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385" w:type="dxa"/>
        <w:jc w:val="center"/>
        <w:tblBorders>
          <w:top w:val="nil"/>
          <w:left w:val="nil"/>
          <w:bottom w:val="nil"/>
          <w:right w:val="nil"/>
          <w:insideH w:val="nil"/>
          <w:insideV w:val="nil"/>
        </w:tblBorders>
        <w:tblLayout w:type="fixed"/>
        <w:tblLook w:val="0400" w:firstRow="0" w:lastRow="0" w:firstColumn="0" w:lastColumn="0" w:noHBand="0" w:noVBand="1"/>
      </w:tblPr>
      <w:tblGrid>
        <w:gridCol w:w="3401"/>
        <w:gridCol w:w="5984"/>
      </w:tblGrid>
      <w:tr w:rsidR="00CE2F79" w:rsidRPr="0085265E" w14:paraId="6F8B163F" w14:textId="77777777" w:rsidTr="00A3781A">
        <w:trPr>
          <w:jc w:val="center"/>
        </w:trPr>
        <w:tc>
          <w:tcPr>
            <w:tcW w:w="3401" w:type="dxa"/>
          </w:tcPr>
          <w:p w14:paraId="4B299A2E" w14:textId="6ECEFBD2" w:rsidR="00AC70DA" w:rsidRPr="00A3781A" w:rsidRDefault="00AC70DA">
            <w:pPr>
              <w:pStyle w:val="Normal1"/>
              <w:pBdr>
                <w:top w:val="nil"/>
                <w:left w:val="nil"/>
                <w:bottom w:val="nil"/>
                <w:right w:val="nil"/>
                <w:between w:val="nil"/>
              </w:pBdr>
              <w:jc w:val="center"/>
              <w:rPr>
                <w:b/>
                <w:sz w:val="28"/>
                <w:szCs w:val="26"/>
              </w:rPr>
            </w:pPr>
            <w:bookmarkStart w:id="0" w:name="_GoBack"/>
            <w:bookmarkEnd w:id="0"/>
            <w:r w:rsidRPr="00A3781A">
              <w:rPr>
                <w:b/>
                <w:sz w:val="28"/>
                <w:szCs w:val="26"/>
              </w:rPr>
              <w:t>ỦY BAN NHÂN DÂN</w:t>
            </w:r>
          </w:p>
          <w:p w14:paraId="1F809B1C" w14:textId="24A0E2CD" w:rsidR="00CE2F79" w:rsidRPr="00A3781A" w:rsidRDefault="00AC70DA">
            <w:pPr>
              <w:pStyle w:val="Normal1"/>
              <w:pBdr>
                <w:top w:val="nil"/>
                <w:left w:val="nil"/>
                <w:bottom w:val="nil"/>
                <w:right w:val="nil"/>
                <w:between w:val="nil"/>
              </w:pBdr>
              <w:jc w:val="center"/>
              <w:rPr>
                <w:b/>
                <w:sz w:val="28"/>
                <w:szCs w:val="26"/>
              </w:rPr>
            </w:pPr>
            <w:r w:rsidRPr="00A3781A">
              <w:rPr>
                <w:b/>
                <w:sz w:val="28"/>
                <w:szCs w:val="26"/>
              </w:rPr>
              <w:t>TỈNH ĐỒNG NAI</w:t>
            </w:r>
          </w:p>
          <w:p w14:paraId="23CB5638" w14:textId="77777777" w:rsidR="00CE2F79" w:rsidRPr="0085265E" w:rsidRDefault="001006FB">
            <w:pPr>
              <w:pStyle w:val="Normal1"/>
              <w:pBdr>
                <w:top w:val="nil"/>
                <w:left w:val="nil"/>
                <w:bottom w:val="nil"/>
                <w:right w:val="nil"/>
                <w:between w:val="nil"/>
              </w:pBdr>
              <w:jc w:val="center"/>
              <w:rPr>
                <w:b/>
                <w:sz w:val="26"/>
                <w:szCs w:val="26"/>
              </w:rPr>
            </w:pPr>
            <w:r w:rsidRPr="0085265E">
              <w:rPr>
                <w:b/>
                <w:noProof/>
                <w:sz w:val="26"/>
                <w:szCs w:val="26"/>
              </w:rPr>
              <mc:AlternateContent>
                <mc:Choice Requires="wps">
                  <w:drawing>
                    <wp:anchor distT="4294967291" distB="4294967291" distL="114300" distR="114300" simplePos="0" relativeHeight="251658240" behindDoc="0" locked="0" layoutInCell="1" allowOverlap="1" wp14:anchorId="267BF45C" wp14:editId="3BE6AEE4">
                      <wp:simplePos x="0" y="0"/>
                      <wp:positionH relativeFrom="column">
                        <wp:posOffset>645160</wp:posOffset>
                      </wp:positionH>
                      <wp:positionV relativeFrom="paragraph">
                        <wp:posOffset>37465</wp:posOffset>
                      </wp:positionV>
                      <wp:extent cx="704850" cy="0"/>
                      <wp:effectExtent l="0" t="0" r="19050" b="1905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0.8pt;margin-top:2.95pt;width:55.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"/>
                  </w:pict>
                </mc:Fallback>
              </mc:AlternateContent>
            </w:r>
          </w:p>
          <w:p w14:paraId="4AB75C0A" w14:textId="4FD45FA8" w:rsidR="00CE2F79" w:rsidRPr="00A3781A" w:rsidRDefault="009A5D6E">
            <w:pPr>
              <w:pStyle w:val="Normal1"/>
              <w:pBdr>
                <w:top w:val="nil"/>
                <w:left w:val="nil"/>
                <w:bottom w:val="nil"/>
                <w:right w:val="nil"/>
                <w:between w:val="nil"/>
              </w:pBdr>
              <w:jc w:val="center"/>
              <w:rPr>
                <w:sz w:val="28"/>
                <w:szCs w:val="26"/>
              </w:rPr>
            </w:pPr>
            <w:r>
              <w:rPr>
                <w:sz w:val="28"/>
                <w:szCs w:val="26"/>
              </w:rPr>
              <w:t>Số: 03</w:t>
            </w:r>
            <w:r w:rsidR="00C54C94" w:rsidRPr="00A3781A">
              <w:rPr>
                <w:sz w:val="28"/>
                <w:szCs w:val="26"/>
              </w:rPr>
              <w:t>/CT-</w:t>
            </w:r>
            <w:r w:rsidR="00AC70DA" w:rsidRPr="00A3781A">
              <w:rPr>
                <w:sz w:val="28"/>
                <w:szCs w:val="26"/>
              </w:rPr>
              <w:t>UBND</w:t>
            </w:r>
          </w:p>
          <w:p w14:paraId="3CA54DAF" w14:textId="77777777" w:rsidR="00CE2F79" w:rsidRPr="00A3781A" w:rsidRDefault="00CE2F79">
            <w:pPr>
              <w:pStyle w:val="Normal1"/>
              <w:pBdr>
                <w:top w:val="nil"/>
                <w:left w:val="nil"/>
                <w:bottom w:val="nil"/>
                <w:right w:val="nil"/>
                <w:between w:val="nil"/>
              </w:pBdr>
              <w:rPr>
                <w:b/>
                <w:sz w:val="10"/>
                <w:szCs w:val="26"/>
                <w:lang w:val="vi-VN"/>
              </w:rPr>
            </w:pPr>
          </w:p>
        </w:tc>
        <w:tc>
          <w:tcPr>
            <w:tcW w:w="5984" w:type="dxa"/>
          </w:tcPr>
          <w:p w14:paraId="2CA1F988" w14:textId="77777777" w:rsidR="00CE2F79" w:rsidRPr="0085265E" w:rsidRDefault="00C54C94">
            <w:pPr>
              <w:pStyle w:val="Normal1"/>
              <w:pBdr>
                <w:top w:val="nil"/>
                <w:left w:val="nil"/>
                <w:bottom w:val="nil"/>
                <w:right w:val="nil"/>
                <w:between w:val="nil"/>
              </w:pBdr>
              <w:ind w:right="-34"/>
              <w:jc w:val="center"/>
              <w:rPr>
                <w:b/>
                <w:sz w:val="26"/>
                <w:szCs w:val="26"/>
              </w:rPr>
            </w:pPr>
            <w:r w:rsidRPr="0085265E">
              <w:rPr>
                <w:b/>
                <w:sz w:val="26"/>
                <w:szCs w:val="26"/>
              </w:rPr>
              <w:t>CỘNG HÒA XÃ HỘI CHỦ NGHĨA VIỆT NAM</w:t>
            </w:r>
          </w:p>
          <w:p w14:paraId="5CEEB0C5" w14:textId="77777777" w:rsidR="00CE2F79" w:rsidRPr="0085265E" w:rsidRDefault="00C54C94">
            <w:pPr>
              <w:pStyle w:val="Normal1"/>
              <w:pBdr>
                <w:top w:val="nil"/>
                <w:left w:val="nil"/>
                <w:bottom w:val="nil"/>
                <w:right w:val="nil"/>
                <w:between w:val="nil"/>
              </w:pBdr>
              <w:jc w:val="center"/>
              <w:rPr>
                <w:sz w:val="28"/>
                <w:szCs w:val="28"/>
              </w:rPr>
            </w:pPr>
            <w:r w:rsidRPr="0085265E">
              <w:rPr>
                <w:b/>
                <w:sz w:val="28"/>
                <w:szCs w:val="28"/>
              </w:rPr>
              <w:t xml:space="preserve">Độc lập </w:t>
            </w:r>
            <w:r w:rsidR="009822D0" w:rsidRPr="0085265E">
              <w:rPr>
                <w:b/>
                <w:sz w:val="28"/>
                <w:szCs w:val="28"/>
              </w:rPr>
              <w:t>-</w:t>
            </w:r>
            <w:r w:rsidRPr="0085265E">
              <w:rPr>
                <w:b/>
                <w:sz w:val="28"/>
                <w:szCs w:val="28"/>
              </w:rPr>
              <w:t xml:space="preserve"> Tự do </w:t>
            </w:r>
            <w:r w:rsidR="009822D0" w:rsidRPr="0085265E">
              <w:rPr>
                <w:b/>
                <w:sz w:val="28"/>
                <w:szCs w:val="28"/>
              </w:rPr>
              <w:t>-</w:t>
            </w:r>
            <w:r w:rsidRPr="0085265E">
              <w:rPr>
                <w:b/>
                <w:sz w:val="28"/>
                <w:szCs w:val="28"/>
              </w:rPr>
              <w:t xml:space="preserve"> Hạnh phúc</w:t>
            </w:r>
          </w:p>
          <w:p w14:paraId="4C0051A7" w14:textId="77777777" w:rsidR="00CE2F79" w:rsidRPr="0085265E" w:rsidRDefault="001006FB">
            <w:pPr>
              <w:pStyle w:val="Normal1"/>
              <w:pBdr>
                <w:top w:val="nil"/>
                <w:left w:val="nil"/>
                <w:bottom w:val="nil"/>
                <w:right w:val="nil"/>
                <w:between w:val="nil"/>
              </w:pBdr>
              <w:jc w:val="center"/>
              <w:rPr>
                <w:sz w:val="26"/>
                <w:szCs w:val="26"/>
              </w:rPr>
            </w:pPr>
            <w:r w:rsidRPr="0085265E">
              <w:rPr>
                <w:noProof/>
                <w:sz w:val="26"/>
                <w:szCs w:val="26"/>
              </w:rPr>
              <mc:AlternateContent>
                <mc:Choice Requires="wps">
                  <w:drawing>
                    <wp:anchor distT="4294967291" distB="4294967291" distL="114300" distR="114300" simplePos="0" relativeHeight="251659264" behindDoc="0" locked="0" layoutInCell="1" allowOverlap="1" wp14:anchorId="2A7314CB" wp14:editId="2E7C80D0">
                      <wp:simplePos x="0" y="0"/>
                      <wp:positionH relativeFrom="column">
                        <wp:posOffset>772795</wp:posOffset>
                      </wp:positionH>
                      <wp:positionV relativeFrom="paragraph">
                        <wp:posOffset>52705</wp:posOffset>
                      </wp:positionV>
                      <wp:extent cx="21050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60.85pt;margin-top:4.15pt;width:165.7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"/>
                  </w:pict>
                </mc:Fallback>
              </mc:AlternateContent>
            </w:r>
          </w:p>
          <w:p w14:paraId="43495693" w14:textId="0C3D8D79" w:rsidR="00214AB2" w:rsidRPr="0085265E" w:rsidRDefault="00AC70DA" w:rsidP="009A5D6E">
            <w:pPr>
              <w:pStyle w:val="Normal1"/>
              <w:pBdr>
                <w:top w:val="nil"/>
                <w:left w:val="nil"/>
                <w:bottom w:val="nil"/>
                <w:right w:val="nil"/>
                <w:between w:val="nil"/>
              </w:pBdr>
              <w:jc w:val="center"/>
              <w:rPr>
                <w:b/>
                <w:i/>
                <w:sz w:val="28"/>
                <w:szCs w:val="28"/>
              </w:rPr>
            </w:pPr>
            <w:r w:rsidRPr="0085265E">
              <w:rPr>
                <w:i/>
                <w:sz w:val="28"/>
                <w:szCs w:val="28"/>
              </w:rPr>
              <w:t>Đồng Nai</w:t>
            </w:r>
            <w:r w:rsidR="00C54C94" w:rsidRPr="0085265E">
              <w:rPr>
                <w:i/>
                <w:sz w:val="28"/>
                <w:szCs w:val="28"/>
              </w:rPr>
              <w:t xml:space="preserve">, ngày </w:t>
            </w:r>
            <w:r w:rsidR="009A5D6E">
              <w:rPr>
                <w:i/>
                <w:sz w:val="28"/>
                <w:szCs w:val="28"/>
              </w:rPr>
              <w:t>10</w:t>
            </w:r>
            <w:r w:rsidRPr="0085265E">
              <w:rPr>
                <w:i/>
                <w:sz w:val="28"/>
                <w:szCs w:val="28"/>
              </w:rPr>
              <w:t xml:space="preserve"> </w:t>
            </w:r>
            <w:r w:rsidR="00C54C94" w:rsidRPr="0085265E">
              <w:rPr>
                <w:i/>
                <w:sz w:val="28"/>
                <w:szCs w:val="28"/>
              </w:rPr>
              <w:t>tháng</w:t>
            </w:r>
            <w:r w:rsidR="00076619" w:rsidRPr="0085265E">
              <w:rPr>
                <w:i/>
                <w:sz w:val="28"/>
                <w:szCs w:val="28"/>
              </w:rPr>
              <w:t xml:space="preserve"> </w:t>
            </w:r>
            <w:r w:rsidR="00A3781A">
              <w:rPr>
                <w:i/>
                <w:sz w:val="28"/>
                <w:szCs w:val="28"/>
                <w:lang w:val="vi-VN"/>
              </w:rPr>
              <w:t>02</w:t>
            </w:r>
            <w:r w:rsidR="00C54C94" w:rsidRPr="0085265E">
              <w:rPr>
                <w:i/>
                <w:sz w:val="28"/>
                <w:szCs w:val="28"/>
              </w:rPr>
              <w:t xml:space="preserve"> năm 202</w:t>
            </w:r>
            <w:r w:rsidR="00B37166">
              <w:rPr>
                <w:i/>
                <w:sz w:val="28"/>
                <w:szCs w:val="28"/>
              </w:rPr>
              <w:t>2</w:t>
            </w:r>
          </w:p>
        </w:tc>
      </w:tr>
    </w:tbl>
    <w:p w14:paraId="375FD8D7" w14:textId="77777777" w:rsidR="00E80EC5" w:rsidRPr="00A3781A" w:rsidRDefault="00E80EC5" w:rsidP="00E80EC5">
      <w:pPr>
        <w:pStyle w:val="Normal1"/>
        <w:pBdr>
          <w:top w:val="nil"/>
          <w:left w:val="nil"/>
          <w:bottom w:val="nil"/>
          <w:right w:val="nil"/>
          <w:between w:val="nil"/>
        </w:pBdr>
        <w:rPr>
          <w:b/>
          <w:sz w:val="28"/>
          <w:szCs w:val="28"/>
          <w:lang w:val="vi-VN"/>
        </w:rPr>
      </w:pPr>
    </w:p>
    <w:p w14:paraId="746137D2" w14:textId="77777777" w:rsidR="00211577" w:rsidRPr="0085265E" w:rsidRDefault="00C54C94" w:rsidP="00211577">
      <w:pPr>
        <w:pStyle w:val="Normal1"/>
        <w:pBdr>
          <w:top w:val="nil"/>
          <w:left w:val="nil"/>
          <w:bottom w:val="nil"/>
          <w:right w:val="nil"/>
          <w:between w:val="nil"/>
        </w:pBdr>
        <w:jc w:val="center"/>
        <w:rPr>
          <w:b/>
          <w:sz w:val="28"/>
          <w:szCs w:val="28"/>
        </w:rPr>
      </w:pPr>
      <w:r w:rsidRPr="0085265E">
        <w:rPr>
          <w:b/>
          <w:sz w:val="28"/>
          <w:szCs w:val="28"/>
        </w:rPr>
        <w:t>CHỈ THỊ</w:t>
      </w:r>
    </w:p>
    <w:p w14:paraId="14F9469C" w14:textId="77777777" w:rsidR="00813100" w:rsidRDefault="00C54C94" w:rsidP="00211577">
      <w:pPr>
        <w:pStyle w:val="Normal1"/>
        <w:pBdr>
          <w:top w:val="nil"/>
          <w:left w:val="nil"/>
          <w:bottom w:val="nil"/>
          <w:right w:val="nil"/>
          <w:between w:val="nil"/>
        </w:pBdr>
        <w:jc w:val="center"/>
        <w:outlineLvl w:val="0"/>
        <w:rPr>
          <w:b/>
          <w:sz w:val="28"/>
          <w:szCs w:val="28"/>
        </w:rPr>
      </w:pPr>
      <w:r w:rsidRPr="0085265E">
        <w:rPr>
          <w:b/>
          <w:sz w:val="28"/>
          <w:szCs w:val="28"/>
        </w:rPr>
        <w:t xml:space="preserve">Về việc tăng cường các </w:t>
      </w:r>
      <w:r w:rsidR="0026672C" w:rsidRPr="0085265E">
        <w:rPr>
          <w:b/>
          <w:sz w:val="28"/>
          <w:szCs w:val="28"/>
        </w:rPr>
        <w:t>giải</w:t>
      </w:r>
      <w:r w:rsidRPr="0085265E">
        <w:rPr>
          <w:b/>
          <w:sz w:val="28"/>
          <w:szCs w:val="28"/>
        </w:rPr>
        <w:t xml:space="preserve"> pháp bảo vệ</w:t>
      </w:r>
      <w:r w:rsidR="00813100">
        <w:rPr>
          <w:b/>
          <w:sz w:val="28"/>
          <w:szCs w:val="28"/>
        </w:rPr>
        <w:t>, chăm sóc</w:t>
      </w:r>
      <w:r w:rsidRPr="0085265E">
        <w:rPr>
          <w:b/>
          <w:sz w:val="28"/>
          <w:szCs w:val="28"/>
        </w:rPr>
        <w:t xml:space="preserve"> trẻ em</w:t>
      </w:r>
      <w:r w:rsidR="00813100">
        <w:rPr>
          <w:b/>
          <w:sz w:val="28"/>
          <w:szCs w:val="28"/>
        </w:rPr>
        <w:t xml:space="preserve"> </w:t>
      </w:r>
    </w:p>
    <w:p w14:paraId="4262A1F8" w14:textId="6647CA49" w:rsidR="00211577" w:rsidRPr="0085265E" w:rsidRDefault="00813100" w:rsidP="00211577">
      <w:pPr>
        <w:pStyle w:val="Normal1"/>
        <w:pBdr>
          <w:top w:val="nil"/>
          <w:left w:val="nil"/>
          <w:bottom w:val="nil"/>
          <w:right w:val="nil"/>
          <w:between w:val="nil"/>
        </w:pBdr>
        <w:jc w:val="center"/>
        <w:outlineLvl w:val="0"/>
        <w:rPr>
          <w:b/>
          <w:sz w:val="28"/>
          <w:szCs w:val="28"/>
        </w:rPr>
      </w:pPr>
      <w:r>
        <w:rPr>
          <w:b/>
          <w:sz w:val="28"/>
          <w:szCs w:val="28"/>
        </w:rPr>
        <w:t xml:space="preserve">bị ảnh hưởng bởi dịch </w:t>
      </w:r>
      <w:r w:rsidR="00902184">
        <w:rPr>
          <w:b/>
          <w:sz w:val="28"/>
          <w:szCs w:val="28"/>
        </w:rPr>
        <w:t>COVID</w:t>
      </w:r>
      <w:r>
        <w:rPr>
          <w:b/>
          <w:sz w:val="28"/>
          <w:szCs w:val="28"/>
        </w:rPr>
        <w:t>-19</w:t>
      </w:r>
      <w:r w:rsidR="009123AA">
        <w:rPr>
          <w:b/>
          <w:sz w:val="28"/>
          <w:szCs w:val="28"/>
        </w:rPr>
        <w:t xml:space="preserve"> trên địa bàn tỉnh</w:t>
      </w:r>
    </w:p>
    <w:p w14:paraId="5CEC6CC7" w14:textId="64D495D9" w:rsidR="00214AB2" w:rsidRPr="0085265E" w:rsidRDefault="009A6192">
      <w:pPr>
        <w:pStyle w:val="Normal1"/>
        <w:pBdr>
          <w:top w:val="nil"/>
          <w:left w:val="nil"/>
          <w:bottom w:val="nil"/>
          <w:right w:val="nil"/>
          <w:between w:val="nil"/>
        </w:pBdr>
        <w:jc w:val="center"/>
        <w:outlineLvl w:val="0"/>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4A8586F0" wp14:editId="22E9A4F2">
                <wp:simplePos x="0" y="0"/>
                <wp:positionH relativeFrom="column">
                  <wp:posOffset>2204719</wp:posOffset>
                </wp:positionH>
                <wp:positionV relativeFrom="paragraph">
                  <wp:posOffset>85725</wp:posOffset>
                </wp:positionV>
                <wp:extent cx="15716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3.6pt,6.75pt" to="297.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" strokecolor="black [3040]"/>
            </w:pict>
          </mc:Fallback>
        </mc:AlternateContent>
      </w:r>
      <w:r w:rsidR="00076619" w:rsidRPr="0085265E">
        <w:rPr>
          <w:b/>
          <w:sz w:val="28"/>
          <w:szCs w:val="28"/>
        </w:rPr>
        <w:softHyphen/>
      </w:r>
      <w:r w:rsidR="00076619" w:rsidRPr="0085265E">
        <w:rPr>
          <w:b/>
          <w:sz w:val="28"/>
          <w:szCs w:val="28"/>
        </w:rPr>
        <w:softHyphen/>
      </w:r>
    </w:p>
    <w:p w14:paraId="7515E548" w14:textId="77777777" w:rsidR="00211577" w:rsidRPr="0085265E" w:rsidRDefault="00211577" w:rsidP="00211577">
      <w:pPr>
        <w:pStyle w:val="Normal1"/>
        <w:pBdr>
          <w:top w:val="nil"/>
          <w:left w:val="nil"/>
          <w:bottom w:val="nil"/>
          <w:right w:val="nil"/>
          <w:between w:val="nil"/>
        </w:pBdr>
        <w:jc w:val="center"/>
        <w:rPr>
          <w:b/>
          <w:sz w:val="28"/>
          <w:szCs w:val="28"/>
        </w:rPr>
      </w:pPr>
    </w:p>
    <w:p w14:paraId="5D37E46D" w14:textId="0E1D3B76" w:rsidR="00813100" w:rsidRPr="00FD6A3C" w:rsidRDefault="008612F1" w:rsidP="00432678">
      <w:pPr>
        <w:pStyle w:val="Normal1"/>
        <w:pBdr>
          <w:top w:val="nil"/>
          <w:left w:val="nil"/>
          <w:bottom w:val="nil"/>
          <w:right w:val="nil"/>
          <w:between w:val="nil"/>
        </w:pBdr>
        <w:spacing w:before="140" w:after="140"/>
        <w:ind w:firstLine="709"/>
        <w:jc w:val="both"/>
        <w:outlineLvl w:val="0"/>
        <w:rPr>
          <w:sz w:val="28"/>
          <w:szCs w:val="28"/>
        </w:rPr>
      </w:pPr>
      <w:r w:rsidRPr="00FD6A3C">
        <w:rPr>
          <w:sz w:val="28"/>
          <w:szCs w:val="28"/>
        </w:rPr>
        <w:t xml:space="preserve">Thực hiện </w:t>
      </w:r>
      <w:r w:rsidRPr="00FD6A3C">
        <w:rPr>
          <w:bCs/>
          <w:sz w:val="28"/>
          <w:szCs w:val="28"/>
          <w:lang w:bidi="en-US"/>
        </w:rPr>
        <w:t xml:space="preserve">Chỉ thị số </w:t>
      </w:r>
      <w:r w:rsidR="00813100" w:rsidRPr="00FD6A3C">
        <w:rPr>
          <w:bCs/>
          <w:sz w:val="28"/>
          <w:szCs w:val="28"/>
          <w:lang w:bidi="en-US"/>
        </w:rPr>
        <w:t>36</w:t>
      </w:r>
      <w:r w:rsidRPr="00FD6A3C">
        <w:rPr>
          <w:bCs/>
          <w:sz w:val="28"/>
          <w:szCs w:val="28"/>
          <w:lang w:bidi="en-US"/>
        </w:rPr>
        <w:t xml:space="preserve">/CT-TTg ngày </w:t>
      </w:r>
      <w:r w:rsidR="00A3781A">
        <w:rPr>
          <w:bCs/>
          <w:sz w:val="28"/>
          <w:szCs w:val="28"/>
          <w:lang w:bidi="en-US"/>
        </w:rPr>
        <w:t>31</w:t>
      </w:r>
      <w:r w:rsidR="00A3781A">
        <w:rPr>
          <w:bCs/>
          <w:sz w:val="28"/>
          <w:szCs w:val="28"/>
          <w:lang w:val="vi-VN" w:bidi="en-US"/>
        </w:rPr>
        <w:t xml:space="preserve"> tháng </w:t>
      </w:r>
      <w:r w:rsidR="00A3781A">
        <w:rPr>
          <w:bCs/>
          <w:sz w:val="28"/>
          <w:szCs w:val="28"/>
          <w:lang w:bidi="en-US"/>
        </w:rPr>
        <w:t>12</w:t>
      </w:r>
      <w:r w:rsidR="00A3781A">
        <w:rPr>
          <w:bCs/>
          <w:sz w:val="28"/>
          <w:szCs w:val="28"/>
          <w:lang w:val="vi-VN" w:bidi="en-US"/>
        </w:rPr>
        <w:t xml:space="preserve"> năm </w:t>
      </w:r>
      <w:r w:rsidR="00813100" w:rsidRPr="00FD6A3C">
        <w:rPr>
          <w:bCs/>
          <w:sz w:val="28"/>
          <w:szCs w:val="28"/>
          <w:lang w:bidi="en-US"/>
        </w:rPr>
        <w:t>2021</w:t>
      </w:r>
      <w:r w:rsidR="00A3781A">
        <w:rPr>
          <w:bCs/>
          <w:sz w:val="28"/>
          <w:szCs w:val="28"/>
          <w:lang w:bidi="en-US"/>
        </w:rPr>
        <w:t xml:space="preserve"> của Thủ tướng Chính phủ về</w:t>
      </w:r>
      <w:r w:rsidRPr="00FD6A3C">
        <w:rPr>
          <w:bCs/>
          <w:sz w:val="28"/>
          <w:szCs w:val="28"/>
          <w:lang w:bidi="en-US"/>
        </w:rPr>
        <w:t xml:space="preserve"> tăng cường các giải pháp </w:t>
      </w:r>
      <w:r w:rsidR="00813100" w:rsidRPr="00FD6A3C">
        <w:rPr>
          <w:sz w:val="28"/>
          <w:szCs w:val="28"/>
        </w:rPr>
        <w:t xml:space="preserve">bảo vệ, chăm sóc trẻ em bị ảnh hưởng bởi dịch </w:t>
      </w:r>
      <w:r w:rsidR="00902184" w:rsidRPr="00FD6A3C">
        <w:rPr>
          <w:sz w:val="28"/>
          <w:szCs w:val="28"/>
        </w:rPr>
        <w:t>COVID</w:t>
      </w:r>
      <w:r w:rsidR="00813100" w:rsidRPr="00FD6A3C">
        <w:rPr>
          <w:sz w:val="28"/>
          <w:szCs w:val="28"/>
        </w:rPr>
        <w:t>-19.</w:t>
      </w:r>
    </w:p>
    <w:p w14:paraId="7687ADA3" w14:textId="16B3AA32" w:rsidR="00813100" w:rsidRPr="00FD6A3C" w:rsidRDefault="008B3C9C" w:rsidP="00432678">
      <w:pPr>
        <w:pStyle w:val="Normal1"/>
        <w:pBdr>
          <w:top w:val="nil"/>
          <w:left w:val="nil"/>
          <w:bottom w:val="nil"/>
          <w:right w:val="nil"/>
          <w:between w:val="nil"/>
        </w:pBdr>
        <w:spacing w:before="140" w:after="140"/>
        <w:ind w:firstLine="709"/>
        <w:jc w:val="both"/>
        <w:rPr>
          <w:sz w:val="28"/>
          <w:szCs w:val="28"/>
        </w:rPr>
      </w:pPr>
      <w:r w:rsidRPr="00FD6A3C">
        <w:rPr>
          <w:sz w:val="28"/>
          <w:szCs w:val="28"/>
        </w:rPr>
        <w:t>Trong những năm qua, việc thự</w:t>
      </w:r>
      <w:r w:rsidR="00130985" w:rsidRPr="00FD6A3C">
        <w:rPr>
          <w:sz w:val="28"/>
          <w:szCs w:val="28"/>
        </w:rPr>
        <w:t>c hiện quyền trẻ em nói chung, công tác</w:t>
      </w:r>
      <w:r w:rsidRPr="00FD6A3C">
        <w:rPr>
          <w:sz w:val="28"/>
          <w:szCs w:val="28"/>
        </w:rPr>
        <w:t xml:space="preserve"> bảo vệ</w:t>
      </w:r>
      <w:r w:rsidR="00130985" w:rsidRPr="00FD6A3C">
        <w:rPr>
          <w:sz w:val="28"/>
          <w:szCs w:val="28"/>
        </w:rPr>
        <w:t>, chăm sóc</w:t>
      </w:r>
      <w:r w:rsidRPr="00FD6A3C">
        <w:rPr>
          <w:sz w:val="28"/>
          <w:szCs w:val="28"/>
        </w:rPr>
        <w:t xml:space="preserve"> trẻ em nói riêng đã được Đảng, Nhà nước quan tâm, lãnh đạo, quản lý, chỉ đạo, điều hành và đạt được nhiều kết quả quan trọng. Việc bảo đảm t</w:t>
      </w:r>
      <w:r w:rsidR="00813100" w:rsidRPr="00FD6A3C">
        <w:rPr>
          <w:sz w:val="28"/>
          <w:szCs w:val="28"/>
        </w:rPr>
        <w:t xml:space="preserve">hực hiện quyền trẻ em và bảo vệ, chăm sóc </w:t>
      </w:r>
      <w:r w:rsidRPr="00FD6A3C">
        <w:rPr>
          <w:sz w:val="28"/>
          <w:szCs w:val="28"/>
        </w:rPr>
        <w:t>trẻ em đã</w:t>
      </w:r>
      <w:r w:rsidR="00A3781A">
        <w:rPr>
          <w:sz w:val="28"/>
          <w:szCs w:val="28"/>
        </w:rPr>
        <w:t xml:space="preserve"> có những chuyển biến tích cực</w:t>
      </w:r>
      <w:r w:rsidR="00A3781A">
        <w:rPr>
          <w:sz w:val="28"/>
          <w:szCs w:val="28"/>
          <w:lang w:val="vi-VN"/>
        </w:rPr>
        <w:t>; h</w:t>
      </w:r>
      <w:r w:rsidRPr="00FD6A3C">
        <w:rPr>
          <w:sz w:val="28"/>
          <w:szCs w:val="28"/>
        </w:rPr>
        <w:t>ệ thống chính sách, pháp luật về trẻ em, cơ chế bảo vệ trẻ em cơ bản được hoàn thiện; phần lớn các cấp, các ngành, toàn xã hội đã quan tâm và nhận thức về công tác trẻ em ngày một nâng cao.</w:t>
      </w:r>
      <w:r w:rsidR="004276DD" w:rsidRPr="00FD6A3C">
        <w:rPr>
          <w:sz w:val="28"/>
          <w:szCs w:val="28"/>
        </w:rPr>
        <w:t xml:space="preserve"> </w:t>
      </w:r>
      <w:r w:rsidR="002657C7" w:rsidRPr="00A3781A">
        <w:rPr>
          <w:sz w:val="28"/>
          <w:szCs w:val="28"/>
        </w:rPr>
        <w:t>T</w:t>
      </w:r>
      <w:r w:rsidR="00813100" w:rsidRPr="00A3781A">
        <w:rPr>
          <w:sz w:val="28"/>
          <w:szCs w:val="28"/>
        </w:rPr>
        <w:t xml:space="preserve">rong đợt dịch bùng phát lần thứ tư, </w:t>
      </w:r>
      <w:r w:rsidR="002657C7" w:rsidRPr="00A3781A">
        <w:rPr>
          <w:sz w:val="28"/>
          <w:szCs w:val="28"/>
        </w:rPr>
        <w:t xml:space="preserve">tính đến ngày </w:t>
      </w:r>
      <w:r w:rsidR="00F33680" w:rsidRPr="00776D4E">
        <w:rPr>
          <w:sz w:val="28"/>
          <w:szCs w:val="28"/>
        </w:rPr>
        <w:t>27/01/2022 toàn tỉnh có 153</w:t>
      </w:r>
      <w:r w:rsidR="00813100" w:rsidRPr="00776D4E">
        <w:rPr>
          <w:sz w:val="28"/>
          <w:szCs w:val="28"/>
        </w:rPr>
        <w:t xml:space="preserve"> </w:t>
      </w:r>
      <w:r w:rsidR="00813100" w:rsidRPr="00A3781A">
        <w:rPr>
          <w:sz w:val="28"/>
          <w:szCs w:val="28"/>
        </w:rPr>
        <w:t>trẻ</w:t>
      </w:r>
      <w:r w:rsidR="00813100" w:rsidRPr="00FD6A3C">
        <w:rPr>
          <w:sz w:val="28"/>
          <w:szCs w:val="28"/>
        </w:rPr>
        <w:t xml:space="preserve"> em mồ côi</w:t>
      </w:r>
      <w:r w:rsidR="00554266" w:rsidRPr="00FD6A3C">
        <w:rPr>
          <w:sz w:val="28"/>
          <w:szCs w:val="28"/>
        </w:rPr>
        <w:t xml:space="preserve"> cha hoặc mẹ, trẻ em mồ côi cả cha và mẹ đã</w:t>
      </w:r>
      <w:r w:rsidR="00813100" w:rsidRPr="00FD6A3C">
        <w:rPr>
          <w:sz w:val="28"/>
          <w:szCs w:val="28"/>
        </w:rPr>
        <w:t xml:space="preserve"> ảnh hưởng đến cuộc sống và học tập của trẻ em.</w:t>
      </w:r>
    </w:p>
    <w:p w14:paraId="50FC8895" w14:textId="3BD13363" w:rsidR="008B3C9C" w:rsidRPr="00FD6A3C" w:rsidRDefault="008B3C9C" w:rsidP="00432678">
      <w:pPr>
        <w:pStyle w:val="Normal1"/>
        <w:pBdr>
          <w:top w:val="nil"/>
          <w:left w:val="nil"/>
          <w:bottom w:val="nil"/>
          <w:right w:val="nil"/>
          <w:between w:val="nil"/>
        </w:pBdr>
        <w:spacing w:before="140" w:after="140"/>
        <w:ind w:firstLine="709"/>
        <w:jc w:val="both"/>
        <w:rPr>
          <w:sz w:val="28"/>
          <w:szCs w:val="28"/>
        </w:rPr>
      </w:pPr>
      <w:r w:rsidRPr="00FD6A3C">
        <w:rPr>
          <w:sz w:val="28"/>
          <w:szCs w:val="28"/>
        </w:rPr>
        <w:t xml:space="preserve">Để </w:t>
      </w:r>
      <w:r w:rsidR="00813100" w:rsidRPr="00FD6A3C">
        <w:rPr>
          <w:bCs/>
          <w:sz w:val="28"/>
          <w:szCs w:val="28"/>
          <w:lang w:bidi="en-US"/>
        </w:rPr>
        <w:t xml:space="preserve">tăng cường các giải pháp </w:t>
      </w:r>
      <w:r w:rsidR="00813100" w:rsidRPr="00FD6A3C">
        <w:rPr>
          <w:sz w:val="28"/>
          <w:szCs w:val="28"/>
        </w:rPr>
        <w:t xml:space="preserve">bảo vệ, chăm sóc trẻ em bị ảnh hưởng bởi dịch </w:t>
      </w:r>
      <w:r w:rsidR="00902184" w:rsidRPr="00FD6A3C">
        <w:rPr>
          <w:sz w:val="28"/>
          <w:szCs w:val="28"/>
        </w:rPr>
        <w:t>COVID</w:t>
      </w:r>
      <w:r w:rsidR="00813100" w:rsidRPr="00FD6A3C">
        <w:rPr>
          <w:sz w:val="28"/>
          <w:szCs w:val="28"/>
        </w:rPr>
        <w:t>-19</w:t>
      </w:r>
      <w:r w:rsidR="00346A9B">
        <w:rPr>
          <w:sz w:val="28"/>
          <w:szCs w:val="28"/>
          <w:lang w:val="vi-VN"/>
        </w:rPr>
        <w:t>;</w:t>
      </w:r>
      <w:r w:rsidRPr="00FD6A3C">
        <w:rPr>
          <w:sz w:val="28"/>
          <w:szCs w:val="28"/>
        </w:rPr>
        <w:t xml:space="preserve"> </w:t>
      </w:r>
      <w:r w:rsidR="00F5091F" w:rsidRPr="00FD6A3C">
        <w:rPr>
          <w:sz w:val="28"/>
          <w:szCs w:val="28"/>
        </w:rPr>
        <w:t>Chủ tịch UBND tỉnh</w:t>
      </w:r>
      <w:r w:rsidRPr="00FD6A3C">
        <w:rPr>
          <w:sz w:val="28"/>
          <w:szCs w:val="28"/>
        </w:rPr>
        <w:t xml:space="preserve"> </w:t>
      </w:r>
      <w:r w:rsidR="00A3781A">
        <w:rPr>
          <w:sz w:val="28"/>
          <w:szCs w:val="28"/>
          <w:lang w:val="vi-VN"/>
        </w:rPr>
        <w:t>C</w:t>
      </w:r>
      <w:r w:rsidRPr="00FD6A3C">
        <w:rPr>
          <w:sz w:val="28"/>
          <w:szCs w:val="28"/>
        </w:rPr>
        <w:t>hỉ thị:</w:t>
      </w:r>
    </w:p>
    <w:p w14:paraId="585A73E5" w14:textId="079AC8D2" w:rsidR="00C818D5" w:rsidRPr="00FD6A3C" w:rsidRDefault="009955B0" w:rsidP="00432678">
      <w:pPr>
        <w:pStyle w:val="Normal1"/>
        <w:pBdr>
          <w:top w:val="nil"/>
          <w:left w:val="nil"/>
          <w:bottom w:val="nil"/>
          <w:right w:val="nil"/>
          <w:between w:val="nil"/>
        </w:pBdr>
        <w:spacing w:before="140" w:after="140"/>
        <w:ind w:firstLine="709"/>
        <w:jc w:val="both"/>
        <w:rPr>
          <w:iCs/>
          <w:sz w:val="28"/>
          <w:szCs w:val="28"/>
          <w:lang w:val="fi-FI"/>
        </w:rPr>
      </w:pPr>
      <w:r>
        <w:rPr>
          <w:sz w:val="28"/>
          <w:szCs w:val="28"/>
          <w:lang w:val="vi-VN"/>
        </w:rPr>
        <w:t>1</w:t>
      </w:r>
      <w:r w:rsidR="008B3C9C" w:rsidRPr="00FD6A3C">
        <w:rPr>
          <w:sz w:val="28"/>
          <w:szCs w:val="28"/>
        </w:rPr>
        <w:t xml:space="preserve">. </w:t>
      </w:r>
      <w:r w:rsidR="00C818D5" w:rsidRPr="00FD6A3C">
        <w:rPr>
          <w:sz w:val="28"/>
          <w:szCs w:val="28"/>
        </w:rPr>
        <w:t xml:space="preserve">Giao </w:t>
      </w:r>
      <w:r w:rsidR="00F5091F" w:rsidRPr="00FD6A3C">
        <w:rPr>
          <w:sz w:val="28"/>
          <w:szCs w:val="28"/>
        </w:rPr>
        <w:t>Sở</w:t>
      </w:r>
      <w:r w:rsidR="008B3C9C" w:rsidRPr="00FD6A3C">
        <w:rPr>
          <w:sz w:val="28"/>
          <w:szCs w:val="28"/>
        </w:rPr>
        <w:t xml:space="preserve"> Lao động - Thương binh và Xã hội</w:t>
      </w:r>
      <w:r w:rsidR="00F75FA9" w:rsidRPr="00FD6A3C">
        <w:rPr>
          <w:sz w:val="28"/>
          <w:szCs w:val="28"/>
        </w:rPr>
        <w:t xml:space="preserve"> c</w:t>
      </w:r>
      <w:r w:rsidR="00A3781A">
        <w:rPr>
          <w:iCs/>
          <w:sz w:val="28"/>
          <w:szCs w:val="28"/>
          <w:lang w:val="fi-FI"/>
        </w:rPr>
        <w:t xml:space="preserve">hủ trì, phối hợp các </w:t>
      </w:r>
      <w:r w:rsidR="00A3781A">
        <w:rPr>
          <w:iCs/>
          <w:sz w:val="28"/>
          <w:szCs w:val="28"/>
          <w:lang w:val="vi-VN"/>
        </w:rPr>
        <w:t>s</w:t>
      </w:r>
      <w:r w:rsidR="00C818D5" w:rsidRPr="00FD6A3C">
        <w:rPr>
          <w:iCs/>
          <w:sz w:val="28"/>
          <w:szCs w:val="28"/>
          <w:lang w:val="fi-FI"/>
        </w:rPr>
        <w:t xml:space="preserve">ở, </w:t>
      </w:r>
      <w:r w:rsidR="00A3781A">
        <w:rPr>
          <w:iCs/>
          <w:sz w:val="28"/>
          <w:szCs w:val="28"/>
          <w:lang w:val="vi-VN"/>
        </w:rPr>
        <w:t xml:space="preserve">ban, </w:t>
      </w:r>
      <w:r w:rsidR="00C818D5" w:rsidRPr="00FD6A3C">
        <w:rPr>
          <w:iCs/>
          <w:sz w:val="28"/>
          <w:szCs w:val="28"/>
          <w:lang w:val="fi-FI"/>
        </w:rPr>
        <w:t>ngành liên quan, các đoàn thể, UBND các huyện, thành phố Long Khánh, thành phố Biên Hòa</w:t>
      </w:r>
      <w:r w:rsidR="00346A9B">
        <w:rPr>
          <w:iCs/>
          <w:sz w:val="28"/>
          <w:szCs w:val="28"/>
          <w:lang w:val="vi-VN"/>
        </w:rPr>
        <w:t xml:space="preserve"> triển khai thực hiện các nội dung sau</w:t>
      </w:r>
      <w:r w:rsidR="00C818D5" w:rsidRPr="00FD6A3C">
        <w:rPr>
          <w:iCs/>
          <w:sz w:val="28"/>
          <w:szCs w:val="28"/>
          <w:lang w:val="fi-FI"/>
        </w:rPr>
        <w:t>:</w:t>
      </w:r>
    </w:p>
    <w:p w14:paraId="08AF8E28" w14:textId="40F12695" w:rsidR="00DC31D2" w:rsidRPr="00FD6A3C" w:rsidRDefault="00DC31D2" w:rsidP="00432678">
      <w:pPr>
        <w:spacing w:before="140" w:after="140"/>
        <w:ind w:firstLine="720"/>
        <w:jc w:val="both"/>
        <w:rPr>
          <w:color w:val="000000"/>
          <w:sz w:val="28"/>
          <w:szCs w:val="28"/>
        </w:rPr>
      </w:pPr>
      <w:r w:rsidRPr="00FD6A3C">
        <w:rPr>
          <w:color w:val="000000"/>
          <w:sz w:val="28"/>
          <w:szCs w:val="28"/>
          <w:lang w:val="vi-VN"/>
        </w:rPr>
        <w:t>a</w:t>
      </w:r>
      <w:r w:rsidR="0067492C" w:rsidRPr="00FD6A3C">
        <w:rPr>
          <w:color w:val="000000"/>
          <w:sz w:val="28"/>
          <w:szCs w:val="28"/>
        </w:rPr>
        <w:t>) T</w:t>
      </w:r>
      <w:r w:rsidR="009123AA">
        <w:rPr>
          <w:color w:val="000000"/>
          <w:sz w:val="28"/>
          <w:szCs w:val="28"/>
        </w:rPr>
        <w:t>iếp tục t</w:t>
      </w:r>
      <w:r w:rsidR="00510A6D" w:rsidRPr="00FD6A3C">
        <w:rPr>
          <w:color w:val="000000"/>
          <w:sz w:val="28"/>
          <w:szCs w:val="28"/>
        </w:rPr>
        <w:t xml:space="preserve">hực hiện </w:t>
      </w:r>
      <w:r w:rsidR="00A3781A">
        <w:rPr>
          <w:color w:val="000000"/>
          <w:sz w:val="28"/>
          <w:szCs w:val="28"/>
        </w:rPr>
        <w:t>Kế hoạch số 02/KH-BĐH ngày 06</w:t>
      </w:r>
      <w:r w:rsidR="00A3781A">
        <w:rPr>
          <w:color w:val="000000"/>
          <w:sz w:val="28"/>
          <w:szCs w:val="28"/>
          <w:lang w:val="vi-VN"/>
        </w:rPr>
        <w:t xml:space="preserve"> tháng </w:t>
      </w:r>
      <w:r w:rsidR="00A3781A">
        <w:rPr>
          <w:color w:val="000000"/>
          <w:sz w:val="28"/>
          <w:szCs w:val="28"/>
        </w:rPr>
        <w:t>01</w:t>
      </w:r>
      <w:r w:rsidR="00A3781A">
        <w:rPr>
          <w:color w:val="000000"/>
          <w:sz w:val="28"/>
          <w:szCs w:val="28"/>
          <w:lang w:val="vi-VN"/>
        </w:rPr>
        <w:t xml:space="preserve"> năm </w:t>
      </w:r>
      <w:r w:rsidR="00E82EC4" w:rsidRPr="00FD6A3C">
        <w:rPr>
          <w:color w:val="000000"/>
          <w:sz w:val="28"/>
          <w:szCs w:val="28"/>
        </w:rPr>
        <w:t xml:space="preserve">2022 của Ban Điều hành bảo vệ, chăm sóc, giáo dục trẻ em </w:t>
      </w:r>
      <w:r w:rsidR="00A3781A">
        <w:rPr>
          <w:color w:val="000000"/>
          <w:sz w:val="28"/>
          <w:szCs w:val="28"/>
          <w:lang w:val="vi-VN"/>
        </w:rPr>
        <w:t xml:space="preserve">tỉnh </w:t>
      </w:r>
      <w:r w:rsidR="009123AA">
        <w:rPr>
          <w:color w:val="000000"/>
          <w:sz w:val="28"/>
          <w:szCs w:val="28"/>
        </w:rPr>
        <w:t>về</w:t>
      </w:r>
      <w:r w:rsidR="00E82EC4" w:rsidRPr="00FD6A3C">
        <w:rPr>
          <w:color w:val="000000"/>
          <w:sz w:val="28"/>
          <w:szCs w:val="28"/>
        </w:rPr>
        <w:t xml:space="preserve"> bảo vệ, chăm sóc, giáo dục trẻ em</w:t>
      </w:r>
      <w:r w:rsidR="002657C7" w:rsidRPr="00FD6A3C">
        <w:rPr>
          <w:color w:val="000000"/>
          <w:sz w:val="28"/>
          <w:szCs w:val="28"/>
        </w:rPr>
        <w:t xml:space="preserve"> trên địa bàn tỉnh Đồng Nai</w:t>
      </w:r>
      <w:r w:rsidRPr="00FD6A3C">
        <w:rPr>
          <w:color w:val="000000"/>
          <w:sz w:val="28"/>
          <w:szCs w:val="28"/>
          <w:lang w:val="vi-VN"/>
        </w:rPr>
        <w:t xml:space="preserve">. </w:t>
      </w:r>
      <w:r w:rsidR="00C10883" w:rsidRPr="00FD6A3C">
        <w:rPr>
          <w:color w:val="000000"/>
          <w:sz w:val="28"/>
          <w:szCs w:val="28"/>
        </w:rPr>
        <w:t>Tiếp tục hướng dẫn các huyện, thành phố triển khai thực hiện Thông tư số 14/2020/TT</w:t>
      </w:r>
      <w:r w:rsidR="00A3781A">
        <w:rPr>
          <w:color w:val="000000"/>
          <w:sz w:val="28"/>
          <w:szCs w:val="28"/>
        </w:rPr>
        <w:t xml:space="preserve">-BLĐTBXH </w:t>
      </w:r>
      <w:r w:rsidR="00A3781A">
        <w:rPr>
          <w:color w:val="000000"/>
          <w:sz w:val="28"/>
          <w:szCs w:val="28"/>
          <w:lang w:val="vi-VN"/>
        </w:rPr>
        <w:t xml:space="preserve">ngày 28 tháng 11 năm 2020 </w:t>
      </w:r>
      <w:r w:rsidR="00A3781A">
        <w:rPr>
          <w:color w:val="000000"/>
          <w:sz w:val="28"/>
          <w:szCs w:val="28"/>
        </w:rPr>
        <w:t xml:space="preserve">của Bộ Lao động </w:t>
      </w:r>
      <w:r w:rsidR="00A3781A">
        <w:rPr>
          <w:color w:val="000000"/>
          <w:sz w:val="28"/>
          <w:szCs w:val="28"/>
          <w:lang w:val="vi-VN"/>
        </w:rPr>
        <w:t>-</w:t>
      </w:r>
      <w:r w:rsidR="00C10883" w:rsidRPr="00FD6A3C">
        <w:rPr>
          <w:color w:val="000000"/>
          <w:sz w:val="28"/>
          <w:szCs w:val="28"/>
        </w:rPr>
        <w:t xml:space="preserve"> Thương binh và Xã hội</w:t>
      </w:r>
      <w:r w:rsidR="009123AA">
        <w:rPr>
          <w:sz w:val="28"/>
          <w:szCs w:val="28"/>
        </w:rPr>
        <w:t xml:space="preserve"> </w:t>
      </w:r>
      <w:r w:rsidR="00C10883" w:rsidRPr="00FD6A3C">
        <w:rPr>
          <w:sz w:val="28"/>
          <w:szCs w:val="28"/>
        </w:rPr>
        <w:t>hướng dẫn thực hiện về chăm sóc thay thế cho trẻ em</w:t>
      </w:r>
      <w:r w:rsidR="00C10883" w:rsidRPr="00FD6A3C">
        <w:rPr>
          <w:color w:val="000000"/>
          <w:sz w:val="28"/>
          <w:szCs w:val="28"/>
        </w:rPr>
        <w:t xml:space="preserve">, </w:t>
      </w:r>
      <w:r w:rsidRPr="00FD6A3C">
        <w:rPr>
          <w:color w:val="000000"/>
          <w:sz w:val="28"/>
          <w:szCs w:val="28"/>
          <w:lang w:val="vi-VN"/>
        </w:rPr>
        <w:t>chú trọng việc trẻ em đượ</w:t>
      </w:r>
      <w:r w:rsidR="00C10883" w:rsidRPr="00FD6A3C">
        <w:rPr>
          <w:color w:val="000000"/>
          <w:sz w:val="28"/>
          <w:szCs w:val="28"/>
          <w:lang w:val="vi-VN"/>
        </w:rPr>
        <w:t>c chăm sóc bởi người thân thích.</w:t>
      </w:r>
    </w:p>
    <w:p w14:paraId="0EE68198" w14:textId="6DD0E1F6" w:rsidR="00E440D9" w:rsidRPr="00FD6A3C" w:rsidRDefault="00C10883" w:rsidP="00432678">
      <w:pPr>
        <w:spacing w:before="140" w:after="140"/>
        <w:ind w:firstLine="720"/>
        <w:jc w:val="both"/>
        <w:rPr>
          <w:color w:val="000000"/>
          <w:sz w:val="28"/>
          <w:szCs w:val="28"/>
        </w:rPr>
      </w:pPr>
      <w:r w:rsidRPr="00FD6A3C">
        <w:rPr>
          <w:sz w:val="28"/>
          <w:szCs w:val="28"/>
        </w:rPr>
        <w:t xml:space="preserve">b) </w:t>
      </w:r>
      <w:r w:rsidR="002657C7" w:rsidRPr="00FD6A3C">
        <w:rPr>
          <w:sz w:val="28"/>
          <w:szCs w:val="28"/>
        </w:rPr>
        <w:t>H</w:t>
      </w:r>
      <w:r w:rsidRPr="00FD6A3C">
        <w:rPr>
          <w:sz w:val="28"/>
          <w:szCs w:val="28"/>
        </w:rPr>
        <w:t xml:space="preserve">ướng dẫn các điểm cung cấp dịch vụ bảo vệ trẻ em </w:t>
      </w:r>
      <w:r w:rsidR="00510A6D" w:rsidRPr="00FD6A3C">
        <w:rPr>
          <w:sz w:val="28"/>
          <w:szCs w:val="28"/>
        </w:rPr>
        <w:t>tại các huyện, thành phố và các xã, phường, thị trấn tiếp tục</w:t>
      </w:r>
      <w:r w:rsidRPr="00FD6A3C">
        <w:rPr>
          <w:sz w:val="28"/>
          <w:szCs w:val="28"/>
        </w:rPr>
        <w:t xml:space="preserve"> thực hiện quy trình trợ giúp trẻ em mồ côi, không nơi nương tựa, trẻ em có hoàn cảnh đặc biệt, trẻ em bị bạo lực, xâm hại tình dục theo Nghị định số 56/2017/NĐ-CP</w:t>
      </w:r>
      <w:r w:rsidR="00067662">
        <w:rPr>
          <w:sz w:val="28"/>
          <w:szCs w:val="28"/>
          <w:lang w:val="vi-VN"/>
        </w:rPr>
        <w:t xml:space="preserve"> ngày 09 tháng 5 năm 2017</w:t>
      </w:r>
      <w:r w:rsidRPr="00FD6A3C">
        <w:rPr>
          <w:sz w:val="28"/>
          <w:szCs w:val="28"/>
        </w:rPr>
        <w:t xml:space="preserve"> của Chính phủ về hướng dẫn chi </w:t>
      </w:r>
      <w:r w:rsidR="00E440D9" w:rsidRPr="00FD6A3C">
        <w:rPr>
          <w:sz w:val="28"/>
          <w:szCs w:val="28"/>
        </w:rPr>
        <w:t xml:space="preserve">tiết một số điều về Luật Trẻ em. </w:t>
      </w:r>
      <w:r w:rsidR="00E440D9" w:rsidRPr="00FD6A3C">
        <w:rPr>
          <w:iCs/>
          <w:sz w:val="28"/>
          <w:szCs w:val="28"/>
          <w:lang w:val="da-DK"/>
        </w:rPr>
        <w:t>Tổ chức rà soát, hỗ trợ kịp thời trẻ em mồ côi cả cha lẫn mẹ hoặc mồ côi một phía theo Ngh</w:t>
      </w:r>
      <w:r w:rsidR="00067662">
        <w:rPr>
          <w:iCs/>
          <w:sz w:val="28"/>
          <w:szCs w:val="28"/>
          <w:lang w:val="da-DK"/>
        </w:rPr>
        <w:t>ị định số 20/2021/NĐ-CP ngày 15</w:t>
      </w:r>
      <w:r w:rsidR="00067662">
        <w:rPr>
          <w:iCs/>
          <w:sz w:val="28"/>
          <w:szCs w:val="28"/>
          <w:lang w:val="vi-VN"/>
        </w:rPr>
        <w:t xml:space="preserve"> tháng </w:t>
      </w:r>
      <w:r w:rsidR="00067662">
        <w:rPr>
          <w:iCs/>
          <w:sz w:val="28"/>
          <w:szCs w:val="28"/>
          <w:lang w:val="da-DK"/>
        </w:rPr>
        <w:t>3</w:t>
      </w:r>
      <w:r w:rsidR="00067662">
        <w:rPr>
          <w:iCs/>
          <w:sz w:val="28"/>
          <w:szCs w:val="28"/>
          <w:lang w:val="vi-VN"/>
        </w:rPr>
        <w:t xml:space="preserve"> năm </w:t>
      </w:r>
      <w:r w:rsidR="00E440D9" w:rsidRPr="00FD6A3C">
        <w:rPr>
          <w:iCs/>
          <w:sz w:val="28"/>
          <w:szCs w:val="28"/>
          <w:lang w:val="da-DK"/>
        </w:rPr>
        <w:t xml:space="preserve">2021 của Chính phủ quy định chính sách trợ giúp xã hội đối với đối tượng bảo trợ xã hội; vận động người thân, hộ gia đình, cá nhân nhận chăm sóc nuôi dưỡng trẻ em mồ côi tại cộng đồng hoặc chuyển trẻ vào các cơ sở trợ giúp xã hội để tiếp tục chăm sóc, nuôi dưỡng theo quy định. </w:t>
      </w:r>
    </w:p>
    <w:p w14:paraId="21F290CE" w14:textId="75AA83C3" w:rsidR="00E82EC4" w:rsidRPr="00FD6A3C" w:rsidRDefault="00C10883" w:rsidP="00432678">
      <w:pPr>
        <w:spacing w:before="140" w:after="140"/>
        <w:ind w:firstLine="709"/>
        <w:jc w:val="both"/>
        <w:rPr>
          <w:sz w:val="28"/>
          <w:szCs w:val="28"/>
          <w:lang w:val="vi-VN"/>
        </w:rPr>
      </w:pPr>
      <w:r w:rsidRPr="00FD6A3C">
        <w:rPr>
          <w:color w:val="000000"/>
          <w:sz w:val="28"/>
          <w:szCs w:val="28"/>
        </w:rPr>
        <w:lastRenderedPageBreak/>
        <w:t>c</w:t>
      </w:r>
      <w:r w:rsidRPr="00FD6A3C">
        <w:rPr>
          <w:color w:val="000000"/>
          <w:sz w:val="28"/>
          <w:szCs w:val="28"/>
          <w:lang w:val="vi-VN"/>
        </w:rPr>
        <w:t xml:space="preserve">) </w:t>
      </w:r>
      <w:r w:rsidR="00E80EC5" w:rsidRPr="00FD6A3C">
        <w:rPr>
          <w:sz w:val="28"/>
          <w:szCs w:val="28"/>
        </w:rPr>
        <w:t>Phối hợp liên ngành t</w:t>
      </w:r>
      <w:r w:rsidRPr="00FD6A3C">
        <w:rPr>
          <w:sz w:val="28"/>
          <w:szCs w:val="28"/>
        </w:rPr>
        <w:t xml:space="preserve">hường xuyên thanh tra, kiểm tra về trách nhiệm thực hiện quyền trẻ em nói chung, công tác bảo vệ, chăm sóc trẻ em bị ảnh hưởng bởi dịch </w:t>
      </w:r>
      <w:r w:rsidR="00092015" w:rsidRPr="00FD6A3C">
        <w:rPr>
          <w:sz w:val="28"/>
          <w:szCs w:val="28"/>
        </w:rPr>
        <w:t>COVID</w:t>
      </w:r>
      <w:r w:rsidRPr="00FD6A3C">
        <w:rPr>
          <w:sz w:val="28"/>
          <w:szCs w:val="28"/>
        </w:rPr>
        <w:t>-19 nói riêng nhằm đảm bảo thực hiện đầy đủ các quyền trẻ em theo quy định</w:t>
      </w:r>
      <w:r w:rsidRPr="00FD6A3C">
        <w:rPr>
          <w:color w:val="000000"/>
          <w:sz w:val="28"/>
          <w:szCs w:val="28"/>
          <w:lang w:val="vi-VN"/>
        </w:rPr>
        <w:t>.</w:t>
      </w:r>
      <w:r w:rsidR="0067492C" w:rsidRPr="00FD6A3C">
        <w:rPr>
          <w:color w:val="000000"/>
          <w:sz w:val="28"/>
          <w:szCs w:val="28"/>
        </w:rPr>
        <w:t xml:space="preserve"> </w:t>
      </w:r>
      <w:r w:rsidR="00E82EC4" w:rsidRPr="00FD6A3C">
        <w:rPr>
          <w:sz w:val="28"/>
          <w:szCs w:val="28"/>
        </w:rPr>
        <w:t xml:space="preserve">Phối hợp </w:t>
      </w:r>
      <w:r w:rsidR="00E82EC4" w:rsidRPr="00FD6A3C">
        <w:rPr>
          <w:sz w:val="28"/>
          <w:szCs w:val="28"/>
          <w:lang w:val="vi-VN"/>
        </w:rPr>
        <w:t>các sở, ban, ngành</w:t>
      </w:r>
      <w:r w:rsidR="003A3829">
        <w:rPr>
          <w:sz w:val="28"/>
          <w:szCs w:val="28"/>
        </w:rPr>
        <w:t xml:space="preserve"> liên quan</w:t>
      </w:r>
      <w:r w:rsidR="00E82EC4" w:rsidRPr="00FD6A3C">
        <w:rPr>
          <w:sz w:val="28"/>
          <w:szCs w:val="28"/>
          <w:lang w:val="vi-VN"/>
        </w:rPr>
        <w:t xml:space="preserve"> </w:t>
      </w:r>
      <w:r w:rsidR="00E82EC4" w:rsidRPr="00FD6A3C">
        <w:rPr>
          <w:sz w:val="28"/>
          <w:szCs w:val="28"/>
        </w:rPr>
        <w:t>tổng hợp b</w:t>
      </w:r>
      <w:r w:rsidR="00E82EC4" w:rsidRPr="00FD6A3C">
        <w:rPr>
          <w:sz w:val="28"/>
          <w:szCs w:val="28"/>
          <w:lang w:val="vi-VN"/>
        </w:rPr>
        <w:t>áo cáo</w:t>
      </w:r>
      <w:r w:rsidR="00E82EC4" w:rsidRPr="00FD6A3C">
        <w:rPr>
          <w:sz w:val="28"/>
          <w:szCs w:val="28"/>
        </w:rPr>
        <w:t xml:space="preserve"> UBND tỉnh, Bộ </w:t>
      </w:r>
      <w:r w:rsidR="00067662">
        <w:rPr>
          <w:sz w:val="28"/>
          <w:szCs w:val="28"/>
          <w:lang w:val="vi-VN"/>
        </w:rPr>
        <w:t>Lao động - Thương binh và Xã hộ</w:t>
      </w:r>
      <w:r w:rsidR="00E82EC4" w:rsidRPr="00FD6A3C">
        <w:rPr>
          <w:sz w:val="28"/>
          <w:szCs w:val="28"/>
        </w:rPr>
        <w:t xml:space="preserve"> về </w:t>
      </w:r>
      <w:r w:rsidR="00E82EC4" w:rsidRPr="00FD6A3C">
        <w:rPr>
          <w:sz w:val="28"/>
          <w:szCs w:val="28"/>
          <w:lang w:val="vi-VN"/>
        </w:rPr>
        <w:t xml:space="preserve">việc thực hiện công tác phòng, chống bạo lực, xâm hại trẻ em </w:t>
      </w:r>
      <w:r w:rsidR="00E82EC4" w:rsidRPr="00FD6A3C">
        <w:rPr>
          <w:sz w:val="28"/>
          <w:szCs w:val="28"/>
        </w:rPr>
        <w:t xml:space="preserve">và Thông tư số 13/2021/TT-BLĐTBXH </w:t>
      </w:r>
      <w:r w:rsidR="00067662">
        <w:rPr>
          <w:sz w:val="28"/>
          <w:szCs w:val="28"/>
          <w:lang w:val="vi-VN"/>
        </w:rPr>
        <w:t xml:space="preserve">ngày 30 tháng 9 năm </w:t>
      </w:r>
      <w:r w:rsidR="00E82EC4" w:rsidRPr="00FD6A3C">
        <w:rPr>
          <w:sz w:val="28"/>
          <w:szCs w:val="28"/>
          <w:lang w:val="vi-VN"/>
        </w:rPr>
        <w:t>2021 của Bộ Lao đ</w:t>
      </w:r>
      <w:r w:rsidR="003A3829">
        <w:rPr>
          <w:sz w:val="28"/>
          <w:szCs w:val="28"/>
          <w:lang w:val="vi-VN"/>
        </w:rPr>
        <w:t xml:space="preserve">ộng - Thương binh và Xã hội </w:t>
      </w:r>
      <w:r w:rsidR="00067662">
        <w:rPr>
          <w:sz w:val="28"/>
          <w:szCs w:val="28"/>
          <w:lang w:val="vi-VN"/>
        </w:rPr>
        <w:t>b</w:t>
      </w:r>
      <w:r w:rsidR="00E82EC4" w:rsidRPr="00FD6A3C">
        <w:rPr>
          <w:sz w:val="28"/>
          <w:szCs w:val="28"/>
          <w:lang w:val="vi-VN"/>
        </w:rPr>
        <w:t>an hành Bộ chỉ tiêu thống kê về tình hình trẻ em và tình hình xâm hại trẻ em, xử lý vi phạm hành chính đối với các hành vi xâm hại trẻ em</w:t>
      </w:r>
      <w:r w:rsidR="002657C7" w:rsidRPr="00FD6A3C">
        <w:rPr>
          <w:sz w:val="28"/>
          <w:szCs w:val="28"/>
        </w:rPr>
        <w:t xml:space="preserve"> và b</w:t>
      </w:r>
      <w:r w:rsidR="002657C7" w:rsidRPr="00FD6A3C">
        <w:rPr>
          <w:color w:val="000000"/>
          <w:sz w:val="28"/>
          <w:szCs w:val="28"/>
          <w:lang w:val="vi-VN"/>
        </w:rPr>
        <w:t xml:space="preserve">áo cáo </w:t>
      </w:r>
      <w:r w:rsidR="003A3829">
        <w:rPr>
          <w:color w:val="000000"/>
          <w:sz w:val="28"/>
          <w:szCs w:val="28"/>
        </w:rPr>
        <w:t xml:space="preserve">Chủ tịch </w:t>
      </w:r>
      <w:r w:rsidR="002657C7" w:rsidRPr="00FD6A3C">
        <w:rPr>
          <w:color w:val="000000"/>
          <w:sz w:val="28"/>
          <w:szCs w:val="28"/>
        </w:rPr>
        <w:t>UBND tỉnh</w:t>
      </w:r>
      <w:r w:rsidR="002657C7" w:rsidRPr="00FD6A3C">
        <w:rPr>
          <w:color w:val="000000"/>
          <w:sz w:val="28"/>
          <w:szCs w:val="28"/>
          <w:lang w:val="vi-VN"/>
        </w:rPr>
        <w:t xml:space="preserve"> kết quả thực hiện </w:t>
      </w:r>
      <w:r w:rsidR="00067662">
        <w:rPr>
          <w:color w:val="000000"/>
          <w:sz w:val="28"/>
          <w:szCs w:val="28"/>
          <w:lang w:val="vi-VN"/>
        </w:rPr>
        <w:t>C</w:t>
      </w:r>
      <w:r w:rsidR="002657C7" w:rsidRPr="00FD6A3C">
        <w:rPr>
          <w:color w:val="000000"/>
          <w:sz w:val="28"/>
          <w:szCs w:val="28"/>
          <w:lang w:val="vi-VN"/>
        </w:rPr>
        <w:t>hỉ thị</w:t>
      </w:r>
      <w:r w:rsidR="00E82EC4" w:rsidRPr="00FD6A3C">
        <w:rPr>
          <w:sz w:val="28"/>
          <w:szCs w:val="28"/>
          <w:lang w:val="vi-VN"/>
        </w:rPr>
        <w:t>.</w:t>
      </w:r>
    </w:p>
    <w:p w14:paraId="41CBFE32" w14:textId="4D60B2D3" w:rsidR="00C10883" w:rsidRPr="00067662" w:rsidRDefault="009955B0" w:rsidP="00432678">
      <w:pPr>
        <w:pStyle w:val="Normal1"/>
        <w:pBdr>
          <w:top w:val="nil"/>
          <w:left w:val="nil"/>
          <w:bottom w:val="nil"/>
          <w:right w:val="nil"/>
          <w:between w:val="nil"/>
        </w:pBdr>
        <w:tabs>
          <w:tab w:val="left" w:pos="4330"/>
        </w:tabs>
        <w:spacing w:before="140" w:after="140"/>
        <w:ind w:firstLine="709"/>
        <w:jc w:val="both"/>
        <w:rPr>
          <w:iCs/>
          <w:sz w:val="28"/>
          <w:szCs w:val="28"/>
          <w:lang w:val="fi-FI"/>
        </w:rPr>
      </w:pPr>
      <w:r>
        <w:rPr>
          <w:sz w:val="28"/>
          <w:szCs w:val="28"/>
          <w:lang w:val="vi-VN"/>
        </w:rPr>
        <w:t>2</w:t>
      </w:r>
      <w:r w:rsidR="008B3C9C" w:rsidRPr="00FD6A3C">
        <w:rPr>
          <w:sz w:val="28"/>
          <w:szCs w:val="28"/>
        </w:rPr>
        <w:t xml:space="preserve">. </w:t>
      </w:r>
      <w:r w:rsidR="00C818D5" w:rsidRPr="00FD6A3C">
        <w:rPr>
          <w:sz w:val="28"/>
          <w:szCs w:val="28"/>
        </w:rPr>
        <w:t xml:space="preserve">Giao </w:t>
      </w:r>
      <w:r w:rsidR="00192E8B" w:rsidRPr="00FD6A3C">
        <w:rPr>
          <w:sz w:val="28"/>
          <w:szCs w:val="28"/>
        </w:rPr>
        <w:t>Sở</w:t>
      </w:r>
      <w:r w:rsidR="008B3C9C" w:rsidRPr="00FD6A3C">
        <w:rPr>
          <w:sz w:val="28"/>
          <w:szCs w:val="28"/>
        </w:rPr>
        <w:t xml:space="preserve"> Y tế</w:t>
      </w:r>
      <w:r w:rsidR="00F75FA9" w:rsidRPr="00FD6A3C">
        <w:rPr>
          <w:sz w:val="28"/>
          <w:szCs w:val="28"/>
        </w:rPr>
        <w:t xml:space="preserve"> c</w:t>
      </w:r>
      <w:r w:rsidR="00C818D5" w:rsidRPr="00FD6A3C">
        <w:rPr>
          <w:iCs/>
          <w:sz w:val="28"/>
          <w:szCs w:val="28"/>
          <w:lang w:val="fi-FI"/>
        </w:rPr>
        <w:t xml:space="preserve">hủ trì, phối hợp các </w:t>
      </w:r>
      <w:r w:rsidR="00067662">
        <w:rPr>
          <w:iCs/>
          <w:sz w:val="28"/>
          <w:szCs w:val="28"/>
          <w:lang w:val="vi-VN"/>
        </w:rPr>
        <w:t>s</w:t>
      </w:r>
      <w:r w:rsidR="00C818D5" w:rsidRPr="00FD6A3C">
        <w:rPr>
          <w:iCs/>
          <w:sz w:val="28"/>
          <w:szCs w:val="28"/>
          <w:lang w:val="fi-FI"/>
        </w:rPr>
        <w:t xml:space="preserve">ở, </w:t>
      </w:r>
      <w:r w:rsidR="00067662">
        <w:rPr>
          <w:iCs/>
          <w:sz w:val="28"/>
          <w:szCs w:val="28"/>
          <w:lang w:val="vi-VN"/>
        </w:rPr>
        <w:t xml:space="preserve">ban, </w:t>
      </w:r>
      <w:r w:rsidR="00C818D5" w:rsidRPr="00FD6A3C">
        <w:rPr>
          <w:iCs/>
          <w:sz w:val="28"/>
          <w:szCs w:val="28"/>
          <w:lang w:val="fi-FI"/>
        </w:rPr>
        <w:t>ngành liên quan, các đoàn thể, UBND các huyện, thành phố Long Khánh, thành phố Biên Hòa:</w:t>
      </w:r>
      <w:r w:rsidR="00067662">
        <w:rPr>
          <w:iCs/>
          <w:sz w:val="28"/>
          <w:szCs w:val="28"/>
          <w:lang w:val="vi-VN"/>
        </w:rPr>
        <w:t xml:space="preserve"> </w:t>
      </w:r>
      <w:r w:rsidR="00C10883" w:rsidRPr="00FD6A3C">
        <w:rPr>
          <w:color w:val="000000"/>
          <w:sz w:val="28"/>
          <w:szCs w:val="28"/>
          <w:lang w:val="vi-VN"/>
        </w:rPr>
        <w:t xml:space="preserve">Hướng dẫn </w:t>
      </w:r>
      <w:r w:rsidR="00712D84" w:rsidRPr="00FD6A3C">
        <w:rPr>
          <w:color w:val="000000"/>
          <w:sz w:val="28"/>
          <w:szCs w:val="28"/>
        </w:rPr>
        <w:t>các đơn vị liên quan tiếp tục triển khai thực hiện Kế</w:t>
      </w:r>
      <w:r w:rsidR="00067662">
        <w:rPr>
          <w:color w:val="000000"/>
          <w:sz w:val="28"/>
          <w:szCs w:val="28"/>
        </w:rPr>
        <w:t xml:space="preserve"> hoạch số 13672/KH-UBND ngày 05</w:t>
      </w:r>
      <w:r w:rsidR="00067662">
        <w:rPr>
          <w:color w:val="000000"/>
          <w:sz w:val="28"/>
          <w:szCs w:val="28"/>
          <w:lang w:val="vi-VN"/>
        </w:rPr>
        <w:t xml:space="preserve"> tháng </w:t>
      </w:r>
      <w:r w:rsidR="00067662">
        <w:rPr>
          <w:color w:val="000000"/>
          <w:sz w:val="28"/>
          <w:szCs w:val="28"/>
        </w:rPr>
        <w:t>11</w:t>
      </w:r>
      <w:r w:rsidR="00067662">
        <w:rPr>
          <w:color w:val="000000"/>
          <w:sz w:val="28"/>
          <w:szCs w:val="28"/>
          <w:lang w:val="vi-VN"/>
        </w:rPr>
        <w:t xml:space="preserve"> năm </w:t>
      </w:r>
      <w:r w:rsidR="00712D84" w:rsidRPr="00FD6A3C">
        <w:rPr>
          <w:color w:val="000000"/>
          <w:sz w:val="28"/>
          <w:szCs w:val="28"/>
        </w:rPr>
        <w:t xml:space="preserve">2021 </w:t>
      </w:r>
      <w:r w:rsidR="00067662">
        <w:rPr>
          <w:color w:val="000000"/>
          <w:sz w:val="28"/>
          <w:szCs w:val="28"/>
          <w:lang w:val="vi-VN"/>
        </w:rPr>
        <w:t xml:space="preserve">của UBND tỉnh </w:t>
      </w:r>
      <w:r w:rsidR="00712D84" w:rsidRPr="00FD6A3C">
        <w:rPr>
          <w:color w:val="000000"/>
          <w:sz w:val="28"/>
          <w:szCs w:val="28"/>
        </w:rPr>
        <w:t>về triển khai chiến dịch tiêm vacxin phòng COVID-19 cho trẻ em từ 12</w:t>
      </w:r>
      <w:r w:rsidR="00067662">
        <w:rPr>
          <w:color w:val="000000"/>
          <w:sz w:val="28"/>
          <w:szCs w:val="28"/>
          <w:lang w:val="vi-VN"/>
        </w:rPr>
        <w:t xml:space="preserve"> </w:t>
      </w:r>
      <w:r w:rsidR="00712D84" w:rsidRPr="00FD6A3C">
        <w:rPr>
          <w:color w:val="000000"/>
          <w:sz w:val="28"/>
          <w:szCs w:val="28"/>
        </w:rPr>
        <w:t>-</w:t>
      </w:r>
      <w:r w:rsidR="00067662">
        <w:rPr>
          <w:color w:val="000000"/>
          <w:sz w:val="28"/>
          <w:szCs w:val="28"/>
          <w:lang w:val="vi-VN"/>
        </w:rPr>
        <w:t xml:space="preserve"> </w:t>
      </w:r>
      <w:r w:rsidR="00712D84" w:rsidRPr="00FD6A3C">
        <w:rPr>
          <w:color w:val="000000"/>
          <w:sz w:val="28"/>
          <w:szCs w:val="28"/>
        </w:rPr>
        <w:t>17 tuổi trên địa bàn tỉnh. Văn bản số 16470/UBND-KGVX ngày 31</w:t>
      </w:r>
      <w:r w:rsidR="00067662">
        <w:rPr>
          <w:color w:val="000000"/>
          <w:sz w:val="28"/>
          <w:szCs w:val="28"/>
          <w:lang w:val="vi-VN"/>
        </w:rPr>
        <w:t xml:space="preserve"> tháng </w:t>
      </w:r>
      <w:r w:rsidR="00067662">
        <w:rPr>
          <w:color w:val="000000"/>
          <w:sz w:val="28"/>
          <w:szCs w:val="28"/>
        </w:rPr>
        <w:t>12</w:t>
      </w:r>
      <w:r w:rsidR="00067662">
        <w:rPr>
          <w:color w:val="000000"/>
          <w:sz w:val="28"/>
          <w:szCs w:val="28"/>
          <w:lang w:val="vi-VN"/>
        </w:rPr>
        <w:t xml:space="preserve"> năm </w:t>
      </w:r>
      <w:r w:rsidR="00712D84" w:rsidRPr="00FD6A3C">
        <w:rPr>
          <w:color w:val="000000"/>
          <w:sz w:val="28"/>
          <w:szCs w:val="28"/>
        </w:rPr>
        <w:t xml:space="preserve">2021 của UBND tỉnh về điều chỉnh hướng dẫn xác định người nhiễm COVID-19, kết thúc cách ly điều trị F0 và cách ly, xử lý y tế F1 đã tiêm đủ liều vacxin hoặc đã khỏi bệnh COVID-19 trên địa bàn tỉnh. </w:t>
      </w:r>
      <w:r w:rsidR="00C10883" w:rsidRPr="00FD6A3C">
        <w:rPr>
          <w:color w:val="000000"/>
          <w:sz w:val="28"/>
          <w:szCs w:val="28"/>
          <w:lang w:val="vi-VN"/>
        </w:rPr>
        <w:t>Chỉ đạo việc điều trị và chăm sóc trẻ em bị nhiễm COVID-19 và ảnh hưởng bởi COVID-19.</w:t>
      </w:r>
    </w:p>
    <w:p w14:paraId="625D542C" w14:textId="588E7999" w:rsidR="00C818D5" w:rsidRPr="00FD6A3C" w:rsidRDefault="009955B0" w:rsidP="00432678">
      <w:pPr>
        <w:pStyle w:val="Normal1"/>
        <w:tabs>
          <w:tab w:val="left" w:pos="0"/>
          <w:tab w:val="left" w:pos="709"/>
          <w:tab w:val="left" w:pos="2268"/>
        </w:tabs>
        <w:spacing w:before="140" w:after="140"/>
        <w:ind w:firstLine="709"/>
        <w:jc w:val="both"/>
        <w:rPr>
          <w:iCs/>
          <w:sz w:val="28"/>
          <w:szCs w:val="28"/>
          <w:lang w:val="fi-FI"/>
        </w:rPr>
      </w:pPr>
      <w:r>
        <w:rPr>
          <w:sz w:val="28"/>
          <w:szCs w:val="28"/>
          <w:lang w:val="vi-VN"/>
        </w:rPr>
        <w:t>3</w:t>
      </w:r>
      <w:r w:rsidR="008B3C9C" w:rsidRPr="00FD6A3C">
        <w:rPr>
          <w:sz w:val="28"/>
          <w:szCs w:val="28"/>
        </w:rPr>
        <w:t xml:space="preserve">. </w:t>
      </w:r>
      <w:r w:rsidR="00C818D5" w:rsidRPr="00FD6A3C">
        <w:rPr>
          <w:sz w:val="28"/>
          <w:szCs w:val="28"/>
        </w:rPr>
        <w:t xml:space="preserve">Giao </w:t>
      </w:r>
      <w:r w:rsidR="00192E8B" w:rsidRPr="00FD6A3C">
        <w:rPr>
          <w:sz w:val="28"/>
          <w:szCs w:val="28"/>
        </w:rPr>
        <w:t>Sở</w:t>
      </w:r>
      <w:r w:rsidR="008B3C9C" w:rsidRPr="00FD6A3C">
        <w:rPr>
          <w:sz w:val="28"/>
          <w:szCs w:val="28"/>
        </w:rPr>
        <w:t xml:space="preserve"> Giáo dục và Đào tạo</w:t>
      </w:r>
      <w:r w:rsidR="00067662">
        <w:rPr>
          <w:sz w:val="28"/>
          <w:szCs w:val="28"/>
        </w:rPr>
        <w:t xml:space="preserve"> </w:t>
      </w:r>
      <w:r w:rsidR="00067662">
        <w:rPr>
          <w:sz w:val="28"/>
          <w:szCs w:val="28"/>
          <w:lang w:val="vi-VN"/>
        </w:rPr>
        <w:t>c</w:t>
      </w:r>
      <w:r w:rsidR="00067662">
        <w:rPr>
          <w:iCs/>
          <w:sz w:val="28"/>
          <w:szCs w:val="28"/>
          <w:lang w:val="fi-FI"/>
        </w:rPr>
        <w:t xml:space="preserve">hủ trì, phối hợp các </w:t>
      </w:r>
      <w:r w:rsidR="00067662">
        <w:rPr>
          <w:iCs/>
          <w:sz w:val="28"/>
          <w:szCs w:val="28"/>
          <w:lang w:val="vi-VN"/>
        </w:rPr>
        <w:t>s</w:t>
      </w:r>
      <w:r w:rsidR="00C818D5" w:rsidRPr="00FD6A3C">
        <w:rPr>
          <w:iCs/>
          <w:sz w:val="28"/>
          <w:szCs w:val="28"/>
          <w:lang w:val="fi-FI"/>
        </w:rPr>
        <w:t xml:space="preserve">ở, </w:t>
      </w:r>
      <w:r w:rsidR="00067662">
        <w:rPr>
          <w:iCs/>
          <w:sz w:val="28"/>
          <w:szCs w:val="28"/>
          <w:lang w:val="vi-VN"/>
        </w:rPr>
        <w:t xml:space="preserve">ban, </w:t>
      </w:r>
      <w:r w:rsidR="00C818D5" w:rsidRPr="00FD6A3C">
        <w:rPr>
          <w:iCs/>
          <w:sz w:val="28"/>
          <w:szCs w:val="28"/>
          <w:lang w:val="fi-FI"/>
        </w:rPr>
        <w:t>ngành liên quan, các đoàn thể, UBND các huyện, thành phố Long Khánh, thành phố Biên Hòa</w:t>
      </w:r>
      <w:r w:rsidR="00346A9B">
        <w:rPr>
          <w:iCs/>
          <w:sz w:val="28"/>
          <w:szCs w:val="28"/>
          <w:lang w:val="vi-VN"/>
        </w:rPr>
        <w:t xml:space="preserve"> triển khai thực hiện các nội dung sau</w:t>
      </w:r>
      <w:r w:rsidR="00C818D5" w:rsidRPr="00FD6A3C">
        <w:rPr>
          <w:iCs/>
          <w:sz w:val="28"/>
          <w:szCs w:val="28"/>
          <w:lang w:val="fi-FI"/>
        </w:rPr>
        <w:t>:</w:t>
      </w:r>
    </w:p>
    <w:p w14:paraId="5496E917" w14:textId="14A3915F" w:rsidR="00E440D9" w:rsidRPr="00067662" w:rsidRDefault="00E440D9" w:rsidP="00432678">
      <w:pPr>
        <w:tabs>
          <w:tab w:val="left" w:pos="0"/>
          <w:tab w:val="left" w:pos="709"/>
          <w:tab w:val="left" w:pos="2268"/>
        </w:tabs>
        <w:spacing w:before="140" w:after="140"/>
        <w:ind w:firstLine="709"/>
        <w:jc w:val="both"/>
        <w:rPr>
          <w:sz w:val="28"/>
          <w:szCs w:val="28"/>
          <w:shd w:val="clear" w:color="auto" w:fill="FFFFFF"/>
          <w:lang w:val="da-DK"/>
        </w:rPr>
      </w:pPr>
      <w:r w:rsidRPr="00067662">
        <w:rPr>
          <w:iCs/>
          <w:sz w:val="28"/>
          <w:szCs w:val="28"/>
          <w:lang w:val="fi-FI"/>
        </w:rPr>
        <w:t xml:space="preserve">a) </w:t>
      </w:r>
      <w:r w:rsidRPr="00067662">
        <w:rPr>
          <w:sz w:val="28"/>
          <w:szCs w:val="28"/>
          <w:lang w:val="fi-FI"/>
        </w:rPr>
        <w:t>Tham mưu, triể</w:t>
      </w:r>
      <w:r w:rsidR="00127B67">
        <w:rPr>
          <w:sz w:val="28"/>
          <w:szCs w:val="28"/>
          <w:lang w:val="fi-FI"/>
        </w:rPr>
        <w:t xml:space="preserve">n khai Kế hoạch tổ chức dạy học </w:t>
      </w:r>
      <w:r w:rsidRPr="00067662">
        <w:rPr>
          <w:sz w:val="28"/>
          <w:szCs w:val="28"/>
          <w:lang w:val="fi-FI"/>
        </w:rPr>
        <w:t xml:space="preserve">an toàn, bảo đảm chương trình và mục tiêu chất </w:t>
      </w:r>
      <w:r w:rsidR="00067662">
        <w:rPr>
          <w:sz w:val="28"/>
          <w:szCs w:val="28"/>
          <w:lang w:val="vi-VN"/>
        </w:rPr>
        <w:t xml:space="preserve">lượng </w:t>
      </w:r>
      <w:r w:rsidRPr="00067662">
        <w:rPr>
          <w:sz w:val="28"/>
          <w:szCs w:val="28"/>
          <w:lang w:val="fi-FI"/>
        </w:rPr>
        <w:t xml:space="preserve">giáo dục và đào tạo trên địa bàn tỉnh nhằm ứng </w:t>
      </w:r>
      <w:r w:rsidR="00067662">
        <w:rPr>
          <w:sz w:val="28"/>
          <w:szCs w:val="28"/>
          <w:lang w:val="fi-FI"/>
        </w:rPr>
        <w:t xml:space="preserve">phó linh hoạt với tình hình </w:t>
      </w:r>
      <w:r w:rsidRPr="00067662">
        <w:rPr>
          <w:sz w:val="28"/>
          <w:szCs w:val="28"/>
          <w:lang w:val="fi-FI"/>
        </w:rPr>
        <w:t xml:space="preserve">dịch COVID-19 theo chỉ đạo của Bộ </w:t>
      </w:r>
      <w:r w:rsidR="00127B67">
        <w:rPr>
          <w:sz w:val="28"/>
          <w:szCs w:val="28"/>
          <w:lang w:val="vi-VN"/>
        </w:rPr>
        <w:t xml:space="preserve">Giáo dục và </w:t>
      </w:r>
      <w:r w:rsidR="00127B67">
        <w:rPr>
          <w:sz w:val="28"/>
          <w:szCs w:val="28"/>
        </w:rPr>
        <w:t>Đ</w:t>
      </w:r>
      <w:r w:rsidR="00067662">
        <w:rPr>
          <w:sz w:val="28"/>
          <w:szCs w:val="28"/>
          <w:lang w:val="vi-VN"/>
        </w:rPr>
        <w:t>ào tạo</w:t>
      </w:r>
      <w:r w:rsidRPr="00067662">
        <w:rPr>
          <w:sz w:val="28"/>
          <w:szCs w:val="28"/>
          <w:lang w:val="fi-FI"/>
        </w:rPr>
        <w:t>, Tỉnh ủy, UB</w:t>
      </w:r>
      <w:r w:rsidR="00067662">
        <w:rPr>
          <w:sz w:val="28"/>
          <w:szCs w:val="28"/>
          <w:lang w:val="fi-FI"/>
        </w:rPr>
        <w:t xml:space="preserve">ND tỉnh và hướng dẫn của ngành </w:t>
      </w:r>
      <w:r w:rsidR="00067662">
        <w:rPr>
          <w:sz w:val="28"/>
          <w:szCs w:val="28"/>
          <w:lang w:val="vi-VN"/>
        </w:rPr>
        <w:t>Y</w:t>
      </w:r>
      <w:r w:rsidRPr="00067662">
        <w:rPr>
          <w:sz w:val="28"/>
          <w:szCs w:val="28"/>
          <w:lang w:val="fi-FI"/>
        </w:rPr>
        <w:t xml:space="preserve"> tế.</w:t>
      </w:r>
    </w:p>
    <w:p w14:paraId="361C2F59" w14:textId="77777777" w:rsidR="00067662" w:rsidRDefault="00E440D9" w:rsidP="00432678">
      <w:pPr>
        <w:shd w:val="clear" w:color="auto" w:fill="FFFFFF"/>
        <w:spacing w:before="140" w:after="140"/>
        <w:ind w:firstLine="709"/>
        <w:jc w:val="both"/>
        <w:rPr>
          <w:iCs/>
          <w:sz w:val="28"/>
          <w:szCs w:val="28"/>
          <w:lang w:val="vi-VN"/>
        </w:rPr>
      </w:pPr>
      <w:r w:rsidRPr="00067662">
        <w:rPr>
          <w:iCs/>
          <w:sz w:val="28"/>
          <w:szCs w:val="28"/>
          <w:lang w:val="da-DK"/>
        </w:rPr>
        <w:t>b) Kịp thời h</w:t>
      </w:r>
      <w:r w:rsidRPr="00067662">
        <w:rPr>
          <w:iCs/>
          <w:sz w:val="28"/>
          <w:szCs w:val="28"/>
          <w:lang w:val="vi-VN"/>
        </w:rPr>
        <w:t>ướng dẫn phụ huynh</w:t>
      </w:r>
      <w:r w:rsidRPr="00067662">
        <w:rPr>
          <w:iCs/>
          <w:sz w:val="28"/>
          <w:szCs w:val="28"/>
          <w:lang w:val="da-DK"/>
        </w:rPr>
        <w:t>, người giám hộ</w:t>
      </w:r>
      <w:r w:rsidRPr="00067662">
        <w:rPr>
          <w:iCs/>
          <w:sz w:val="28"/>
          <w:szCs w:val="28"/>
          <w:lang w:val="vi-VN"/>
        </w:rPr>
        <w:t xml:space="preserve"> trong việc phối hợp với nhà trường chăm sóc, giáo dục trẻ em</w:t>
      </w:r>
      <w:r w:rsidRPr="00067662">
        <w:rPr>
          <w:iCs/>
          <w:sz w:val="28"/>
          <w:szCs w:val="28"/>
          <w:lang w:val="da-DK"/>
        </w:rPr>
        <w:t xml:space="preserve">, học sinh </w:t>
      </w:r>
      <w:r w:rsidRPr="00067662">
        <w:rPr>
          <w:iCs/>
          <w:sz w:val="28"/>
          <w:szCs w:val="28"/>
          <w:lang w:val="vi-VN"/>
        </w:rPr>
        <w:t>khi học trực tuyến</w:t>
      </w:r>
      <w:r w:rsidRPr="00067662">
        <w:rPr>
          <w:iCs/>
          <w:sz w:val="28"/>
          <w:szCs w:val="28"/>
          <w:lang w:val="da-DK"/>
        </w:rPr>
        <w:t xml:space="preserve"> cũng như đến trường học trực tiếp an toàn, hiệu quả, đặc biệt là đối với những trẻ em, học sinh có hoàn cảnh gia đình khó khăn (cha hoặc mẹ, hoặc cả cha</w:t>
      </w:r>
      <w:r w:rsidR="00067662">
        <w:rPr>
          <w:iCs/>
          <w:sz w:val="28"/>
          <w:szCs w:val="28"/>
          <w:lang w:val="da-DK"/>
        </w:rPr>
        <w:t xml:space="preserve"> và mẹ bị mất bởi dịch </w:t>
      </w:r>
      <w:r w:rsidR="00067662">
        <w:rPr>
          <w:iCs/>
          <w:sz w:val="28"/>
          <w:szCs w:val="28"/>
          <w:lang w:val="vi-VN"/>
        </w:rPr>
        <w:t>COVID-</w:t>
      </w:r>
      <w:r w:rsidRPr="00067662">
        <w:rPr>
          <w:iCs/>
          <w:sz w:val="28"/>
          <w:szCs w:val="28"/>
          <w:lang w:val="da-DK"/>
        </w:rPr>
        <w:t>19, cha mẹ mất việc làm, mất thu nhập...).</w:t>
      </w:r>
    </w:p>
    <w:p w14:paraId="061D6499" w14:textId="35D15D42" w:rsidR="00E440D9" w:rsidRPr="00067662" w:rsidRDefault="00067662" w:rsidP="00432678">
      <w:pPr>
        <w:shd w:val="clear" w:color="auto" w:fill="FFFFFF"/>
        <w:spacing w:before="140" w:after="140"/>
        <w:ind w:firstLine="709"/>
        <w:jc w:val="both"/>
        <w:rPr>
          <w:iCs/>
          <w:sz w:val="28"/>
          <w:szCs w:val="28"/>
          <w:lang w:val="vi-VN"/>
        </w:rPr>
      </w:pPr>
      <w:r>
        <w:rPr>
          <w:iCs/>
          <w:sz w:val="28"/>
          <w:szCs w:val="28"/>
          <w:lang w:val="vi-VN"/>
        </w:rPr>
        <w:t xml:space="preserve">c) </w:t>
      </w:r>
      <w:r w:rsidR="00E440D9" w:rsidRPr="00067662">
        <w:rPr>
          <w:iCs/>
          <w:sz w:val="28"/>
          <w:szCs w:val="28"/>
          <w:lang w:val="da-DK"/>
        </w:rPr>
        <w:t xml:space="preserve">Tiếp nhận, phân bổ, quản lý, hướng dẫn sử dụng </w:t>
      </w:r>
      <w:r w:rsidR="00E440D9" w:rsidRPr="00067662">
        <w:rPr>
          <w:iCs/>
          <w:color w:val="000000"/>
          <w:sz w:val="28"/>
          <w:szCs w:val="28"/>
          <w:lang w:val="vi-VN"/>
        </w:rPr>
        <w:t xml:space="preserve">hiệu quả </w:t>
      </w:r>
      <w:r w:rsidR="00E440D9" w:rsidRPr="00067662">
        <w:rPr>
          <w:iCs/>
          <w:color w:val="000000"/>
          <w:sz w:val="28"/>
          <w:szCs w:val="28"/>
          <w:lang w:val="da-DK"/>
        </w:rPr>
        <w:t xml:space="preserve">trang thiết bị học tập trực tuyến do Bộ </w:t>
      </w:r>
      <w:r>
        <w:rPr>
          <w:iCs/>
          <w:color w:val="000000"/>
          <w:sz w:val="28"/>
          <w:szCs w:val="28"/>
          <w:lang w:val="vi-VN"/>
        </w:rPr>
        <w:t>Giáo dục và Đào tạo</w:t>
      </w:r>
      <w:r w:rsidR="00E440D9" w:rsidRPr="00067662">
        <w:rPr>
          <w:iCs/>
          <w:color w:val="000000"/>
          <w:sz w:val="28"/>
          <w:szCs w:val="28"/>
          <w:lang w:val="da-DK"/>
        </w:rPr>
        <w:t xml:space="preserve"> phân bổ trong </w:t>
      </w:r>
      <w:r w:rsidR="00E440D9" w:rsidRPr="00067662">
        <w:rPr>
          <w:iCs/>
          <w:color w:val="000000"/>
          <w:sz w:val="28"/>
          <w:szCs w:val="28"/>
          <w:lang w:val="vi-VN"/>
        </w:rPr>
        <w:t>Chương trình “Sóng và máy tính cho em”</w:t>
      </w:r>
      <w:r w:rsidR="00E440D9" w:rsidRPr="00067662">
        <w:rPr>
          <w:iCs/>
          <w:color w:val="000000"/>
          <w:sz w:val="28"/>
          <w:szCs w:val="28"/>
          <w:lang w:val="da-DK"/>
        </w:rPr>
        <w:t xml:space="preserve"> cũng như từ Thư kêu gọi </w:t>
      </w:r>
      <w:r w:rsidR="00E440D9" w:rsidRPr="00067662">
        <w:rPr>
          <w:iCs/>
          <w:sz w:val="28"/>
          <w:szCs w:val="28"/>
          <w:lang w:val="da-DK"/>
        </w:rPr>
        <w:t>ủng hộ thiết bị học tập cho học sinh khó khăn trên địa bàn tỉnh Đ</w:t>
      </w:r>
      <w:r>
        <w:rPr>
          <w:iCs/>
          <w:sz w:val="28"/>
          <w:szCs w:val="28"/>
          <w:lang w:val="da-DK"/>
        </w:rPr>
        <w:t>ồng Nai của Chủ tịch UBND tỉnh.</w:t>
      </w:r>
    </w:p>
    <w:p w14:paraId="43F0EA29" w14:textId="4BD89FF6" w:rsidR="00E440D9" w:rsidRPr="00067662" w:rsidRDefault="009955B0" w:rsidP="00432678">
      <w:pPr>
        <w:pStyle w:val="Normal1"/>
        <w:pBdr>
          <w:top w:val="nil"/>
          <w:left w:val="nil"/>
          <w:bottom w:val="nil"/>
          <w:right w:val="nil"/>
          <w:between w:val="nil"/>
        </w:pBdr>
        <w:spacing w:before="140" w:after="140"/>
        <w:ind w:firstLine="709"/>
        <w:jc w:val="both"/>
        <w:rPr>
          <w:iCs/>
          <w:sz w:val="28"/>
          <w:szCs w:val="28"/>
          <w:lang w:val="fi-FI"/>
        </w:rPr>
      </w:pPr>
      <w:r>
        <w:rPr>
          <w:sz w:val="28"/>
          <w:szCs w:val="28"/>
          <w:lang w:val="vi-VN"/>
        </w:rPr>
        <w:t>4</w:t>
      </w:r>
      <w:r w:rsidR="008B3C9C" w:rsidRPr="00FD6A3C">
        <w:rPr>
          <w:sz w:val="28"/>
          <w:szCs w:val="28"/>
        </w:rPr>
        <w:t xml:space="preserve">. </w:t>
      </w:r>
      <w:r w:rsidR="00C818D5" w:rsidRPr="00FD6A3C">
        <w:rPr>
          <w:sz w:val="28"/>
          <w:szCs w:val="28"/>
        </w:rPr>
        <w:t xml:space="preserve">Giao </w:t>
      </w:r>
      <w:r w:rsidR="00E440D9" w:rsidRPr="00067662">
        <w:rPr>
          <w:iCs/>
          <w:sz w:val="28"/>
          <w:szCs w:val="28"/>
          <w:lang w:val="da-DK"/>
        </w:rPr>
        <w:t>Sở Thông tin và Truyền thông phối hợp Ban Tuyên giáo Tỉnh ủy định hướng, chỉ đạo các cơ quan báo chí trên địa bàn tỉnh tuyên truyền về Chỉ thị tăng cường các giải pháp bảo vệ, chăm sóc trẻ em bị ảnh hưởng bởi dịch COV</w:t>
      </w:r>
      <w:r w:rsidR="00127B67">
        <w:rPr>
          <w:iCs/>
          <w:sz w:val="28"/>
          <w:szCs w:val="28"/>
          <w:lang w:val="da-DK"/>
        </w:rPr>
        <w:t>ID-19 trên địa bàn tỉnh</w:t>
      </w:r>
      <w:r w:rsidR="00E440D9" w:rsidRPr="00067662">
        <w:rPr>
          <w:iCs/>
          <w:sz w:val="28"/>
          <w:szCs w:val="28"/>
          <w:lang w:val="da-DK"/>
        </w:rPr>
        <w:t>.</w:t>
      </w:r>
    </w:p>
    <w:p w14:paraId="72AEA438" w14:textId="48E8DE17" w:rsidR="00C10883" w:rsidRPr="00FD6A3C" w:rsidRDefault="009955B0" w:rsidP="00432678">
      <w:pPr>
        <w:spacing w:before="140" w:after="140"/>
        <w:ind w:firstLine="709"/>
        <w:jc w:val="both"/>
        <w:rPr>
          <w:iCs/>
          <w:sz w:val="28"/>
          <w:szCs w:val="28"/>
          <w:lang w:val="fi-FI"/>
        </w:rPr>
      </w:pPr>
      <w:r>
        <w:rPr>
          <w:sz w:val="28"/>
          <w:szCs w:val="28"/>
          <w:lang w:val="vi-VN"/>
        </w:rPr>
        <w:lastRenderedPageBreak/>
        <w:t>5</w:t>
      </w:r>
      <w:r w:rsidR="00C10883" w:rsidRPr="00FD6A3C">
        <w:rPr>
          <w:sz w:val="28"/>
          <w:szCs w:val="28"/>
        </w:rPr>
        <w:t xml:space="preserve">. </w:t>
      </w:r>
      <w:r w:rsidR="00822F16">
        <w:rPr>
          <w:sz w:val="28"/>
          <w:szCs w:val="28"/>
          <w:lang w:val="vi-VN"/>
        </w:rPr>
        <w:t xml:space="preserve">Giao </w:t>
      </w:r>
      <w:r w:rsidR="00C10883" w:rsidRPr="00FD6A3C">
        <w:rPr>
          <w:sz w:val="28"/>
          <w:szCs w:val="28"/>
        </w:rPr>
        <w:t>Sở Văn hóa</w:t>
      </w:r>
      <w:r w:rsidR="002112A8" w:rsidRPr="00FD6A3C">
        <w:rPr>
          <w:sz w:val="28"/>
          <w:szCs w:val="28"/>
        </w:rPr>
        <w:t>,</w:t>
      </w:r>
      <w:r w:rsidR="00C10883" w:rsidRPr="00FD6A3C">
        <w:rPr>
          <w:sz w:val="28"/>
          <w:szCs w:val="28"/>
        </w:rPr>
        <w:t xml:space="preserve"> Thể thao và Du lịch</w:t>
      </w:r>
      <w:r w:rsidR="0067492C" w:rsidRPr="00FD6A3C">
        <w:rPr>
          <w:sz w:val="28"/>
          <w:szCs w:val="28"/>
        </w:rPr>
        <w:t xml:space="preserve"> c</w:t>
      </w:r>
      <w:r w:rsidR="00822F16">
        <w:rPr>
          <w:iCs/>
          <w:sz w:val="28"/>
          <w:szCs w:val="28"/>
          <w:lang w:val="fi-FI"/>
        </w:rPr>
        <w:t xml:space="preserve">hủ trì, phối hợp các </w:t>
      </w:r>
      <w:r w:rsidR="00822F16">
        <w:rPr>
          <w:iCs/>
          <w:sz w:val="28"/>
          <w:szCs w:val="28"/>
          <w:lang w:val="vi-VN"/>
        </w:rPr>
        <w:t>s</w:t>
      </w:r>
      <w:r w:rsidR="00C10883" w:rsidRPr="00FD6A3C">
        <w:rPr>
          <w:iCs/>
          <w:sz w:val="28"/>
          <w:szCs w:val="28"/>
          <w:lang w:val="fi-FI"/>
        </w:rPr>
        <w:t xml:space="preserve">ở, </w:t>
      </w:r>
      <w:r w:rsidR="00822F16">
        <w:rPr>
          <w:iCs/>
          <w:sz w:val="28"/>
          <w:szCs w:val="28"/>
          <w:lang w:val="vi-VN"/>
        </w:rPr>
        <w:t xml:space="preserve">ban, </w:t>
      </w:r>
      <w:r w:rsidR="00C10883" w:rsidRPr="00FD6A3C">
        <w:rPr>
          <w:iCs/>
          <w:sz w:val="28"/>
          <w:szCs w:val="28"/>
          <w:lang w:val="fi-FI"/>
        </w:rPr>
        <w:t>ngành liên quan, các đoàn thể, UBND các huyện, thành phố Long Khánh, thành phố Biên Hòa</w:t>
      </w:r>
      <w:r w:rsidR="00346A9B">
        <w:rPr>
          <w:iCs/>
          <w:sz w:val="28"/>
          <w:szCs w:val="28"/>
          <w:lang w:val="vi-VN"/>
        </w:rPr>
        <w:t xml:space="preserve"> triển khai thực hiện các nội dung sau</w:t>
      </w:r>
      <w:r w:rsidR="00C10883" w:rsidRPr="00FD6A3C">
        <w:rPr>
          <w:iCs/>
          <w:sz w:val="28"/>
          <w:szCs w:val="28"/>
          <w:lang w:val="fi-FI"/>
        </w:rPr>
        <w:t>:</w:t>
      </w:r>
    </w:p>
    <w:p w14:paraId="65FB5D90" w14:textId="77777777" w:rsidR="00822F16" w:rsidRPr="00822F16" w:rsidRDefault="00822F16" w:rsidP="00432678">
      <w:pPr>
        <w:suppressAutoHyphens/>
        <w:spacing w:before="140" w:after="140"/>
        <w:ind w:left="1" w:firstLineChars="252" w:firstLine="706"/>
        <w:jc w:val="both"/>
        <w:textDirection w:val="btLr"/>
        <w:textAlignment w:val="top"/>
        <w:outlineLvl w:val="0"/>
        <w:rPr>
          <w:iCs/>
          <w:sz w:val="28"/>
          <w:szCs w:val="28"/>
          <w:lang w:val="vi-VN"/>
        </w:rPr>
      </w:pPr>
      <w:r w:rsidRPr="00822F16">
        <w:rPr>
          <w:iCs/>
          <w:sz w:val="28"/>
          <w:szCs w:val="28"/>
          <w:lang w:val="vi-VN"/>
        </w:rPr>
        <w:t xml:space="preserve">a) </w:t>
      </w:r>
      <w:r w:rsidR="00E440D9" w:rsidRPr="00822F16">
        <w:rPr>
          <w:iCs/>
          <w:sz w:val="28"/>
          <w:szCs w:val="28"/>
          <w:lang w:val="da-DK"/>
        </w:rPr>
        <w:t>Triển khai Bộ tiêu chí ứng xử trong gia đình; đẩy mạnh công tác tuyên truyền giáo dục đạo đức, lối sống trong gia đình, phòng, chống bạo lực gia đình nhằm phát huy vai trò của gia đình trong việc chăm sóc, bảo vệ trẻ em nhất là trẻ em bị ảnh hưởng bởi COVID-19.</w:t>
      </w:r>
    </w:p>
    <w:p w14:paraId="4BC56FBC" w14:textId="0DDDF647" w:rsidR="00E440D9" w:rsidRPr="00FD6A3C" w:rsidRDefault="00822F16" w:rsidP="00432678">
      <w:pPr>
        <w:suppressAutoHyphens/>
        <w:spacing w:before="140" w:after="140"/>
        <w:ind w:left="1" w:firstLineChars="252" w:firstLine="706"/>
        <w:jc w:val="both"/>
        <w:textDirection w:val="btLr"/>
        <w:textAlignment w:val="top"/>
        <w:outlineLvl w:val="0"/>
        <w:rPr>
          <w:iCs/>
          <w:sz w:val="28"/>
          <w:szCs w:val="28"/>
          <w:lang w:val="da-DK"/>
        </w:rPr>
      </w:pPr>
      <w:r w:rsidRPr="00822F16">
        <w:rPr>
          <w:iCs/>
          <w:sz w:val="28"/>
          <w:szCs w:val="28"/>
          <w:lang w:val="vi-VN"/>
        </w:rPr>
        <w:t xml:space="preserve">b) </w:t>
      </w:r>
      <w:r w:rsidR="00E440D9" w:rsidRPr="00822F16">
        <w:rPr>
          <w:iCs/>
          <w:sz w:val="28"/>
          <w:szCs w:val="28"/>
          <w:lang w:val="da-DK"/>
        </w:rPr>
        <w:t xml:space="preserve">Hướng dẫn tập luyện thể dục thể thao, rèn luyện thể chất và tinh thần để bảo vệ nâng cao sức khỏe, phòng, chống bệnh tật cho trẻ em và gia đình trong dịch </w:t>
      </w:r>
      <w:r>
        <w:rPr>
          <w:iCs/>
          <w:sz w:val="28"/>
          <w:szCs w:val="28"/>
          <w:lang w:val="vi-VN"/>
        </w:rPr>
        <w:t>COVID</w:t>
      </w:r>
      <w:r w:rsidR="00E440D9" w:rsidRPr="00822F16">
        <w:rPr>
          <w:iCs/>
          <w:sz w:val="28"/>
          <w:szCs w:val="28"/>
          <w:lang w:val="da-DK"/>
        </w:rPr>
        <w:t>-19.</w:t>
      </w:r>
    </w:p>
    <w:p w14:paraId="196A3121" w14:textId="2899B31D" w:rsidR="003734D6" w:rsidRPr="00FD6A3C" w:rsidRDefault="009955B0" w:rsidP="00432678">
      <w:pPr>
        <w:pStyle w:val="Normal1"/>
        <w:pBdr>
          <w:top w:val="nil"/>
          <w:left w:val="nil"/>
          <w:bottom w:val="nil"/>
          <w:right w:val="nil"/>
          <w:between w:val="nil"/>
        </w:pBdr>
        <w:spacing w:before="140" w:after="140"/>
        <w:ind w:firstLine="709"/>
        <w:jc w:val="both"/>
        <w:rPr>
          <w:iCs/>
          <w:sz w:val="28"/>
          <w:szCs w:val="28"/>
          <w:lang w:val="fi-FI"/>
        </w:rPr>
      </w:pPr>
      <w:r>
        <w:rPr>
          <w:sz w:val="28"/>
          <w:szCs w:val="28"/>
          <w:lang w:val="vi-VN"/>
        </w:rPr>
        <w:t>6</w:t>
      </w:r>
      <w:r w:rsidR="008B3C9C" w:rsidRPr="00FD6A3C">
        <w:rPr>
          <w:sz w:val="28"/>
          <w:szCs w:val="28"/>
        </w:rPr>
        <w:t xml:space="preserve">. </w:t>
      </w:r>
      <w:r w:rsidR="003734D6" w:rsidRPr="00FD6A3C">
        <w:rPr>
          <w:sz w:val="28"/>
          <w:szCs w:val="28"/>
        </w:rPr>
        <w:t xml:space="preserve">Giao </w:t>
      </w:r>
      <w:r w:rsidR="008B3C9C" w:rsidRPr="00FD6A3C">
        <w:rPr>
          <w:sz w:val="28"/>
          <w:szCs w:val="28"/>
        </w:rPr>
        <w:t xml:space="preserve">Công an </w:t>
      </w:r>
      <w:r w:rsidR="00EE453C" w:rsidRPr="00FD6A3C">
        <w:rPr>
          <w:sz w:val="28"/>
          <w:szCs w:val="28"/>
        </w:rPr>
        <w:t>tỉnh</w:t>
      </w:r>
      <w:r w:rsidR="00F75FA9" w:rsidRPr="00FD6A3C">
        <w:rPr>
          <w:sz w:val="28"/>
          <w:szCs w:val="28"/>
        </w:rPr>
        <w:t xml:space="preserve"> c</w:t>
      </w:r>
      <w:r w:rsidR="00822F16">
        <w:rPr>
          <w:iCs/>
          <w:sz w:val="28"/>
          <w:szCs w:val="28"/>
          <w:lang w:val="fi-FI"/>
        </w:rPr>
        <w:t xml:space="preserve">hủ trì, phối hợp các </w:t>
      </w:r>
      <w:r w:rsidR="00822F16">
        <w:rPr>
          <w:iCs/>
          <w:sz w:val="28"/>
          <w:szCs w:val="28"/>
          <w:lang w:val="vi-VN"/>
        </w:rPr>
        <w:t>s</w:t>
      </w:r>
      <w:r w:rsidR="003734D6" w:rsidRPr="00FD6A3C">
        <w:rPr>
          <w:iCs/>
          <w:sz w:val="28"/>
          <w:szCs w:val="28"/>
          <w:lang w:val="fi-FI"/>
        </w:rPr>
        <w:t xml:space="preserve">ở, </w:t>
      </w:r>
      <w:r w:rsidR="00822F16">
        <w:rPr>
          <w:iCs/>
          <w:sz w:val="28"/>
          <w:szCs w:val="28"/>
          <w:lang w:val="vi-VN"/>
        </w:rPr>
        <w:t xml:space="preserve">ban, </w:t>
      </w:r>
      <w:r w:rsidR="003734D6" w:rsidRPr="00FD6A3C">
        <w:rPr>
          <w:iCs/>
          <w:sz w:val="28"/>
          <w:szCs w:val="28"/>
          <w:lang w:val="fi-FI"/>
        </w:rPr>
        <w:t>ngành liên quan, các đoàn thể, UBND các huyện, thành phố Long Khánh, thành phố Biên Hòa</w:t>
      </w:r>
      <w:r w:rsidR="00346A9B">
        <w:rPr>
          <w:iCs/>
          <w:sz w:val="28"/>
          <w:szCs w:val="28"/>
          <w:lang w:val="vi-VN"/>
        </w:rPr>
        <w:t xml:space="preserve"> triển khai thực hiện các nội dung sau</w:t>
      </w:r>
      <w:r w:rsidR="003734D6" w:rsidRPr="00FD6A3C">
        <w:rPr>
          <w:iCs/>
          <w:sz w:val="28"/>
          <w:szCs w:val="28"/>
          <w:lang w:val="fi-FI"/>
        </w:rPr>
        <w:t>:</w:t>
      </w:r>
    </w:p>
    <w:p w14:paraId="788B54FF" w14:textId="7A85A225" w:rsidR="00CF1C6A" w:rsidRPr="00822F16" w:rsidRDefault="00CF1C6A" w:rsidP="00432678">
      <w:pPr>
        <w:spacing w:before="140" w:after="140"/>
        <w:ind w:firstLine="709"/>
        <w:jc w:val="both"/>
        <w:rPr>
          <w:sz w:val="28"/>
          <w:szCs w:val="28"/>
          <w:lang w:val="vi-VN"/>
        </w:rPr>
      </w:pPr>
      <w:r w:rsidRPr="00FD6A3C">
        <w:rPr>
          <w:sz w:val="28"/>
          <w:szCs w:val="28"/>
        </w:rPr>
        <w:t xml:space="preserve">a) Chỉ đạo Công an các huyện, </w:t>
      </w:r>
      <w:r w:rsidR="00822F16" w:rsidRPr="00FD6A3C">
        <w:rPr>
          <w:iCs/>
          <w:sz w:val="28"/>
          <w:szCs w:val="28"/>
          <w:lang w:val="fi-FI"/>
        </w:rPr>
        <w:t xml:space="preserve">thành phố Long Khánh, thành phố Biên Hòa </w:t>
      </w:r>
      <w:r w:rsidRPr="00FD6A3C">
        <w:rPr>
          <w:sz w:val="28"/>
          <w:szCs w:val="28"/>
        </w:rPr>
        <w:t>nâng cao hiệu quả công tác phòng ngừa, phát hiện và xử lý các hành vi bạo lực, xâm hại, mua bán trẻ em, đặc biệt là xâm hại trẻ em trên môi trường mạng, bóc lột trẻ em, mua bán trẻ s</w:t>
      </w:r>
      <w:r w:rsidR="00C950B5" w:rsidRPr="00FD6A3C">
        <w:rPr>
          <w:sz w:val="28"/>
          <w:szCs w:val="28"/>
        </w:rPr>
        <w:t>ơ</w:t>
      </w:r>
      <w:r w:rsidRPr="00FD6A3C">
        <w:rPr>
          <w:sz w:val="28"/>
          <w:szCs w:val="28"/>
        </w:rPr>
        <w:t xml:space="preserve"> sinh; xử lý nghiêm các trường hợp quảng cáo, mua bán, dụ dỗ, lôi kéo người chưa thành niên </w:t>
      </w:r>
      <w:r w:rsidR="007A733E" w:rsidRPr="00FD6A3C">
        <w:rPr>
          <w:sz w:val="28"/>
          <w:szCs w:val="28"/>
        </w:rPr>
        <w:t>vi phạm pháp luật</w:t>
      </w:r>
      <w:r w:rsidR="00822F16">
        <w:rPr>
          <w:sz w:val="28"/>
          <w:szCs w:val="28"/>
          <w:lang w:val="vi-VN"/>
        </w:rPr>
        <w:t>.</w:t>
      </w:r>
    </w:p>
    <w:p w14:paraId="424EFD38" w14:textId="5D509665" w:rsidR="00CF1C6A" w:rsidRPr="00FD6A3C" w:rsidRDefault="00CF1C6A" w:rsidP="00432678">
      <w:pPr>
        <w:spacing w:before="140" w:after="140"/>
        <w:ind w:firstLine="709"/>
        <w:jc w:val="both"/>
        <w:rPr>
          <w:sz w:val="28"/>
          <w:szCs w:val="28"/>
        </w:rPr>
      </w:pPr>
      <w:r w:rsidRPr="00FD6A3C">
        <w:rPr>
          <w:sz w:val="28"/>
          <w:szCs w:val="28"/>
        </w:rPr>
        <w:t>b) Rà soát, xử lý dứt điểm các vụ việc bạo lực, xâm hại trẻ em còn tồn đọng; kiên quyết xử lý nghiêm các tổ chức, cá nhân có hành vi bao che, chậm trễ, cố tình kéo dài hoặc không xử lý vụ việc bạo lực, xâm hại trẻ em.</w:t>
      </w:r>
      <w:r w:rsidR="0067492C" w:rsidRPr="00FD6A3C">
        <w:rPr>
          <w:sz w:val="28"/>
          <w:szCs w:val="28"/>
        </w:rPr>
        <w:t xml:space="preserve"> </w:t>
      </w:r>
      <w:r w:rsidR="00822F16">
        <w:rPr>
          <w:sz w:val="28"/>
          <w:szCs w:val="28"/>
        </w:rPr>
        <w:t>Tăng cường phối hợp</w:t>
      </w:r>
      <w:r w:rsidRPr="00FD6A3C">
        <w:rPr>
          <w:sz w:val="28"/>
          <w:szCs w:val="28"/>
        </w:rPr>
        <w:t xml:space="preserve"> các cơ quan chức năng để nâng cao hiệu lực công tác bảo vệ quyền trẻ em, hướng dẫn cụ thể quy trình xử lý các vụ việc bạo lực, xâm hại trẻ em nhanh chóng, thân thiện, bảo đảm lợi ích tốt nhất cho trẻ em.</w:t>
      </w:r>
    </w:p>
    <w:p w14:paraId="4CE8EBD5" w14:textId="612B511E" w:rsidR="00F75FA9" w:rsidRPr="00FD6A3C" w:rsidRDefault="009955B0" w:rsidP="00432678">
      <w:pPr>
        <w:pStyle w:val="Normal1"/>
        <w:pBdr>
          <w:top w:val="nil"/>
          <w:left w:val="nil"/>
          <w:bottom w:val="nil"/>
          <w:right w:val="nil"/>
          <w:between w:val="nil"/>
        </w:pBdr>
        <w:spacing w:before="140" w:after="140"/>
        <w:ind w:firstLine="709"/>
        <w:jc w:val="both"/>
        <w:rPr>
          <w:iCs/>
          <w:sz w:val="28"/>
          <w:szCs w:val="28"/>
          <w:lang w:val="fi-FI"/>
        </w:rPr>
      </w:pPr>
      <w:r>
        <w:rPr>
          <w:sz w:val="28"/>
          <w:szCs w:val="28"/>
          <w:lang w:val="vi-VN"/>
        </w:rPr>
        <w:t>7</w:t>
      </w:r>
      <w:r w:rsidR="008B3C9C" w:rsidRPr="00FD6A3C">
        <w:rPr>
          <w:sz w:val="28"/>
          <w:szCs w:val="28"/>
        </w:rPr>
        <w:t xml:space="preserve">. </w:t>
      </w:r>
      <w:r w:rsidR="003734D6" w:rsidRPr="00FD6A3C">
        <w:rPr>
          <w:sz w:val="28"/>
          <w:szCs w:val="28"/>
        </w:rPr>
        <w:t xml:space="preserve">Giao </w:t>
      </w:r>
      <w:r w:rsidR="00D15E4A" w:rsidRPr="00FD6A3C">
        <w:rPr>
          <w:sz w:val="28"/>
          <w:szCs w:val="28"/>
        </w:rPr>
        <w:t>Sở</w:t>
      </w:r>
      <w:r w:rsidR="008B3C9C" w:rsidRPr="00FD6A3C">
        <w:rPr>
          <w:sz w:val="28"/>
          <w:szCs w:val="28"/>
        </w:rPr>
        <w:t xml:space="preserve"> Tư pháp</w:t>
      </w:r>
      <w:r w:rsidR="00F75FA9" w:rsidRPr="00FD6A3C">
        <w:rPr>
          <w:sz w:val="28"/>
          <w:szCs w:val="28"/>
        </w:rPr>
        <w:t xml:space="preserve"> </w:t>
      </w:r>
      <w:bookmarkStart w:id="1" w:name="_Hlk15625250"/>
      <w:r w:rsidR="00F75FA9" w:rsidRPr="00FD6A3C">
        <w:rPr>
          <w:iCs/>
          <w:sz w:val="28"/>
          <w:szCs w:val="28"/>
          <w:lang w:val="nl-NL"/>
        </w:rPr>
        <w:t>c</w:t>
      </w:r>
      <w:r w:rsidR="00D15E4A" w:rsidRPr="00FD6A3C">
        <w:rPr>
          <w:iCs/>
          <w:sz w:val="28"/>
          <w:szCs w:val="28"/>
          <w:lang w:val="nl-NL"/>
        </w:rPr>
        <w:t xml:space="preserve">hủ trì, phối hợp </w:t>
      </w:r>
      <w:bookmarkEnd w:id="1"/>
      <w:r w:rsidR="00D15E4A" w:rsidRPr="00FD6A3C">
        <w:rPr>
          <w:iCs/>
          <w:sz w:val="28"/>
          <w:szCs w:val="28"/>
          <w:lang w:val="fi-FI"/>
        </w:rPr>
        <w:t>các sở, ban, ngành liên quan</w:t>
      </w:r>
      <w:r w:rsidR="00F75FA9" w:rsidRPr="00FD6A3C">
        <w:rPr>
          <w:iCs/>
          <w:sz w:val="28"/>
          <w:szCs w:val="28"/>
          <w:lang w:val="fi-FI"/>
        </w:rPr>
        <w:t>, các đoàn thể, UBND các huyện, thành phố Long Khánh, thành phố Biên Hòa</w:t>
      </w:r>
      <w:r w:rsidR="00346A9B">
        <w:rPr>
          <w:iCs/>
          <w:sz w:val="28"/>
          <w:szCs w:val="28"/>
          <w:lang w:val="vi-VN"/>
        </w:rPr>
        <w:t xml:space="preserve"> triển khai thực hiện các nội dung sau</w:t>
      </w:r>
      <w:r w:rsidR="00F75FA9" w:rsidRPr="00FD6A3C">
        <w:rPr>
          <w:iCs/>
          <w:sz w:val="28"/>
          <w:szCs w:val="28"/>
          <w:lang w:val="fi-FI"/>
        </w:rPr>
        <w:t>:</w:t>
      </w:r>
    </w:p>
    <w:p w14:paraId="7BD9EC3E" w14:textId="4B5E016A" w:rsidR="00D15E4A" w:rsidRPr="00FD6A3C" w:rsidRDefault="00F75FA9" w:rsidP="00432678">
      <w:pPr>
        <w:pStyle w:val="Normal1"/>
        <w:spacing w:before="140" w:after="140"/>
        <w:ind w:firstLine="709"/>
        <w:jc w:val="both"/>
        <w:rPr>
          <w:bCs/>
          <w:sz w:val="28"/>
          <w:szCs w:val="28"/>
          <w:lang w:eastAsia="ko-KR"/>
        </w:rPr>
      </w:pPr>
      <w:r w:rsidRPr="00FD6A3C">
        <w:rPr>
          <w:iCs/>
          <w:sz w:val="28"/>
          <w:szCs w:val="28"/>
          <w:lang w:val="fi-FI"/>
        </w:rPr>
        <w:t>a) H</w:t>
      </w:r>
      <w:r w:rsidR="00D15E4A" w:rsidRPr="00FD6A3C">
        <w:rPr>
          <w:iCs/>
          <w:sz w:val="28"/>
          <w:szCs w:val="28"/>
          <w:lang w:val="fi-FI"/>
        </w:rPr>
        <w:t xml:space="preserve">ướng dẫn </w:t>
      </w:r>
      <w:r w:rsidR="00822F16">
        <w:rPr>
          <w:iCs/>
          <w:sz w:val="28"/>
          <w:szCs w:val="28"/>
          <w:lang w:val="vi-VN"/>
        </w:rPr>
        <w:t xml:space="preserve">UBND </w:t>
      </w:r>
      <w:r w:rsidR="00D15E4A" w:rsidRPr="00FD6A3C">
        <w:rPr>
          <w:iCs/>
          <w:sz w:val="28"/>
          <w:szCs w:val="28"/>
          <w:lang w:val="fi-FI"/>
        </w:rPr>
        <w:t xml:space="preserve">các huyện, thành phố Long Khánh và thành phố Biên Hòa thực hiện tốt công tác tuyên truyền pháp luật cho gia đình và trẻ em bị bạo lực, xâm hại tình dục. </w:t>
      </w:r>
      <w:r w:rsidR="00D15E4A" w:rsidRPr="00FD6A3C">
        <w:rPr>
          <w:bCs/>
          <w:sz w:val="28"/>
          <w:szCs w:val="28"/>
          <w:lang w:eastAsia="ko-KR"/>
        </w:rPr>
        <w:t>Chủ động thực hiện trợ giúp pháp lý đối với trẻ em, đặc biệt là trẻ em bị xâm hại, bảo đảm nhanh chóng, kịp thời và hiệu quả.</w:t>
      </w:r>
      <w:r w:rsidR="0067492C" w:rsidRPr="00FD6A3C">
        <w:rPr>
          <w:bCs/>
          <w:sz w:val="28"/>
          <w:szCs w:val="28"/>
          <w:lang w:eastAsia="ko-KR"/>
        </w:rPr>
        <w:t xml:space="preserve"> Thực hiện các biện pháp để tăng cường bảo vệ trẻ em trong quá trình xử lý vi phạm hành chính theo quy định của pháp luật.</w:t>
      </w:r>
    </w:p>
    <w:p w14:paraId="63929C37" w14:textId="7CF65171" w:rsidR="007A733E" w:rsidRPr="00FD6A3C" w:rsidRDefault="007A733E" w:rsidP="00432678">
      <w:pPr>
        <w:spacing w:before="140" w:after="140"/>
        <w:ind w:firstLine="709"/>
        <w:jc w:val="both"/>
        <w:rPr>
          <w:iCs/>
          <w:sz w:val="28"/>
          <w:szCs w:val="28"/>
          <w:lang w:val="fi-FI"/>
        </w:rPr>
      </w:pPr>
      <w:r w:rsidRPr="00FD6A3C">
        <w:rPr>
          <w:color w:val="000000"/>
          <w:sz w:val="28"/>
          <w:szCs w:val="28"/>
        </w:rPr>
        <w:t xml:space="preserve">b) Phối hợp </w:t>
      </w:r>
      <w:r w:rsidR="00822F16">
        <w:rPr>
          <w:color w:val="000000"/>
          <w:sz w:val="28"/>
          <w:szCs w:val="28"/>
          <w:lang w:val="vi-VN"/>
        </w:rPr>
        <w:t>Sở Lao động - Thương binh và Xã hội</w:t>
      </w:r>
      <w:r w:rsidR="00127B67">
        <w:rPr>
          <w:color w:val="000000"/>
          <w:sz w:val="28"/>
          <w:szCs w:val="28"/>
        </w:rPr>
        <w:t>, các sở, ban, ngành liên quan</w:t>
      </w:r>
      <w:r w:rsidR="00822F16">
        <w:rPr>
          <w:color w:val="000000"/>
          <w:sz w:val="28"/>
          <w:szCs w:val="28"/>
          <w:lang w:val="vi-VN"/>
        </w:rPr>
        <w:t xml:space="preserve"> </w:t>
      </w:r>
      <w:r w:rsidRPr="00FD6A3C">
        <w:rPr>
          <w:color w:val="000000"/>
          <w:sz w:val="28"/>
          <w:szCs w:val="28"/>
        </w:rPr>
        <w:t xml:space="preserve">triển khai thực hiện Thông tư số 14/2020/TT-BLĐTBXH </w:t>
      </w:r>
      <w:r w:rsidR="00822F16">
        <w:rPr>
          <w:color w:val="000000"/>
          <w:sz w:val="28"/>
          <w:szCs w:val="28"/>
          <w:lang w:val="vi-VN"/>
        </w:rPr>
        <w:t xml:space="preserve">ngày 28 tháng 11 năm 2020 </w:t>
      </w:r>
      <w:r w:rsidRPr="00FD6A3C">
        <w:rPr>
          <w:color w:val="000000"/>
          <w:sz w:val="28"/>
          <w:szCs w:val="28"/>
        </w:rPr>
        <w:t xml:space="preserve">của Bộ Lao động </w:t>
      </w:r>
      <w:r w:rsidR="0098288A">
        <w:rPr>
          <w:color w:val="000000"/>
          <w:sz w:val="28"/>
          <w:szCs w:val="28"/>
        </w:rPr>
        <w:t>-</w:t>
      </w:r>
      <w:r w:rsidRPr="00FD6A3C">
        <w:rPr>
          <w:color w:val="000000"/>
          <w:sz w:val="28"/>
          <w:szCs w:val="28"/>
        </w:rPr>
        <w:t xml:space="preserve"> Thương binh và Xã hội</w:t>
      </w:r>
      <w:r w:rsidR="00127B67">
        <w:rPr>
          <w:sz w:val="28"/>
          <w:szCs w:val="28"/>
        </w:rPr>
        <w:t xml:space="preserve"> </w:t>
      </w:r>
      <w:r w:rsidRPr="00FD6A3C">
        <w:rPr>
          <w:sz w:val="28"/>
          <w:szCs w:val="28"/>
        </w:rPr>
        <w:t xml:space="preserve">hướng dẫn thực hiện về chăm sóc thay thế cho trẻ em. Hướng dẫn thủ tục </w:t>
      </w:r>
      <w:r w:rsidR="00092015" w:rsidRPr="00FD6A3C">
        <w:rPr>
          <w:sz w:val="28"/>
          <w:szCs w:val="28"/>
        </w:rPr>
        <w:t xml:space="preserve">nuôi </w:t>
      </w:r>
      <w:r w:rsidRPr="00FD6A3C">
        <w:rPr>
          <w:sz w:val="28"/>
          <w:szCs w:val="28"/>
        </w:rPr>
        <w:t>con nuôi theo quy định của pháp luật.</w:t>
      </w:r>
    </w:p>
    <w:p w14:paraId="124573F3" w14:textId="19A2A60E" w:rsidR="008B3C9C" w:rsidRPr="00FD6A3C" w:rsidRDefault="009955B0" w:rsidP="00432678">
      <w:pPr>
        <w:pStyle w:val="Normal1"/>
        <w:pBdr>
          <w:top w:val="nil"/>
          <w:left w:val="nil"/>
          <w:bottom w:val="nil"/>
          <w:right w:val="nil"/>
          <w:between w:val="nil"/>
        </w:pBdr>
        <w:spacing w:before="140" w:after="140"/>
        <w:ind w:firstLine="709"/>
        <w:jc w:val="both"/>
        <w:rPr>
          <w:sz w:val="28"/>
          <w:szCs w:val="28"/>
        </w:rPr>
      </w:pPr>
      <w:r>
        <w:rPr>
          <w:sz w:val="28"/>
          <w:szCs w:val="28"/>
          <w:lang w:val="vi-VN"/>
        </w:rPr>
        <w:t>8</w:t>
      </w:r>
      <w:r w:rsidR="008B3C9C" w:rsidRPr="00FD6A3C">
        <w:rPr>
          <w:sz w:val="28"/>
          <w:szCs w:val="28"/>
        </w:rPr>
        <w:t xml:space="preserve">. </w:t>
      </w:r>
      <w:r w:rsidR="003734D6" w:rsidRPr="00FD6A3C">
        <w:rPr>
          <w:sz w:val="28"/>
          <w:szCs w:val="28"/>
        </w:rPr>
        <w:t xml:space="preserve">Giao </w:t>
      </w:r>
      <w:r w:rsidR="00D15E4A" w:rsidRPr="00FD6A3C">
        <w:rPr>
          <w:sz w:val="28"/>
          <w:szCs w:val="28"/>
        </w:rPr>
        <w:t>Sở</w:t>
      </w:r>
      <w:r w:rsidR="008B3C9C" w:rsidRPr="00FD6A3C">
        <w:rPr>
          <w:sz w:val="28"/>
          <w:szCs w:val="28"/>
        </w:rPr>
        <w:t xml:space="preserve"> Tài chính</w:t>
      </w:r>
      <w:r>
        <w:rPr>
          <w:sz w:val="28"/>
          <w:szCs w:val="28"/>
          <w:lang w:val="vi-VN"/>
        </w:rPr>
        <w:t xml:space="preserve"> p</w:t>
      </w:r>
      <w:r w:rsidR="007F20C1" w:rsidRPr="00FD6A3C">
        <w:rPr>
          <w:position w:val="-1"/>
          <w:sz w:val="28"/>
          <w:szCs w:val="28"/>
        </w:rPr>
        <w:t xml:space="preserve">hối hợp Sở Lao động - Thương binh và Xã hội và các đơn vị liên quan tham mưu UBND tỉnh về kinh phí để triển khai </w:t>
      </w:r>
      <w:r w:rsidR="008B3C9C" w:rsidRPr="00FD6A3C">
        <w:rPr>
          <w:sz w:val="28"/>
          <w:szCs w:val="28"/>
        </w:rPr>
        <w:t xml:space="preserve">thực hiện các </w:t>
      </w:r>
      <w:r w:rsidR="008B3C9C" w:rsidRPr="00FD6A3C">
        <w:rPr>
          <w:sz w:val="28"/>
          <w:szCs w:val="28"/>
        </w:rPr>
        <w:lastRenderedPageBreak/>
        <w:t xml:space="preserve">chương trình, đề án, dự án về bảo vệ, chăm sóc, giáo dục trẻ em, đặc biệt cho công tác </w:t>
      </w:r>
      <w:r w:rsidR="007F20C1" w:rsidRPr="00FD6A3C">
        <w:rPr>
          <w:sz w:val="28"/>
          <w:szCs w:val="28"/>
        </w:rPr>
        <w:t xml:space="preserve">bảo vệ, chăm sóc trẻ em bị ảnh hưởng bởi dịch </w:t>
      </w:r>
      <w:r w:rsidR="009772D4" w:rsidRPr="00FD6A3C">
        <w:rPr>
          <w:sz w:val="28"/>
          <w:szCs w:val="28"/>
        </w:rPr>
        <w:t xml:space="preserve">COVID-19 </w:t>
      </w:r>
      <w:r w:rsidR="008B3C9C" w:rsidRPr="00FD6A3C">
        <w:rPr>
          <w:sz w:val="28"/>
          <w:szCs w:val="28"/>
        </w:rPr>
        <w:t xml:space="preserve">theo </w:t>
      </w:r>
      <w:r w:rsidR="007F20C1" w:rsidRPr="00FD6A3C">
        <w:rPr>
          <w:sz w:val="28"/>
          <w:szCs w:val="28"/>
        </w:rPr>
        <w:t>quy định</w:t>
      </w:r>
      <w:r w:rsidR="008B3C9C" w:rsidRPr="00FD6A3C">
        <w:rPr>
          <w:sz w:val="28"/>
          <w:szCs w:val="28"/>
        </w:rPr>
        <w:t>.</w:t>
      </w:r>
    </w:p>
    <w:p w14:paraId="5C9CE014" w14:textId="5EB5E51C" w:rsidR="008B3C9C" w:rsidRPr="00FD6A3C" w:rsidRDefault="006B6C4F" w:rsidP="00432678">
      <w:pPr>
        <w:pStyle w:val="Normal1"/>
        <w:pBdr>
          <w:top w:val="nil"/>
          <w:left w:val="nil"/>
          <w:bottom w:val="nil"/>
          <w:right w:val="nil"/>
          <w:between w:val="nil"/>
        </w:pBdr>
        <w:spacing w:before="140" w:after="140"/>
        <w:ind w:firstLine="709"/>
        <w:jc w:val="both"/>
        <w:rPr>
          <w:sz w:val="28"/>
          <w:szCs w:val="28"/>
        </w:rPr>
      </w:pPr>
      <w:r>
        <w:rPr>
          <w:sz w:val="28"/>
          <w:szCs w:val="28"/>
        </w:rPr>
        <w:t>9</w:t>
      </w:r>
      <w:r w:rsidR="008B3C9C" w:rsidRPr="00FD6A3C">
        <w:rPr>
          <w:sz w:val="28"/>
          <w:szCs w:val="28"/>
        </w:rPr>
        <w:t>. Đề nghị Ủy ban Mặt trận Tổ quốc Việt Nam</w:t>
      </w:r>
      <w:r w:rsidR="00CF1C6A" w:rsidRPr="00FD6A3C">
        <w:rPr>
          <w:sz w:val="28"/>
          <w:szCs w:val="28"/>
        </w:rPr>
        <w:t xml:space="preserve"> tỉnh và các tổ chức thành viên</w:t>
      </w:r>
    </w:p>
    <w:p w14:paraId="12096BE2" w14:textId="54958055" w:rsidR="00B37166" w:rsidRPr="00FD6A3C" w:rsidRDefault="00CF1C6A" w:rsidP="00432678">
      <w:pPr>
        <w:shd w:val="clear" w:color="auto" w:fill="FFFFFF"/>
        <w:spacing w:before="140" w:after="140"/>
        <w:ind w:firstLine="709"/>
        <w:jc w:val="both"/>
        <w:rPr>
          <w:color w:val="000000"/>
          <w:sz w:val="28"/>
          <w:szCs w:val="28"/>
        </w:rPr>
      </w:pPr>
      <w:bookmarkStart w:id="2" w:name="_gjdgxs" w:colFirst="0" w:colLast="0"/>
      <w:bookmarkEnd w:id="2"/>
      <w:r w:rsidRPr="00FD6A3C">
        <w:rPr>
          <w:sz w:val="28"/>
          <w:szCs w:val="28"/>
        </w:rPr>
        <w:t xml:space="preserve">a) Tăng cường giám sát, phản biện việc </w:t>
      </w:r>
      <w:r w:rsidR="00B37166" w:rsidRPr="00FD6A3C">
        <w:rPr>
          <w:color w:val="000000"/>
          <w:sz w:val="28"/>
          <w:szCs w:val="28"/>
          <w:lang w:val="vi-VN"/>
        </w:rPr>
        <w:t xml:space="preserve">thực hiện chế độ, chính sách của Nhà nước đối với trẻ em bị ảnh hưởng bởi dịch COVID-19. </w:t>
      </w:r>
      <w:r w:rsidR="00B37166" w:rsidRPr="00FD6A3C">
        <w:rPr>
          <w:color w:val="000000"/>
          <w:sz w:val="28"/>
          <w:szCs w:val="28"/>
        </w:rPr>
        <w:t>Đ</w:t>
      </w:r>
      <w:r w:rsidR="00B37166" w:rsidRPr="00FD6A3C">
        <w:rPr>
          <w:color w:val="000000"/>
          <w:sz w:val="28"/>
          <w:szCs w:val="28"/>
          <w:lang w:val="vi-VN"/>
        </w:rPr>
        <w:t>ẩy mạnh công tác giám sát việc thực hiện các chính sách liên quan đến trẻ em và truyền thông, vận động, huy động, hướng dẫn các tổ chức, cá nhân, doanh nghiệp hỗ trợ nguồn lực chăm sóc, nuôi dưỡng trẻ em, nhất là trẻ em mồ côi, trẻ em bị ảnh hưởng bởi dịch COVID-19 theo quy định của pháp luật.</w:t>
      </w:r>
    </w:p>
    <w:p w14:paraId="2FD07961" w14:textId="2A4EE96B" w:rsidR="00CF1C6A" w:rsidRDefault="00CF1C6A" w:rsidP="00432678">
      <w:pPr>
        <w:spacing w:before="140" w:after="140"/>
        <w:ind w:firstLine="709"/>
        <w:jc w:val="both"/>
        <w:rPr>
          <w:sz w:val="28"/>
          <w:szCs w:val="28"/>
        </w:rPr>
      </w:pPr>
      <w:r w:rsidRPr="00FD6A3C">
        <w:rPr>
          <w:sz w:val="28"/>
          <w:szCs w:val="28"/>
        </w:rPr>
        <w:t>b) Tuyên truyền, giáo dục, vân động hội viên, đoàn viên và các tầng lớp nhân dân tham gia thực hiện chính sách, pháp luật về trẻ em; tích cực tham gia phòng ngừa và hỗ trợ trẻ em, gia đình trẻ em là nạn nhân của các vụ việc bạo lực, xâm hại, tai nạn, thương tích.</w:t>
      </w:r>
    </w:p>
    <w:p w14:paraId="79671394" w14:textId="7E5AD031" w:rsidR="006B6C4F" w:rsidRPr="00822F16" w:rsidRDefault="006B6C4F" w:rsidP="00432678">
      <w:pPr>
        <w:pStyle w:val="Normal1"/>
        <w:pBdr>
          <w:top w:val="nil"/>
          <w:left w:val="nil"/>
          <w:bottom w:val="nil"/>
          <w:right w:val="nil"/>
          <w:between w:val="nil"/>
        </w:pBdr>
        <w:spacing w:before="140" w:after="140"/>
        <w:ind w:firstLine="709"/>
        <w:jc w:val="both"/>
        <w:rPr>
          <w:sz w:val="28"/>
          <w:szCs w:val="28"/>
          <w:lang w:val="vi-VN"/>
        </w:rPr>
      </w:pPr>
      <w:r>
        <w:rPr>
          <w:sz w:val="28"/>
          <w:szCs w:val="28"/>
        </w:rPr>
        <w:t>10</w:t>
      </w:r>
      <w:r w:rsidRPr="00FD6A3C">
        <w:rPr>
          <w:sz w:val="28"/>
          <w:szCs w:val="28"/>
        </w:rPr>
        <w:t xml:space="preserve">. Giao </w:t>
      </w:r>
      <w:r>
        <w:rPr>
          <w:sz w:val="28"/>
          <w:szCs w:val="28"/>
          <w:lang w:val="vi-VN"/>
        </w:rPr>
        <w:t>UBND</w:t>
      </w:r>
      <w:r w:rsidRPr="00FD6A3C">
        <w:rPr>
          <w:sz w:val="28"/>
          <w:szCs w:val="28"/>
        </w:rPr>
        <w:t xml:space="preserve"> các huyện, thành phố </w:t>
      </w:r>
      <w:r>
        <w:rPr>
          <w:sz w:val="28"/>
          <w:szCs w:val="28"/>
          <w:lang w:val="vi-VN"/>
        </w:rPr>
        <w:t>Long Khánh, thành phố Biên Hòa</w:t>
      </w:r>
    </w:p>
    <w:p w14:paraId="02670E28" w14:textId="77777777" w:rsidR="006B6C4F" w:rsidRPr="00FD6A3C" w:rsidRDefault="006B6C4F" w:rsidP="00432678">
      <w:pPr>
        <w:pStyle w:val="Normal1"/>
        <w:pBdr>
          <w:top w:val="nil"/>
          <w:left w:val="nil"/>
          <w:bottom w:val="nil"/>
          <w:right w:val="nil"/>
          <w:between w:val="nil"/>
        </w:pBdr>
        <w:spacing w:before="140" w:after="140"/>
        <w:ind w:firstLine="709"/>
        <w:jc w:val="both"/>
        <w:rPr>
          <w:sz w:val="28"/>
          <w:szCs w:val="28"/>
        </w:rPr>
      </w:pPr>
      <w:r w:rsidRPr="00FD6A3C">
        <w:rPr>
          <w:bCs/>
          <w:sz w:val="28"/>
          <w:szCs w:val="28"/>
          <w:lang w:val="nl-NL"/>
        </w:rPr>
        <w:t xml:space="preserve">a) Chỉ đạo các phòng, ban chuyên môn, UBND </w:t>
      </w:r>
      <w:r>
        <w:rPr>
          <w:bCs/>
          <w:sz w:val="28"/>
          <w:szCs w:val="28"/>
          <w:lang w:val="vi-VN"/>
        </w:rPr>
        <w:t xml:space="preserve">các </w:t>
      </w:r>
      <w:r w:rsidRPr="00FD6A3C">
        <w:rPr>
          <w:bCs/>
          <w:sz w:val="28"/>
          <w:szCs w:val="28"/>
          <w:lang w:val="nl-NL"/>
        </w:rPr>
        <w:t xml:space="preserve">xã, phường, thị trấn tham mưu thành lập đoàn kiểm tra, giám sát việc thực hiện chính sách, pháp luật về trẻ em trên địa bàn. </w:t>
      </w:r>
      <w:r w:rsidRPr="00FD6A3C">
        <w:rPr>
          <w:spacing w:val="-6"/>
          <w:sz w:val="28"/>
          <w:szCs w:val="28"/>
        </w:rPr>
        <w:t xml:space="preserve">Bố trí ngân sách bảo đảm thực hiện quyền trẻ em và bảo vệ trẻ em, nhất là việc triển khai các hoạt động, chương trình, kế hoạch, đề án về trẻ em đã được ban hành. </w:t>
      </w:r>
      <w:r w:rsidRPr="00FD6A3C">
        <w:rPr>
          <w:sz w:val="28"/>
          <w:szCs w:val="28"/>
        </w:rPr>
        <w:t>Duy trì, kiện toàn Ban Điều hành bảo vệ, chăm sóc, giáo dục trẻ em; điểm cung cấp dịch vụ bảo vệ trẻ em nhằm triển khai hiệu quả công tác bảo vệ, chăm sóc trẻ em nhất là thực hiện quyền trẻ em theo Luật Trẻ em quy định.</w:t>
      </w:r>
    </w:p>
    <w:p w14:paraId="4696C29D" w14:textId="77777777" w:rsidR="006B6C4F" w:rsidRPr="00FD6A3C" w:rsidRDefault="006B6C4F" w:rsidP="00432678">
      <w:pPr>
        <w:shd w:val="clear" w:color="auto" w:fill="FFFFFF"/>
        <w:spacing w:before="140" w:after="140"/>
        <w:ind w:firstLine="709"/>
        <w:jc w:val="both"/>
        <w:rPr>
          <w:color w:val="000000"/>
          <w:sz w:val="28"/>
          <w:szCs w:val="28"/>
        </w:rPr>
      </w:pPr>
      <w:r w:rsidRPr="00FD6A3C">
        <w:rPr>
          <w:color w:val="000000"/>
          <w:sz w:val="28"/>
          <w:szCs w:val="28"/>
        </w:rPr>
        <w:t>b</w:t>
      </w:r>
      <w:r w:rsidRPr="00FD6A3C">
        <w:rPr>
          <w:color w:val="000000"/>
          <w:sz w:val="28"/>
          <w:szCs w:val="28"/>
          <w:lang w:val="vi-VN"/>
        </w:rPr>
        <w:t xml:space="preserve">) </w:t>
      </w:r>
      <w:r w:rsidRPr="00FD6A3C">
        <w:rPr>
          <w:color w:val="000000"/>
          <w:sz w:val="28"/>
          <w:szCs w:val="28"/>
        </w:rPr>
        <w:t>Thực hiện Văn</w:t>
      </w:r>
      <w:r>
        <w:rPr>
          <w:color w:val="000000"/>
          <w:sz w:val="28"/>
          <w:szCs w:val="28"/>
        </w:rPr>
        <w:t xml:space="preserve"> bản số 16470/UBND-KGVX ngày 31</w:t>
      </w:r>
      <w:r>
        <w:rPr>
          <w:color w:val="000000"/>
          <w:sz w:val="28"/>
          <w:szCs w:val="28"/>
          <w:lang w:val="vi-VN"/>
        </w:rPr>
        <w:t xml:space="preserve"> tháng </w:t>
      </w:r>
      <w:r>
        <w:rPr>
          <w:color w:val="000000"/>
          <w:sz w:val="28"/>
          <w:szCs w:val="28"/>
        </w:rPr>
        <w:t>12</w:t>
      </w:r>
      <w:r>
        <w:rPr>
          <w:color w:val="000000"/>
          <w:sz w:val="28"/>
          <w:szCs w:val="28"/>
          <w:lang w:val="vi-VN"/>
        </w:rPr>
        <w:t xml:space="preserve"> năm </w:t>
      </w:r>
      <w:r w:rsidRPr="00FD6A3C">
        <w:rPr>
          <w:color w:val="000000"/>
          <w:sz w:val="28"/>
          <w:szCs w:val="28"/>
        </w:rPr>
        <w:t xml:space="preserve">2021 của UBND tỉnh về điều chỉnh hướng dẫn xác định người nhiễm COVID-19, kết thúc cách ly điều trị F0 và cách ly, xử lý y tế F1 đã tiêm đủ liều vacxin hoặc đã khỏi bệnh COVID-19 trên địa bàn tỉnh. </w:t>
      </w:r>
      <w:r w:rsidRPr="00FD6A3C">
        <w:rPr>
          <w:color w:val="000000"/>
          <w:sz w:val="28"/>
          <w:szCs w:val="28"/>
          <w:lang w:val="vi-VN"/>
        </w:rPr>
        <w:t>Thực hiện nghiêm các biện pháp phòng, chống dịch COVID-19 cho trẻ em tạ</w:t>
      </w:r>
      <w:r>
        <w:rPr>
          <w:color w:val="000000"/>
          <w:sz w:val="28"/>
          <w:szCs w:val="28"/>
          <w:lang w:val="vi-VN"/>
        </w:rPr>
        <w:t>i địa phương. Tổ chức tiêm vacx</w:t>
      </w:r>
      <w:r w:rsidRPr="00FD6A3C">
        <w:rPr>
          <w:color w:val="000000"/>
          <w:sz w:val="28"/>
          <w:szCs w:val="28"/>
          <w:lang w:val="vi-VN"/>
        </w:rPr>
        <w:t>in phòng COVID-19 kịp thời, an toàn, hiệu quả cho trẻ em theo chỉ đạo của Chính phủ, Thủ tướng Chính phủ và hướng dẫn của Bộ Y tế.</w:t>
      </w:r>
      <w:r w:rsidRPr="00FD6A3C">
        <w:rPr>
          <w:color w:val="000000"/>
          <w:sz w:val="28"/>
          <w:szCs w:val="28"/>
        </w:rPr>
        <w:t xml:space="preserve"> </w:t>
      </w:r>
    </w:p>
    <w:p w14:paraId="032339A5" w14:textId="53915F52" w:rsidR="006B6C4F" w:rsidRPr="006B6C4F" w:rsidRDefault="006B6C4F" w:rsidP="00432678">
      <w:pPr>
        <w:spacing w:before="140" w:after="140"/>
        <w:ind w:firstLine="720"/>
        <w:jc w:val="both"/>
        <w:rPr>
          <w:color w:val="000000"/>
          <w:sz w:val="28"/>
          <w:szCs w:val="28"/>
        </w:rPr>
      </w:pPr>
      <w:r w:rsidRPr="009955B0">
        <w:rPr>
          <w:color w:val="000000"/>
          <w:sz w:val="28"/>
          <w:szCs w:val="28"/>
        </w:rPr>
        <w:t>c</w:t>
      </w:r>
      <w:r w:rsidRPr="009955B0">
        <w:rPr>
          <w:color w:val="000000"/>
          <w:sz w:val="28"/>
          <w:szCs w:val="28"/>
          <w:lang w:val="vi-VN"/>
        </w:rPr>
        <w:t xml:space="preserve">) </w:t>
      </w:r>
      <w:r w:rsidRPr="009955B0">
        <w:rPr>
          <w:iCs/>
          <w:sz w:val="28"/>
          <w:szCs w:val="28"/>
          <w:lang w:val="da-DK"/>
        </w:rPr>
        <w:t>Tổ chức rà soát, hỗ trợ kịp thời trẻ em mồ côi cả cha lẫn mẹ hoặc mồ côi một phía theo Ngh</w:t>
      </w:r>
      <w:r>
        <w:rPr>
          <w:iCs/>
          <w:sz w:val="28"/>
          <w:szCs w:val="28"/>
          <w:lang w:val="da-DK"/>
        </w:rPr>
        <w:t>ị định số 20/2021/NĐ-CP ngày 15</w:t>
      </w:r>
      <w:r>
        <w:rPr>
          <w:iCs/>
          <w:sz w:val="28"/>
          <w:szCs w:val="28"/>
          <w:lang w:val="vi-VN"/>
        </w:rPr>
        <w:t xml:space="preserve"> tháng </w:t>
      </w:r>
      <w:r>
        <w:rPr>
          <w:iCs/>
          <w:sz w:val="28"/>
          <w:szCs w:val="28"/>
          <w:lang w:val="da-DK"/>
        </w:rPr>
        <w:t>3</w:t>
      </w:r>
      <w:r>
        <w:rPr>
          <w:iCs/>
          <w:sz w:val="28"/>
          <w:szCs w:val="28"/>
          <w:lang w:val="vi-VN"/>
        </w:rPr>
        <w:t xml:space="preserve"> năm </w:t>
      </w:r>
      <w:r w:rsidRPr="009955B0">
        <w:rPr>
          <w:iCs/>
          <w:sz w:val="28"/>
          <w:szCs w:val="28"/>
          <w:lang w:val="da-DK"/>
        </w:rPr>
        <w:t>2021 của Chính phủ quy định chính sách trợ giúp xã hội đối với đối tượng bảo trợ xã hội; vận động người thân, hộ gia đình, cá nhân nhận chăm sóc nuôi dưỡng trẻ em mồ côi tại cộng đồng hoặc chuyển trẻ vào các cơ sở trợ giúp xã hội để tiếp tục chăm sóc, nuôi dưỡng theo quy định.</w:t>
      </w:r>
      <w:r w:rsidRPr="00FD6A3C">
        <w:rPr>
          <w:iCs/>
          <w:sz w:val="28"/>
          <w:szCs w:val="28"/>
          <w:lang w:val="da-DK"/>
        </w:rPr>
        <w:t xml:space="preserve"> </w:t>
      </w:r>
      <w:r>
        <w:rPr>
          <w:iCs/>
          <w:sz w:val="28"/>
          <w:szCs w:val="28"/>
          <w:lang w:val="da-DK"/>
        </w:rPr>
        <w:t xml:space="preserve">Tiếp tục </w:t>
      </w:r>
      <w:r>
        <w:rPr>
          <w:color w:val="000000"/>
          <w:sz w:val="28"/>
          <w:szCs w:val="28"/>
        </w:rPr>
        <w:t>t</w:t>
      </w:r>
      <w:r w:rsidRPr="00FD6A3C">
        <w:rPr>
          <w:color w:val="000000"/>
          <w:sz w:val="28"/>
          <w:szCs w:val="28"/>
          <w:lang w:val="vi-VN"/>
        </w:rPr>
        <w:t xml:space="preserve">hực hiện </w:t>
      </w:r>
      <w:r w:rsidRPr="00FD6A3C">
        <w:rPr>
          <w:color w:val="000000"/>
          <w:sz w:val="28"/>
          <w:szCs w:val="28"/>
        </w:rPr>
        <w:t xml:space="preserve">Thông tư số 14/2020/TT-BLĐTBXH </w:t>
      </w:r>
      <w:r>
        <w:rPr>
          <w:color w:val="000000"/>
          <w:sz w:val="28"/>
          <w:szCs w:val="28"/>
          <w:lang w:val="vi-VN"/>
        </w:rPr>
        <w:t xml:space="preserve">ngày 28 tháng 11 năm 2020 </w:t>
      </w:r>
      <w:r w:rsidRPr="00FD6A3C">
        <w:rPr>
          <w:color w:val="000000"/>
          <w:sz w:val="28"/>
          <w:szCs w:val="28"/>
        </w:rPr>
        <w:t xml:space="preserve">của Bộ Lao động </w:t>
      </w:r>
      <w:r>
        <w:rPr>
          <w:color w:val="000000"/>
          <w:sz w:val="28"/>
          <w:szCs w:val="28"/>
        </w:rPr>
        <w:t>-</w:t>
      </w:r>
      <w:r w:rsidRPr="00FD6A3C">
        <w:rPr>
          <w:color w:val="000000"/>
          <w:sz w:val="28"/>
          <w:szCs w:val="28"/>
        </w:rPr>
        <w:t xml:space="preserve"> Thương binh và Xã hội</w:t>
      </w:r>
      <w:r>
        <w:rPr>
          <w:sz w:val="28"/>
          <w:szCs w:val="28"/>
        </w:rPr>
        <w:t xml:space="preserve"> </w:t>
      </w:r>
      <w:r w:rsidRPr="00FD6A3C">
        <w:rPr>
          <w:sz w:val="28"/>
          <w:szCs w:val="28"/>
        </w:rPr>
        <w:t>hướng dẫn thực hiện về chăm sóc thay thế cho trẻ em</w:t>
      </w:r>
      <w:r w:rsidRPr="00FD6A3C">
        <w:rPr>
          <w:color w:val="000000"/>
          <w:sz w:val="28"/>
          <w:szCs w:val="28"/>
        </w:rPr>
        <w:t xml:space="preserve">, </w:t>
      </w:r>
      <w:r w:rsidRPr="00FD6A3C">
        <w:rPr>
          <w:color w:val="000000"/>
          <w:sz w:val="28"/>
          <w:szCs w:val="28"/>
          <w:lang w:val="vi-VN"/>
        </w:rPr>
        <w:t>chú trọng việc trẻ em được chăm sóc bởi người thân thích.</w:t>
      </w:r>
      <w:r w:rsidRPr="00FD6A3C">
        <w:rPr>
          <w:color w:val="000000"/>
          <w:sz w:val="28"/>
          <w:szCs w:val="28"/>
        </w:rPr>
        <w:t xml:space="preserve"> T</w:t>
      </w:r>
      <w:r w:rsidRPr="00FD6A3C">
        <w:rPr>
          <w:color w:val="000000"/>
          <w:sz w:val="28"/>
          <w:szCs w:val="28"/>
          <w:lang w:val="vi-VN"/>
        </w:rPr>
        <w:t>hực hiện chế độ, chính sách của Nhà nước đối với trẻ em bị ảnh hưởng bởi dịch COVID-19</w:t>
      </w:r>
      <w:r w:rsidRPr="00FD6A3C">
        <w:rPr>
          <w:color w:val="000000"/>
          <w:sz w:val="28"/>
          <w:szCs w:val="28"/>
        </w:rPr>
        <w:t xml:space="preserve"> theo quy định</w:t>
      </w:r>
      <w:r>
        <w:rPr>
          <w:color w:val="000000"/>
          <w:sz w:val="28"/>
          <w:szCs w:val="28"/>
          <w:lang w:val="vi-VN"/>
        </w:rPr>
        <w:t>.</w:t>
      </w:r>
    </w:p>
    <w:p w14:paraId="0E6B287F" w14:textId="55D3E6B4" w:rsidR="00E970DF" w:rsidRPr="00FD6A3C" w:rsidRDefault="009955B0" w:rsidP="00432678">
      <w:pPr>
        <w:spacing w:before="140" w:after="140"/>
        <w:ind w:firstLine="709"/>
        <w:jc w:val="both"/>
        <w:rPr>
          <w:iCs/>
          <w:sz w:val="28"/>
          <w:szCs w:val="28"/>
          <w:lang w:val="fi-FI"/>
        </w:rPr>
      </w:pPr>
      <w:r>
        <w:rPr>
          <w:iCs/>
          <w:spacing w:val="4"/>
          <w:sz w:val="28"/>
          <w:szCs w:val="28"/>
        </w:rPr>
        <w:lastRenderedPageBreak/>
        <w:t xml:space="preserve">Yêu cầu </w:t>
      </w:r>
      <w:r w:rsidR="00844247" w:rsidRPr="009955B0">
        <w:rPr>
          <w:iCs/>
          <w:spacing w:val="4"/>
          <w:sz w:val="28"/>
          <w:szCs w:val="28"/>
        </w:rPr>
        <w:t xml:space="preserve">các sở, ban, ngành, UBND các huyện, thành phố Long Khánh, thành phố Biên Hòa </w:t>
      </w:r>
      <w:r>
        <w:rPr>
          <w:iCs/>
          <w:spacing w:val="4"/>
          <w:sz w:val="28"/>
          <w:szCs w:val="28"/>
          <w:lang w:val="vi-VN"/>
        </w:rPr>
        <w:t>triển khai thực hiện</w:t>
      </w:r>
      <w:r w:rsidR="00844247" w:rsidRPr="009955B0">
        <w:rPr>
          <w:iCs/>
          <w:spacing w:val="4"/>
          <w:sz w:val="28"/>
          <w:szCs w:val="28"/>
        </w:rPr>
        <w:t xml:space="preserve"> Chỉ thị này. </w:t>
      </w:r>
      <w:r>
        <w:rPr>
          <w:iCs/>
          <w:spacing w:val="4"/>
          <w:sz w:val="28"/>
          <w:szCs w:val="28"/>
          <w:lang w:val="vi-VN"/>
        </w:rPr>
        <w:t xml:space="preserve">Quá trình thực hiện có khó khăn, vướng mắc; báo cáo, đề xuất Chủ tịch UBND tỉnh (qua Sở Lao động - Thương binh và Xã hội tổng hợp) xem xét, chỉ đạo. </w:t>
      </w:r>
      <w:r w:rsidR="00844247" w:rsidRPr="009955B0">
        <w:rPr>
          <w:iCs/>
          <w:spacing w:val="4"/>
          <w:sz w:val="28"/>
          <w:szCs w:val="28"/>
        </w:rPr>
        <w:t>Chỉ thị này có hiệu lực kể từ ngày ký./.</w:t>
      </w:r>
    </w:p>
    <w:p w14:paraId="065F7393" w14:textId="77777777" w:rsidR="004220B7" w:rsidRPr="002112A8" w:rsidRDefault="004220B7" w:rsidP="002112A8">
      <w:pPr>
        <w:spacing w:after="120"/>
        <w:ind w:firstLine="709"/>
        <w:jc w:val="both"/>
        <w:rPr>
          <w:b/>
          <w:sz w:val="28"/>
          <w:szCs w:val="28"/>
          <w:lang w:val="fi-FI"/>
        </w:rPr>
      </w:pPr>
    </w:p>
    <w:tbl>
      <w:tblPr>
        <w:tblW w:w="8969" w:type="dxa"/>
        <w:tblInd w:w="-72" w:type="dxa"/>
        <w:tblBorders>
          <w:insideH w:val="single" w:sz="4" w:space="0" w:color="auto"/>
        </w:tblBorders>
        <w:tblLayout w:type="fixed"/>
        <w:tblLook w:val="0000" w:firstRow="0" w:lastRow="0" w:firstColumn="0" w:lastColumn="0" w:noHBand="0" w:noVBand="0"/>
      </w:tblPr>
      <w:tblGrid>
        <w:gridCol w:w="4575"/>
        <w:gridCol w:w="4394"/>
      </w:tblGrid>
      <w:tr w:rsidR="0085265E" w:rsidRPr="0085265E" w14:paraId="1ABDB83B" w14:textId="77777777" w:rsidTr="00346A9B">
        <w:tc>
          <w:tcPr>
            <w:tcW w:w="4575" w:type="dxa"/>
          </w:tcPr>
          <w:p w14:paraId="6C4DBDC9" w14:textId="77777777" w:rsidR="00E970DF" w:rsidRPr="0085265E" w:rsidRDefault="00E970DF" w:rsidP="00E970DF">
            <w:pPr>
              <w:rPr>
                <w:szCs w:val="20"/>
                <w:lang w:val="vi-VN"/>
              </w:rPr>
            </w:pPr>
          </w:p>
        </w:tc>
        <w:tc>
          <w:tcPr>
            <w:tcW w:w="4394" w:type="dxa"/>
          </w:tcPr>
          <w:p w14:paraId="514DC00E" w14:textId="0FEADB09" w:rsidR="00E970DF" w:rsidRPr="00346A9B" w:rsidRDefault="009E6304" w:rsidP="00346A9B">
            <w:pPr>
              <w:jc w:val="center"/>
              <w:rPr>
                <w:b/>
                <w:sz w:val="20"/>
                <w:szCs w:val="20"/>
                <w:lang w:val="vi-VN"/>
              </w:rPr>
            </w:pPr>
            <w:r w:rsidRPr="0085265E">
              <w:rPr>
                <w:b/>
                <w:sz w:val="28"/>
                <w:szCs w:val="28"/>
              </w:rPr>
              <w:t xml:space="preserve">KT. </w:t>
            </w:r>
            <w:r w:rsidR="00E970DF" w:rsidRPr="0085265E">
              <w:rPr>
                <w:b/>
                <w:sz w:val="28"/>
                <w:szCs w:val="28"/>
                <w:lang w:val="vi-VN"/>
              </w:rPr>
              <w:t>CHỦ TỊCH</w:t>
            </w:r>
          </w:p>
          <w:p w14:paraId="1813FCF5" w14:textId="10ECCF4A" w:rsidR="009E6304" w:rsidRPr="0085265E" w:rsidRDefault="009E6304" w:rsidP="00E970DF">
            <w:pPr>
              <w:jc w:val="center"/>
              <w:rPr>
                <w:b/>
                <w:sz w:val="28"/>
                <w:szCs w:val="28"/>
              </w:rPr>
            </w:pPr>
            <w:r w:rsidRPr="0085265E">
              <w:rPr>
                <w:b/>
                <w:sz w:val="28"/>
                <w:szCs w:val="28"/>
              </w:rPr>
              <w:t>PHÓ CHỦ TỊCH</w:t>
            </w:r>
          </w:p>
          <w:p w14:paraId="27529D5F" w14:textId="77777777" w:rsidR="00E970DF" w:rsidRPr="0085265E" w:rsidRDefault="00E970DF" w:rsidP="00E970DF">
            <w:pPr>
              <w:rPr>
                <w:b/>
                <w:sz w:val="28"/>
                <w:szCs w:val="28"/>
                <w:lang w:val="vi-VN"/>
              </w:rPr>
            </w:pPr>
          </w:p>
          <w:p w14:paraId="276C08E0" w14:textId="77777777" w:rsidR="00E970DF" w:rsidRPr="0085265E" w:rsidRDefault="00E970DF" w:rsidP="00E970DF">
            <w:pPr>
              <w:rPr>
                <w:b/>
                <w:sz w:val="28"/>
                <w:szCs w:val="28"/>
                <w:lang w:val="vi-VN"/>
              </w:rPr>
            </w:pPr>
          </w:p>
          <w:p w14:paraId="769D3829" w14:textId="77777777" w:rsidR="00E970DF" w:rsidRPr="009955B0" w:rsidRDefault="00E970DF" w:rsidP="00E970DF">
            <w:pPr>
              <w:rPr>
                <w:b/>
                <w:sz w:val="46"/>
                <w:szCs w:val="28"/>
                <w:lang w:val="vi-VN"/>
              </w:rPr>
            </w:pPr>
          </w:p>
          <w:p w14:paraId="08808558" w14:textId="77777777" w:rsidR="00E970DF" w:rsidRPr="0085265E" w:rsidRDefault="00E970DF" w:rsidP="00E970DF">
            <w:pPr>
              <w:rPr>
                <w:b/>
                <w:sz w:val="28"/>
                <w:szCs w:val="28"/>
                <w:lang w:val="vi-VN"/>
              </w:rPr>
            </w:pPr>
          </w:p>
          <w:p w14:paraId="45882B9A" w14:textId="77777777" w:rsidR="00E970DF" w:rsidRDefault="00E970DF" w:rsidP="00E970DF">
            <w:pPr>
              <w:rPr>
                <w:b/>
                <w:sz w:val="28"/>
                <w:szCs w:val="28"/>
                <w:lang w:val="vi-VN"/>
              </w:rPr>
            </w:pPr>
          </w:p>
          <w:p w14:paraId="3FE19288" w14:textId="77777777" w:rsidR="00346A9B" w:rsidRPr="0085265E" w:rsidRDefault="00346A9B" w:rsidP="00E970DF">
            <w:pPr>
              <w:rPr>
                <w:b/>
                <w:sz w:val="28"/>
                <w:szCs w:val="28"/>
                <w:lang w:val="vi-VN"/>
              </w:rPr>
            </w:pPr>
          </w:p>
          <w:p w14:paraId="13FD9A59" w14:textId="4FF154B4" w:rsidR="00E970DF" w:rsidRPr="0085265E" w:rsidRDefault="00B37166" w:rsidP="00E970DF">
            <w:pPr>
              <w:jc w:val="center"/>
              <w:rPr>
                <w:b/>
                <w:sz w:val="28"/>
                <w:szCs w:val="28"/>
              </w:rPr>
            </w:pPr>
            <w:r>
              <w:rPr>
                <w:b/>
                <w:sz w:val="28"/>
                <w:szCs w:val="28"/>
              </w:rPr>
              <w:t>Nguyễn Sơn Hùng</w:t>
            </w:r>
          </w:p>
          <w:p w14:paraId="0317154A" w14:textId="77777777" w:rsidR="00E970DF" w:rsidRPr="0085265E" w:rsidRDefault="00E970DF" w:rsidP="00E970DF">
            <w:pPr>
              <w:rPr>
                <w:b/>
                <w:sz w:val="20"/>
                <w:szCs w:val="20"/>
              </w:rPr>
            </w:pPr>
          </w:p>
          <w:p w14:paraId="279859E7" w14:textId="77777777" w:rsidR="00E970DF" w:rsidRPr="0085265E" w:rsidRDefault="00E970DF" w:rsidP="00E970DF">
            <w:pPr>
              <w:rPr>
                <w:sz w:val="20"/>
                <w:szCs w:val="20"/>
              </w:rPr>
            </w:pPr>
            <w:r w:rsidRPr="0085265E">
              <w:rPr>
                <w:b/>
                <w:sz w:val="20"/>
                <w:szCs w:val="20"/>
              </w:rPr>
              <w:t xml:space="preserve">                  </w:t>
            </w:r>
          </w:p>
        </w:tc>
      </w:tr>
    </w:tbl>
    <w:p w14:paraId="7ED0ACA3" w14:textId="77777777" w:rsidR="00CE2F79" w:rsidRPr="0085265E" w:rsidRDefault="00CE2F79">
      <w:pPr>
        <w:pStyle w:val="Normal1"/>
        <w:pBdr>
          <w:top w:val="nil"/>
          <w:left w:val="nil"/>
          <w:bottom w:val="nil"/>
          <w:right w:val="nil"/>
          <w:between w:val="nil"/>
        </w:pBdr>
        <w:jc w:val="both"/>
        <w:rPr>
          <w:sz w:val="2"/>
          <w:szCs w:val="28"/>
        </w:rPr>
      </w:pPr>
    </w:p>
    <w:sectPr w:rsidR="00CE2F79" w:rsidRPr="0085265E" w:rsidSect="00376245">
      <w:headerReference w:type="default" r:id="rId7"/>
      <w:footerReference w:type="default" r:id="rId8"/>
      <w:pgSz w:w="11907" w:h="16840" w:code="9"/>
      <w:pgMar w:top="992" w:right="1134" w:bottom="992"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401E7" w14:textId="77777777" w:rsidR="007B612F" w:rsidRDefault="007B612F" w:rsidP="00CE2F79">
      <w:r>
        <w:separator/>
      </w:r>
    </w:p>
  </w:endnote>
  <w:endnote w:type="continuationSeparator" w:id="0">
    <w:p w14:paraId="3F23C71E" w14:textId="77777777" w:rsidR="007B612F" w:rsidRDefault="007B612F" w:rsidP="00CE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ED459" w14:textId="77777777" w:rsidR="00BE32DF" w:rsidRDefault="00BE32DF">
    <w:pPr>
      <w:pStyle w:val="Normal1"/>
      <w:pBdr>
        <w:top w:val="nil"/>
        <w:left w:val="nil"/>
        <w:bottom w:val="nil"/>
        <w:right w:val="nil"/>
        <w:between w:val="nil"/>
      </w:pBdr>
      <w:tabs>
        <w:tab w:val="center" w:pos="4513"/>
        <w:tab w:val="right" w:pos="9026"/>
      </w:tabs>
      <w:jc w:val="right"/>
      <w:rPr>
        <w:color w:val="000000"/>
      </w:rPr>
    </w:pPr>
  </w:p>
  <w:p w14:paraId="55F55271" w14:textId="77777777" w:rsidR="00BE32DF" w:rsidRDefault="00BE32DF">
    <w:pPr>
      <w:pStyle w:val="Normal1"/>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01C63" w14:textId="77777777" w:rsidR="007B612F" w:rsidRDefault="007B612F" w:rsidP="00CE2F79">
      <w:r>
        <w:separator/>
      </w:r>
    </w:p>
  </w:footnote>
  <w:footnote w:type="continuationSeparator" w:id="0">
    <w:p w14:paraId="292AE122" w14:textId="77777777" w:rsidR="007B612F" w:rsidRDefault="007B612F" w:rsidP="00CE2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867976"/>
      <w:docPartObj>
        <w:docPartGallery w:val="Page Numbers (Top of Page)"/>
        <w:docPartUnique/>
      </w:docPartObj>
    </w:sdtPr>
    <w:sdtEndPr>
      <w:rPr>
        <w:noProof/>
      </w:rPr>
    </w:sdtEndPr>
    <w:sdtContent>
      <w:p w14:paraId="49D6779D" w14:textId="1B8E9008" w:rsidR="00BE32DF" w:rsidRDefault="00BE32DF">
        <w:pPr>
          <w:pStyle w:val="Header"/>
          <w:jc w:val="center"/>
        </w:pPr>
        <w:r w:rsidRPr="00211577">
          <w:rPr>
            <w:sz w:val="28"/>
            <w:szCs w:val="28"/>
          </w:rPr>
          <w:fldChar w:fldCharType="begin"/>
        </w:r>
        <w:r w:rsidRPr="00211577">
          <w:rPr>
            <w:sz w:val="28"/>
            <w:szCs w:val="28"/>
          </w:rPr>
          <w:instrText xml:space="preserve"> PAGE   \* MERGEFORMAT </w:instrText>
        </w:r>
        <w:r w:rsidRPr="00211577">
          <w:rPr>
            <w:sz w:val="28"/>
            <w:szCs w:val="28"/>
          </w:rPr>
          <w:fldChar w:fldCharType="separate"/>
        </w:r>
        <w:r w:rsidR="002663A1">
          <w:rPr>
            <w:noProof/>
            <w:sz w:val="28"/>
            <w:szCs w:val="28"/>
          </w:rPr>
          <w:t>2</w:t>
        </w:r>
        <w:r w:rsidRPr="00211577">
          <w:rPr>
            <w:noProof/>
            <w:sz w:val="28"/>
            <w:szCs w:val="28"/>
          </w:rPr>
          <w:fldChar w:fldCharType="end"/>
        </w:r>
      </w:p>
    </w:sdtContent>
  </w:sdt>
  <w:p w14:paraId="43B7ABE9" w14:textId="77777777" w:rsidR="00BE32DF" w:rsidRDefault="00BE32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F79"/>
    <w:rsid w:val="000055D4"/>
    <w:rsid w:val="000058CE"/>
    <w:rsid w:val="00006FD5"/>
    <w:rsid w:val="000117F0"/>
    <w:rsid w:val="00011ED9"/>
    <w:rsid w:val="00023E4D"/>
    <w:rsid w:val="00030307"/>
    <w:rsid w:val="00040337"/>
    <w:rsid w:val="00040658"/>
    <w:rsid w:val="000427A7"/>
    <w:rsid w:val="00045723"/>
    <w:rsid w:val="00051B27"/>
    <w:rsid w:val="000522FB"/>
    <w:rsid w:val="00054734"/>
    <w:rsid w:val="00057183"/>
    <w:rsid w:val="0005784A"/>
    <w:rsid w:val="00065C14"/>
    <w:rsid w:val="00067662"/>
    <w:rsid w:val="00067B47"/>
    <w:rsid w:val="00067CD2"/>
    <w:rsid w:val="0007350E"/>
    <w:rsid w:val="0007550C"/>
    <w:rsid w:val="00075E73"/>
    <w:rsid w:val="00076619"/>
    <w:rsid w:val="00082EB5"/>
    <w:rsid w:val="000913F8"/>
    <w:rsid w:val="00092015"/>
    <w:rsid w:val="00097005"/>
    <w:rsid w:val="000A2520"/>
    <w:rsid w:val="000A739F"/>
    <w:rsid w:val="000A75A0"/>
    <w:rsid w:val="000A7B41"/>
    <w:rsid w:val="000B0B2F"/>
    <w:rsid w:val="000C02C3"/>
    <w:rsid w:val="000C322C"/>
    <w:rsid w:val="000C5515"/>
    <w:rsid w:val="000C6076"/>
    <w:rsid w:val="000D5B2D"/>
    <w:rsid w:val="000D7A0F"/>
    <w:rsid w:val="000E05D8"/>
    <w:rsid w:val="000E4CFB"/>
    <w:rsid w:val="000F0779"/>
    <w:rsid w:val="000F4C1B"/>
    <w:rsid w:val="000F7198"/>
    <w:rsid w:val="000F7E5A"/>
    <w:rsid w:val="001003D6"/>
    <w:rsid w:val="001006FB"/>
    <w:rsid w:val="00114676"/>
    <w:rsid w:val="00116217"/>
    <w:rsid w:val="001207FB"/>
    <w:rsid w:val="0012259D"/>
    <w:rsid w:val="001227BD"/>
    <w:rsid w:val="00123C2E"/>
    <w:rsid w:val="001252A6"/>
    <w:rsid w:val="001256C0"/>
    <w:rsid w:val="00127B67"/>
    <w:rsid w:val="00130985"/>
    <w:rsid w:val="00130A25"/>
    <w:rsid w:val="001313EF"/>
    <w:rsid w:val="00134405"/>
    <w:rsid w:val="001352E9"/>
    <w:rsid w:val="0014087F"/>
    <w:rsid w:val="0014189A"/>
    <w:rsid w:val="00142ABE"/>
    <w:rsid w:val="001431F1"/>
    <w:rsid w:val="0014499D"/>
    <w:rsid w:val="001506F1"/>
    <w:rsid w:val="0015585E"/>
    <w:rsid w:val="00165798"/>
    <w:rsid w:val="00166E74"/>
    <w:rsid w:val="00167140"/>
    <w:rsid w:val="00171FC1"/>
    <w:rsid w:val="001741A7"/>
    <w:rsid w:val="00177C0A"/>
    <w:rsid w:val="0018164D"/>
    <w:rsid w:val="00183AB8"/>
    <w:rsid w:val="00186A74"/>
    <w:rsid w:val="00192E8B"/>
    <w:rsid w:val="00194C4D"/>
    <w:rsid w:val="00195D75"/>
    <w:rsid w:val="001A222B"/>
    <w:rsid w:val="001A299E"/>
    <w:rsid w:val="001A6203"/>
    <w:rsid w:val="001A6960"/>
    <w:rsid w:val="001B2294"/>
    <w:rsid w:val="001D3335"/>
    <w:rsid w:val="001D3927"/>
    <w:rsid w:val="001E4149"/>
    <w:rsid w:val="001E455C"/>
    <w:rsid w:val="001E4952"/>
    <w:rsid w:val="001F112F"/>
    <w:rsid w:val="001F1709"/>
    <w:rsid w:val="001F4370"/>
    <w:rsid w:val="001F4B5C"/>
    <w:rsid w:val="001F4B64"/>
    <w:rsid w:val="001F70A6"/>
    <w:rsid w:val="002015FB"/>
    <w:rsid w:val="00204CC6"/>
    <w:rsid w:val="002112A8"/>
    <w:rsid w:val="00211577"/>
    <w:rsid w:val="002136B5"/>
    <w:rsid w:val="00214AB2"/>
    <w:rsid w:val="00216BE3"/>
    <w:rsid w:val="00221D3C"/>
    <w:rsid w:val="0022599C"/>
    <w:rsid w:val="00227BD6"/>
    <w:rsid w:val="002378D9"/>
    <w:rsid w:val="00237F6F"/>
    <w:rsid w:val="00245367"/>
    <w:rsid w:val="002529A9"/>
    <w:rsid w:val="00253E30"/>
    <w:rsid w:val="00260D79"/>
    <w:rsid w:val="002621C5"/>
    <w:rsid w:val="00262772"/>
    <w:rsid w:val="00263C35"/>
    <w:rsid w:val="002657C7"/>
    <w:rsid w:val="002663A1"/>
    <w:rsid w:val="0026672C"/>
    <w:rsid w:val="00267A75"/>
    <w:rsid w:val="002746DD"/>
    <w:rsid w:val="00291A82"/>
    <w:rsid w:val="00292221"/>
    <w:rsid w:val="0029464C"/>
    <w:rsid w:val="00294B8A"/>
    <w:rsid w:val="002A1A57"/>
    <w:rsid w:val="002A33AB"/>
    <w:rsid w:val="002A3E9E"/>
    <w:rsid w:val="002B00D6"/>
    <w:rsid w:val="002B168E"/>
    <w:rsid w:val="002B6551"/>
    <w:rsid w:val="002B7DA2"/>
    <w:rsid w:val="002C3D76"/>
    <w:rsid w:val="002C437D"/>
    <w:rsid w:val="002C46B1"/>
    <w:rsid w:val="002C5698"/>
    <w:rsid w:val="002C5A13"/>
    <w:rsid w:val="002C7927"/>
    <w:rsid w:val="002F2671"/>
    <w:rsid w:val="002F40A1"/>
    <w:rsid w:val="002F49D7"/>
    <w:rsid w:val="002F5495"/>
    <w:rsid w:val="002F72B6"/>
    <w:rsid w:val="0030028C"/>
    <w:rsid w:val="003160F0"/>
    <w:rsid w:val="0031731D"/>
    <w:rsid w:val="003236EE"/>
    <w:rsid w:val="00326D12"/>
    <w:rsid w:val="00326D4D"/>
    <w:rsid w:val="003333B3"/>
    <w:rsid w:val="00334861"/>
    <w:rsid w:val="00335C6E"/>
    <w:rsid w:val="003370B5"/>
    <w:rsid w:val="00342C0B"/>
    <w:rsid w:val="00346A9B"/>
    <w:rsid w:val="00347CCE"/>
    <w:rsid w:val="0035609D"/>
    <w:rsid w:val="003572D4"/>
    <w:rsid w:val="00360EAE"/>
    <w:rsid w:val="003621A1"/>
    <w:rsid w:val="00363FCD"/>
    <w:rsid w:val="0036758D"/>
    <w:rsid w:val="003716DD"/>
    <w:rsid w:val="003734D6"/>
    <w:rsid w:val="00376245"/>
    <w:rsid w:val="0037671A"/>
    <w:rsid w:val="0038502D"/>
    <w:rsid w:val="00393873"/>
    <w:rsid w:val="00393B6F"/>
    <w:rsid w:val="00395B61"/>
    <w:rsid w:val="0039643A"/>
    <w:rsid w:val="003A3829"/>
    <w:rsid w:val="003A53BD"/>
    <w:rsid w:val="003A79C1"/>
    <w:rsid w:val="003B034F"/>
    <w:rsid w:val="003B1166"/>
    <w:rsid w:val="003B446C"/>
    <w:rsid w:val="003B5D00"/>
    <w:rsid w:val="003B715C"/>
    <w:rsid w:val="003C20D4"/>
    <w:rsid w:val="003C306D"/>
    <w:rsid w:val="003C349B"/>
    <w:rsid w:val="003C63D2"/>
    <w:rsid w:val="003C723A"/>
    <w:rsid w:val="003D19EB"/>
    <w:rsid w:val="003D23D9"/>
    <w:rsid w:val="003D2D19"/>
    <w:rsid w:val="003D2F89"/>
    <w:rsid w:val="003D761B"/>
    <w:rsid w:val="003F478D"/>
    <w:rsid w:val="00407550"/>
    <w:rsid w:val="00410972"/>
    <w:rsid w:val="00411549"/>
    <w:rsid w:val="0042022C"/>
    <w:rsid w:val="00421ED3"/>
    <w:rsid w:val="004220B7"/>
    <w:rsid w:val="004276DD"/>
    <w:rsid w:val="00432678"/>
    <w:rsid w:val="004328F8"/>
    <w:rsid w:val="00441FD1"/>
    <w:rsid w:val="00442A7F"/>
    <w:rsid w:val="0045153A"/>
    <w:rsid w:val="00452456"/>
    <w:rsid w:val="00456C0F"/>
    <w:rsid w:val="00456F44"/>
    <w:rsid w:val="0046234F"/>
    <w:rsid w:val="00464ABB"/>
    <w:rsid w:val="00466480"/>
    <w:rsid w:val="00477C9B"/>
    <w:rsid w:val="0048100D"/>
    <w:rsid w:val="00482915"/>
    <w:rsid w:val="00483224"/>
    <w:rsid w:val="00483731"/>
    <w:rsid w:val="00486F41"/>
    <w:rsid w:val="004A03F3"/>
    <w:rsid w:val="004A0D35"/>
    <w:rsid w:val="004A15F2"/>
    <w:rsid w:val="004A4B0A"/>
    <w:rsid w:val="004B5666"/>
    <w:rsid w:val="004B5752"/>
    <w:rsid w:val="004B69E5"/>
    <w:rsid w:val="004B7562"/>
    <w:rsid w:val="004B7DE9"/>
    <w:rsid w:val="004C0998"/>
    <w:rsid w:val="004C0D42"/>
    <w:rsid w:val="004C3CBE"/>
    <w:rsid w:val="004C5061"/>
    <w:rsid w:val="004D141F"/>
    <w:rsid w:val="004D1CE1"/>
    <w:rsid w:val="004D5673"/>
    <w:rsid w:val="004D6A3F"/>
    <w:rsid w:val="004E2149"/>
    <w:rsid w:val="004E3BD5"/>
    <w:rsid w:val="004E6ED7"/>
    <w:rsid w:val="004F2A44"/>
    <w:rsid w:val="004F635E"/>
    <w:rsid w:val="00504322"/>
    <w:rsid w:val="00504ABA"/>
    <w:rsid w:val="00507A8B"/>
    <w:rsid w:val="00510A6D"/>
    <w:rsid w:val="0051512C"/>
    <w:rsid w:val="00523D63"/>
    <w:rsid w:val="00524FB1"/>
    <w:rsid w:val="00525CE0"/>
    <w:rsid w:val="00526409"/>
    <w:rsid w:val="00526565"/>
    <w:rsid w:val="00535CF7"/>
    <w:rsid w:val="00536155"/>
    <w:rsid w:val="005403E8"/>
    <w:rsid w:val="00547B94"/>
    <w:rsid w:val="00552C99"/>
    <w:rsid w:val="00554266"/>
    <w:rsid w:val="00560C87"/>
    <w:rsid w:val="00571F57"/>
    <w:rsid w:val="0057601F"/>
    <w:rsid w:val="00580BE9"/>
    <w:rsid w:val="00581032"/>
    <w:rsid w:val="005816A1"/>
    <w:rsid w:val="00582BBC"/>
    <w:rsid w:val="00586B53"/>
    <w:rsid w:val="005873A0"/>
    <w:rsid w:val="0059403A"/>
    <w:rsid w:val="005A4C44"/>
    <w:rsid w:val="005A621B"/>
    <w:rsid w:val="005A72A0"/>
    <w:rsid w:val="005B046E"/>
    <w:rsid w:val="005B124E"/>
    <w:rsid w:val="005B13E4"/>
    <w:rsid w:val="005B313E"/>
    <w:rsid w:val="005B6019"/>
    <w:rsid w:val="005C0386"/>
    <w:rsid w:val="005D4392"/>
    <w:rsid w:val="005E22DF"/>
    <w:rsid w:val="005F5C6B"/>
    <w:rsid w:val="005F5C9F"/>
    <w:rsid w:val="006002D0"/>
    <w:rsid w:val="00602B4D"/>
    <w:rsid w:val="00606EF3"/>
    <w:rsid w:val="00610F81"/>
    <w:rsid w:val="00626F12"/>
    <w:rsid w:val="00634D5E"/>
    <w:rsid w:val="00637826"/>
    <w:rsid w:val="00642934"/>
    <w:rsid w:val="006448A4"/>
    <w:rsid w:val="006461E4"/>
    <w:rsid w:val="00647B18"/>
    <w:rsid w:val="006504DD"/>
    <w:rsid w:val="00651E0A"/>
    <w:rsid w:val="00663876"/>
    <w:rsid w:val="00665ECE"/>
    <w:rsid w:val="006672DB"/>
    <w:rsid w:val="0067492C"/>
    <w:rsid w:val="00674FAD"/>
    <w:rsid w:val="00684DE6"/>
    <w:rsid w:val="0069007E"/>
    <w:rsid w:val="0069116D"/>
    <w:rsid w:val="006919DD"/>
    <w:rsid w:val="00693781"/>
    <w:rsid w:val="00693AB2"/>
    <w:rsid w:val="00695C18"/>
    <w:rsid w:val="006A0381"/>
    <w:rsid w:val="006A0F3E"/>
    <w:rsid w:val="006A2E11"/>
    <w:rsid w:val="006A325E"/>
    <w:rsid w:val="006A52FA"/>
    <w:rsid w:val="006A68B6"/>
    <w:rsid w:val="006A6C6A"/>
    <w:rsid w:val="006B6C4F"/>
    <w:rsid w:val="006C2AC0"/>
    <w:rsid w:val="006C2F14"/>
    <w:rsid w:val="006C54E7"/>
    <w:rsid w:val="006D5929"/>
    <w:rsid w:val="006D5DD7"/>
    <w:rsid w:val="006D642A"/>
    <w:rsid w:val="006E05F4"/>
    <w:rsid w:val="006E1BAC"/>
    <w:rsid w:val="006E307E"/>
    <w:rsid w:val="006E30BF"/>
    <w:rsid w:val="006F72B1"/>
    <w:rsid w:val="00700F8F"/>
    <w:rsid w:val="00712D84"/>
    <w:rsid w:val="007139BD"/>
    <w:rsid w:val="00714B8E"/>
    <w:rsid w:val="00721403"/>
    <w:rsid w:val="00723C2A"/>
    <w:rsid w:val="0072417E"/>
    <w:rsid w:val="00727D69"/>
    <w:rsid w:val="007362E8"/>
    <w:rsid w:val="00741990"/>
    <w:rsid w:val="00751818"/>
    <w:rsid w:val="0075274E"/>
    <w:rsid w:val="00753F4E"/>
    <w:rsid w:val="007606B5"/>
    <w:rsid w:val="00761423"/>
    <w:rsid w:val="007620BF"/>
    <w:rsid w:val="0076577A"/>
    <w:rsid w:val="00770E3A"/>
    <w:rsid w:val="00772E88"/>
    <w:rsid w:val="00772EDD"/>
    <w:rsid w:val="00772FBB"/>
    <w:rsid w:val="00774B8B"/>
    <w:rsid w:val="00775290"/>
    <w:rsid w:val="0077658E"/>
    <w:rsid w:val="00776D4E"/>
    <w:rsid w:val="007805FC"/>
    <w:rsid w:val="007824B6"/>
    <w:rsid w:val="00784133"/>
    <w:rsid w:val="00790826"/>
    <w:rsid w:val="00791921"/>
    <w:rsid w:val="007961F0"/>
    <w:rsid w:val="007971E6"/>
    <w:rsid w:val="007A17C1"/>
    <w:rsid w:val="007A3E7E"/>
    <w:rsid w:val="007A4722"/>
    <w:rsid w:val="007A472A"/>
    <w:rsid w:val="007A733E"/>
    <w:rsid w:val="007B0E03"/>
    <w:rsid w:val="007B17CA"/>
    <w:rsid w:val="007B3748"/>
    <w:rsid w:val="007B3767"/>
    <w:rsid w:val="007B5615"/>
    <w:rsid w:val="007B5C91"/>
    <w:rsid w:val="007B612F"/>
    <w:rsid w:val="007C50DC"/>
    <w:rsid w:val="007C5E79"/>
    <w:rsid w:val="007D12A7"/>
    <w:rsid w:val="007D5364"/>
    <w:rsid w:val="007D6BF0"/>
    <w:rsid w:val="007E770C"/>
    <w:rsid w:val="007F20C1"/>
    <w:rsid w:val="0080227F"/>
    <w:rsid w:val="00802400"/>
    <w:rsid w:val="0081134E"/>
    <w:rsid w:val="0081164C"/>
    <w:rsid w:val="00812168"/>
    <w:rsid w:val="00813100"/>
    <w:rsid w:val="00820525"/>
    <w:rsid w:val="00820A66"/>
    <w:rsid w:val="00820B09"/>
    <w:rsid w:val="00820B0F"/>
    <w:rsid w:val="0082237D"/>
    <w:rsid w:val="00822F16"/>
    <w:rsid w:val="00823E19"/>
    <w:rsid w:val="00824A48"/>
    <w:rsid w:val="00830CF5"/>
    <w:rsid w:val="00835217"/>
    <w:rsid w:val="00843A8D"/>
    <w:rsid w:val="00844247"/>
    <w:rsid w:val="0084734A"/>
    <w:rsid w:val="00847569"/>
    <w:rsid w:val="0085265E"/>
    <w:rsid w:val="0085334A"/>
    <w:rsid w:val="00853CAE"/>
    <w:rsid w:val="008612F1"/>
    <w:rsid w:val="0086556D"/>
    <w:rsid w:val="00875291"/>
    <w:rsid w:val="00882859"/>
    <w:rsid w:val="00886974"/>
    <w:rsid w:val="00886A62"/>
    <w:rsid w:val="0088742C"/>
    <w:rsid w:val="00893AE0"/>
    <w:rsid w:val="008941A2"/>
    <w:rsid w:val="008A2557"/>
    <w:rsid w:val="008A43C3"/>
    <w:rsid w:val="008B2089"/>
    <w:rsid w:val="008B3C9C"/>
    <w:rsid w:val="008C2713"/>
    <w:rsid w:val="008C2E08"/>
    <w:rsid w:val="008C340B"/>
    <w:rsid w:val="008C4690"/>
    <w:rsid w:val="008C5EDE"/>
    <w:rsid w:val="008D1987"/>
    <w:rsid w:val="008D2452"/>
    <w:rsid w:val="008D610A"/>
    <w:rsid w:val="008D72D6"/>
    <w:rsid w:val="008E00D9"/>
    <w:rsid w:val="008E1274"/>
    <w:rsid w:val="008E3939"/>
    <w:rsid w:val="008E41CB"/>
    <w:rsid w:val="008E57D8"/>
    <w:rsid w:val="008F17E0"/>
    <w:rsid w:val="008F5E14"/>
    <w:rsid w:val="008F6E0F"/>
    <w:rsid w:val="00902184"/>
    <w:rsid w:val="00906517"/>
    <w:rsid w:val="00907037"/>
    <w:rsid w:val="00907206"/>
    <w:rsid w:val="009123AA"/>
    <w:rsid w:val="0091343D"/>
    <w:rsid w:val="0091364B"/>
    <w:rsid w:val="0091468B"/>
    <w:rsid w:val="00914E62"/>
    <w:rsid w:val="0091592A"/>
    <w:rsid w:val="00922916"/>
    <w:rsid w:val="00927E86"/>
    <w:rsid w:val="00940D56"/>
    <w:rsid w:val="00941E9A"/>
    <w:rsid w:val="009426CA"/>
    <w:rsid w:val="009447D0"/>
    <w:rsid w:val="00950A2A"/>
    <w:rsid w:val="009529CF"/>
    <w:rsid w:val="00953236"/>
    <w:rsid w:val="00953CF7"/>
    <w:rsid w:val="009602CD"/>
    <w:rsid w:val="009627D2"/>
    <w:rsid w:val="00962BE2"/>
    <w:rsid w:val="00962ED7"/>
    <w:rsid w:val="00966284"/>
    <w:rsid w:val="00967BA4"/>
    <w:rsid w:val="00973A54"/>
    <w:rsid w:val="00973FFC"/>
    <w:rsid w:val="009772D4"/>
    <w:rsid w:val="00980C7E"/>
    <w:rsid w:val="009822D0"/>
    <w:rsid w:val="0098288A"/>
    <w:rsid w:val="00986C8F"/>
    <w:rsid w:val="009949FB"/>
    <w:rsid w:val="009955B0"/>
    <w:rsid w:val="0099697B"/>
    <w:rsid w:val="009A5D6E"/>
    <w:rsid w:val="009A6192"/>
    <w:rsid w:val="009B454E"/>
    <w:rsid w:val="009B4DBA"/>
    <w:rsid w:val="009B69B3"/>
    <w:rsid w:val="009C13BA"/>
    <w:rsid w:val="009C29FB"/>
    <w:rsid w:val="009C50C1"/>
    <w:rsid w:val="009C6679"/>
    <w:rsid w:val="009D2FFC"/>
    <w:rsid w:val="009D3B8D"/>
    <w:rsid w:val="009D4924"/>
    <w:rsid w:val="009D7930"/>
    <w:rsid w:val="009D7C51"/>
    <w:rsid w:val="009E5356"/>
    <w:rsid w:val="009E6304"/>
    <w:rsid w:val="009F19B0"/>
    <w:rsid w:val="009F3530"/>
    <w:rsid w:val="00A12A40"/>
    <w:rsid w:val="00A13C20"/>
    <w:rsid w:val="00A170B4"/>
    <w:rsid w:val="00A177DF"/>
    <w:rsid w:val="00A264CD"/>
    <w:rsid w:val="00A34D0A"/>
    <w:rsid w:val="00A350BE"/>
    <w:rsid w:val="00A3618A"/>
    <w:rsid w:val="00A3781A"/>
    <w:rsid w:val="00A4222C"/>
    <w:rsid w:val="00A4374F"/>
    <w:rsid w:val="00A442D6"/>
    <w:rsid w:val="00A47F1B"/>
    <w:rsid w:val="00A523F0"/>
    <w:rsid w:val="00A53355"/>
    <w:rsid w:val="00A54C2C"/>
    <w:rsid w:val="00A55ED7"/>
    <w:rsid w:val="00A60596"/>
    <w:rsid w:val="00A65F3C"/>
    <w:rsid w:val="00A663A2"/>
    <w:rsid w:val="00A7051F"/>
    <w:rsid w:val="00A7204C"/>
    <w:rsid w:val="00A72437"/>
    <w:rsid w:val="00A72C7B"/>
    <w:rsid w:val="00A77187"/>
    <w:rsid w:val="00A82747"/>
    <w:rsid w:val="00A838DB"/>
    <w:rsid w:val="00A87A58"/>
    <w:rsid w:val="00A905B0"/>
    <w:rsid w:val="00A921F8"/>
    <w:rsid w:val="00A975F1"/>
    <w:rsid w:val="00A979D3"/>
    <w:rsid w:val="00AA01EF"/>
    <w:rsid w:val="00AB1E7B"/>
    <w:rsid w:val="00AB51F5"/>
    <w:rsid w:val="00AB5729"/>
    <w:rsid w:val="00AB6018"/>
    <w:rsid w:val="00AC04A4"/>
    <w:rsid w:val="00AC17FE"/>
    <w:rsid w:val="00AC239A"/>
    <w:rsid w:val="00AC6EF1"/>
    <w:rsid w:val="00AC70DA"/>
    <w:rsid w:val="00AD0D88"/>
    <w:rsid w:val="00AD0EE3"/>
    <w:rsid w:val="00AD3738"/>
    <w:rsid w:val="00AD752E"/>
    <w:rsid w:val="00AD7CE2"/>
    <w:rsid w:val="00AE29A1"/>
    <w:rsid w:val="00AE2ACA"/>
    <w:rsid w:val="00AE5EF7"/>
    <w:rsid w:val="00AE63F4"/>
    <w:rsid w:val="00AE786B"/>
    <w:rsid w:val="00AE7AD0"/>
    <w:rsid w:val="00AF15BA"/>
    <w:rsid w:val="00AF37BE"/>
    <w:rsid w:val="00AF50AF"/>
    <w:rsid w:val="00B01F74"/>
    <w:rsid w:val="00B0510B"/>
    <w:rsid w:val="00B07A0E"/>
    <w:rsid w:val="00B12C6D"/>
    <w:rsid w:val="00B14332"/>
    <w:rsid w:val="00B16995"/>
    <w:rsid w:val="00B217F0"/>
    <w:rsid w:val="00B218B7"/>
    <w:rsid w:val="00B2652F"/>
    <w:rsid w:val="00B30AED"/>
    <w:rsid w:val="00B32EAF"/>
    <w:rsid w:val="00B3334B"/>
    <w:rsid w:val="00B37166"/>
    <w:rsid w:val="00B401C9"/>
    <w:rsid w:val="00B42591"/>
    <w:rsid w:val="00B4267A"/>
    <w:rsid w:val="00B50E10"/>
    <w:rsid w:val="00B51498"/>
    <w:rsid w:val="00B5391A"/>
    <w:rsid w:val="00B5420D"/>
    <w:rsid w:val="00B56349"/>
    <w:rsid w:val="00B563B2"/>
    <w:rsid w:val="00B6349C"/>
    <w:rsid w:val="00B71FDC"/>
    <w:rsid w:val="00B740CB"/>
    <w:rsid w:val="00B76103"/>
    <w:rsid w:val="00B831CE"/>
    <w:rsid w:val="00B838AD"/>
    <w:rsid w:val="00B866F5"/>
    <w:rsid w:val="00B924F3"/>
    <w:rsid w:val="00B9335D"/>
    <w:rsid w:val="00BA2459"/>
    <w:rsid w:val="00BA3C61"/>
    <w:rsid w:val="00BB1B91"/>
    <w:rsid w:val="00BB3B38"/>
    <w:rsid w:val="00BB581A"/>
    <w:rsid w:val="00BC45EF"/>
    <w:rsid w:val="00BC7653"/>
    <w:rsid w:val="00BE32DF"/>
    <w:rsid w:val="00BE5820"/>
    <w:rsid w:val="00BE6755"/>
    <w:rsid w:val="00C0321E"/>
    <w:rsid w:val="00C057A8"/>
    <w:rsid w:val="00C06DDC"/>
    <w:rsid w:val="00C07A2C"/>
    <w:rsid w:val="00C1056D"/>
    <w:rsid w:val="00C10883"/>
    <w:rsid w:val="00C10CD9"/>
    <w:rsid w:val="00C112B4"/>
    <w:rsid w:val="00C11745"/>
    <w:rsid w:val="00C13E39"/>
    <w:rsid w:val="00C242D2"/>
    <w:rsid w:val="00C24E3B"/>
    <w:rsid w:val="00C25696"/>
    <w:rsid w:val="00C27CC3"/>
    <w:rsid w:val="00C33208"/>
    <w:rsid w:val="00C34B28"/>
    <w:rsid w:val="00C378E9"/>
    <w:rsid w:val="00C4305A"/>
    <w:rsid w:val="00C43091"/>
    <w:rsid w:val="00C474D8"/>
    <w:rsid w:val="00C54A3D"/>
    <w:rsid w:val="00C54C94"/>
    <w:rsid w:val="00C55163"/>
    <w:rsid w:val="00C57837"/>
    <w:rsid w:val="00C6457A"/>
    <w:rsid w:val="00C66303"/>
    <w:rsid w:val="00C72586"/>
    <w:rsid w:val="00C74771"/>
    <w:rsid w:val="00C77B44"/>
    <w:rsid w:val="00C80B67"/>
    <w:rsid w:val="00C818D5"/>
    <w:rsid w:val="00C83613"/>
    <w:rsid w:val="00C840CA"/>
    <w:rsid w:val="00C8505E"/>
    <w:rsid w:val="00C94B23"/>
    <w:rsid w:val="00C950B5"/>
    <w:rsid w:val="00CA61E9"/>
    <w:rsid w:val="00CB3D16"/>
    <w:rsid w:val="00CC2298"/>
    <w:rsid w:val="00CC2D8C"/>
    <w:rsid w:val="00CC36A7"/>
    <w:rsid w:val="00CC4052"/>
    <w:rsid w:val="00CC4076"/>
    <w:rsid w:val="00CC65FE"/>
    <w:rsid w:val="00CC70F9"/>
    <w:rsid w:val="00CD4902"/>
    <w:rsid w:val="00CD64EF"/>
    <w:rsid w:val="00CD7DAF"/>
    <w:rsid w:val="00CE0162"/>
    <w:rsid w:val="00CE059E"/>
    <w:rsid w:val="00CE2F79"/>
    <w:rsid w:val="00CE5FE3"/>
    <w:rsid w:val="00CF0EA8"/>
    <w:rsid w:val="00CF105D"/>
    <w:rsid w:val="00CF1C6A"/>
    <w:rsid w:val="00CF7A07"/>
    <w:rsid w:val="00D00D3E"/>
    <w:rsid w:val="00D00E1A"/>
    <w:rsid w:val="00D021B8"/>
    <w:rsid w:val="00D05139"/>
    <w:rsid w:val="00D0704A"/>
    <w:rsid w:val="00D0773D"/>
    <w:rsid w:val="00D11EB6"/>
    <w:rsid w:val="00D12E9F"/>
    <w:rsid w:val="00D15833"/>
    <w:rsid w:val="00D15E4A"/>
    <w:rsid w:val="00D16600"/>
    <w:rsid w:val="00D32F48"/>
    <w:rsid w:val="00D35103"/>
    <w:rsid w:val="00D35241"/>
    <w:rsid w:val="00D35A02"/>
    <w:rsid w:val="00D35F6E"/>
    <w:rsid w:val="00D36DF2"/>
    <w:rsid w:val="00D408E9"/>
    <w:rsid w:val="00D42A65"/>
    <w:rsid w:val="00D43632"/>
    <w:rsid w:val="00D44C99"/>
    <w:rsid w:val="00D464E1"/>
    <w:rsid w:val="00D50CD4"/>
    <w:rsid w:val="00D54E1D"/>
    <w:rsid w:val="00D57B1F"/>
    <w:rsid w:val="00D6300F"/>
    <w:rsid w:val="00D633DD"/>
    <w:rsid w:val="00D72C0B"/>
    <w:rsid w:val="00D77C13"/>
    <w:rsid w:val="00D840A0"/>
    <w:rsid w:val="00D91EAB"/>
    <w:rsid w:val="00D92B4E"/>
    <w:rsid w:val="00D954C8"/>
    <w:rsid w:val="00DA5507"/>
    <w:rsid w:val="00DA6695"/>
    <w:rsid w:val="00DB1E3A"/>
    <w:rsid w:val="00DB5133"/>
    <w:rsid w:val="00DB5541"/>
    <w:rsid w:val="00DC1410"/>
    <w:rsid w:val="00DC278E"/>
    <w:rsid w:val="00DC31D2"/>
    <w:rsid w:val="00DC4803"/>
    <w:rsid w:val="00DD11BC"/>
    <w:rsid w:val="00DD33B3"/>
    <w:rsid w:val="00DD3906"/>
    <w:rsid w:val="00DE0945"/>
    <w:rsid w:val="00DE13E9"/>
    <w:rsid w:val="00DE147A"/>
    <w:rsid w:val="00DE3CA3"/>
    <w:rsid w:val="00DE603A"/>
    <w:rsid w:val="00DE7158"/>
    <w:rsid w:val="00DF2035"/>
    <w:rsid w:val="00E01E65"/>
    <w:rsid w:val="00E0442C"/>
    <w:rsid w:val="00E04DDD"/>
    <w:rsid w:val="00E07509"/>
    <w:rsid w:val="00E14EA8"/>
    <w:rsid w:val="00E15D47"/>
    <w:rsid w:val="00E20B66"/>
    <w:rsid w:val="00E23F1E"/>
    <w:rsid w:val="00E25671"/>
    <w:rsid w:val="00E27297"/>
    <w:rsid w:val="00E27487"/>
    <w:rsid w:val="00E30358"/>
    <w:rsid w:val="00E31289"/>
    <w:rsid w:val="00E33664"/>
    <w:rsid w:val="00E355DF"/>
    <w:rsid w:val="00E40CE8"/>
    <w:rsid w:val="00E43887"/>
    <w:rsid w:val="00E440D9"/>
    <w:rsid w:val="00E44462"/>
    <w:rsid w:val="00E4475A"/>
    <w:rsid w:val="00E452AF"/>
    <w:rsid w:val="00E53B0D"/>
    <w:rsid w:val="00E600E8"/>
    <w:rsid w:val="00E6072A"/>
    <w:rsid w:val="00E62F98"/>
    <w:rsid w:val="00E63F6E"/>
    <w:rsid w:val="00E64FF8"/>
    <w:rsid w:val="00E66B1F"/>
    <w:rsid w:val="00E71B52"/>
    <w:rsid w:val="00E8048E"/>
    <w:rsid w:val="00E80EC5"/>
    <w:rsid w:val="00E82EC4"/>
    <w:rsid w:val="00E906E7"/>
    <w:rsid w:val="00E933EF"/>
    <w:rsid w:val="00E970DF"/>
    <w:rsid w:val="00EA0051"/>
    <w:rsid w:val="00EA2774"/>
    <w:rsid w:val="00EA3195"/>
    <w:rsid w:val="00EB4CC2"/>
    <w:rsid w:val="00EB4D19"/>
    <w:rsid w:val="00EB6244"/>
    <w:rsid w:val="00EC031A"/>
    <w:rsid w:val="00EC32AE"/>
    <w:rsid w:val="00EC6610"/>
    <w:rsid w:val="00ED4B06"/>
    <w:rsid w:val="00EE35D0"/>
    <w:rsid w:val="00EE41D9"/>
    <w:rsid w:val="00EE453C"/>
    <w:rsid w:val="00EE6EE0"/>
    <w:rsid w:val="00EF3152"/>
    <w:rsid w:val="00F00615"/>
    <w:rsid w:val="00F06BB4"/>
    <w:rsid w:val="00F1454A"/>
    <w:rsid w:val="00F17484"/>
    <w:rsid w:val="00F2348B"/>
    <w:rsid w:val="00F23BC7"/>
    <w:rsid w:val="00F33680"/>
    <w:rsid w:val="00F339BE"/>
    <w:rsid w:val="00F34BCD"/>
    <w:rsid w:val="00F34CA5"/>
    <w:rsid w:val="00F36DE6"/>
    <w:rsid w:val="00F37414"/>
    <w:rsid w:val="00F46999"/>
    <w:rsid w:val="00F4763B"/>
    <w:rsid w:val="00F5091F"/>
    <w:rsid w:val="00F54862"/>
    <w:rsid w:val="00F57D51"/>
    <w:rsid w:val="00F6547D"/>
    <w:rsid w:val="00F66C5D"/>
    <w:rsid w:val="00F67441"/>
    <w:rsid w:val="00F75FA9"/>
    <w:rsid w:val="00F820A0"/>
    <w:rsid w:val="00F83433"/>
    <w:rsid w:val="00F8621C"/>
    <w:rsid w:val="00F863AB"/>
    <w:rsid w:val="00F928D9"/>
    <w:rsid w:val="00F94F79"/>
    <w:rsid w:val="00F96DE7"/>
    <w:rsid w:val="00F97DB8"/>
    <w:rsid w:val="00FA3601"/>
    <w:rsid w:val="00FA3D95"/>
    <w:rsid w:val="00FA51A3"/>
    <w:rsid w:val="00FA5CE9"/>
    <w:rsid w:val="00FB155B"/>
    <w:rsid w:val="00FB2A28"/>
    <w:rsid w:val="00FB2C9E"/>
    <w:rsid w:val="00FB6C5E"/>
    <w:rsid w:val="00FC2142"/>
    <w:rsid w:val="00FC3F47"/>
    <w:rsid w:val="00FD068B"/>
    <w:rsid w:val="00FD3A4C"/>
    <w:rsid w:val="00FD5764"/>
    <w:rsid w:val="00FD6A3C"/>
    <w:rsid w:val="00FE2693"/>
    <w:rsid w:val="00FE2755"/>
    <w:rsid w:val="00FE3028"/>
    <w:rsid w:val="00FE46A0"/>
    <w:rsid w:val="00FF36DD"/>
    <w:rsid w:val="00FF67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5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AB2"/>
  </w:style>
  <w:style w:type="paragraph" w:styleId="Heading1">
    <w:name w:val="heading 1"/>
    <w:basedOn w:val="Normal1"/>
    <w:next w:val="Normal1"/>
    <w:link w:val="Heading1Char"/>
    <w:rsid w:val="00CE2F79"/>
    <w:pPr>
      <w:keepNext/>
      <w:keepLines/>
      <w:spacing w:before="480" w:after="120"/>
      <w:outlineLvl w:val="0"/>
    </w:pPr>
    <w:rPr>
      <w:b/>
      <w:sz w:val="48"/>
      <w:szCs w:val="48"/>
    </w:rPr>
  </w:style>
  <w:style w:type="paragraph" w:styleId="Heading2">
    <w:name w:val="heading 2"/>
    <w:basedOn w:val="Normal1"/>
    <w:next w:val="Normal1"/>
    <w:rsid w:val="00CE2F79"/>
    <w:pPr>
      <w:keepNext/>
      <w:keepLines/>
      <w:spacing w:before="360" w:after="80"/>
      <w:outlineLvl w:val="1"/>
    </w:pPr>
    <w:rPr>
      <w:b/>
      <w:sz w:val="36"/>
      <w:szCs w:val="36"/>
    </w:rPr>
  </w:style>
  <w:style w:type="paragraph" w:styleId="Heading3">
    <w:name w:val="heading 3"/>
    <w:basedOn w:val="Normal1"/>
    <w:next w:val="Normal1"/>
    <w:rsid w:val="00CE2F79"/>
    <w:pPr>
      <w:keepNext/>
      <w:keepLines/>
      <w:spacing w:before="280" w:after="80"/>
      <w:outlineLvl w:val="2"/>
    </w:pPr>
    <w:rPr>
      <w:b/>
      <w:sz w:val="28"/>
      <w:szCs w:val="28"/>
    </w:rPr>
  </w:style>
  <w:style w:type="paragraph" w:styleId="Heading4">
    <w:name w:val="heading 4"/>
    <w:basedOn w:val="Normal1"/>
    <w:next w:val="Normal1"/>
    <w:rsid w:val="00CE2F79"/>
    <w:pPr>
      <w:keepNext/>
      <w:keepLines/>
      <w:spacing w:before="240" w:after="40"/>
      <w:outlineLvl w:val="3"/>
    </w:pPr>
    <w:rPr>
      <w:b/>
    </w:rPr>
  </w:style>
  <w:style w:type="paragraph" w:styleId="Heading5">
    <w:name w:val="heading 5"/>
    <w:basedOn w:val="Normal1"/>
    <w:next w:val="Normal1"/>
    <w:rsid w:val="00CE2F79"/>
    <w:pPr>
      <w:keepNext/>
      <w:keepLines/>
      <w:spacing w:before="220" w:after="40"/>
      <w:outlineLvl w:val="4"/>
    </w:pPr>
    <w:rPr>
      <w:b/>
      <w:sz w:val="22"/>
      <w:szCs w:val="22"/>
    </w:rPr>
  </w:style>
  <w:style w:type="paragraph" w:styleId="Heading6">
    <w:name w:val="heading 6"/>
    <w:basedOn w:val="Normal1"/>
    <w:next w:val="Normal1"/>
    <w:rsid w:val="00CE2F7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E2F79"/>
  </w:style>
  <w:style w:type="paragraph" w:styleId="Title">
    <w:name w:val="Title"/>
    <w:basedOn w:val="Normal1"/>
    <w:next w:val="Normal1"/>
    <w:rsid w:val="00CE2F79"/>
    <w:pPr>
      <w:keepNext/>
      <w:keepLines/>
      <w:spacing w:before="480" w:after="120"/>
    </w:pPr>
    <w:rPr>
      <w:b/>
      <w:sz w:val="72"/>
      <w:szCs w:val="72"/>
    </w:rPr>
  </w:style>
  <w:style w:type="paragraph" w:styleId="Subtitle">
    <w:name w:val="Subtitle"/>
    <w:basedOn w:val="Normal1"/>
    <w:next w:val="Normal1"/>
    <w:rsid w:val="00CE2F79"/>
    <w:pPr>
      <w:keepNext/>
      <w:keepLines/>
      <w:spacing w:before="360" w:after="80"/>
    </w:pPr>
    <w:rPr>
      <w:rFonts w:ascii="Georgia" w:eastAsia="Georgia" w:hAnsi="Georgia" w:cs="Georgia"/>
      <w:i/>
      <w:color w:val="666666"/>
      <w:sz w:val="48"/>
      <w:szCs w:val="48"/>
    </w:rPr>
  </w:style>
  <w:style w:type="table" w:customStyle="1" w:styleId="a">
    <w:basedOn w:val="TableNormal"/>
    <w:rsid w:val="00CE2F79"/>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2F79"/>
    <w:tblPr>
      <w:tblStyleRowBandSize w:val="1"/>
      <w:tblStyleColBandSize w:val="1"/>
      <w:tblInd w:w="0" w:type="dxa"/>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023E4D"/>
    <w:rPr>
      <w:rFonts w:ascii="Tahoma" w:hAnsi="Tahoma" w:cs="Tahoma"/>
      <w:sz w:val="16"/>
      <w:szCs w:val="16"/>
    </w:rPr>
  </w:style>
  <w:style w:type="character" w:customStyle="1" w:styleId="DocumentMapChar">
    <w:name w:val="Document Map Char"/>
    <w:basedOn w:val="DefaultParagraphFont"/>
    <w:link w:val="DocumentMap"/>
    <w:uiPriority w:val="99"/>
    <w:semiHidden/>
    <w:rsid w:val="00023E4D"/>
    <w:rPr>
      <w:rFonts w:ascii="Tahoma" w:hAnsi="Tahoma" w:cs="Tahoma"/>
      <w:sz w:val="16"/>
      <w:szCs w:val="16"/>
    </w:rPr>
  </w:style>
  <w:style w:type="paragraph" w:styleId="BalloonText">
    <w:name w:val="Balloon Text"/>
    <w:basedOn w:val="Normal"/>
    <w:link w:val="BalloonTextChar"/>
    <w:uiPriority w:val="99"/>
    <w:semiHidden/>
    <w:unhideWhenUsed/>
    <w:rsid w:val="00853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AE"/>
    <w:rPr>
      <w:rFonts w:ascii="Segoe UI" w:hAnsi="Segoe UI" w:cs="Segoe UI"/>
      <w:sz w:val="18"/>
      <w:szCs w:val="18"/>
    </w:rPr>
  </w:style>
  <w:style w:type="paragraph" w:styleId="Header">
    <w:name w:val="header"/>
    <w:basedOn w:val="Normal"/>
    <w:link w:val="HeaderChar"/>
    <w:uiPriority w:val="99"/>
    <w:unhideWhenUsed/>
    <w:rsid w:val="001A299E"/>
    <w:pPr>
      <w:tabs>
        <w:tab w:val="center" w:pos="4680"/>
        <w:tab w:val="right" w:pos="9360"/>
      </w:tabs>
    </w:pPr>
  </w:style>
  <w:style w:type="character" w:customStyle="1" w:styleId="HeaderChar">
    <w:name w:val="Header Char"/>
    <w:basedOn w:val="DefaultParagraphFont"/>
    <w:link w:val="Header"/>
    <w:uiPriority w:val="99"/>
    <w:rsid w:val="001A299E"/>
  </w:style>
  <w:style w:type="paragraph" w:styleId="Footer">
    <w:name w:val="footer"/>
    <w:basedOn w:val="Normal"/>
    <w:link w:val="FooterChar"/>
    <w:uiPriority w:val="99"/>
    <w:unhideWhenUsed/>
    <w:rsid w:val="001A299E"/>
    <w:pPr>
      <w:tabs>
        <w:tab w:val="center" w:pos="4680"/>
        <w:tab w:val="right" w:pos="9360"/>
      </w:tabs>
    </w:pPr>
  </w:style>
  <w:style w:type="character" w:customStyle="1" w:styleId="FooterChar">
    <w:name w:val="Footer Char"/>
    <w:basedOn w:val="DefaultParagraphFont"/>
    <w:link w:val="Footer"/>
    <w:uiPriority w:val="99"/>
    <w:rsid w:val="001A299E"/>
  </w:style>
  <w:style w:type="paragraph" w:styleId="ListParagraph">
    <w:name w:val="List Paragraph"/>
    <w:basedOn w:val="Normal"/>
    <w:uiPriority w:val="34"/>
    <w:qFormat/>
    <w:rsid w:val="00684DE6"/>
    <w:pPr>
      <w:spacing w:after="160" w:line="256" w:lineRule="auto"/>
      <w:ind w:left="720"/>
      <w:contextualSpacing/>
    </w:pPr>
    <w:rPr>
      <w:rFonts w:asciiTheme="minorHAnsi" w:eastAsiaTheme="minorHAnsi" w:hAnsiTheme="minorHAnsi" w:cstheme="minorBidi"/>
      <w:sz w:val="22"/>
      <w:szCs w:val="22"/>
    </w:rPr>
  </w:style>
  <w:style w:type="paragraph" w:customStyle="1" w:styleId="CharChar10">
    <w:name w:val="Char Char10"/>
    <w:basedOn w:val="Normal"/>
    <w:rsid w:val="007805FC"/>
    <w:pPr>
      <w:keepNext/>
      <w:tabs>
        <w:tab w:val="num" w:pos="425"/>
      </w:tabs>
      <w:autoSpaceDE w:val="0"/>
      <w:autoSpaceDN w:val="0"/>
      <w:adjustRightInd w:val="0"/>
      <w:spacing w:before="80" w:after="80"/>
      <w:ind w:hanging="425"/>
      <w:jc w:val="both"/>
    </w:pPr>
    <w:rPr>
      <w:rFonts w:ascii="Arial" w:hAnsi="Arial" w:cs="Arial"/>
      <w:noProof/>
      <w:kern w:val="2"/>
      <w:sz w:val="20"/>
      <w:szCs w:val="20"/>
      <w:lang w:val="vi-VN" w:eastAsia="zh-CN"/>
    </w:rPr>
  </w:style>
  <w:style w:type="character" w:customStyle="1" w:styleId="Heading1Char">
    <w:name w:val="Heading 1 Char"/>
    <w:link w:val="Heading1"/>
    <w:rsid w:val="00C818D5"/>
    <w:rPr>
      <w:b/>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AB2"/>
  </w:style>
  <w:style w:type="paragraph" w:styleId="Heading1">
    <w:name w:val="heading 1"/>
    <w:basedOn w:val="Normal1"/>
    <w:next w:val="Normal1"/>
    <w:link w:val="Heading1Char"/>
    <w:rsid w:val="00CE2F79"/>
    <w:pPr>
      <w:keepNext/>
      <w:keepLines/>
      <w:spacing w:before="480" w:after="120"/>
      <w:outlineLvl w:val="0"/>
    </w:pPr>
    <w:rPr>
      <w:b/>
      <w:sz w:val="48"/>
      <w:szCs w:val="48"/>
    </w:rPr>
  </w:style>
  <w:style w:type="paragraph" w:styleId="Heading2">
    <w:name w:val="heading 2"/>
    <w:basedOn w:val="Normal1"/>
    <w:next w:val="Normal1"/>
    <w:rsid w:val="00CE2F79"/>
    <w:pPr>
      <w:keepNext/>
      <w:keepLines/>
      <w:spacing w:before="360" w:after="80"/>
      <w:outlineLvl w:val="1"/>
    </w:pPr>
    <w:rPr>
      <w:b/>
      <w:sz w:val="36"/>
      <w:szCs w:val="36"/>
    </w:rPr>
  </w:style>
  <w:style w:type="paragraph" w:styleId="Heading3">
    <w:name w:val="heading 3"/>
    <w:basedOn w:val="Normal1"/>
    <w:next w:val="Normal1"/>
    <w:rsid w:val="00CE2F79"/>
    <w:pPr>
      <w:keepNext/>
      <w:keepLines/>
      <w:spacing w:before="280" w:after="80"/>
      <w:outlineLvl w:val="2"/>
    </w:pPr>
    <w:rPr>
      <w:b/>
      <w:sz w:val="28"/>
      <w:szCs w:val="28"/>
    </w:rPr>
  </w:style>
  <w:style w:type="paragraph" w:styleId="Heading4">
    <w:name w:val="heading 4"/>
    <w:basedOn w:val="Normal1"/>
    <w:next w:val="Normal1"/>
    <w:rsid w:val="00CE2F79"/>
    <w:pPr>
      <w:keepNext/>
      <w:keepLines/>
      <w:spacing w:before="240" w:after="40"/>
      <w:outlineLvl w:val="3"/>
    </w:pPr>
    <w:rPr>
      <w:b/>
    </w:rPr>
  </w:style>
  <w:style w:type="paragraph" w:styleId="Heading5">
    <w:name w:val="heading 5"/>
    <w:basedOn w:val="Normal1"/>
    <w:next w:val="Normal1"/>
    <w:rsid w:val="00CE2F79"/>
    <w:pPr>
      <w:keepNext/>
      <w:keepLines/>
      <w:spacing w:before="220" w:after="40"/>
      <w:outlineLvl w:val="4"/>
    </w:pPr>
    <w:rPr>
      <w:b/>
      <w:sz w:val="22"/>
      <w:szCs w:val="22"/>
    </w:rPr>
  </w:style>
  <w:style w:type="paragraph" w:styleId="Heading6">
    <w:name w:val="heading 6"/>
    <w:basedOn w:val="Normal1"/>
    <w:next w:val="Normal1"/>
    <w:rsid w:val="00CE2F7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E2F79"/>
  </w:style>
  <w:style w:type="paragraph" w:styleId="Title">
    <w:name w:val="Title"/>
    <w:basedOn w:val="Normal1"/>
    <w:next w:val="Normal1"/>
    <w:rsid w:val="00CE2F79"/>
    <w:pPr>
      <w:keepNext/>
      <w:keepLines/>
      <w:spacing w:before="480" w:after="120"/>
    </w:pPr>
    <w:rPr>
      <w:b/>
      <w:sz w:val="72"/>
      <w:szCs w:val="72"/>
    </w:rPr>
  </w:style>
  <w:style w:type="paragraph" w:styleId="Subtitle">
    <w:name w:val="Subtitle"/>
    <w:basedOn w:val="Normal1"/>
    <w:next w:val="Normal1"/>
    <w:rsid w:val="00CE2F79"/>
    <w:pPr>
      <w:keepNext/>
      <w:keepLines/>
      <w:spacing w:before="360" w:after="80"/>
    </w:pPr>
    <w:rPr>
      <w:rFonts w:ascii="Georgia" w:eastAsia="Georgia" w:hAnsi="Georgia" w:cs="Georgia"/>
      <w:i/>
      <w:color w:val="666666"/>
      <w:sz w:val="48"/>
      <w:szCs w:val="48"/>
    </w:rPr>
  </w:style>
  <w:style w:type="table" w:customStyle="1" w:styleId="a">
    <w:basedOn w:val="TableNormal"/>
    <w:rsid w:val="00CE2F79"/>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2F79"/>
    <w:tblPr>
      <w:tblStyleRowBandSize w:val="1"/>
      <w:tblStyleColBandSize w:val="1"/>
      <w:tblInd w:w="0" w:type="dxa"/>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023E4D"/>
    <w:rPr>
      <w:rFonts w:ascii="Tahoma" w:hAnsi="Tahoma" w:cs="Tahoma"/>
      <w:sz w:val="16"/>
      <w:szCs w:val="16"/>
    </w:rPr>
  </w:style>
  <w:style w:type="character" w:customStyle="1" w:styleId="DocumentMapChar">
    <w:name w:val="Document Map Char"/>
    <w:basedOn w:val="DefaultParagraphFont"/>
    <w:link w:val="DocumentMap"/>
    <w:uiPriority w:val="99"/>
    <w:semiHidden/>
    <w:rsid w:val="00023E4D"/>
    <w:rPr>
      <w:rFonts w:ascii="Tahoma" w:hAnsi="Tahoma" w:cs="Tahoma"/>
      <w:sz w:val="16"/>
      <w:szCs w:val="16"/>
    </w:rPr>
  </w:style>
  <w:style w:type="paragraph" w:styleId="BalloonText">
    <w:name w:val="Balloon Text"/>
    <w:basedOn w:val="Normal"/>
    <w:link w:val="BalloonTextChar"/>
    <w:uiPriority w:val="99"/>
    <w:semiHidden/>
    <w:unhideWhenUsed/>
    <w:rsid w:val="00853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AE"/>
    <w:rPr>
      <w:rFonts w:ascii="Segoe UI" w:hAnsi="Segoe UI" w:cs="Segoe UI"/>
      <w:sz w:val="18"/>
      <w:szCs w:val="18"/>
    </w:rPr>
  </w:style>
  <w:style w:type="paragraph" w:styleId="Header">
    <w:name w:val="header"/>
    <w:basedOn w:val="Normal"/>
    <w:link w:val="HeaderChar"/>
    <w:uiPriority w:val="99"/>
    <w:unhideWhenUsed/>
    <w:rsid w:val="001A299E"/>
    <w:pPr>
      <w:tabs>
        <w:tab w:val="center" w:pos="4680"/>
        <w:tab w:val="right" w:pos="9360"/>
      </w:tabs>
    </w:pPr>
  </w:style>
  <w:style w:type="character" w:customStyle="1" w:styleId="HeaderChar">
    <w:name w:val="Header Char"/>
    <w:basedOn w:val="DefaultParagraphFont"/>
    <w:link w:val="Header"/>
    <w:uiPriority w:val="99"/>
    <w:rsid w:val="001A299E"/>
  </w:style>
  <w:style w:type="paragraph" w:styleId="Footer">
    <w:name w:val="footer"/>
    <w:basedOn w:val="Normal"/>
    <w:link w:val="FooterChar"/>
    <w:uiPriority w:val="99"/>
    <w:unhideWhenUsed/>
    <w:rsid w:val="001A299E"/>
    <w:pPr>
      <w:tabs>
        <w:tab w:val="center" w:pos="4680"/>
        <w:tab w:val="right" w:pos="9360"/>
      </w:tabs>
    </w:pPr>
  </w:style>
  <w:style w:type="character" w:customStyle="1" w:styleId="FooterChar">
    <w:name w:val="Footer Char"/>
    <w:basedOn w:val="DefaultParagraphFont"/>
    <w:link w:val="Footer"/>
    <w:uiPriority w:val="99"/>
    <w:rsid w:val="001A299E"/>
  </w:style>
  <w:style w:type="paragraph" w:styleId="ListParagraph">
    <w:name w:val="List Paragraph"/>
    <w:basedOn w:val="Normal"/>
    <w:uiPriority w:val="34"/>
    <w:qFormat/>
    <w:rsid w:val="00684DE6"/>
    <w:pPr>
      <w:spacing w:after="160" w:line="256" w:lineRule="auto"/>
      <w:ind w:left="720"/>
      <w:contextualSpacing/>
    </w:pPr>
    <w:rPr>
      <w:rFonts w:asciiTheme="minorHAnsi" w:eastAsiaTheme="minorHAnsi" w:hAnsiTheme="minorHAnsi" w:cstheme="minorBidi"/>
      <w:sz w:val="22"/>
      <w:szCs w:val="22"/>
    </w:rPr>
  </w:style>
  <w:style w:type="paragraph" w:customStyle="1" w:styleId="CharChar10">
    <w:name w:val="Char Char10"/>
    <w:basedOn w:val="Normal"/>
    <w:rsid w:val="007805FC"/>
    <w:pPr>
      <w:keepNext/>
      <w:tabs>
        <w:tab w:val="num" w:pos="425"/>
      </w:tabs>
      <w:autoSpaceDE w:val="0"/>
      <w:autoSpaceDN w:val="0"/>
      <w:adjustRightInd w:val="0"/>
      <w:spacing w:before="80" w:after="80"/>
      <w:ind w:hanging="425"/>
      <w:jc w:val="both"/>
    </w:pPr>
    <w:rPr>
      <w:rFonts w:ascii="Arial" w:hAnsi="Arial" w:cs="Arial"/>
      <w:noProof/>
      <w:kern w:val="2"/>
      <w:sz w:val="20"/>
      <w:szCs w:val="20"/>
      <w:lang w:val="vi-VN" w:eastAsia="zh-CN"/>
    </w:rPr>
  </w:style>
  <w:style w:type="character" w:customStyle="1" w:styleId="Heading1Char">
    <w:name w:val="Heading 1 Char"/>
    <w:link w:val="Heading1"/>
    <w:rsid w:val="00C818D5"/>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C44A9-BFE2-4756-92FA-227715746A39}"/>
</file>

<file path=customXml/itemProps2.xml><?xml version="1.0" encoding="utf-8"?>
<ds:datastoreItem xmlns:ds="http://schemas.openxmlformats.org/officeDocument/2006/customXml" ds:itemID="{984285B4-138C-4473-BE17-294BEFA54850}"/>
</file>

<file path=customXml/itemProps3.xml><?xml version="1.0" encoding="utf-8"?>
<ds:datastoreItem xmlns:ds="http://schemas.openxmlformats.org/officeDocument/2006/customXml" ds:itemID="{DD2D06CC-A760-4DE4-941B-B2F46D190809}"/>
</file>

<file path=docProps/app.xml><?xml version="1.0" encoding="utf-8"?>
<Properties xmlns="http://schemas.openxmlformats.org/officeDocument/2006/extended-properties" xmlns:vt="http://schemas.openxmlformats.org/officeDocument/2006/docPropsVTypes">
  <Template>Normal</Template>
  <TotalTime>107</TotalTime>
  <Pages>1</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DDT</cp:lastModifiedBy>
  <cp:revision>22</cp:revision>
  <cp:lastPrinted>2022-01-24T07:47:00Z</cp:lastPrinted>
  <dcterms:created xsi:type="dcterms:W3CDTF">2022-01-24T09:07:00Z</dcterms:created>
  <dcterms:modified xsi:type="dcterms:W3CDTF">2022-03-03T00:54:00Z</dcterms:modified>
</cp:coreProperties>
</file>