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jc w:val="center"/>
        <w:tblInd w:w="410" w:type="dxa"/>
        <w:tblLook w:val="01E0"/>
      </w:tblPr>
      <w:tblGrid>
        <w:gridCol w:w="3641"/>
        <w:gridCol w:w="6135"/>
      </w:tblGrid>
      <w:tr w:rsidR="0041493A" w:rsidTr="00C3278A">
        <w:trPr>
          <w:jc w:val="center"/>
        </w:trPr>
        <w:tc>
          <w:tcPr>
            <w:tcW w:w="3641" w:type="dxa"/>
            <w:shd w:val="clear" w:color="auto" w:fill="auto"/>
          </w:tcPr>
          <w:p w:rsidR="0041493A" w:rsidRPr="004D5FDE" w:rsidRDefault="0041493A" w:rsidP="00C3278A">
            <w:pPr>
              <w:pStyle w:val="NoSpacing"/>
              <w:jc w:val="both"/>
              <w:rPr>
                <w:b/>
              </w:rPr>
            </w:pPr>
            <w:r w:rsidRPr="004D5FDE">
              <w:rPr>
                <w:b/>
              </w:rPr>
              <w:t xml:space="preserve">ỦY BAN NHÂN DÂN </w:t>
            </w:r>
          </w:p>
          <w:p w:rsidR="0041493A" w:rsidRPr="004D5FDE" w:rsidRDefault="0041493A" w:rsidP="00C3278A">
            <w:pPr>
              <w:pStyle w:val="NoSpacing"/>
              <w:jc w:val="both"/>
              <w:rPr>
                <w:b/>
              </w:rPr>
            </w:pPr>
            <w:r w:rsidRPr="004D5FDE">
              <w:rPr>
                <w:b/>
                <w:lang w:val="vi-VN"/>
              </w:rPr>
              <w:t xml:space="preserve">   </w:t>
            </w:r>
            <w:r w:rsidRPr="004D5FDE">
              <w:rPr>
                <w:b/>
              </w:rPr>
              <w:t>TỈNH ĐỒNG NAI</w:t>
            </w:r>
          </w:p>
          <w:p w:rsidR="0041493A" w:rsidRPr="00230D78" w:rsidRDefault="006D1FB8" w:rsidP="00C3278A">
            <w:pPr>
              <w:pStyle w:val="NoSpacing"/>
              <w:jc w:val="both"/>
            </w:pPr>
            <w:r>
              <w:rPr>
                <w:noProof/>
                <w:lang w:val="vi-VN" w:eastAsia="vi-VN"/>
              </w:rPr>
              <w:pict>
                <v:line id="Line 2" o:spid="_x0000_s1026" style="position:absolute;left:0;text-align:left;z-index:251659264;visibility:visible" from="31.5pt,3.7pt" to="10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vF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"/>
              </w:pict>
            </w:r>
          </w:p>
          <w:p w:rsidR="0041493A" w:rsidRPr="00230D78" w:rsidRDefault="0041493A" w:rsidP="002813C4">
            <w:pPr>
              <w:pStyle w:val="NoSpacing"/>
              <w:jc w:val="both"/>
            </w:pPr>
            <w:r>
              <w:rPr>
                <w:lang w:val="vi-VN"/>
              </w:rPr>
              <w:t xml:space="preserve">  </w:t>
            </w:r>
            <w:proofErr w:type="spellStart"/>
            <w:r w:rsidR="002813C4">
              <w:t>Số</w:t>
            </w:r>
            <w:proofErr w:type="spellEnd"/>
            <w:r w:rsidR="002813C4">
              <w:t>: 09</w:t>
            </w:r>
            <w:r w:rsidRPr="00230D78">
              <w:t>/</w:t>
            </w:r>
            <w:r>
              <w:rPr>
                <w:lang w:val="vi-VN"/>
              </w:rPr>
              <w:t>CT-</w:t>
            </w:r>
            <w:r w:rsidRPr="00230D78">
              <w:t>UBND</w:t>
            </w:r>
          </w:p>
        </w:tc>
        <w:tc>
          <w:tcPr>
            <w:tcW w:w="6135" w:type="dxa"/>
            <w:shd w:val="clear" w:color="auto" w:fill="auto"/>
          </w:tcPr>
          <w:p w:rsidR="0041493A" w:rsidRPr="004D5FDE" w:rsidRDefault="0041493A" w:rsidP="00C3278A">
            <w:pPr>
              <w:pStyle w:val="NoSpacing"/>
              <w:jc w:val="both"/>
              <w:rPr>
                <w:b/>
              </w:rPr>
            </w:pPr>
            <w:r w:rsidRPr="004D5FDE">
              <w:rPr>
                <w:b/>
              </w:rPr>
              <w:t>CỘNG HÒA XÃ HỘI CHỦ NGHĨA VIỆT NAM</w:t>
            </w:r>
          </w:p>
          <w:p w:rsidR="0041493A" w:rsidRPr="004D5FDE" w:rsidRDefault="0041493A" w:rsidP="00C3278A">
            <w:pPr>
              <w:pStyle w:val="NoSpacing"/>
              <w:jc w:val="both"/>
              <w:rPr>
                <w:b/>
              </w:rPr>
            </w:pPr>
            <w:r w:rsidRPr="004D5FDE">
              <w:rPr>
                <w:b/>
                <w:lang w:val="vi-VN"/>
              </w:rPr>
              <w:t xml:space="preserve">                </w:t>
            </w:r>
            <w:proofErr w:type="spellStart"/>
            <w:r w:rsidRPr="004D5FDE">
              <w:rPr>
                <w:b/>
              </w:rPr>
              <w:t>Độc</w:t>
            </w:r>
            <w:proofErr w:type="spellEnd"/>
            <w:r w:rsidRPr="004D5FDE">
              <w:rPr>
                <w:b/>
              </w:rPr>
              <w:t xml:space="preserve"> </w:t>
            </w:r>
            <w:proofErr w:type="spellStart"/>
            <w:r w:rsidRPr="004D5FDE">
              <w:rPr>
                <w:b/>
              </w:rPr>
              <w:t>lập</w:t>
            </w:r>
            <w:proofErr w:type="spellEnd"/>
            <w:r w:rsidRPr="004D5FDE">
              <w:rPr>
                <w:b/>
              </w:rPr>
              <w:t xml:space="preserve"> – </w:t>
            </w:r>
            <w:proofErr w:type="spellStart"/>
            <w:r w:rsidRPr="004D5FDE">
              <w:rPr>
                <w:b/>
              </w:rPr>
              <w:t>Tự</w:t>
            </w:r>
            <w:proofErr w:type="spellEnd"/>
            <w:r w:rsidRPr="004D5FDE">
              <w:rPr>
                <w:b/>
              </w:rPr>
              <w:t xml:space="preserve"> do – </w:t>
            </w:r>
            <w:proofErr w:type="spellStart"/>
            <w:r w:rsidRPr="004D5FDE">
              <w:rPr>
                <w:b/>
              </w:rPr>
              <w:t>Hạnh</w:t>
            </w:r>
            <w:proofErr w:type="spellEnd"/>
            <w:r w:rsidRPr="004D5FDE">
              <w:rPr>
                <w:b/>
              </w:rPr>
              <w:t xml:space="preserve"> </w:t>
            </w:r>
            <w:proofErr w:type="spellStart"/>
            <w:r w:rsidRPr="004D5FDE">
              <w:rPr>
                <w:b/>
              </w:rPr>
              <w:t>phúc</w:t>
            </w:r>
            <w:proofErr w:type="spellEnd"/>
          </w:p>
          <w:p w:rsidR="0041493A" w:rsidRPr="00230D78" w:rsidRDefault="006D1FB8" w:rsidP="00C3278A">
            <w:pPr>
              <w:pStyle w:val="NoSpacing"/>
              <w:jc w:val="both"/>
            </w:pPr>
            <w:r>
              <w:rPr>
                <w:noProof/>
                <w:lang w:val="vi-VN" w:eastAsia="vi-VN"/>
              </w:rPr>
              <w:pict>
                <v:line id="Line 3" o:spid="_x0000_s1027" style="position:absolute;left:0;text-align:left;z-index:251660288;visibility:visible" from="70.2pt,3.8pt" to="22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M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"/>
              </w:pict>
            </w:r>
          </w:p>
          <w:p w:rsidR="0041493A" w:rsidRPr="00230D78" w:rsidRDefault="0041493A" w:rsidP="00C3278A">
            <w:pPr>
              <w:pStyle w:val="NoSpacing"/>
              <w:jc w:val="both"/>
              <w:rPr>
                <w:i/>
              </w:rPr>
            </w:pPr>
            <w:r w:rsidRPr="00230D78">
              <w:rPr>
                <w:i/>
              </w:rPr>
              <w:t xml:space="preserve">          </w:t>
            </w:r>
            <w:proofErr w:type="spellStart"/>
            <w:r w:rsidRPr="00230D78">
              <w:rPr>
                <w:i/>
              </w:rPr>
              <w:t>Đồng</w:t>
            </w:r>
            <w:proofErr w:type="spellEnd"/>
            <w:r w:rsidRPr="00230D78">
              <w:rPr>
                <w:i/>
              </w:rPr>
              <w:t xml:space="preserve"> </w:t>
            </w:r>
            <w:proofErr w:type="spellStart"/>
            <w:r w:rsidRPr="00230D78">
              <w:rPr>
                <w:i/>
              </w:rPr>
              <w:t>Nai</w:t>
            </w:r>
            <w:proofErr w:type="spellEnd"/>
            <w:r w:rsidRPr="00230D78">
              <w:rPr>
                <w:i/>
              </w:rPr>
              <w:t xml:space="preserve">, </w:t>
            </w:r>
            <w:proofErr w:type="spellStart"/>
            <w:r w:rsidRPr="00230D78">
              <w:rPr>
                <w:i/>
              </w:rPr>
              <w:t>ngày</w:t>
            </w:r>
            <w:proofErr w:type="spellEnd"/>
            <w:r w:rsidRPr="00230D78">
              <w:rPr>
                <w:i/>
              </w:rPr>
              <w:t xml:space="preserve">  </w:t>
            </w:r>
            <w:r>
              <w:rPr>
                <w:i/>
                <w:lang w:val="vi-VN"/>
              </w:rPr>
              <w:t>31</w:t>
            </w:r>
            <w:r w:rsidRPr="00230D78">
              <w:rPr>
                <w:i/>
              </w:rPr>
              <w:t xml:space="preserve">  </w:t>
            </w:r>
            <w:proofErr w:type="spellStart"/>
            <w:r w:rsidRPr="00230D78">
              <w:rPr>
                <w:i/>
              </w:rPr>
              <w:t>tháng</w:t>
            </w:r>
            <w:proofErr w:type="spellEnd"/>
            <w:r>
              <w:rPr>
                <w:i/>
              </w:rPr>
              <w:t xml:space="preserve"> </w:t>
            </w:r>
            <w:r w:rsidRPr="00230D78">
              <w:rPr>
                <w:i/>
              </w:rPr>
              <w:t xml:space="preserve"> </w:t>
            </w:r>
            <w:r>
              <w:rPr>
                <w:i/>
                <w:lang w:val="vi-VN"/>
              </w:rPr>
              <w:t>3</w:t>
            </w:r>
            <w:r>
              <w:rPr>
                <w:i/>
              </w:rPr>
              <w:t xml:space="preserve"> </w:t>
            </w:r>
            <w:r w:rsidRPr="00230D78">
              <w:rPr>
                <w:i/>
              </w:rPr>
              <w:t xml:space="preserve"> </w:t>
            </w:r>
            <w:proofErr w:type="spellStart"/>
            <w:r w:rsidRPr="00230D78">
              <w:rPr>
                <w:i/>
              </w:rPr>
              <w:t>năm</w:t>
            </w:r>
            <w:proofErr w:type="spellEnd"/>
            <w:r w:rsidRPr="00230D78">
              <w:rPr>
                <w:i/>
              </w:rPr>
              <w:t xml:space="preserve"> 20</w:t>
            </w:r>
            <w:r>
              <w:rPr>
                <w:i/>
              </w:rPr>
              <w:t>20</w:t>
            </w:r>
          </w:p>
        </w:tc>
      </w:tr>
      <w:tr w:rsidR="0041493A" w:rsidTr="00C3278A">
        <w:trPr>
          <w:jc w:val="center"/>
        </w:trPr>
        <w:tc>
          <w:tcPr>
            <w:tcW w:w="3641" w:type="dxa"/>
            <w:shd w:val="clear" w:color="auto" w:fill="auto"/>
          </w:tcPr>
          <w:p w:rsidR="0041493A" w:rsidRPr="000F2AA8" w:rsidRDefault="0041493A" w:rsidP="00C3278A">
            <w:pPr>
              <w:pStyle w:val="NoSpacing"/>
              <w:jc w:val="both"/>
              <w:rPr>
                <w:sz w:val="24"/>
                <w:szCs w:val="24"/>
              </w:rPr>
            </w:pPr>
          </w:p>
        </w:tc>
        <w:tc>
          <w:tcPr>
            <w:tcW w:w="6135" w:type="dxa"/>
            <w:shd w:val="clear" w:color="auto" w:fill="auto"/>
          </w:tcPr>
          <w:p w:rsidR="0041493A" w:rsidRDefault="0041493A" w:rsidP="00C3278A">
            <w:pPr>
              <w:pStyle w:val="NoSpacing"/>
              <w:jc w:val="both"/>
            </w:pPr>
          </w:p>
        </w:tc>
      </w:tr>
    </w:tbl>
    <w:p w:rsidR="0041493A" w:rsidRPr="004D5FDE" w:rsidRDefault="0041493A" w:rsidP="0041493A">
      <w:pPr>
        <w:pStyle w:val="NoSpacing"/>
        <w:jc w:val="center"/>
        <w:rPr>
          <w:b/>
          <w:lang w:val="vi-VN"/>
        </w:rPr>
      </w:pPr>
      <w:r w:rsidRPr="004D5FDE">
        <w:rPr>
          <w:b/>
          <w:lang w:val="vi-VN"/>
        </w:rPr>
        <w:t>CHỈ THỊ</w:t>
      </w:r>
    </w:p>
    <w:p w:rsidR="0041493A" w:rsidRPr="004D5FDE" w:rsidRDefault="0041493A" w:rsidP="0041493A">
      <w:pPr>
        <w:pStyle w:val="NoSpacing"/>
        <w:jc w:val="center"/>
        <w:rPr>
          <w:b/>
          <w:lang w:val="vi-VN"/>
        </w:rPr>
      </w:pPr>
      <w:r w:rsidRPr="004D5FDE">
        <w:rPr>
          <w:b/>
          <w:lang w:val="vi-VN"/>
        </w:rPr>
        <w:t>Về thực hiện các biện pháp cấp bách phòng, chống dịch COVID-19</w:t>
      </w:r>
    </w:p>
    <w:p w:rsidR="0041493A" w:rsidRPr="002E5E0D" w:rsidRDefault="0041493A" w:rsidP="0041493A">
      <w:pPr>
        <w:pStyle w:val="NoSpacing"/>
        <w:jc w:val="center"/>
        <w:rPr>
          <w:lang w:val="vi-VN"/>
        </w:rPr>
      </w:pPr>
      <w:r w:rsidRPr="002E5E0D">
        <w:rPr>
          <w:lang w:val="vi-VN"/>
        </w:rPr>
        <w:t>_______________</w:t>
      </w:r>
    </w:p>
    <w:p w:rsidR="0041493A" w:rsidRPr="004D5FDE" w:rsidRDefault="0041493A" w:rsidP="0041493A">
      <w:pPr>
        <w:pStyle w:val="NoSpacing"/>
        <w:jc w:val="center"/>
        <w:rPr>
          <w:b/>
          <w:lang w:val="vi-VN"/>
        </w:rPr>
      </w:pPr>
    </w:p>
    <w:p w:rsidR="0041493A" w:rsidRDefault="0041493A" w:rsidP="0041493A">
      <w:pPr>
        <w:pStyle w:val="NoSpacing"/>
        <w:spacing w:line="276" w:lineRule="auto"/>
        <w:ind w:firstLine="720"/>
        <w:jc w:val="both"/>
        <w:rPr>
          <w:lang w:val="vi-VN"/>
        </w:rPr>
      </w:pPr>
      <w:r>
        <w:rPr>
          <w:lang w:val="vi-VN"/>
        </w:rPr>
        <w:t>Thực hiện chỉ đạo của Thủ tướng Chính phủ tại Chỉ thị số 16/CT-TTg ngày 31/3/2020 về thực hiện các biện pháp cấp bách phòng, chống dịch COVID-19; Chủ tịch UBND tỉnh yêu cầu các sở, ban ngành, cơ quan, đơn vị, địa phương tập trung cao độ, thực hiện các biện pháp phòng chống dịch đã đề ra tại Chỉ thị số 08/CT-UBND ngày 27/3/2020 của Chủ tịch UBND tỉnh về thực hiện đợt cao điểm phòng chống dịch COVID-19 trên địa bàn tỉnh Đồng Nai; thực hiện hiệu quả các biện pháp cấp bách sau:</w:t>
      </w:r>
    </w:p>
    <w:p w:rsidR="0041493A" w:rsidRDefault="0041493A" w:rsidP="0041493A">
      <w:pPr>
        <w:pStyle w:val="NoSpacing"/>
        <w:spacing w:line="276" w:lineRule="auto"/>
        <w:jc w:val="both"/>
        <w:rPr>
          <w:lang w:val="vi-VN"/>
        </w:rPr>
      </w:pPr>
    </w:p>
    <w:p w:rsidR="0041493A" w:rsidRDefault="0041493A" w:rsidP="0041493A">
      <w:pPr>
        <w:pStyle w:val="NoSpacing"/>
        <w:spacing w:line="276" w:lineRule="auto"/>
        <w:ind w:firstLine="720"/>
        <w:jc w:val="both"/>
        <w:rPr>
          <w:lang w:val="vi-VN"/>
        </w:rPr>
      </w:pPr>
      <w:r w:rsidRPr="00F42FA6">
        <w:rPr>
          <w:lang w:val="vi-VN"/>
        </w:rPr>
        <w:t xml:space="preserve">1. Thực hiện cách ly toàn xã hội trong vòng 15 ngày kể từ 0 giờ ngày 01 tháng 4 năm 2020 trên phạm vi toàn </w:t>
      </w:r>
      <w:r>
        <w:rPr>
          <w:lang w:val="vi-VN"/>
        </w:rPr>
        <w:t>tỉnh; cụ thể:</w:t>
      </w:r>
    </w:p>
    <w:p w:rsidR="0041493A" w:rsidRDefault="0041493A" w:rsidP="0041493A">
      <w:pPr>
        <w:pStyle w:val="NoSpacing"/>
        <w:spacing w:line="276" w:lineRule="auto"/>
        <w:ind w:firstLine="720"/>
        <w:jc w:val="both"/>
        <w:rPr>
          <w:lang w:val="vi-VN"/>
        </w:rPr>
      </w:pPr>
      <w:r>
        <w:rPr>
          <w:i/>
          <w:lang w:val="vi-VN"/>
        </w:rPr>
        <w:t>a)</w:t>
      </w:r>
      <w:r w:rsidRPr="00623FD1">
        <w:rPr>
          <w:i/>
          <w:lang w:val="vi-VN"/>
        </w:rPr>
        <w:t xml:space="preserve"> Đối với các hộ dân:</w:t>
      </w:r>
      <w:r>
        <w:rPr>
          <w:lang w:val="vi-VN"/>
        </w:rPr>
        <w:t xml:space="preserve"> Người dân ở tại nhà, </w:t>
      </w:r>
      <w:r w:rsidRPr="00F42FA6">
        <w:rPr>
          <w:lang w:val="vi-VN"/>
        </w:rPr>
        <w:t>chỉ ra ngoài trong trường hợp thật sự cần thiết như mua lương thự</w:t>
      </w:r>
      <w:r>
        <w:rPr>
          <w:lang w:val="vi-VN"/>
        </w:rPr>
        <w:t>c, thực phẩm, thuốc men, cấp cứu</w:t>
      </w:r>
      <w:r w:rsidRPr="00F42FA6">
        <w:rPr>
          <w:lang w:val="vi-VN"/>
        </w:rPr>
        <w:t>, làm v</w:t>
      </w:r>
      <w:r>
        <w:rPr>
          <w:lang w:val="vi-VN"/>
        </w:rPr>
        <w:t>iệc tại nhà máy, cơ sở sản xuất. T</w:t>
      </w:r>
      <w:r w:rsidRPr="00F42FA6">
        <w:rPr>
          <w:lang w:val="vi-VN"/>
        </w:rPr>
        <w:t xml:space="preserve">hực hiện nghiêm việc giữ khoảng cách tối thiểu </w:t>
      </w:r>
      <w:r>
        <w:rPr>
          <w:lang w:val="vi-VN"/>
        </w:rPr>
        <w:t>0</w:t>
      </w:r>
      <w:r w:rsidR="002E5E0D">
        <w:rPr>
          <w:lang w:val="vi-VN"/>
        </w:rPr>
        <w:t>2 mét</w:t>
      </w:r>
      <w:r w:rsidRPr="00F42FA6">
        <w:rPr>
          <w:lang w:val="vi-VN"/>
        </w:rPr>
        <w:t xml:space="preserve"> khi giao tiếp; không tập trung quá </w:t>
      </w:r>
      <w:r>
        <w:rPr>
          <w:lang w:val="vi-VN"/>
        </w:rPr>
        <w:t>0</w:t>
      </w:r>
      <w:r w:rsidRPr="00F42FA6">
        <w:rPr>
          <w:lang w:val="vi-VN"/>
        </w:rPr>
        <w:t>2 người ngoài phạm vi công sở, trường học, bệnh viện và tại nơi công cộng.</w:t>
      </w:r>
    </w:p>
    <w:p w:rsidR="003121BF" w:rsidRDefault="0041493A" w:rsidP="003121BF">
      <w:pPr>
        <w:pStyle w:val="NoSpacing"/>
        <w:spacing w:line="276" w:lineRule="auto"/>
        <w:ind w:firstLine="720"/>
        <w:jc w:val="both"/>
        <w:rPr>
          <w:lang w:val="vi-VN"/>
        </w:rPr>
      </w:pPr>
      <w:r>
        <w:rPr>
          <w:i/>
          <w:lang w:val="vi-VN"/>
        </w:rPr>
        <w:t xml:space="preserve">b) </w:t>
      </w:r>
      <w:r w:rsidRPr="00623FD1">
        <w:rPr>
          <w:i/>
          <w:lang w:val="vi-VN"/>
        </w:rPr>
        <w:t>Đối với các doanh nghiệp, hộ kinh doanh cá thể cung cấp các dịch vụ không phải là mặt hàng thiết yếu</w:t>
      </w:r>
      <w:r w:rsidR="003121BF">
        <w:rPr>
          <w:i/>
          <w:lang w:val="vi-VN"/>
        </w:rPr>
        <w:t>:</w:t>
      </w:r>
      <w:r>
        <w:rPr>
          <w:i/>
          <w:lang w:val="vi-VN"/>
        </w:rPr>
        <w:t xml:space="preserve"> </w:t>
      </w:r>
      <w:r w:rsidRPr="00164ABC">
        <w:rPr>
          <w:lang w:val="vi-VN"/>
        </w:rPr>
        <w:t xml:space="preserve">Áp dụng phương thức </w:t>
      </w:r>
      <w:r w:rsidR="00703C6C" w:rsidRPr="00164ABC">
        <w:rPr>
          <w:lang w:val="vi-VN"/>
        </w:rPr>
        <w:t>làm việc, giao dịch</w:t>
      </w:r>
      <w:r w:rsidRPr="00164ABC">
        <w:rPr>
          <w:lang w:val="vi-VN"/>
        </w:rPr>
        <w:t xml:space="preserve"> qua hệ thống điện tử; hạn chế giao dịch trực tiếp, trường hợp có giao dịch trực tiếp thì không quá 02 người và giữ khoảng cách tối thiếu 02 mét.</w:t>
      </w:r>
      <w:r w:rsidR="003121BF">
        <w:rPr>
          <w:lang w:val="vi-VN"/>
        </w:rPr>
        <w:t xml:space="preserve"> </w:t>
      </w:r>
    </w:p>
    <w:p w:rsidR="003121BF" w:rsidRDefault="003121BF" w:rsidP="003121BF">
      <w:pPr>
        <w:pStyle w:val="NoSpacing"/>
        <w:spacing w:line="276" w:lineRule="auto"/>
        <w:ind w:firstLine="720"/>
        <w:jc w:val="both"/>
        <w:rPr>
          <w:color w:val="000000"/>
          <w:sz w:val="29"/>
          <w:szCs w:val="29"/>
          <w:lang w:val="vi-VN"/>
        </w:rPr>
      </w:pPr>
      <w:r>
        <w:rPr>
          <w:lang w:val="vi-VN"/>
        </w:rPr>
        <w:t xml:space="preserve">Đối với các dịch vụ </w:t>
      </w:r>
      <w:r w:rsidRPr="00190DAC">
        <w:rPr>
          <w:rFonts w:ascii="14" w:hAnsi="14"/>
          <w:sz w:val="27"/>
          <w:szCs w:val="27"/>
          <w:lang w:val="vi-VN"/>
        </w:rPr>
        <w:t>vui chơi, giải trí</w:t>
      </w:r>
      <w:r>
        <w:rPr>
          <w:rFonts w:ascii="14" w:hAnsi="14"/>
          <w:sz w:val="27"/>
          <w:szCs w:val="27"/>
          <w:lang w:val="vi-VN"/>
        </w:rPr>
        <w:t xml:space="preserve">, thể dục thể thao, </w:t>
      </w:r>
      <w:r w:rsidRPr="00190DAC">
        <w:rPr>
          <w:rFonts w:ascii="14" w:hAnsi="14"/>
          <w:sz w:val="27"/>
          <w:szCs w:val="27"/>
          <w:lang w:val="vi-VN"/>
        </w:rPr>
        <w:t>các hoạt động đón tiếp khách tham quan, du lịch tại các di tích lịch sử - văn hóa, danh lam thắng cảnh, các khu/điểm/địa điểm du lịch</w:t>
      </w:r>
      <w:r>
        <w:rPr>
          <w:rFonts w:ascii="14" w:hAnsi="14"/>
          <w:sz w:val="27"/>
          <w:szCs w:val="27"/>
          <w:lang w:val="vi-VN"/>
        </w:rPr>
        <w:t xml:space="preserve">, kinh doanh dịch vụ ăn uống và các hoạt động khác tại văn bản số 2747/UBND-KGVX ngày 17/3/2020 và văn bản số 3216/UBND-KGVX ngày 26/3/2020 tiếp tục ngừng </w:t>
      </w:r>
      <w:r w:rsidR="00FA390A">
        <w:rPr>
          <w:rFonts w:ascii="14" w:hAnsi="14"/>
          <w:sz w:val="27"/>
          <w:szCs w:val="27"/>
          <w:lang w:val="vi-VN"/>
        </w:rPr>
        <w:t xml:space="preserve">đến </w:t>
      </w:r>
      <w:r>
        <w:rPr>
          <w:rFonts w:ascii="14" w:hAnsi="14"/>
          <w:sz w:val="27"/>
          <w:szCs w:val="27"/>
          <w:lang w:val="vi-VN"/>
        </w:rPr>
        <w:t>khi có thông báo mới của UBND tỉnh</w:t>
      </w:r>
      <w:r w:rsidR="00FA390A">
        <w:rPr>
          <w:rFonts w:ascii="14" w:hAnsi="14"/>
          <w:sz w:val="27"/>
          <w:szCs w:val="27"/>
          <w:lang w:val="vi-VN"/>
        </w:rPr>
        <w:t>.</w:t>
      </w:r>
    </w:p>
    <w:p w:rsidR="0041493A" w:rsidRDefault="0041493A" w:rsidP="0041493A">
      <w:pPr>
        <w:pStyle w:val="NoSpacing"/>
        <w:spacing w:line="276" w:lineRule="auto"/>
        <w:ind w:firstLine="720"/>
        <w:jc w:val="both"/>
        <w:rPr>
          <w:lang w:val="vi-VN"/>
        </w:rPr>
      </w:pPr>
      <w:r>
        <w:rPr>
          <w:i/>
          <w:lang w:val="vi-VN"/>
        </w:rPr>
        <w:t>c)</w:t>
      </w:r>
      <w:r w:rsidRPr="00623FD1">
        <w:rPr>
          <w:i/>
          <w:lang w:val="vi-VN"/>
        </w:rPr>
        <w:t xml:space="preserve"> Đối với doanh nghiệp sản xuất hàng hóa:</w:t>
      </w:r>
      <w:r>
        <w:rPr>
          <w:i/>
          <w:lang w:val="vi-VN"/>
        </w:rPr>
        <w:t xml:space="preserve"> </w:t>
      </w:r>
      <w:r w:rsidR="000A7F45" w:rsidRPr="000A7F45">
        <w:rPr>
          <w:lang w:val="vi-VN"/>
        </w:rPr>
        <w:t>Người đứng đầu doanh nghiệp, cơ sở sản xuất chịu trách nhiệm áp dụng các biện pháp phòng chống dịch tại cơ sở mình, bảo đảm sức khỏe an toàn cho người lao động trong sản xuất (</w:t>
      </w:r>
      <w:r w:rsidRPr="000A7F45">
        <w:rPr>
          <w:lang w:val="vi-VN"/>
        </w:rPr>
        <w:t>bảo đảm khoảng cách an toàn, đeo khẩu trang, thực hiện khử</w:t>
      </w:r>
      <w:r w:rsidRPr="00F42FA6">
        <w:rPr>
          <w:lang w:val="vi-VN"/>
        </w:rPr>
        <w:t xml:space="preserve"> trùng, diệt khuẩn</w:t>
      </w:r>
      <w:r w:rsidR="000A7F45">
        <w:rPr>
          <w:lang w:val="vi-VN"/>
        </w:rPr>
        <w:t>...)</w:t>
      </w:r>
      <w:r w:rsidRPr="00F42FA6">
        <w:rPr>
          <w:lang w:val="vi-VN"/>
        </w:rPr>
        <w:t xml:space="preserve">. </w:t>
      </w:r>
    </w:p>
    <w:p w:rsidR="0041493A" w:rsidRPr="00623FD1" w:rsidRDefault="0041493A" w:rsidP="0041493A">
      <w:pPr>
        <w:pStyle w:val="NoSpacing"/>
        <w:spacing w:line="276" w:lineRule="auto"/>
        <w:ind w:firstLine="720"/>
        <w:jc w:val="both"/>
        <w:rPr>
          <w:i/>
          <w:lang w:val="vi-VN"/>
        </w:rPr>
      </w:pPr>
      <w:r>
        <w:rPr>
          <w:i/>
          <w:lang w:val="vi-VN"/>
        </w:rPr>
        <w:t>d)</w:t>
      </w:r>
      <w:r w:rsidRPr="00623FD1">
        <w:rPr>
          <w:i/>
          <w:lang w:val="vi-VN"/>
        </w:rPr>
        <w:t xml:space="preserve"> Đối với các cơ quan nhà nước:</w:t>
      </w:r>
    </w:p>
    <w:p w:rsidR="0041493A" w:rsidRDefault="0041493A" w:rsidP="0041493A">
      <w:pPr>
        <w:pStyle w:val="NoSpacing"/>
        <w:spacing w:line="276" w:lineRule="auto"/>
        <w:ind w:firstLine="720"/>
        <w:jc w:val="both"/>
        <w:rPr>
          <w:lang w:val="vi-VN"/>
        </w:rPr>
      </w:pPr>
      <w:r>
        <w:rPr>
          <w:lang w:val="vi-VN"/>
        </w:rPr>
        <w:t xml:space="preserve">- </w:t>
      </w:r>
      <w:r w:rsidRPr="00F42FA6">
        <w:rPr>
          <w:lang w:val="vi-VN"/>
        </w:rPr>
        <w:t xml:space="preserve">Các cơ quan, đơn vị nhà nước bố trí cho cán bộ, công chức, viên chức sử dụng công nghệ thông tin làm việc tại nhà; chỉ những trường hợp thật sự cần </w:t>
      </w:r>
      <w:r w:rsidRPr="00F42FA6">
        <w:rPr>
          <w:lang w:val="vi-VN"/>
        </w:rPr>
        <w:lastRenderedPageBreak/>
        <w:t>thiết như trực chiến đấu, trực cơ quan, cung ứng hàng hóa dịch vụ thiết yếu, xử lý tài liệu mật và các nhiệm vụ cần thiết khác theo yêu cầu mới đến làm việc tại công sở; tăng cường tổ chức họp trực tuyến</w:t>
      </w:r>
      <w:r>
        <w:rPr>
          <w:lang w:val="vi-VN"/>
        </w:rPr>
        <w:t xml:space="preserve"> theo chỉ đạo của Chủ tịch UBND tỉnh tại Quyết định số 992/QĐ-UBND ngày 31/3/2020 về việc ban hành quy chế thí điểm vận hành và sử dụng hệ thống họp trực tuyến của UBND tỉnh Đồng Nai. </w:t>
      </w:r>
      <w:r w:rsidRPr="00F42FA6">
        <w:rPr>
          <w:lang w:val="vi-VN"/>
        </w:rPr>
        <w:t>Người đứng đầu chịu trách nhiệm về việc cán bộ, nhân viên lây nhiễm dịch bệnh do không chấp hành nghiêm quy định phòng, chống dịch tại công sở.</w:t>
      </w:r>
    </w:p>
    <w:p w:rsidR="0041493A" w:rsidRPr="002A5852" w:rsidRDefault="0041493A" w:rsidP="0041493A">
      <w:pPr>
        <w:pStyle w:val="NoSpacing"/>
        <w:spacing w:line="276" w:lineRule="auto"/>
        <w:ind w:firstLine="720"/>
        <w:jc w:val="both"/>
        <w:rPr>
          <w:color w:val="FF0000"/>
          <w:lang w:val="vi-VN"/>
        </w:rPr>
      </w:pPr>
      <w:r>
        <w:rPr>
          <w:lang w:val="vi-VN"/>
        </w:rPr>
        <w:t>- Đối với hoạt động tại Trung tâm Hành chính công và Ban Tiếp công dân tỉnh: Giao Văn phòng UBND tỉnh thông báo đến các cơ quan, tổ chức, cá nhân thực hiện các dịch vụ công trực tuyến tại địa chỉ https://dichvucong.dongnai.gov.vn; ngừng tiếp nhận hồ sơ trực tiếp tại Trung tâm Hành chính công và ngừng tổ chức tiếp công dân trong thời gian trên.</w:t>
      </w:r>
      <w:r w:rsidR="002A5852">
        <w:rPr>
          <w:lang w:val="vi-VN"/>
        </w:rPr>
        <w:t xml:space="preserve"> Các </w:t>
      </w:r>
      <w:r w:rsidR="002A5852" w:rsidRPr="002A5852">
        <w:rPr>
          <w:color w:val="FF0000"/>
          <w:lang w:val="vi-VN"/>
        </w:rPr>
        <w:t xml:space="preserve">phản ảnh của công dân </w:t>
      </w:r>
      <w:r w:rsidR="00B1486B">
        <w:rPr>
          <w:color w:val="FF0000"/>
          <w:lang w:val="vi-VN"/>
        </w:rPr>
        <w:t xml:space="preserve">thực hiện qua </w:t>
      </w:r>
      <w:r w:rsidR="00B1486B" w:rsidRPr="00D17C54">
        <w:rPr>
          <w:b/>
          <w:color w:val="FF0000"/>
          <w:lang w:val="vi-VN"/>
        </w:rPr>
        <w:t xml:space="preserve">đường dây nóng số </w:t>
      </w:r>
      <w:r w:rsidR="006B30F5" w:rsidRPr="00D17C54">
        <w:rPr>
          <w:b/>
          <w:color w:val="FF0000"/>
          <w:lang w:val="vi-VN"/>
        </w:rPr>
        <w:t>0913.850.457</w:t>
      </w:r>
      <w:r w:rsidR="006B30F5">
        <w:rPr>
          <w:color w:val="FF0000"/>
          <w:lang w:val="vi-VN"/>
        </w:rPr>
        <w:t>.</w:t>
      </w:r>
    </w:p>
    <w:p w:rsidR="006031AA" w:rsidRPr="00E05258" w:rsidRDefault="006031AA" w:rsidP="006031AA">
      <w:pPr>
        <w:pStyle w:val="NoSpacing"/>
        <w:spacing w:line="276" w:lineRule="auto"/>
        <w:ind w:firstLine="720"/>
        <w:jc w:val="both"/>
        <w:rPr>
          <w:lang w:val="vi-VN"/>
        </w:rPr>
      </w:pPr>
      <w:r>
        <w:rPr>
          <w:lang w:val="vi-VN"/>
        </w:rPr>
        <w:t>2</w:t>
      </w:r>
      <w:r w:rsidR="0041493A" w:rsidRPr="00AD7A96">
        <w:rPr>
          <w:lang w:val="vi-VN"/>
        </w:rPr>
        <w:t xml:space="preserve">. </w:t>
      </w:r>
      <w:r w:rsidR="0041493A">
        <w:rPr>
          <w:lang w:val="vi-VN"/>
        </w:rPr>
        <w:t xml:space="preserve">Sở </w:t>
      </w:r>
      <w:r w:rsidR="0041493A" w:rsidRPr="00AD7A96">
        <w:rPr>
          <w:lang w:val="vi-VN"/>
        </w:rPr>
        <w:t>Giao thông vận tải</w:t>
      </w:r>
      <w:r w:rsidR="000A7F45">
        <w:rPr>
          <w:lang w:val="vi-VN"/>
        </w:rPr>
        <w:t xml:space="preserve"> chủ trì</w:t>
      </w:r>
      <w:r w:rsidR="0041493A" w:rsidRPr="00AD7A96">
        <w:rPr>
          <w:lang w:val="vi-VN"/>
        </w:rPr>
        <w:t xml:space="preserve">, </w:t>
      </w:r>
      <w:r w:rsidR="000A7F45">
        <w:rPr>
          <w:lang w:val="vi-VN"/>
        </w:rPr>
        <w:t xml:space="preserve">phối hợp </w:t>
      </w:r>
      <w:r w:rsidR="0041493A">
        <w:rPr>
          <w:lang w:val="vi-VN"/>
        </w:rPr>
        <w:t xml:space="preserve">Công an tỉnh, </w:t>
      </w:r>
      <w:r w:rsidR="0041493A" w:rsidRPr="00AD7A96">
        <w:rPr>
          <w:lang w:val="vi-VN"/>
        </w:rPr>
        <w:t xml:space="preserve">Ủy ban nhân dân các </w:t>
      </w:r>
      <w:r w:rsidR="0041493A">
        <w:rPr>
          <w:lang w:val="vi-VN"/>
        </w:rPr>
        <w:t>huyện</w:t>
      </w:r>
      <w:r w:rsidR="0041493A" w:rsidRPr="00AD7A96">
        <w:rPr>
          <w:lang w:val="vi-VN"/>
        </w:rPr>
        <w:t>, thành phố chỉ đạo dừng hoạt động vận chuyển hành khách công cộng</w:t>
      </w:r>
      <w:r>
        <w:rPr>
          <w:lang w:val="vi-VN"/>
        </w:rPr>
        <w:t>;</w:t>
      </w:r>
      <w:r w:rsidR="0041493A" w:rsidRPr="00AD7A96">
        <w:rPr>
          <w:lang w:val="vi-VN"/>
        </w:rPr>
        <w:t xml:space="preserve"> </w:t>
      </w:r>
      <w:r>
        <w:rPr>
          <w:lang w:val="vi-VN"/>
        </w:rPr>
        <w:t>h</w:t>
      </w:r>
      <w:r w:rsidR="0041493A" w:rsidRPr="00AD7A96">
        <w:rPr>
          <w:lang w:val="vi-VN"/>
        </w:rPr>
        <w:t xml:space="preserve">ạn chế tối đa việc di chuyển từ địa bàn, khu vực </w:t>
      </w:r>
      <w:r w:rsidR="0041493A">
        <w:rPr>
          <w:lang w:val="vi-VN"/>
        </w:rPr>
        <w:t>này sang địa bàn, khu vực khác.</w:t>
      </w:r>
      <w:r w:rsidRPr="006031AA">
        <w:rPr>
          <w:lang w:val="vi-VN"/>
        </w:rPr>
        <w:t xml:space="preserve"> </w:t>
      </w:r>
      <w:r w:rsidRPr="00E05258">
        <w:rPr>
          <w:lang w:val="vi-VN"/>
        </w:rPr>
        <w:t xml:space="preserve">Dừng hoạt động giao thông công cộng, xe khách, hành khách (trừ xe chở công nhân và chuyên gia) và dừng hoạt động các </w:t>
      </w:r>
      <w:r>
        <w:rPr>
          <w:lang w:val="vi-VN"/>
        </w:rPr>
        <w:t>hoạt động giao thông đường thủy công cộng (</w:t>
      </w:r>
      <w:r w:rsidRPr="00E05258">
        <w:rPr>
          <w:lang w:val="vi-VN"/>
        </w:rPr>
        <w:t>bến đò, phà</w:t>
      </w:r>
      <w:r>
        <w:rPr>
          <w:lang w:val="vi-VN"/>
        </w:rPr>
        <w:t>...)</w:t>
      </w:r>
      <w:r w:rsidRPr="00E05258">
        <w:rPr>
          <w:lang w:val="vi-VN"/>
        </w:rPr>
        <w:t xml:space="preserve"> đưa khách sang sông.</w:t>
      </w:r>
    </w:p>
    <w:p w:rsidR="0041493A" w:rsidRPr="00E05258" w:rsidRDefault="0041493A" w:rsidP="000C7752">
      <w:pPr>
        <w:pStyle w:val="NoSpacing"/>
        <w:spacing w:line="276" w:lineRule="auto"/>
        <w:ind w:firstLine="720"/>
        <w:jc w:val="both"/>
        <w:rPr>
          <w:lang w:val="vi-VN"/>
        </w:rPr>
      </w:pPr>
      <w:r w:rsidRPr="00E05258">
        <w:rPr>
          <w:lang w:val="vi-VN"/>
        </w:rPr>
        <w:t xml:space="preserve">Do </w:t>
      </w:r>
      <w:r w:rsidR="000C7752">
        <w:rPr>
          <w:lang w:val="vi-VN"/>
        </w:rPr>
        <w:t>tình hình dịch bệnh đang diễn biến phức tạp trên toàn quốc</w:t>
      </w:r>
      <w:r w:rsidR="00177863">
        <w:rPr>
          <w:lang w:val="vi-VN"/>
        </w:rPr>
        <w:t>,</w:t>
      </w:r>
      <w:r w:rsidR="000C7752">
        <w:rPr>
          <w:lang w:val="vi-VN"/>
        </w:rPr>
        <w:t xml:space="preserve"> </w:t>
      </w:r>
      <w:r w:rsidRPr="00AD7A96">
        <w:rPr>
          <w:lang w:val="vi-VN"/>
        </w:rPr>
        <w:t xml:space="preserve">dừng việc di chuyển </w:t>
      </w:r>
      <w:r>
        <w:rPr>
          <w:lang w:val="vi-VN"/>
        </w:rPr>
        <w:t xml:space="preserve">từ Đồng Nai </w:t>
      </w:r>
      <w:r w:rsidR="000C7752">
        <w:rPr>
          <w:lang w:val="vi-VN"/>
        </w:rPr>
        <w:t xml:space="preserve">đến các vùng có dịch </w:t>
      </w:r>
      <w:r>
        <w:rPr>
          <w:lang w:val="vi-VN"/>
        </w:rPr>
        <w:t>và ngược lại</w:t>
      </w:r>
      <w:r w:rsidR="002A5852">
        <w:rPr>
          <w:lang w:val="vi-VN"/>
        </w:rPr>
        <w:t xml:space="preserve"> </w:t>
      </w:r>
      <w:r w:rsidR="002A5852" w:rsidRPr="002A5852">
        <w:rPr>
          <w:color w:val="FF0000"/>
          <w:lang w:val="vi-VN"/>
        </w:rPr>
        <w:t>(</w:t>
      </w:r>
      <w:r w:rsidR="00B1486B">
        <w:rPr>
          <w:color w:val="FF0000"/>
          <w:lang w:val="vi-VN"/>
        </w:rPr>
        <w:t>lưu ý các vùng lân cận có dịch như thành phố Hồ Chí Minh, Bình Thuận...)</w:t>
      </w:r>
      <w:r w:rsidRPr="00E05258">
        <w:rPr>
          <w:lang w:val="vi-VN"/>
        </w:rPr>
        <w:t xml:space="preserve"> cũng như không di chuyển qua lại với các </w:t>
      </w:r>
      <w:r w:rsidR="000C7752">
        <w:rPr>
          <w:lang w:val="vi-VN"/>
        </w:rPr>
        <w:t xml:space="preserve">địa phương </w:t>
      </w:r>
      <w:r w:rsidRPr="00E05258">
        <w:rPr>
          <w:lang w:val="vi-VN"/>
        </w:rPr>
        <w:t>khác trên cả nước</w:t>
      </w:r>
      <w:r>
        <w:rPr>
          <w:lang w:val="vi-VN"/>
        </w:rPr>
        <w:t xml:space="preserve">, </w:t>
      </w:r>
      <w:r w:rsidRPr="00AD7A96">
        <w:rPr>
          <w:lang w:val="vi-VN"/>
        </w:rPr>
        <w:t>trừ trường hợp đặc biệt v</w:t>
      </w:r>
      <w:r>
        <w:rPr>
          <w:lang w:val="vi-VN"/>
        </w:rPr>
        <w:t>ì lý do công vụ và các trường hợ</w:t>
      </w:r>
      <w:r w:rsidRPr="00AD7A96">
        <w:rPr>
          <w:lang w:val="vi-VN"/>
        </w:rPr>
        <w:t>p cung cấp lương thực, thực phẩm, nhu yếu phẩm cần thiết, xe đưa đón công nhân, chuyên gia của các doanh nghiệp, chuy</w:t>
      </w:r>
      <w:r>
        <w:rPr>
          <w:lang w:val="vi-VN"/>
        </w:rPr>
        <w:t>ên chở nguyên vật liệu sản xuất nhưng phải đảm bảo việc phòng chống dịch theo hướng dẫn của cơ quan y tế.</w:t>
      </w:r>
    </w:p>
    <w:p w:rsidR="0041493A" w:rsidRDefault="0041493A" w:rsidP="0041493A">
      <w:pPr>
        <w:pStyle w:val="NoSpacing"/>
        <w:spacing w:line="276" w:lineRule="auto"/>
        <w:ind w:firstLine="720"/>
        <w:jc w:val="both"/>
        <w:rPr>
          <w:lang w:val="vi-VN"/>
        </w:rPr>
      </w:pPr>
      <w:r>
        <w:rPr>
          <w:lang w:val="vi-VN"/>
        </w:rPr>
        <w:t>Đối với công nhân, chuyên gia các doanh nghiệp từ thành phố Hồ Chí  Minh đến làm việc tại Đồng Nai</w:t>
      </w:r>
      <w:r w:rsidR="002A5852">
        <w:rPr>
          <w:lang w:val="vi-VN"/>
        </w:rPr>
        <w:t xml:space="preserve"> và ngược lại</w:t>
      </w:r>
      <w:r>
        <w:rPr>
          <w:lang w:val="vi-VN"/>
        </w:rPr>
        <w:t xml:space="preserve">: </w:t>
      </w:r>
      <w:r w:rsidR="006031AA">
        <w:rPr>
          <w:lang w:val="vi-VN"/>
        </w:rPr>
        <w:t>Khuyến cáo ở lại Đồng Nai (hoặc ở tại thành phố Hồ Chí Minh) trong thời gian 15 ngày nhằm góp phần phòng chống dịch bệnh COVID-19. Trường hợp cần thiết đến tỉnh Đồng Nai</w:t>
      </w:r>
      <w:r w:rsidR="00DC1850">
        <w:rPr>
          <w:lang w:val="vi-VN"/>
        </w:rPr>
        <w:t xml:space="preserve"> làm việc</w:t>
      </w:r>
      <w:r w:rsidR="006031AA">
        <w:rPr>
          <w:lang w:val="vi-VN"/>
        </w:rPr>
        <w:t>; g</w:t>
      </w:r>
      <w:r>
        <w:rPr>
          <w:lang w:val="vi-VN"/>
        </w:rPr>
        <w:t xml:space="preserve">iao Sở Y tế, các địa phương chỉ đạo bộ phận liên quan kiểm tra thân nhiệt </w:t>
      </w:r>
      <w:r w:rsidR="00DC1850">
        <w:rPr>
          <w:lang w:val="vi-VN"/>
        </w:rPr>
        <w:t>và thực hiện các nghiệp vụ về y tế theo quy định về phòng chống dịch.</w:t>
      </w:r>
    </w:p>
    <w:p w:rsidR="00D50C2B" w:rsidRDefault="00D4435D" w:rsidP="0041493A">
      <w:pPr>
        <w:pStyle w:val="NoSpacing"/>
        <w:spacing w:line="276" w:lineRule="auto"/>
        <w:ind w:firstLine="720"/>
        <w:jc w:val="both"/>
        <w:rPr>
          <w:lang w:val="vi-VN"/>
        </w:rPr>
      </w:pPr>
      <w:r>
        <w:rPr>
          <w:lang w:val="vi-VN"/>
        </w:rPr>
        <w:t>3</w:t>
      </w:r>
      <w:r w:rsidR="0041493A" w:rsidRPr="00F42FA6">
        <w:rPr>
          <w:lang w:val="vi-VN"/>
        </w:rPr>
        <w:t xml:space="preserve">. </w:t>
      </w:r>
      <w:r w:rsidR="0041493A">
        <w:rPr>
          <w:lang w:val="vi-VN"/>
        </w:rPr>
        <w:t>Giao Công an tỉnh</w:t>
      </w:r>
      <w:r w:rsidR="00CA7005">
        <w:rPr>
          <w:lang w:val="vi-VN"/>
        </w:rPr>
        <w:t xml:space="preserve"> chủ trì</w:t>
      </w:r>
      <w:r w:rsidR="0041493A">
        <w:rPr>
          <w:lang w:val="vi-VN"/>
        </w:rPr>
        <w:t xml:space="preserve">, </w:t>
      </w:r>
      <w:r w:rsidR="00CA7005">
        <w:rPr>
          <w:lang w:val="vi-VN"/>
        </w:rPr>
        <w:t xml:space="preserve">phối hợp </w:t>
      </w:r>
      <w:r w:rsidR="0041493A">
        <w:rPr>
          <w:lang w:val="vi-VN"/>
        </w:rPr>
        <w:t xml:space="preserve">Sở Giao thông vận tải, Sở Y tế, các cơ quan chức năng và UBND các huyện, thành phố lập các chốt kiểm tra tại các điểm tiếp giáp với các tỉnh, thành; </w:t>
      </w:r>
      <w:r w:rsidR="007C5B3A">
        <w:rPr>
          <w:lang w:val="vi-VN"/>
        </w:rPr>
        <w:t xml:space="preserve">UBND cấp huyện chỉ đạo UBND </w:t>
      </w:r>
      <w:r w:rsidR="00CA7005">
        <w:rPr>
          <w:lang w:val="vi-VN"/>
        </w:rPr>
        <w:t xml:space="preserve">cấp xã </w:t>
      </w:r>
      <w:r w:rsidR="0041493A" w:rsidRPr="0041493A">
        <w:rPr>
          <w:lang w:val="vi-VN"/>
        </w:rPr>
        <w:t xml:space="preserve">cử </w:t>
      </w:r>
      <w:r w:rsidR="007C5B3A">
        <w:rPr>
          <w:lang w:val="vi-VN"/>
        </w:rPr>
        <w:t>lực lượng</w:t>
      </w:r>
      <w:r w:rsidR="0090151D">
        <w:rPr>
          <w:lang w:val="vi-VN"/>
        </w:rPr>
        <w:t xml:space="preserve"> chốt</w:t>
      </w:r>
      <w:r w:rsidR="0041493A" w:rsidRPr="0041493A">
        <w:rPr>
          <w:lang w:val="vi-VN"/>
        </w:rPr>
        <w:t xml:space="preserve"> chặn </w:t>
      </w:r>
      <w:r w:rsidR="0041493A">
        <w:rPr>
          <w:lang w:val="vi-VN"/>
        </w:rPr>
        <w:t xml:space="preserve">tại </w:t>
      </w:r>
      <w:r w:rsidR="0041493A" w:rsidRPr="0041493A">
        <w:rPr>
          <w:lang w:val="vi-VN"/>
        </w:rPr>
        <w:t>những đường mòn, lối mở để không cho người dân từ nơi có dịch vào tỉnh Đồng Nai</w:t>
      </w:r>
      <w:r w:rsidR="0041493A">
        <w:rPr>
          <w:lang w:val="vi-VN"/>
        </w:rPr>
        <w:t xml:space="preserve">; </w:t>
      </w:r>
      <w:r w:rsidR="0041493A" w:rsidRPr="00F42FA6">
        <w:rPr>
          <w:lang w:val="vi-VN"/>
        </w:rPr>
        <w:t>tăng cường chỉ đạo việc bảo đảm an ninh trật tự, phòng chống tội phạm</w:t>
      </w:r>
      <w:r w:rsidR="0041493A">
        <w:rPr>
          <w:lang w:val="vi-VN"/>
        </w:rPr>
        <w:t xml:space="preserve"> trong thời gian phòng, chống dịch bệnh trên địa bàn toàn tỉnh.</w:t>
      </w:r>
      <w:r w:rsidR="0041493A" w:rsidRPr="0041493A">
        <w:rPr>
          <w:lang w:val="vi-VN"/>
        </w:rPr>
        <w:t xml:space="preserve"> </w:t>
      </w:r>
    </w:p>
    <w:p w:rsidR="0041493A" w:rsidRDefault="0041493A" w:rsidP="0041493A">
      <w:pPr>
        <w:pStyle w:val="NoSpacing"/>
        <w:spacing w:line="276" w:lineRule="auto"/>
        <w:ind w:firstLine="720"/>
        <w:jc w:val="both"/>
        <w:rPr>
          <w:lang w:val="vi-VN"/>
        </w:rPr>
      </w:pPr>
      <w:r>
        <w:rPr>
          <w:lang w:val="vi-VN"/>
        </w:rPr>
        <w:lastRenderedPageBreak/>
        <w:t xml:space="preserve"> </w:t>
      </w:r>
      <w:r w:rsidR="00D4435D">
        <w:rPr>
          <w:lang w:val="vi-VN"/>
        </w:rPr>
        <w:t>4</w:t>
      </w:r>
      <w:r w:rsidRPr="00F42FA6">
        <w:rPr>
          <w:lang w:val="vi-VN"/>
        </w:rPr>
        <w:t xml:space="preserve">. Giao </w:t>
      </w:r>
      <w:r>
        <w:rPr>
          <w:lang w:val="vi-VN"/>
        </w:rPr>
        <w:t xml:space="preserve">Sở </w:t>
      </w:r>
      <w:r w:rsidRPr="00F42FA6">
        <w:rPr>
          <w:lang w:val="vi-VN"/>
        </w:rPr>
        <w:t>Y</w:t>
      </w:r>
      <w:r>
        <w:rPr>
          <w:lang w:val="vi-VN"/>
        </w:rPr>
        <w:t xml:space="preserve"> tế </w:t>
      </w:r>
      <w:r w:rsidRPr="00F42FA6">
        <w:rPr>
          <w:lang w:val="vi-VN"/>
        </w:rPr>
        <w:t xml:space="preserve">kiểm soát chặt chẽ, yêu cầu kê khai y tế bắt buộc đối với bệnh nhân, người nhà, người chăm sóc </w:t>
      </w:r>
      <w:r>
        <w:rPr>
          <w:lang w:val="vi-VN"/>
        </w:rPr>
        <w:t xml:space="preserve">đối với các trường hợp nghi nhiễm; </w:t>
      </w:r>
      <w:r w:rsidRPr="00F42FA6">
        <w:rPr>
          <w:lang w:val="vi-VN"/>
        </w:rPr>
        <w:t>dừng việc thăm bệnh nhân tại các cơ sở y tế</w:t>
      </w:r>
      <w:r>
        <w:rPr>
          <w:lang w:val="vi-VN"/>
        </w:rPr>
        <w:t>;</w:t>
      </w:r>
      <w:r w:rsidRPr="00F42FA6">
        <w:rPr>
          <w:lang w:val="vi-VN"/>
        </w:rPr>
        <w:t xml:space="preserve"> quy định chặt chẽ về tiếp nhận </w:t>
      </w:r>
      <w:r>
        <w:rPr>
          <w:lang w:val="vi-VN"/>
        </w:rPr>
        <w:t xml:space="preserve">trường hợp nghi nhiễm bệnh tại các cơ sở y tế; chủ động và thường xuyên báo cáo Chủ tịch UBND tỉnh đối với các trường hợp nghi nhiễm, </w:t>
      </w:r>
      <w:r w:rsidRPr="00F42FA6">
        <w:rPr>
          <w:lang w:val="vi-VN"/>
        </w:rPr>
        <w:t>các phương án, kịch bản và khả năng ứng cứu đối với trường hợp khẩn cấp về dịch</w:t>
      </w:r>
      <w:r>
        <w:rPr>
          <w:lang w:val="vi-VN"/>
        </w:rPr>
        <w:t>.</w:t>
      </w:r>
    </w:p>
    <w:p w:rsidR="0041493A" w:rsidRPr="005E796C" w:rsidRDefault="00D4435D" w:rsidP="0041493A">
      <w:pPr>
        <w:pStyle w:val="NoSpacing"/>
        <w:spacing w:line="276" w:lineRule="auto"/>
        <w:ind w:firstLine="720"/>
        <w:jc w:val="both"/>
        <w:rPr>
          <w:lang w:val="vi-VN"/>
        </w:rPr>
      </w:pPr>
      <w:bookmarkStart w:id="0" w:name="_GoBack"/>
      <w:bookmarkEnd w:id="0"/>
      <w:r>
        <w:rPr>
          <w:lang w:val="vi-VN"/>
        </w:rPr>
        <w:t>5</w:t>
      </w:r>
      <w:r w:rsidR="0041493A" w:rsidRPr="005E796C">
        <w:rPr>
          <w:lang w:val="vi-VN"/>
        </w:rPr>
        <w:t xml:space="preserve">. </w:t>
      </w:r>
      <w:r w:rsidR="0041493A">
        <w:rPr>
          <w:lang w:val="vi-VN"/>
        </w:rPr>
        <w:t xml:space="preserve">Sở </w:t>
      </w:r>
      <w:r w:rsidR="0090151D">
        <w:rPr>
          <w:lang w:val="vi-VN"/>
        </w:rPr>
        <w:t>Công Thương chủ trì, phối hợp</w:t>
      </w:r>
      <w:r w:rsidR="0041493A" w:rsidRPr="005E796C">
        <w:rPr>
          <w:lang w:val="vi-VN"/>
        </w:rPr>
        <w:t xml:space="preserve"> Ủy ban nhân dân các </w:t>
      </w:r>
      <w:r w:rsidR="0041493A">
        <w:rPr>
          <w:lang w:val="vi-VN"/>
        </w:rPr>
        <w:t xml:space="preserve">huyện, thành phố </w:t>
      </w:r>
      <w:r w:rsidR="0090151D">
        <w:rPr>
          <w:lang w:val="vi-VN"/>
        </w:rPr>
        <w:t xml:space="preserve">cùng các đơn vị liên quan có kế hoạch </w:t>
      </w:r>
      <w:r w:rsidR="0041493A" w:rsidRPr="005E796C">
        <w:rPr>
          <w:lang w:val="vi-VN"/>
        </w:rPr>
        <w:t>bảo đảm hàng hóa, lương thực, thực phẩm thiết yếu cho nhân dân</w:t>
      </w:r>
      <w:r w:rsidR="0041493A">
        <w:rPr>
          <w:lang w:val="vi-VN"/>
        </w:rPr>
        <w:t>.</w:t>
      </w:r>
    </w:p>
    <w:p w:rsidR="0041493A" w:rsidRPr="00FE4866" w:rsidRDefault="00D4435D" w:rsidP="0041493A">
      <w:pPr>
        <w:pStyle w:val="NoSpacing"/>
        <w:spacing w:line="276" w:lineRule="auto"/>
        <w:ind w:firstLine="720"/>
        <w:jc w:val="both"/>
        <w:rPr>
          <w:lang w:val="vi-VN"/>
        </w:rPr>
      </w:pPr>
      <w:r>
        <w:rPr>
          <w:lang w:val="vi-VN"/>
        </w:rPr>
        <w:t>6</w:t>
      </w:r>
      <w:r w:rsidR="0041493A">
        <w:rPr>
          <w:lang w:val="vi-VN"/>
        </w:rPr>
        <w:t xml:space="preserve">. </w:t>
      </w:r>
      <w:r w:rsidR="0041493A" w:rsidRPr="00E05258">
        <w:rPr>
          <w:lang w:val="vi-VN"/>
        </w:rPr>
        <w:t>Khi có những trường hợp vi phạm do địa phương và cơ quan chức năng chuyển đến, đ</w:t>
      </w:r>
      <w:r w:rsidR="0041493A">
        <w:rPr>
          <w:lang w:val="vi-VN"/>
        </w:rPr>
        <w:t>ề nghị Tòa án nhân dân tỉnh, Tòa án Quân sự tỉnh thực hiện việc xét xử</w:t>
      </w:r>
      <w:r w:rsidR="0041493A" w:rsidRPr="00E05258">
        <w:rPr>
          <w:lang w:val="vi-VN"/>
        </w:rPr>
        <w:t xml:space="preserve"> nghiêm</w:t>
      </w:r>
      <w:r w:rsidR="0041493A">
        <w:rPr>
          <w:lang w:val="vi-VN"/>
        </w:rPr>
        <w:t xml:space="preserve"> hành vi vi phạm pháp luật trong phòng, chống dịch bệnh theo hướng dẫn của Hội đồng Thẩm phán Tòa án nhân dân tối cao tại văn bản số 45/TANDTC-PC ngày 30/3/2020 về việc xét xử tội phạm liên quan đến phòng, chống dịch COVID-19.</w:t>
      </w:r>
    </w:p>
    <w:p w:rsidR="0041493A" w:rsidRPr="00E05258" w:rsidRDefault="00D4435D" w:rsidP="0041493A">
      <w:pPr>
        <w:pStyle w:val="NoSpacing"/>
        <w:spacing w:line="276" w:lineRule="auto"/>
        <w:ind w:firstLine="720"/>
        <w:jc w:val="both"/>
        <w:rPr>
          <w:lang w:val="vi-VN"/>
        </w:rPr>
      </w:pPr>
      <w:r>
        <w:rPr>
          <w:lang w:val="vi-VN"/>
        </w:rPr>
        <w:t>7</w:t>
      </w:r>
      <w:r w:rsidR="0041493A">
        <w:rPr>
          <w:lang w:val="vi-VN"/>
        </w:rPr>
        <w:t>. Giao UBND các địa phương kiểm tra việc thực hiện đeo khẩu trang, tụ tập đông người... trên địa bàn; phối hợp các sở ngành, đơn vị liên quan xử lý nghiêm đối với các trường hợp vi phạm theo quy định</w:t>
      </w:r>
      <w:r w:rsidR="0041493A" w:rsidRPr="00E05258">
        <w:rPr>
          <w:lang w:val="vi-VN"/>
        </w:rPr>
        <w:t xml:space="preserve"> tại Nghị định số 176/2013/NĐ-CP ngày 14/11/2013 của Chính phủ quy định xử phạt hành chính trong lĩnh vực y tế.</w:t>
      </w:r>
    </w:p>
    <w:p w:rsidR="0041493A" w:rsidRDefault="00D4435D" w:rsidP="0041493A">
      <w:pPr>
        <w:pStyle w:val="NoSpacing"/>
        <w:spacing w:line="276" w:lineRule="auto"/>
        <w:ind w:firstLine="720"/>
        <w:jc w:val="both"/>
        <w:rPr>
          <w:lang w:val="vi-VN"/>
        </w:rPr>
      </w:pPr>
      <w:r>
        <w:rPr>
          <w:lang w:val="vi-VN"/>
        </w:rPr>
        <w:t>8</w:t>
      </w:r>
      <w:r w:rsidR="0041493A" w:rsidRPr="005E796C">
        <w:rPr>
          <w:lang w:val="vi-VN"/>
        </w:rPr>
        <w:t xml:space="preserve">. Các </w:t>
      </w:r>
      <w:r w:rsidR="0041493A">
        <w:rPr>
          <w:lang w:val="vi-VN"/>
        </w:rPr>
        <w:t xml:space="preserve">sở, ban ngành, cơ quan, đơn vị, địa phương </w:t>
      </w:r>
      <w:r w:rsidR="0041493A" w:rsidRPr="005E796C">
        <w:rPr>
          <w:lang w:val="vi-VN"/>
        </w:rPr>
        <w:t xml:space="preserve">và các cơ quan báo chí tiếp tục đẩy mạnh thông tin, tuyên truyền ủng hộ chủ trương bảo vệ sức khỏe của nhân dân, </w:t>
      </w:r>
      <w:r w:rsidR="0041493A">
        <w:rPr>
          <w:lang w:val="vi-VN"/>
        </w:rPr>
        <w:t xml:space="preserve">không đăng các thông tin tin </w:t>
      </w:r>
      <w:r w:rsidR="0041493A" w:rsidRPr="005E796C">
        <w:rPr>
          <w:lang w:val="vi-VN"/>
        </w:rPr>
        <w:t>gây hoang mang, hiểu nhầm</w:t>
      </w:r>
      <w:r w:rsidR="0041493A">
        <w:rPr>
          <w:lang w:val="vi-VN"/>
        </w:rPr>
        <w:t xml:space="preserve"> trong xã hội</w:t>
      </w:r>
      <w:r w:rsidR="0041493A" w:rsidRPr="005E796C">
        <w:rPr>
          <w:lang w:val="vi-VN"/>
        </w:rPr>
        <w:t xml:space="preserve">. </w:t>
      </w:r>
      <w:r w:rsidR="0041493A">
        <w:rPr>
          <w:lang w:val="vi-VN"/>
        </w:rPr>
        <w:t>Đối với n</w:t>
      </w:r>
      <w:r w:rsidR="0041493A" w:rsidRPr="00FE4866">
        <w:rPr>
          <w:lang w:val="vi-VN"/>
        </w:rPr>
        <w:t xml:space="preserve">gười chịu trách nhiệm phòng, chống dịch </w:t>
      </w:r>
      <w:r w:rsidR="0041493A">
        <w:rPr>
          <w:lang w:val="vi-VN"/>
        </w:rPr>
        <w:t xml:space="preserve">phải </w:t>
      </w:r>
      <w:r w:rsidR="0041493A" w:rsidRPr="00FE4866">
        <w:rPr>
          <w:lang w:val="vi-VN"/>
        </w:rPr>
        <w:t xml:space="preserve">phát ngôn </w:t>
      </w:r>
      <w:r w:rsidR="0041493A">
        <w:rPr>
          <w:lang w:val="vi-VN"/>
        </w:rPr>
        <w:t xml:space="preserve">chính xác, không </w:t>
      </w:r>
      <w:r w:rsidR="0041493A" w:rsidRPr="00FE4866">
        <w:rPr>
          <w:lang w:val="vi-VN"/>
        </w:rPr>
        <w:t>gây hoảng loạn trong nhân dân.</w:t>
      </w:r>
      <w:r w:rsidR="0041493A">
        <w:rPr>
          <w:lang w:val="vi-VN"/>
        </w:rPr>
        <w:t>/.</w:t>
      </w:r>
    </w:p>
    <w:p w:rsidR="0041493A" w:rsidRPr="00AD7A96" w:rsidRDefault="0041493A" w:rsidP="0041493A">
      <w:pPr>
        <w:pStyle w:val="NoSpacing"/>
        <w:spacing w:line="276" w:lineRule="auto"/>
        <w:jc w:val="both"/>
        <w:rPr>
          <w:lang w:val="vi-VN"/>
        </w:rPr>
      </w:pPr>
    </w:p>
    <w:tbl>
      <w:tblPr>
        <w:tblW w:w="9747" w:type="dxa"/>
        <w:tblLook w:val="01E0"/>
      </w:tblPr>
      <w:tblGrid>
        <w:gridCol w:w="4798"/>
        <w:gridCol w:w="839"/>
        <w:gridCol w:w="3717"/>
        <w:gridCol w:w="393"/>
      </w:tblGrid>
      <w:tr w:rsidR="0041493A" w:rsidRPr="00D537FE" w:rsidTr="00C3278A">
        <w:tc>
          <w:tcPr>
            <w:tcW w:w="5637" w:type="dxa"/>
            <w:gridSpan w:val="2"/>
            <w:shd w:val="clear" w:color="auto" w:fill="auto"/>
          </w:tcPr>
          <w:p w:rsidR="0041493A" w:rsidRPr="00D537FE" w:rsidRDefault="0041493A" w:rsidP="00D50C2B">
            <w:pPr>
              <w:pStyle w:val="NoSpacing"/>
              <w:rPr>
                <w:b/>
                <w:i/>
                <w:sz w:val="22"/>
                <w:szCs w:val="22"/>
              </w:rPr>
            </w:pPr>
          </w:p>
          <w:p w:rsidR="0041493A" w:rsidRPr="00D537FE" w:rsidRDefault="0041493A" w:rsidP="00D50C2B">
            <w:pPr>
              <w:pStyle w:val="NoSpacing"/>
              <w:rPr>
                <w:sz w:val="22"/>
                <w:szCs w:val="22"/>
              </w:rPr>
            </w:pPr>
          </w:p>
          <w:p w:rsidR="0041493A" w:rsidRPr="00177863" w:rsidRDefault="0041493A" w:rsidP="00D50C2B">
            <w:pPr>
              <w:pStyle w:val="NoSpacing"/>
              <w:rPr>
                <w:sz w:val="22"/>
                <w:szCs w:val="22"/>
                <w:lang w:val="vi-VN"/>
              </w:rPr>
            </w:pPr>
          </w:p>
        </w:tc>
        <w:tc>
          <w:tcPr>
            <w:tcW w:w="4110" w:type="dxa"/>
            <w:gridSpan w:val="2"/>
            <w:shd w:val="clear" w:color="auto" w:fill="auto"/>
          </w:tcPr>
          <w:p w:rsidR="0041493A" w:rsidRPr="00C5270A" w:rsidRDefault="0041493A" w:rsidP="00C3278A">
            <w:pPr>
              <w:pStyle w:val="NoSpacing"/>
              <w:spacing w:line="276" w:lineRule="auto"/>
              <w:jc w:val="center"/>
              <w:rPr>
                <w:b/>
                <w:lang w:val="vi-VN"/>
              </w:rPr>
            </w:pPr>
            <w:r w:rsidRPr="00C5270A">
              <w:rPr>
                <w:b/>
                <w:lang w:val="vi-VN"/>
              </w:rPr>
              <w:t>CHỦ TỊCH</w:t>
            </w:r>
          </w:p>
          <w:p w:rsidR="0041493A" w:rsidRPr="00C5270A" w:rsidRDefault="0041493A" w:rsidP="00C3278A">
            <w:pPr>
              <w:pStyle w:val="NoSpacing"/>
              <w:spacing w:line="276" w:lineRule="auto"/>
              <w:jc w:val="center"/>
              <w:rPr>
                <w:b/>
                <w:lang w:val="vi-VN"/>
              </w:rPr>
            </w:pPr>
          </w:p>
          <w:p w:rsidR="0041493A" w:rsidRPr="00C5270A" w:rsidRDefault="0041493A" w:rsidP="00C3278A">
            <w:pPr>
              <w:pStyle w:val="NoSpacing"/>
              <w:spacing w:line="276" w:lineRule="auto"/>
              <w:jc w:val="center"/>
              <w:rPr>
                <w:b/>
                <w:lang w:val="vi-VN"/>
              </w:rPr>
            </w:pPr>
          </w:p>
          <w:p w:rsidR="0041493A" w:rsidRPr="00C5270A" w:rsidRDefault="0041493A" w:rsidP="00C3278A">
            <w:pPr>
              <w:pStyle w:val="NoSpacing"/>
              <w:spacing w:line="276" w:lineRule="auto"/>
              <w:jc w:val="center"/>
              <w:rPr>
                <w:b/>
                <w:lang w:val="vi-VN"/>
              </w:rPr>
            </w:pPr>
          </w:p>
          <w:p w:rsidR="0041493A" w:rsidRPr="00C5270A" w:rsidRDefault="0041493A" w:rsidP="00C3278A">
            <w:pPr>
              <w:pStyle w:val="NoSpacing"/>
              <w:spacing w:line="276" w:lineRule="auto"/>
              <w:jc w:val="center"/>
              <w:rPr>
                <w:b/>
                <w:lang w:val="vi-VN"/>
              </w:rPr>
            </w:pPr>
          </w:p>
          <w:p w:rsidR="0041493A" w:rsidRPr="00C5270A" w:rsidRDefault="0041493A" w:rsidP="00C3278A">
            <w:pPr>
              <w:pStyle w:val="NoSpacing"/>
              <w:spacing w:line="276" w:lineRule="auto"/>
              <w:jc w:val="center"/>
              <w:rPr>
                <w:b/>
                <w:lang w:val="vi-VN"/>
              </w:rPr>
            </w:pPr>
          </w:p>
          <w:p w:rsidR="0041493A" w:rsidRPr="00C5270A" w:rsidRDefault="0041493A" w:rsidP="00C3278A">
            <w:pPr>
              <w:pStyle w:val="NoSpacing"/>
              <w:spacing w:line="276" w:lineRule="auto"/>
              <w:jc w:val="center"/>
              <w:rPr>
                <w:b/>
                <w:lang w:val="vi-VN"/>
              </w:rPr>
            </w:pPr>
            <w:r w:rsidRPr="00C5270A">
              <w:rPr>
                <w:b/>
                <w:lang w:val="vi-VN"/>
              </w:rPr>
              <w:t>Cao Tiến Dũng</w:t>
            </w:r>
          </w:p>
        </w:tc>
      </w:tr>
      <w:tr w:rsidR="0041493A" w:rsidRPr="00D537FE" w:rsidTr="00C3278A">
        <w:trPr>
          <w:gridAfter w:val="1"/>
          <w:wAfter w:w="393" w:type="dxa"/>
        </w:trPr>
        <w:tc>
          <w:tcPr>
            <w:tcW w:w="4798" w:type="dxa"/>
            <w:shd w:val="clear" w:color="auto" w:fill="auto"/>
          </w:tcPr>
          <w:p w:rsidR="0041493A" w:rsidRPr="00177863" w:rsidRDefault="0041493A" w:rsidP="00D50C2B">
            <w:pPr>
              <w:pStyle w:val="NoSpacing"/>
              <w:rPr>
                <w:sz w:val="22"/>
                <w:szCs w:val="22"/>
                <w:lang w:val="vi-VN"/>
              </w:rPr>
            </w:pPr>
          </w:p>
        </w:tc>
        <w:tc>
          <w:tcPr>
            <w:tcW w:w="4556" w:type="dxa"/>
            <w:gridSpan w:val="2"/>
            <w:shd w:val="clear" w:color="auto" w:fill="auto"/>
          </w:tcPr>
          <w:p w:rsidR="0041493A" w:rsidRPr="00C5270A" w:rsidRDefault="0041493A" w:rsidP="00C3278A">
            <w:pPr>
              <w:pStyle w:val="NoSpacing"/>
              <w:spacing w:line="276" w:lineRule="auto"/>
              <w:jc w:val="both"/>
              <w:rPr>
                <w:lang w:val="vi-VN"/>
              </w:rPr>
            </w:pPr>
          </w:p>
        </w:tc>
      </w:tr>
    </w:tbl>
    <w:p w:rsidR="00716635" w:rsidRPr="0041493A" w:rsidRDefault="00EE3B51">
      <w:pPr>
        <w:rPr>
          <w:lang w:val="vi-VN"/>
        </w:rPr>
      </w:pPr>
    </w:p>
    <w:sectPr w:rsidR="00716635" w:rsidRPr="0041493A" w:rsidSect="00D50C2B">
      <w:headerReference w:type="default" r:id="rId6"/>
      <w:footerReference w:type="default" r:id="rId7"/>
      <w:pgSz w:w="11907" w:h="16840" w:code="9"/>
      <w:pgMar w:top="993" w:right="1134" w:bottom="568" w:left="1701"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51" w:rsidRDefault="00EE3B51" w:rsidP="00D50C2B">
      <w:r>
        <w:separator/>
      </w:r>
    </w:p>
  </w:endnote>
  <w:endnote w:type="continuationSeparator" w:id="0">
    <w:p w:rsidR="00EE3B51" w:rsidRDefault="00EE3B51" w:rsidP="00D50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altName w:val="Times New Roman"/>
    <w:charset w:val="00"/>
    <w:family w:val="auto"/>
    <w:pitch w:val="variable"/>
    <w:sig w:usb0="00000003" w:usb1="00000000" w:usb2="00000000" w:usb3="00000000" w:csb0="00000001" w:csb1="00000000"/>
  </w:font>
  <w:font w:name="1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C0" w:rsidRDefault="00EE3B51" w:rsidP="005B3EE2">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51" w:rsidRDefault="00EE3B51" w:rsidP="00D50C2B">
      <w:r>
        <w:separator/>
      </w:r>
    </w:p>
  </w:footnote>
  <w:footnote w:type="continuationSeparator" w:id="0">
    <w:p w:rsidR="00EE3B51" w:rsidRDefault="00EE3B51" w:rsidP="00D50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30153"/>
      <w:docPartObj>
        <w:docPartGallery w:val="Page Numbers (Top of Page)"/>
        <w:docPartUnique/>
      </w:docPartObj>
    </w:sdtPr>
    <w:sdtEndPr>
      <w:rPr>
        <w:noProof/>
      </w:rPr>
    </w:sdtEndPr>
    <w:sdtContent>
      <w:p w:rsidR="003C31B3" w:rsidRDefault="006D1FB8">
        <w:pPr>
          <w:pStyle w:val="Header"/>
          <w:jc w:val="center"/>
        </w:pPr>
        <w:r>
          <w:fldChar w:fldCharType="begin"/>
        </w:r>
        <w:r w:rsidR="00407A22">
          <w:instrText xml:space="preserve"> PAGE   \* MERGEFORMAT </w:instrText>
        </w:r>
        <w:r>
          <w:fldChar w:fldCharType="separate"/>
        </w:r>
        <w:r w:rsidR="00D537FE">
          <w:rPr>
            <w:noProof/>
          </w:rPr>
          <w:t>3</w:t>
        </w:r>
        <w:r>
          <w:rPr>
            <w:noProof/>
          </w:rPr>
          <w:fldChar w:fldCharType="end"/>
        </w:r>
      </w:p>
    </w:sdtContent>
  </w:sdt>
  <w:p w:rsidR="003C31B3" w:rsidRDefault="00EE3B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1493A"/>
    <w:rsid w:val="000718A5"/>
    <w:rsid w:val="000A7F45"/>
    <w:rsid w:val="000C7752"/>
    <w:rsid w:val="001311DD"/>
    <w:rsid w:val="00164ABC"/>
    <w:rsid w:val="00176C72"/>
    <w:rsid w:val="00177863"/>
    <w:rsid w:val="001E7DC7"/>
    <w:rsid w:val="001F28A9"/>
    <w:rsid w:val="002813C4"/>
    <w:rsid w:val="002A5852"/>
    <w:rsid w:val="002E5E0D"/>
    <w:rsid w:val="003121BF"/>
    <w:rsid w:val="00407A22"/>
    <w:rsid w:val="0041493A"/>
    <w:rsid w:val="006031AA"/>
    <w:rsid w:val="00627DF8"/>
    <w:rsid w:val="006B30F5"/>
    <w:rsid w:val="006D1FB8"/>
    <w:rsid w:val="006E5A5F"/>
    <w:rsid w:val="00703C6C"/>
    <w:rsid w:val="007C5B3A"/>
    <w:rsid w:val="008C22C0"/>
    <w:rsid w:val="008E1E5D"/>
    <w:rsid w:val="008F1AEF"/>
    <w:rsid w:val="0090151D"/>
    <w:rsid w:val="009A3E78"/>
    <w:rsid w:val="00B1486B"/>
    <w:rsid w:val="00B420D7"/>
    <w:rsid w:val="00CA7005"/>
    <w:rsid w:val="00CD1FE3"/>
    <w:rsid w:val="00D17C54"/>
    <w:rsid w:val="00D4435D"/>
    <w:rsid w:val="00D50C2B"/>
    <w:rsid w:val="00D537FE"/>
    <w:rsid w:val="00DC1850"/>
    <w:rsid w:val="00EE3B51"/>
    <w:rsid w:val="00FA37E5"/>
    <w:rsid w:val="00FA390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493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41493A"/>
    <w:rPr>
      <w:rFonts w:ascii="VNI-Times" w:eastAsia="Times New Roman" w:hAnsi="VNI-Times" w:cs="Times New Roman"/>
      <w:sz w:val="24"/>
      <w:szCs w:val="24"/>
      <w:lang w:val="en-US"/>
    </w:rPr>
  </w:style>
  <w:style w:type="character" w:styleId="PageNumber">
    <w:name w:val="page number"/>
    <w:basedOn w:val="DefaultParagraphFont"/>
    <w:rsid w:val="0041493A"/>
  </w:style>
  <w:style w:type="paragraph" w:styleId="NoSpacing">
    <w:name w:val="No Spacing"/>
    <w:uiPriority w:val="1"/>
    <w:qFormat/>
    <w:rsid w:val="0041493A"/>
    <w:pPr>
      <w:spacing w:after="0" w:line="240" w:lineRule="auto"/>
    </w:pPr>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1493A"/>
    <w:pPr>
      <w:tabs>
        <w:tab w:val="center" w:pos="4513"/>
        <w:tab w:val="right" w:pos="9026"/>
      </w:tabs>
    </w:pPr>
  </w:style>
  <w:style w:type="character" w:customStyle="1" w:styleId="HeaderChar">
    <w:name w:val="Header Char"/>
    <w:basedOn w:val="DefaultParagraphFont"/>
    <w:link w:val="Header"/>
    <w:uiPriority w:val="99"/>
    <w:rsid w:val="0041493A"/>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493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41493A"/>
    <w:rPr>
      <w:rFonts w:ascii="VNI-Times" w:eastAsia="Times New Roman" w:hAnsi="VNI-Times" w:cs="Times New Roman"/>
      <w:sz w:val="24"/>
      <w:szCs w:val="24"/>
      <w:lang w:val="en-US"/>
    </w:rPr>
  </w:style>
  <w:style w:type="character" w:styleId="PageNumber">
    <w:name w:val="page number"/>
    <w:basedOn w:val="DefaultParagraphFont"/>
    <w:rsid w:val="0041493A"/>
  </w:style>
  <w:style w:type="paragraph" w:styleId="NoSpacing">
    <w:name w:val="No Spacing"/>
    <w:uiPriority w:val="1"/>
    <w:qFormat/>
    <w:rsid w:val="0041493A"/>
    <w:pPr>
      <w:spacing w:after="0" w:line="240" w:lineRule="auto"/>
    </w:pPr>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1493A"/>
    <w:pPr>
      <w:tabs>
        <w:tab w:val="center" w:pos="4513"/>
        <w:tab w:val="right" w:pos="9026"/>
      </w:tabs>
    </w:pPr>
  </w:style>
  <w:style w:type="character" w:customStyle="1" w:styleId="HeaderChar">
    <w:name w:val="Header Char"/>
    <w:basedOn w:val="DefaultParagraphFont"/>
    <w:link w:val="Header"/>
    <w:uiPriority w:val="99"/>
    <w:rsid w:val="0041493A"/>
    <w:rPr>
      <w:rFonts w:ascii="Times New Roman" w:eastAsia="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279EE-BDBF-4C4C-B95A-A6DA107DD549}"/>
</file>

<file path=customXml/itemProps2.xml><?xml version="1.0" encoding="utf-8"?>
<ds:datastoreItem xmlns:ds="http://schemas.openxmlformats.org/officeDocument/2006/customXml" ds:itemID="{13CCB5F6-A27E-4422-8B93-CB2FD30D7A90}"/>
</file>

<file path=customXml/itemProps3.xml><?xml version="1.0" encoding="utf-8"?>
<ds:datastoreItem xmlns:ds="http://schemas.openxmlformats.org/officeDocument/2006/customXml" ds:itemID="{011A6A11-F7B6-4ECF-8B53-18FA929928CD}"/>
</file>

<file path=docProps/app.xml><?xml version="1.0" encoding="utf-8"?>
<Properties xmlns="http://schemas.openxmlformats.org/officeDocument/2006/extended-properties" xmlns:vt="http://schemas.openxmlformats.org/officeDocument/2006/docPropsVTypes">
  <Template>Normal</Template>
  <TotalTime>46</TotalTime>
  <Pages>3</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User</cp:lastModifiedBy>
  <cp:revision>32</cp:revision>
  <cp:lastPrinted>2020-03-31T10:54:00Z</cp:lastPrinted>
  <dcterms:created xsi:type="dcterms:W3CDTF">2020-03-31T10:38:00Z</dcterms:created>
  <dcterms:modified xsi:type="dcterms:W3CDTF">2020-05-15T08:59:00Z</dcterms:modified>
</cp:coreProperties>
</file>