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392" w:type="dxa"/>
        <w:tblLook w:val="04A0" w:firstRow="1" w:lastRow="0" w:firstColumn="1" w:lastColumn="0" w:noHBand="0" w:noVBand="1"/>
      </w:tblPr>
      <w:tblGrid>
        <w:gridCol w:w="960"/>
        <w:gridCol w:w="5844"/>
        <w:gridCol w:w="2438"/>
        <w:gridCol w:w="2380"/>
        <w:gridCol w:w="2695"/>
      </w:tblGrid>
      <w:tr w:rsidR="002D2081" w:rsidRPr="002D2081" w:rsidTr="000B1B41">
        <w:trPr>
          <w:trHeight w:val="20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1A0" w:rsidRDefault="002D2081" w:rsidP="002D2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Biểu 01</w:t>
            </w: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 xml:space="preserve">KẾ HOẠCH HUY ĐỘNG NGUỒN VỐN THỰC HIỆN CHƯƠNG TRÌNH MTQG </w:t>
            </w:r>
          </w:p>
          <w:p w:rsidR="002D2081" w:rsidRDefault="002D2081" w:rsidP="002D2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XÂY DỰNG NÔNG THÔN MỚI TỈNH ĐỒNG NAI GIAI ĐOẠN 2024</w:t>
            </w:r>
            <w:r w:rsidR="002711A0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2711A0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2025</w:t>
            </w:r>
          </w:p>
          <w:p w:rsidR="002D2081" w:rsidRPr="002D2081" w:rsidRDefault="002D2081" w:rsidP="002D20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2D20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2D20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2D208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5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E606A9">
            <w:pPr>
              <w:spacing w:after="6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ĐVT: Triệu </w:t>
            </w:r>
            <w:r w:rsidRPr="002D2081">
              <w:rPr>
                <w:rFonts w:eastAsia="Times New Roman" w:cs="Times New Roman"/>
                <w:i/>
                <w:iCs/>
                <w:color w:val="000000"/>
                <w:szCs w:val="28"/>
              </w:rPr>
              <w:t>đồng</w:t>
            </w:r>
          </w:p>
        </w:tc>
      </w:tr>
      <w:tr w:rsidR="002D2081" w:rsidRPr="002D2081" w:rsidTr="000B1B41">
        <w:trPr>
          <w:trHeight w:val="36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5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 xml:space="preserve"> Nguồn vốn 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Năm 2024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Năm 2025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Giai đoạn 2024-2025</w:t>
            </w:r>
          </w:p>
        </w:tc>
      </w:tr>
      <w:tr w:rsidR="002D2081" w:rsidRPr="002D2081" w:rsidTr="000B1B41">
        <w:trPr>
          <w:trHeight w:val="40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I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NGÂN SÁCH ĐP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4.710.220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5.638.963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10.649.183</w:t>
            </w: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4214B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Nguồn ngân sách tỉnh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1.820.001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2.002.360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4.122.362</w:t>
            </w: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711A0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 xml:space="preserve">Nguồn vốn lồng ghép trong kế hoạch đầu tư công 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1.804.679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1.985.147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3.789.826</w:t>
            </w: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711A0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Nguồn vốn bố trí trực tiếp trong kế hoạch đầu tư công giai đoạn 2021</w:t>
            </w:r>
            <w:r w:rsidR="002711A0">
              <w:rPr>
                <w:rFonts w:eastAsia="Times New Roman" w:cs="Times New Roman"/>
                <w:szCs w:val="28"/>
              </w:rPr>
              <w:t xml:space="preserve"> </w:t>
            </w:r>
            <w:r w:rsidRPr="002D2081">
              <w:rPr>
                <w:rFonts w:eastAsia="Times New Roman" w:cs="Times New Roman"/>
                <w:szCs w:val="28"/>
              </w:rPr>
              <w:t>-</w:t>
            </w:r>
            <w:r w:rsidR="002711A0">
              <w:rPr>
                <w:rFonts w:eastAsia="Times New Roman" w:cs="Times New Roman"/>
                <w:szCs w:val="28"/>
              </w:rPr>
              <w:t xml:space="preserve"> </w:t>
            </w:r>
            <w:r w:rsidRPr="002D2081">
              <w:rPr>
                <w:rFonts w:eastAsia="Times New Roman" w:cs="Times New Roman"/>
                <w:szCs w:val="28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_GoBack"/>
            <w:bookmarkEnd w:id="0"/>
            <w:r w:rsidRPr="002D2081">
              <w:rPr>
                <w:rFonts w:eastAsia="Times New Roman" w:cs="Times New Roman"/>
                <w:b/>
                <w:bCs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300.000</w:t>
            </w: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711A0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Nguồn vốn sự nghiệp bố trí trực tiếp cho chương trình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15.322,366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17.213,4185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32.535,8</w:t>
            </w: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Nguồn ngân sách cấp huyện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2.890.219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3.636.603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6.526.822</w:t>
            </w: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711A0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 xml:space="preserve">Nguồn vốn lồng ghép trong kế hoạch đầu tư công 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2.880.233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3.624.886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6.505.119</w:t>
            </w: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711A0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Nguồn vốn sự nghiệp bố trí trực tiếp cho chương trình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9.986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11.716,9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2D2081">
              <w:rPr>
                <w:rFonts w:eastAsia="Times New Roman" w:cs="Times New Roman"/>
                <w:szCs w:val="28"/>
              </w:rPr>
              <w:t>21.702,5</w:t>
            </w: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II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4214B7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VỐN TÍN DỤNG (dư nợ cho vay NTM</w:t>
            </w:r>
            <w:r w:rsidR="002D2081" w:rsidRPr="002D2081"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132.000.000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152.000.000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152.000.000</w:t>
            </w: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III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711A0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VỐN DOANH NGHIỆP (n</w:t>
            </w:r>
            <w:r w:rsidR="002D2081" w:rsidRPr="002D2081">
              <w:rPr>
                <w:rFonts w:eastAsia="Times New Roman" w:cs="Times New Roman"/>
                <w:b/>
                <w:bCs/>
                <w:szCs w:val="28"/>
              </w:rPr>
              <w:t>ước ngoài và trong nước)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34.500.000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34.500.000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69.000.000</w:t>
            </w:r>
          </w:p>
        </w:tc>
      </w:tr>
      <w:tr w:rsidR="002D2081" w:rsidRPr="002D2081" w:rsidTr="000B1B4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IV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CỘNG ĐỒNG DÂN CƯ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7.900.000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8.100.000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szCs w:val="28"/>
              </w:rPr>
              <w:t>16.000.000</w:t>
            </w:r>
          </w:p>
        </w:tc>
      </w:tr>
      <w:tr w:rsidR="002D2081" w:rsidRPr="002D2081" w:rsidTr="000B1B41">
        <w:trPr>
          <w:trHeight w:val="2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TỔNG CỘNG 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179.110.220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200.238.963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081" w:rsidRPr="002D2081" w:rsidRDefault="002D2081" w:rsidP="002D208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D2081">
              <w:rPr>
                <w:rFonts w:eastAsia="Times New Roman" w:cs="Times New Roman"/>
                <w:b/>
                <w:bCs/>
                <w:color w:val="000000"/>
                <w:szCs w:val="28"/>
              </w:rPr>
              <w:t>247.649.183</w:t>
            </w:r>
          </w:p>
        </w:tc>
      </w:tr>
    </w:tbl>
    <w:p w:rsidR="00F43081" w:rsidRDefault="00F43081"/>
    <w:sectPr w:rsidR="00F43081" w:rsidSect="002D2081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81"/>
    <w:rsid w:val="000B1B41"/>
    <w:rsid w:val="001333CC"/>
    <w:rsid w:val="002711A0"/>
    <w:rsid w:val="002D2081"/>
    <w:rsid w:val="004214B7"/>
    <w:rsid w:val="00586AE7"/>
    <w:rsid w:val="00E606A9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DE306-867F-4A81-8838-2D9F95497BFB}"/>
</file>

<file path=customXml/itemProps2.xml><?xml version="1.0" encoding="utf-8"?>
<ds:datastoreItem xmlns:ds="http://schemas.openxmlformats.org/officeDocument/2006/customXml" ds:itemID="{BA8BB7CA-4651-4E15-B04E-6F4C1AD65B1A}"/>
</file>

<file path=customXml/itemProps3.xml><?xml version="1.0" encoding="utf-8"?>
<ds:datastoreItem xmlns:ds="http://schemas.openxmlformats.org/officeDocument/2006/customXml" ds:itemID="{04AEE930-9D7C-40D1-A0AE-5807461EC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8</cp:revision>
  <cp:lastPrinted>2024-06-06T01:09:00Z</cp:lastPrinted>
  <dcterms:created xsi:type="dcterms:W3CDTF">2024-06-04T02:58:00Z</dcterms:created>
  <dcterms:modified xsi:type="dcterms:W3CDTF">2024-06-06T08:37:00Z</dcterms:modified>
</cp:coreProperties>
</file>