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6" w:type="dxa"/>
        <w:tblInd w:w="-108" w:type="dxa"/>
        <w:tblLook w:val="01E0" w:firstRow="1" w:lastRow="1" w:firstColumn="1" w:lastColumn="1" w:noHBand="0" w:noVBand="0"/>
      </w:tblPr>
      <w:tblGrid>
        <w:gridCol w:w="3043"/>
        <w:gridCol w:w="1015"/>
        <w:gridCol w:w="5798"/>
      </w:tblGrid>
      <w:tr w:rsidR="00AA2DF6" w:rsidRPr="00DD278C" w:rsidTr="00AA2DF6">
        <w:trPr>
          <w:trHeight w:val="1021"/>
        </w:trPr>
        <w:tc>
          <w:tcPr>
            <w:tcW w:w="3043" w:type="dxa"/>
            <w:hideMark/>
          </w:tcPr>
          <w:p w:rsidR="00AA2DF6" w:rsidRPr="00DD278C" w:rsidRDefault="00AA2DF6" w:rsidP="00B0445B">
            <w:pPr>
              <w:autoSpaceDN w:val="0"/>
              <w:spacing w:after="0" w:line="240" w:lineRule="auto"/>
              <w:jc w:val="center"/>
              <w:rPr>
                <w:rFonts w:ascii="Times New Roman" w:eastAsia="PMingLiU" w:hAnsi="Times New Roman"/>
                <w:b/>
                <w:sz w:val="26"/>
                <w:szCs w:val="26"/>
                <w:lang w:val="vi-VN"/>
              </w:rPr>
            </w:pPr>
            <w:r>
              <w:rPr>
                <w:rFonts w:ascii="Times New Roman" w:eastAsia="PMingLiU" w:hAnsi="Times New Roman"/>
                <w:b/>
                <w:sz w:val="26"/>
                <w:szCs w:val="26"/>
              </w:rPr>
              <w:t xml:space="preserve">HỘI </w:t>
            </w:r>
            <w:r w:rsidRPr="00DD278C">
              <w:rPr>
                <w:rFonts w:ascii="Times New Roman" w:eastAsia="PMingLiU" w:hAnsi="Times New Roman"/>
                <w:b/>
                <w:sz w:val="26"/>
                <w:szCs w:val="26"/>
                <w:lang w:val="vi-VN"/>
              </w:rPr>
              <w:t>ĐỒNG NHÂN DÂN</w:t>
            </w:r>
          </w:p>
          <w:p w:rsidR="00AA2DF6" w:rsidRPr="00DD278C" w:rsidRDefault="00AA2DF6" w:rsidP="00B0445B">
            <w:pPr>
              <w:autoSpaceDN w:val="0"/>
              <w:spacing w:after="0" w:line="240" w:lineRule="auto"/>
              <w:jc w:val="center"/>
              <w:rPr>
                <w:rFonts w:ascii="Times New Roman" w:eastAsia="PMingLiU" w:hAnsi="Times New Roman"/>
                <w:b/>
                <w:sz w:val="26"/>
                <w:szCs w:val="26"/>
              </w:rPr>
            </w:pPr>
            <w:r>
              <w:rPr>
                <w:noProof/>
              </w:rPr>
              <mc:AlternateContent>
                <mc:Choice Requires="wps">
                  <w:drawing>
                    <wp:anchor distT="4294967224" distB="4294967224" distL="114300" distR="114300" simplePos="0" relativeHeight="251660800" behindDoc="0" locked="0" layoutInCell="1" allowOverlap="1" wp14:anchorId="3E88BD46" wp14:editId="1ED200B8">
                      <wp:simplePos x="0" y="0"/>
                      <wp:positionH relativeFrom="column">
                        <wp:posOffset>581660</wp:posOffset>
                      </wp:positionH>
                      <wp:positionV relativeFrom="paragraph">
                        <wp:posOffset>220979</wp:posOffset>
                      </wp:positionV>
                      <wp:extent cx="6400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8130A" id="Straight Connector 6" o:spid="_x0000_s1026" style="position:absolute;z-index:251660800;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B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BXiIBmGwIAADUEAAAOAAAAAAAAAAAAAAAAAC4CAABkcnMvZTJvRG9jLnhtbFBLAQItABQA&#10;BgAIAAAAIQC/F7+r3AAAAAgBAAAPAAAAAAAAAAAAAAAAAHUEAABkcnMvZG93bnJldi54bWxQSwUG&#10;AAAAAAQABADzAAAAfgUAAAAA&#10;"/>
                  </w:pict>
                </mc:Fallback>
              </mc:AlternateContent>
            </w:r>
            <w:r w:rsidRPr="00DD278C">
              <w:rPr>
                <w:rFonts w:ascii="Times New Roman" w:eastAsia="PMingLiU" w:hAnsi="Times New Roman"/>
                <w:b/>
                <w:sz w:val="26"/>
                <w:szCs w:val="26"/>
                <w:lang w:val="vi-VN"/>
              </w:rPr>
              <w:t>TỈNH ĐỒNG NAI</w:t>
            </w:r>
          </w:p>
        </w:tc>
        <w:tc>
          <w:tcPr>
            <w:tcW w:w="1015" w:type="dxa"/>
          </w:tcPr>
          <w:p w:rsidR="00AA2DF6" w:rsidRPr="00DD278C" w:rsidRDefault="00AA2DF6" w:rsidP="00B0445B">
            <w:pPr>
              <w:autoSpaceDN w:val="0"/>
              <w:spacing w:after="0" w:line="240" w:lineRule="auto"/>
              <w:jc w:val="center"/>
              <w:rPr>
                <w:rFonts w:ascii="Times New Roman" w:eastAsia="PMingLiU" w:hAnsi="Times New Roman"/>
                <w:b/>
                <w:sz w:val="26"/>
                <w:szCs w:val="26"/>
                <w:lang w:val="vi-VN"/>
              </w:rPr>
            </w:pPr>
          </w:p>
          <w:p w:rsidR="00AA2DF6" w:rsidRPr="00DD278C" w:rsidRDefault="00AA2DF6" w:rsidP="00B0445B">
            <w:pPr>
              <w:autoSpaceDN w:val="0"/>
              <w:spacing w:after="0" w:line="240" w:lineRule="auto"/>
              <w:jc w:val="center"/>
              <w:rPr>
                <w:rFonts w:ascii="Times New Roman" w:eastAsia="PMingLiU" w:hAnsi="Times New Roman"/>
                <w:sz w:val="28"/>
                <w:szCs w:val="28"/>
                <w:lang w:val="vi-VN"/>
              </w:rPr>
            </w:pPr>
          </w:p>
        </w:tc>
        <w:tc>
          <w:tcPr>
            <w:tcW w:w="5798" w:type="dxa"/>
            <w:hideMark/>
          </w:tcPr>
          <w:p w:rsidR="00AA2DF6" w:rsidRPr="00DD278C" w:rsidRDefault="00AA2DF6" w:rsidP="00B0445B">
            <w:pPr>
              <w:autoSpaceDN w:val="0"/>
              <w:spacing w:after="0" w:line="240" w:lineRule="auto"/>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rsidR="00AA2DF6" w:rsidRPr="00DD278C" w:rsidRDefault="00AA2DF6" w:rsidP="00B0445B">
            <w:pPr>
              <w:autoSpaceDN w:val="0"/>
              <w:spacing w:after="0" w:line="240" w:lineRule="auto"/>
              <w:jc w:val="center"/>
              <w:rPr>
                <w:rFonts w:ascii="Times New Roman" w:eastAsia="PMingLiU" w:hAnsi="Times New Roman"/>
                <w:sz w:val="28"/>
                <w:szCs w:val="28"/>
                <w:lang w:val="vi-VN"/>
              </w:rPr>
            </w:pPr>
            <w:r>
              <w:rPr>
                <w:noProof/>
              </w:rPr>
              <mc:AlternateContent>
                <mc:Choice Requires="wps">
                  <w:drawing>
                    <wp:anchor distT="4294967225" distB="4294967225" distL="114300" distR="114300" simplePos="0" relativeHeight="251661824" behindDoc="0" locked="0" layoutInCell="1" allowOverlap="1" wp14:anchorId="797267F6" wp14:editId="350B2F65">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E696D" id="Straight Connector 5" o:spid="_x0000_s1026" style="position:absolute;z-index:25166182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r w:rsidR="00AA2DF6" w:rsidRPr="00D97236" w:rsidTr="00AA2DF6">
        <w:trPr>
          <w:trHeight w:val="20"/>
        </w:trPr>
        <w:tc>
          <w:tcPr>
            <w:tcW w:w="3043" w:type="dxa"/>
            <w:hideMark/>
          </w:tcPr>
          <w:p w:rsidR="00AA2DF6" w:rsidRPr="000702A9" w:rsidRDefault="00AA2DF6" w:rsidP="00B0445B">
            <w:pPr>
              <w:autoSpaceDN w:val="0"/>
              <w:jc w:val="center"/>
              <w:rPr>
                <w:rFonts w:ascii="Times New Roman" w:eastAsia="PMingLiU" w:hAnsi="Times New Roman"/>
                <w:b/>
                <w:sz w:val="26"/>
                <w:szCs w:val="26"/>
                <w:lang w:val="vi-VN"/>
              </w:rPr>
            </w:pPr>
            <w:r w:rsidRPr="000702A9">
              <w:rPr>
                <w:rFonts w:ascii="Times New Roman" w:eastAsia="PMingLiU" w:hAnsi="Times New Roman"/>
                <w:sz w:val="26"/>
                <w:szCs w:val="26"/>
                <w:lang w:val="vi-VN"/>
              </w:rPr>
              <w:t xml:space="preserve">Số: </w:t>
            </w:r>
            <w:r w:rsidR="00B40474" w:rsidRPr="000702A9">
              <w:rPr>
                <w:rFonts w:ascii="Times New Roman" w:eastAsia="PMingLiU" w:hAnsi="Times New Roman"/>
                <w:sz w:val="26"/>
                <w:szCs w:val="26"/>
              </w:rPr>
              <w:t>02</w:t>
            </w:r>
            <w:r w:rsidRPr="000702A9">
              <w:rPr>
                <w:rFonts w:ascii="Times New Roman" w:eastAsia="PMingLiU" w:hAnsi="Times New Roman"/>
                <w:sz w:val="26"/>
                <w:szCs w:val="26"/>
                <w:lang w:val="vi-VN"/>
              </w:rPr>
              <w:t>/NQ-HĐND</w:t>
            </w:r>
          </w:p>
        </w:tc>
        <w:tc>
          <w:tcPr>
            <w:tcW w:w="1015" w:type="dxa"/>
          </w:tcPr>
          <w:p w:rsidR="00AA2DF6" w:rsidRPr="000702A9" w:rsidRDefault="00AA2DF6" w:rsidP="00B0445B">
            <w:pPr>
              <w:autoSpaceDN w:val="0"/>
              <w:spacing w:after="0" w:line="240" w:lineRule="auto"/>
              <w:jc w:val="center"/>
              <w:rPr>
                <w:rFonts w:ascii="Times New Roman" w:eastAsia="PMingLiU" w:hAnsi="Times New Roman"/>
                <w:b/>
                <w:sz w:val="26"/>
                <w:szCs w:val="26"/>
                <w:lang w:val="vi-VN"/>
              </w:rPr>
            </w:pPr>
          </w:p>
        </w:tc>
        <w:tc>
          <w:tcPr>
            <w:tcW w:w="5798" w:type="dxa"/>
            <w:hideMark/>
          </w:tcPr>
          <w:p w:rsidR="00AA2DF6" w:rsidRPr="000702A9" w:rsidRDefault="00AA2DF6" w:rsidP="00B0445B">
            <w:pPr>
              <w:autoSpaceDN w:val="0"/>
              <w:spacing w:after="0" w:line="240" w:lineRule="auto"/>
              <w:jc w:val="center"/>
              <w:rPr>
                <w:rFonts w:ascii="Times New Roman" w:eastAsia="PMingLiU" w:hAnsi="Times New Roman"/>
                <w:b/>
                <w:sz w:val="26"/>
                <w:szCs w:val="26"/>
              </w:rPr>
            </w:pPr>
            <w:r w:rsidRPr="000702A9">
              <w:rPr>
                <w:rFonts w:ascii="Times New Roman" w:eastAsia="PMingLiU" w:hAnsi="Times New Roman"/>
                <w:i/>
                <w:sz w:val="28"/>
                <w:szCs w:val="28"/>
                <w:lang w:val="vi-VN"/>
              </w:rPr>
              <w:t xml:space="preserve">Đồng Nai, ngày </w:t>
            </w:r>
            <w:r w:rsidRPr="000702A9">
              <w:rPr>
                <w:rFonts w:ascii="Times New Roman" w:eastAsia="PMingLiU" w:hAnsi="Times New Roman"/>
                <w:i/>
                <w:sz w:val="28"/>
                <w:szCs w:val="28"/>
              </w:rPr>
              <w:t>15</w:t>
            </w:r>
            <w:r w:rsidRPr="000702A9">
              <w:rPr>
                <w:rFonts w:ascii="Times New Roman" w:eastAsia="PMingLiU" w:hAnsi="Times New Roman"/>
                <w:i/>
                <w:sz w:val="28"/>
                <w:szCs w:val="28"/>
                <w:lang w:val="vi-VN"/>
              </w:rPr>
              <w:t xml:space="preserve"> tháng </w:t>
            </w:r>
            <w:r w:rsidRPr="000702A9">
              <w:rPr>
                <w:rFonts w:ascii="Times New Roman" w:eastAsia="PMingLiU" w:hAnsi="Times New Roman"/>
                <w:i/>
                <w:sz w:val="28"/>
                <w:szCs w:val="28"/>
              </w:rPr>
              <w:t>5</w:t>
            </w:r>
            <w:r w:rsidRPr="000702A9">
              <w:rPr>
                <w:rFonts w:ascii="Times New Roman" w:eastAsia="PMingLiU" w:hAnsi="Times New Roman"/>
                <w:i/>
                <w:sz w:val="28"/>
                <w:szCs w:val="28"/>
                <w:lang w:val="vi-VN"/>
              </w:rPr>
              <w:t xml:space="preserve"> năm 202</w:t>
            </w:r>
            <w:r w:rsidRPr="000702A9">
              <w:rPr>
                <w:rFonts w:ascii="Times New Roman" w:eastAsia="PMingLiU" w:hAnsi="Times New Roman"/>
                <w:i/>
                <w:sz w:val="28"/>
                <w:szCs w:val="28"/>
              </w:rPr>
              <w:t>6</w:t>
            </w:r>
          </w:p>
        </w:tc>
      </w:tr>
    </w:tbl>
    <w:p w:rsidR="00F56A65" w:rsidRDefault="00F56A65" w:rsidP="00927130">
      <w:pPr>
        <w:pStyle w:val="Index6"/>
        <w:spacing w:before="240" w:line="300" w:lineRule="exact"/>
        <w:jc w:val="center"/>
        <w:rPr>
          <w:rFonts w:ascii="Times New Roman" w:hAnsi="Times New Roman"/>
          <w:b/>
          <w:szCs w:val="28"/>
          <w:shd w:val="clear" w:color="auto" w:fill="FFFFFF"/>
        </w:rPr>
      </w:pPr>
    </w:p>
    <w:p w:rsidR="00D4343B" w:rsidRDefault="00537625" w:rsidP="00927130">
      <w:pPr>
        <w:pStyle w:val="Index6"/>
        <w:spacing w:before="240" w:line="300" w:lineRule="exact"/>
        <w:jc w:val="center"/>
        <w:rPr>
          <w:rFonts w:ascii="Times New Roman" w:hAnsi="Times New Roman"/>
          <w:b/>
          <w:szCs w:val="28"/>
          <w:shd w:val="clear" w:color="auto" w:fill="FFFFFF"/>
        </w:rPr>
      </w:pPr>
      <w:r>
        <w:rPr>
          <w:rFonts w:ascii="Times New Roman" w:hAnsi="Times New Roman"/>
          <w:b/>
          <w:szCs w:val="28"/>
          <w:shd w:val="clear" w:color="auto" w:fill="FFFFFF"/>
        </w:rPr>
        <w:t>NGHỊ QUYẾT</w:t>
      </w:r>
    </w:p>
    <w:p w:rsidR="00C81746" w:rsidRDefault="00C81746" w:rsidP="00AA2DF6">
      <w:pPr>
        <w:widowControl w:val="0"/>
        <w:spacing w:after="0" w:line="240" w:lineRule="auto"/>
        <w:jc w:val="center"/>
        <w:rPr>
          <w:rFonts w:ascii="Times New Roman" w:eastAsia="Times New Roman" w:hAnsi="Times New Roman"/>
          <w:b/>
          <w:color w:val="000000"/>
          <w:sz w:val="28"/>
          <w:szCs w:val="28"/>
        </w:rPr>
      </w:pPr>
      <w:r>
        <w:rPr>
          <w:rFonts w:ascii="Times New Roman" w:hAnsi="Times New Roman"/>
          <w:b/>
          <w:color w:val="000000"/>
          <w:sz w:val="28"/>
          <w:szCs w:val="28"/>
        </w:rPr>
        <w:t xml:space="preserve">Về </w:t>
      </w:r>
      <w:r w:rsidR="0007416E">
        <w:rPr>
          <w:rFonts w:ascii="Times New Roman" w:hAnsi="Times New Roman"/>
          <w:b/>
          <w:color w:val="000000"/>
          <w:sz w:val="28"/>
          <w:szCs w:val="28"/>
        </w:rPr>
        <w:t>việc</w:t>
      </w:r>
      <w:r w:rsidR="00F56A65">
        <w:rPr>
          <w:rFonts w:ascii="Times New Roman" w:hAnsi="Times New Roman"/>
          <w:b/>
          <w:color w:val="000000"/>
          <w:sz w:val="28"/>
          <w:szCs w:val="28"/>
        </w:rPr>
        <w:t xml:space="preserve"> chấp thuận</w:t>
      </w:r>
      <w:r w:rsidR="0007416E">
        <w:rPr>
          <w:rFonts w:ascii="Times New Roman" w:hAnsi="Times New Roman"/>
          <w:b/>
          <w:color w:val="000000"/>
          <w:sz w:val="28"/>
          <w:szCs w:val="28"/>
        </w:rPr>
        <w:t xml:space="preserve"> </w:t>
      </w:r>
      <w:r>
        <w:rPr>
          <w:rFonts w:ascii="Times New Roman" w:hAnsi="Times New Roman"/>
          <w:b/>
          <w:color w:val="000000"/>
          <w:sz w:val="28"/>
          <w:szCs w:val="28"/>
        </w:rPr>
        <w:t xml:space="preserve">thông tin dự án đồng thời </w:t>
      </w:r>
      <w:r w:rsidR="006D6FF0">
        <w:rPr>
          <w:rFonts w:ascii="Times New Roman" w:hAnsi="Times New Roman"/>
          <w:b/>
          <w:color w:val="000000"/>
          <w:sz w:val="28"/>
          <w:szCs w:val="28"/>
        </w:rPr>
        <w:t>chấp thuận</w:t>
      </w:r>
      <w:r>
        <w:rPr>
          <w:rFonts w:ascii="Times New Roman" w:hAnsi="Times New Roman"/>
          <w:b/>
          <w:color w:val="000000"/>
          <w:sz w:val="28"/>
          <w:szCs w:val="28"/>
        </w:rPr>
        <w:t xml:space="preserve"> nhà đầu tư được lựa chọn trong trường hợp đặc biệt dự án Khu đô thị thông minh ven sông tại xã Đại Phước </w:t>
      </w:r>
      <w:r w:rsidR="00F56A65">
        <w:rPr>
          <w:rFonts w:ascii="Times New Roman" w:hAnsi="Times New Roman"/>
          <w:b/>
          <w:color w:val="000000"/>
          <w:sz w:val="28"/>
          <w:szCs w:val="28"/>
        </w:rPr>
        <w:t>trên địa bàn thành phố Đồng Nai</w:t>
      </w:r>
    </w:p>
    <w:p w:rsidR="002756B9" w:rsidRDefault="00AA2DF6" w:rsidP="00C81746">
      <w:pPr>
        <w:widowControl w:val="0"/>
        <w:jc w:val="center"/>
        <w:rPr>
          <w:rFonts w:ascii="Times New Roman" w:eastAsia="Times New Roman" w:hAnsi="Times New Roman"/>
          <w:b/>
          <w:color w:val="000000"/>
          <w:sz w:val="28"/>
          <w:szCs w:val="28"/>
        </w:rPr>
      </w:pPr>
      <w:r>
        <w:rPr>
          <w:rFonts w:ascii="Times New Roman" w:eastAsia="Times New Roman" w:hAnsi="Times New Roman"/>
          <w:b/>
          <w:noProof/>
          <w:color w:val="000000"/>
          <w:sz w:val="28"/>
          <w:szCs w:val="28"/>
        </w:rPr>
        <mc:AlternateContent>
          <mc:Choice Requires="wps">
            <w:drawing>
              <wp:anchor distT="4294967294" distB="4294967294" distL="114300" distR="114300" simplePos="0" relativeHeight="251656704" behindDoc="0" locked="0" layoutInCell="1" allowOverlap="1" wp14:anchorId="6AA7AAE6" wp14:editId="3D5436B9">
                <wp:simplePos x="0" y="0"/>
                <wp:positionH relativeFrom="column">
                  <wp:posOffset>2305050</wp:posOffset>
                </wp:positionH>
                <wp:positionV relativeFrom="paragraph">
                  <wp:posOffset>42545</wp:posOffset>
                </wp:positionV>
                <wp:extent cx="14763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763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EE9043" id="Straight Connector 1"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81.5pt,3.35pt" to="297.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Cwi2gEAAKQDAAAOAAAAZHJzL2Uyb0RvYy54bWysU8tu2zAQvBfoPxC8x7KTxgkEyznYSC9B&#10;a8DpB2woSiJCcgkua9l/3yX9qNPeiupALLnPmR0tnvbOip2OZNA3cjaZSqG9wtb4vpE/Xp9vHqWg&#10;BL4Fi1438qBJPi0/f1qModa3OKBtdRRcxFM9hkYOKYW6qkgN2gFNMGjPzg6jg8TX2FdthJGrO1vd&#10;TqfzasTYhohKE/Hr+uiUy1K/67RK37uOdBK2kTxbKmcs51s+q+UC6j5CGIw6jQH/MIUD47nppdQa&#10;Eoif0fxVyhkVkbBLE4Wuwq4zShcMjGY2/QPNdoCgCxYmh8KFJvp/ZdW33SYK0/LupPDgeEXbFMH0&#10;QxIr9J4JxChmmacxUM3hK7+JGana+214QfVO7Ks+OPOFwjFs30WXwxmq2BfeDxfe9T4JxY+zLw/z&#10;u4d7KdTZV0F9TgyR0leNTmSjkdb4TAnUsHuhlFtDfQ7Jzx6fjbVlrdaLsZHzu3tevAIWV2chsekC&#10;wyXfSwG2Z9WqFEtFQmvanJ3r0IFWNoodsHBYby2OrzyuFBYosYMxlC8TwxN8SM3jrIGGY3JxHXXm&#10;TGKxW+Ma+XidbX3uqItcT6B+U5itN2wPm3jmmaVQmp5km7V2fWf7+uda/gIAAP//AwBQSwMEFAAG&#10;AAgAAAAhAJVARwjcAAAABwEAAA8AAABkcnMvZG93bnJldi54bWxMj81OwzAQhO9IfQdrK3GjDo2S&#10;Qsimqop64FYCSBzdePMD8TqKnTa8PYYLHEczmvkm386mF2caXWcZ4XYVgSCurO64QXh9OdzcgXBe&#10;sVa9ZUL4IgfbYnGVq0zbCz/TufSNCCXsMoXQej9kUrqqJaPcyg7EwavtaJQPcmykHtUllJterqMo&#10;lUZ1HBZaNdC+peqznAzCdNzXUXeI54/3uJTT0+b49lg3iNfLefcAwtPs/8Lwgx/QoQhMJzuxdqJH&#10;iNM4fPEI6QZE8JP7JAFx+tWyyOV//uIbAAD//wMAUEsBAi0AFAAGAAgAAAAhALaDOJL+AAAA4QEA&#10;ABMAAAAAAAAAAAAAAAAAAAAAAFtDb250ZW50X1R5cGVzXS54bWxQSwECLQAUAAYACAAAACEAOP0h&#10;/9YAAACUAQAACwAAAAAAAAAAAAAAAAAvAQAAX3JlbHMvLnJlbHNQSwECLQAUAAYACAAAACEAQsgs&#10;ItoBAACkAwAADgAAAAAAAAAAAAAAAAAuAgAAZHJzL2Uyb0RvYy54bWxQSwECLQAUAAYACAAAACEA&#10;lUBHCNwAAAAHAQAADwAAAAAAAAAAAAAAAAA0BAAAZHJzL2Rvd25yZXYueG1sUEsFBgAAAAAEAAQA&#10;8wAAAD0FAAAAAA==&#10;" strokecolor="windowText" strokeweight=".5pt">
                <v:stroke joinstyle="miter"/>
                <o:lock v:ext="edit" shapetype="f"/>
              </v:line>
            </w:pict>
          </mc:Fallback>
        </mc:AlternateContent>
      </w:r>
    </w:p>
    <w:p w:rsidR="00DB48C0" w:rsidRDefault="00DB48C0" w:rsidP="00CA038A">
      <w:pPr>
        <w:spacing w:before="40" w:after="4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HỘI ĐỒNG NHÂN DÂN </w:t>
      </w:r>
      <w:r w:rsidR="00D0375C">
        <w:rPr>
          <w:rFonts w:ascii="Times New Roman" w:eastAsia="Times New Roman" w:hAnsi="Times New Roman"/>
          <w:b/>
          <w:color w:val="000000"/>
          <w:sz w:val="28"/>
          <w:szCs w:val="28"/>
        </w:rPr>
        <w:t>THÀNH PHỐ</w:t>
      </w:r>
      <w:r>
        <w:rPr>
          <w:rFonts w:ascii="Times New Roman" w:eastAsia="Times New Roman" w:hAnsi="Times New Roman"/>
          <w:b/>
          <w:color w:val="000000"/>
          <w:sz w:val="28"/>
          <w:szCs w:val="28"/>
        </w:rPr>
        <w:t xml:space="preserve"> </w:t>
      </w:r>
      <w:r w:rsidR="0096782E">
        <w:rPr>
          <w:rFonts w:ascii="Times New Roman" w:eastAsia="Times New Roman" w:hAnsi="Times New Roman"/>
          <w:b/>
          <w:color w:val="000000"/>
          <w:sz w:val="28"/>
          <w:szCs w:val="28"/>
        </w:rPr>
        <w:t>ĐỒNG NAI</w:t>
      </w:r>
    </w:p>
    <w:p w:rsidR="00713F38" w:rsidRDefault="00DB48C0" w:rsidP="00713F38">
      <w:pPr>
        <w:spacing w:before="40" w:after="4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KHÓA </w:t>
      </w:r>
      <w:r w:rsidR="00C81746">
        <w:rPr>
          <w:rFonts w:ascii="Times New Roman" w:eastAsia="Times New Roman" w:hAnsi="Times New Roman"/>
          <w:b/>
          <w:color w:val="000000"/>
          <w:sz w:val="28"/>
          <w:szCs w:val="28"/>
        </w:rPr>
        <w:t>I</w:t>
      </w:r>
      <w:r w:rsidR="00A96F60">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KỲ HỌP</w:t>
      </w:r>
      <w:r w:rsidR="00CA038A">
        <w:rPr>
          <w:rFonts w:ascii="Times New Roman" w:eastAsia="Times New Roman" w:hAnsi="Times New Roman"/>
          <w:b/>
          <w:color w:val="000000"/>
          <w:sz w:val="28"/>
          <w:szCs w:val="28"/>
        </w:rPr>
        <w:t xml:space="preserve"> </w:t>
      </w:r>
      <w:r w:rsidR="00092854">
        <w:rPr>
          <w:rFonts w:ascii="Times New Roman" w:eastAsia="Times New Roman" w:hAnsi="Times New Roman"/>
          <w:b/>
          <w:color w:val="000000"/>
          <w:sz w:val="28"/>
          <w:szCs w:val="28"/>
        </w:rPr>
        <w:t xml:space="preserve">THỨ </w:t>
      </w:r>
      <w:r w:rsidR="00F56A65">
        <w:rPr>
          <w:rFonts w:ascii="Times New Roman" w:eastAsia="Times New Roman" w:hAnsi="Times New Roman"/>
          <w:b/>
          <w:color w:val="000000"/>
          <w:sz w:val="28"/>
          <w:szCs w:val="28"/>
        </w:rPr>
        <w:t>NHẤT</w:t>
      </w:r>
      <w:r w:rsidR="00DD7E99">
        <w:rPr>
          <w:rFonts w:ascii="Times New Roman" w:eastAsia="Times New Roman" w:hAnsi="Times New Roman"/>
          <w:b/>
          <w:color w:val="000000"/>
          <w:sz w:val="28"/>
          <w:szCs w:val="28"/>
        </w:rPr>
        <w:t xml:space="preserve"> (CHUYÊN ĐỀ)</w:t>
      </w:r>
    </w:p>
    <w:p w:rsidR="00713F38" w:rsidRDefault="00713F38" w:rsidP="003B622C">
      <w:pPr>
        <w:spacing w:before="40" w:after="0" w:line="240" w:lineRule="auto"/>
        <w:jc w:val="center"/>
        <w:rPr>
          <w:rFonts w:ascii="Times New Roman" w:eastAsia="Times New Roman" w:hAnsi="Times New Roman"/>
          <w:b/>
          <w:color w:val="000000"/>
          <w:sz w:val="28"/>
          <w:szCs w:val="28"/>
        </w:rPr>
      </w:pPr>
    </w:p>
    <w:p w:rsidR="00C81746" w:rsidRPr="004018BD" w:rsidRDefault="00C81746"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Luật Tổ chức chính quyền địa phương ngày 16 tháng 6 năm 2025; </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Luật Đấu thầu ngày 23 tháng 6 năm 2023;</w:t>
      </w:r>
    </w:p>
    <w:p w:rsidR="005E46B8" w:rsidRPr="004018BD" w:rsidRDefault="0007416E"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w:t>
      </w:r>
      <w:r w:rsidR="005E46B8" w:rsidRPr="004018BD">
        <w:rPr>
          <w:rFonts w:ascii="Times New Roman" w:hAnsi="Times New Roman"/>
          <w:i/>
          <w:szCs w:val="28"/>
          <w:lang w:val="nl-NL"/>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 ngày 25 tháng 6 năm 2025;</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Luật Quy hoạch đô thị và nông thôn ngày 26 tháng 11 năm 2024;</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Luật sửa đổi, bổ sung một số điều của </w:t>
      </w:r>
      <w:bookmarkStart w:id="0" w:name="tvpllink_jnbhboneic"/>
      <w:r w:rsidRPr="004018BD">
        <w:rPr>
          <w:rFonts w:ascii="Times New Roman" w:hAnsi="Times New Roman"/>
          <w:i/>
          <w:szCs w:val="28"/>
          <w:lang w:val="nl-NL"/>
        </w:rPr>
        <w:fldChar w:fldCharType="begin"/>
      </w:r>
      <w:r w:rsidRPr="004018BD">
        <w:rPr>
          <w:rFonts w:ascii="Times New Roman" w:hAnsi="Times New Roman"/>
          <w:i/>
          <w:szCs w:val="28"/>
          <w:lang w:val="nl-NL"/>
        </w:rPr>
        <w:instrText xml:space="preserve"> HYPERLINK "https://thuvienphapluat.vn/van-ban/Xay-dung-Do-thi/Luat-Quy-hoach-do-thi-va-nong-thon-2024-so-47-2024-QH15-583645.aspx" \t "_blank" </w:instrText>
      </w:r>
      <w:r w:rsidRPr="004018BD">
        <w:rPr>
          <w:rFonts w:ascii="Times New Roman" w:hAnsi="Times New Roman"/>
          <w:i/>
          <w:szCs w:val="28"/>
          <w:lang w:val="nl-NL"/>
        </w:rPr>
        <w:fldChar w:fldCharType="separate"/>
      </w:r>
      <w:r w:rsidRPr="004018BD">
        <w:rPr>
          <w:rFonts w:ascii="Times New Roman" w:hAnsi="Times New Roman"/>
          <w:i/>
          <w:szCs w:val="28"/>
          <w:lang w:val="nl-NL"/>
        </w:rPr>
        <w:t>Luật Quy hoạch đô thị và nông thôn</w:t>
      </w:r>
      <w:r w:rsidRPr="004018BD">
        <w:rPr>
          <w:rFonts w:ascii="Times New Roman" w:hAnsi="Times New Roman"/>
          <w:i/>
          <w:szCs w:val="28"/>
          <w:lang w:val="nl-NL"/>
        </w:rPr>
        <w:fldChar w:fldCharType="end"/>
      </w:r>
      <w:bookmarkEnd w:id="0"/>
      <w:r w:rsidRPr="004018BD">
        <w:rPr>
          <w:rFonts w:ascii="Times New Roman" w:hAnsi="Times New Roman"/>
          <w:i/>
          <w:szCs w:val="28"/>
          <w:lang w:val="nl-NL"/>
        </w:rPr>
        <w:t xml:space="preserve"> ngày 11 tháng 12 năm 2025; </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Luật Nhà ở ngày 27 tháng 11 năm 2023;</w:t>
      </w:r>
    </w:p>
    <w:p w:rsidR="007D2D97" w:rsidRPr="004018BD" w:rsidRDefault="007D2D97"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Luật Đầu tư ngày 11 tháng 12 năm 2025;</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Luật Kinh doanh bất động sản ngày 28 tháng 11 năm 2023;</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Luật </w:t>
      </w:r>
      <w:r w:rsidR="00F56A65" w:rsidRPr="004018BD">
        <w:rPr>
          <w:rFonts w:ascii="Times New Roman" w:hAnsi="Times New Roman"/>
          <w:i/>
          <w:szCs w:val="28"/>
          <w:lang w:val="nl-NL"/>
        </w:rPr>
        <w:t>s</w:t>
      </w:r>
      <w:r w:rsidRPr="004018BD">
        <w:rPr>
          <w:rFonts w:ascii="Times New Roman" w:hAnsi="Times New Roman"/>
          <w:i/>
          <w:szCs w:val="28"/>
          <w:lang w:val="nl-NL"/>
        </w:rPr>
        <w:t>ửa đổi, bổ sung một số điều của </w:t>
      </w:r>
      <w:hyperlink r:id="rId8" w:tgtFrame="_blank" w:history="1">
        <w:r w:rsidRPr="004018BD">
          <w:rPr>
            <w:rFonts w:ascii="Times New Roman" w:hAnsi="Times New Roman"/>
            <w:i/>
            <w:szCs w:val="28"/>
            <w:lang w:val="nl-NL"/>
          </w:rPr>
          <w:t>Luật Đất đai số 31/2024/QH15</w:t>
        </w:r>
      </w:hyperlink>
      <w:r w:rsidRPr="004018BD">
        <w:rPr>
          <w:rFonts w:ascii="Times New Roman" w:hAnsi="Times New Roman"/>
          <w:i/>
          <w:szCs w:val="28"/>
          <w:lang w:val="nl-NL"/>
        </w:rPr>
        <w:t>, </w:t>
      </w:r>
      <w:hyperlink r:id="rId9" w:tgtFrame="_blank" w:history="1">
        <w:r w:rsidRPr="004018BD">
          <w:rPr>
            <w:rFonts w:ascii="Times New Roman" w:hAnsi="Times New Roman"/>
            <w:i/>
            <w:szCs w:val="28"/>
            <w:lang w:val="nl-NL"/>
          </w:rPr>
          <w:t>Luật Nhà ở số 27/2023/QH15</w:t>
        </w:r>
      </w:hyperlink>
      <w:r w:rsidRPr="004018BD">
        <w:rPr>
          <w:rFonts w:ascii="Times New Roman" w:hAnsi="Times New Roman"/>
          <w:i/>
          <w:szCs w:val="28"/>
          <w:lang w:val="nl-NL"/>
        </w:rPr>
        <w:t>, </w:t>
      </w:r>
      <w:hyperlink r:id="rId10" w:tgtFrame="_blank" w:history="1">
        <w:r w:rsidRPr="004018BD">
          <w:rPr>
            <w:rFonts w:ascii="Times New Roman" w:hAnsi="Times New Roman"/>
            <w:i/>
            <w:szCs w:val="28"/>
            <w:lang w:val="nl-NL"/>
          </w:rPr>
          <w:t>Luật Kinh doanh bất động sản số 29/2023/QH15</w:t>
        </w:r>
      </w:hyperlink>
      <w:r w:rsidRPr="004018BD">
        <w:rPr>
          <w:rFonts w:ascii="Times New Roman" w:hAnsi="Times New Roman"/>
          <w:i/>
          <w:szCs w:val="28"/>
          <w:lang w:val="nl-NL"/>
        </w:rPr>
        <w:t> và </w:t>
      </w:r>
      <w:hyperlink r:id="rId11" w:tgtFrame="_blank" w:history="1">
        <w:r w:rsidRPr="004018BD">
          <w:rPr>
            <w:rFonts w:ascii="Times New Roman" w:hAnsi="Times New Roman"/>
            <w:i/>
            <w:szCs w:val="28"/>
            <w:lang w:val="nl-NL"/>
          </w:rPr>
          <w:t>Luật Các tổ chức tín dụng số 32/2024/QH15</w:t>
        </w:r>
      </w:hyperlink>
      <w:r w:rsidRPr="004018BD">
        <w:rPr>
          <w:rFonts w:ascii="Times New Roman" w:hAnsi="Times New Roman"/>
          <w:i/>
          <w:szCs w:val="28"/>
          <w:lang w:val="nl-NL"/>
        </w:rPr>
        <w:t xml:space="preserve"> ngày 29 tháng 6 năm 2024;</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Nghị định số 115/2024/NĐ-CP ngày 16 tháng 9 năm 2024 của Chính phủ quy định chi tiết một số điều và biện pháp thi hành Luật Đấu thầu về lựa chọn nhà đầu tư thực hiện dự án đầu tư có sử dụng đất;</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Nghị định số 17/2025/NĐ-CP ngày 06 tháng 02 năm 2025 của Chính phủ sửa đổi, bổ sung một số điều của các Nghị định quy định chi tiết một số điều và biện pháp thi hành Luật Đấu thầu;</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Nghị định số 225/2025/NĐ-CP ngày 15 tháng 8 năm 2025 của Chính phủ sửa đổi, bổ sung một số điều của các nghị định quy định chi tiết một số điều và biện pháp thi hành luật đấu thầu về lựa chọn nhà đầu tư;</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lastRenderedPageBreak/>
        <w:t xml:space="preserve">Căn cứ Nghị định số 95/2024/NĐ-CP ngày 24 tháng 7 năm 2024 của Chính phủ quy định chi tiết một số điều của Luật Nhà ở; </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Nghị định số 96/2024/NĐ-CP ngày 24 tháng 7 năm 2024 của Chính phủ quy định chi tiết một số điều của Luật Kinh doanh bất động sản; </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Nghị định số 100/2024/NĐ-CP ngày 26 tháng 7 năm 2024 của Chính phủ quy định chi tiết một số điều của Luật Nhà ở về phát triển và quản lý nhà ở xã hội; </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Nghị định số 140/2025/NĐ-CP ngày 12 tháng 6 năm 2025 của Chính phủ quy định về phân định thẩm quyền của chính quyền địa phương 02 cấp trong lĩnh vực quản lý nhà nước của Bộ Xây dựng;</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Nghị định số 261/2025/NĐ-CP ngày 10 tháng 10 năm 2025 của Chính phủ sửa đổi, bổ sung một số điều của Nghị định số 100/2024/NĐ-CP ngày 26 tháng 7 năm 2024 của Chính phủ quy định chi tiết một số điều của Luật Nhà ở về phát triển và quản lý nhà ở xã hội và Nghị định số 192/2025/NĐ-CP ngày 01 tháng 7 năm 2025 của Chính phủ quy định chi tiết một số điều và biện pháp thi hành Nghị quyết số 201/2025/QH15 ngày 29 tháng 5 năm 2025 của Quốc hội thí điểm về một số cơ chế, chính sách đặc thù phát triển nhà ở xã hội;</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Căn cứ Nghị định số 54/2026/NĐ-CP ngày 09 tháng 02 năm 2026 của Chính phủ sửa đổi, bổ sung một số điều của các nghị định trong lĩnh vực nhà ở, kinh doanh bất động sản;</w:t>
      </w:r>
    </w:p>
    <w:p w:rsidR="00162730" w:rsidRPr="004018BD" w:rsidRDefault="009D5E47"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w:t>
      </w:r>
      <w:r w:rsidR="00162730" w:rsidRPr="004018BD">
        <w:rPr>
          <w:rFonts w:ascii="Times New Roman" w:hAnsi="Times New Roman"/>
          <w:i/>
          <w:szCs w:val="28"/>
          <w:lang w:val="nl-NL"/>
        </w:rPr>
        <w:t xml:space="preserve">Nghị định số 96/2026/NĐ-CP ngày 31 </w:t>
      </w:r>
      <w:r>
        <w:rPr>
          <w:rFonts w:ascii="Times New Roman" w:hAnsi="Times New Roman"/>
          <w:i/>
          <w:szCs w:val="28"/>
          <w:lang w:val="nl-NL"/>
        </w:rPr>
        <w:t>tháng 3 năm 2026 của Chính phủ</w:t>
      </w:r>
      <w:r w:rsidR="00162730" w:rsidRPr="004018BD">
        <w:rPr>
          <w:rFonts w:ascii="Times New Roman" w:hAnsi="Times New Roman"/>
          <w:i/>
          <w:szCs w:val="28"/>
          <w:lang w:val="nl-NL"/>
        </w:rPr>
        <w:t xml:space="preserve"> quy định chi tiết và hướng dẫn thi hành một số điều của Luật đầu tư;</w:t>
      </w:r>
    </w:p>
    <w:p w:rsidR="00267CDB" w:rsidRPr="004018BD" w:rsidRDefault="0007416E"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w:t>
      </w:r>
      <w:r w:rsidR="00267CDB" w:rsidRPr="004018BD">
        <w:rPr>
          <w:rFonts w:ascii="Times New Roman" w:hAnsi="Times New Roman"/>
          <w:i/>
          <w:szCs w:val="28"/>
          <w:lang w:val="nl-NL"/>
        </w:rPr>
        <w:t xml:space="preserve">Thông tư </w:t>
      </w:r>
      <w:r w:rsidR="00051C19" w:rsidRPr="004018BD">
        <w:rPr>
          <w:rFonts w:ascii="Times New Roman" w:hAnsi="Times New Roman"/>
          <w:i/>
          <w:szCs w:val="28"/>
          <w:lang w:val="nl-NL"/>
        </w:rPr>
        <w:t>số</w:t>
      </w:r>
      <w:r w:rsidR="00F56A65" w:rsidRPr="004018BD">
        <w:rPr>
          <w:rFonts w:ascii="Times New Roman" w:hAnsi="Times New Roman"/>
          <w:i/>
          <w:szCs w:val="28"/>
          <w:lang w:val="nl-NL"/>
        </w:rPr>
        <w:t xml:space="preserve"> </w:t>
      </w:r>
      <w:r w:rsidR="00267CDB" w:rsidRPr="004018BD">
        <w:rPr>
          <w:rFonts w:ascii="Times New Roman" w:hAnsi="Times New Roman"/>
          <w:i/>
          <w:szCs w:val="28"/>
          <w:lang w:val="nl-NL"/>
        </w:rPr>
        <w:t>98/2025/TT-BTC ngày 27 tháng 10 năm 2025</w:t>
      </w:r>
      <w:r w:rsidRPr="004018BD">
        <w:rPr>
          <w:rFonts w:ascii="Times New Roman" w:hAnsi="Times New Roman"/>
          <w:i/>
          <w:szCs w:val="28"/>
          <w:lang w:val="nl-NL"/>
        </w:rPr>
        <w:t xml:space="preserve"> của Bộ trưởng Bộ Tài chính</w:t>
      </w:r>
      <w:r w:rsidR="00267CDB" w:rsidRPr="004018BD">
        <w:rPr>
          <w:rFonts w:ascii="Times New Roman" w:hAnsi="Times New Roman"/>
          <w:i/>
          <w:szCs w:val="28"/>
          <w:lang w:val="nl-NL"/>
        </w:rPr>
        <w:t xml:space="preserve"> </w:t>
      </w:r>
      <w:r w:rsidRPr="004018BD">
        <w:rPr>
          <w:rFonts w:ascii="Times New Roman" w:hAnsi="Times New Roman"/>
          <w:i/>
          <w:szCs w:val="28"/>
          <w:lang w:val="nl-NL"/>
        </w:rPr>
        <w:t>q</w:t>
      </w:r>
      <w:r w:rsidR="00267CDB" w:rsidRPr="004018BD">
        <w:rPr>
          <w:rFonts w:ascii="Times New Roman" w:hAnsi="Times New Roman"/>
          <w:i/>
          <w:szCs w:val="28"/>
          <w:lang w:val="nl-NL"/>
        </w:rPr>
        <w:t>uy định mẫu hồ sơ đấu thầu lựa chọn nhà đầu tư thực hiện dự án đầu tư theo phương thức đối tác công tư, dự án đầu tư kinh doanh; cung cấp, đăng tải thông tin về đầu tư theo phương thức đối tác công tư đấu thầu lựa chọn nhà đầu tư trên Hệ thống mạng đấu thầu quốc gia;</w:t>
      </w:r>
    </w:p>
    <w:p w:rsidR="005E46B8" w:rsidRPr="00DD7E99" w:rsidRDefault="005E46B8" w:rsidP="00AA2DF6">
      <w:pPr>
        <w:pStyle w:val="Index6"/>
        <w:spacing w:before="120"/>
        <w:ind w:firstLine="567"/>
        <w:rPr>
          <w:rFonts w:ascii="Times New Roman Italic" w:hAnsi="Times New Roman Italic"/>
          <w:i/>
          <w:spacing w:val="-2"/>
          <w:szCs w:val="28"/>
          <w:lang w:val="nl-NL"/>
        </w:rPr>
      </w:pPr>
      <w:r w:rsidRPr="00DD7E99">
        <w:rPr>
          <w:rFonts w:ascii="Times New Roman Italic" w:hAnsi="Times New Roman Italic"/>
          <w:i/>
          <w:spacing w:val="-2"/>
          <w:szCs w:val="28"/>
          <w:lang w:val="nl-NL"/>
        </w:rPr>
        <w:t xml:space="preserve">Căn cứ Nghị quyết số 03/2026/NQ-HĐND ngày 10 tháng 4 năm 2026 của Hội đồng nhân dân </w:t>
      </w:r>
      <w:r w:rsidR="00D0375C" w:rsidRPr="00DD7E99">
        <w:rPr>
          <w:rFonts w:ascii="Times New Roman Italic" w:hAnsi="Times New Roman Italic"/>
          <w:i/>
          <w:spacing w:val="-2"/>
          <w:szCs w:val="28"/>
          <w:lang w:val="nl-NL"/>
        </w:rPr>
        <w:t>tỉnh</w:t>
      </w:r>
      <w:r w:rsidRPr="00DD7E99">
        <w:rPr>
          <w:rFonts w:ascii="Times New Roman Italic" w:hAnsi="Times New Roman Italic"/>
          <w:i/>
          <w:spacing w:val="-2"/>
          <w:szCs w:val="28"/>
          <w:lang w:val="nl-NL"/>
        </w:rPr>
        <w:t xml:space="preserve"> Đồng Nai quy định áp dụng hình thức lựa chọn nhà đầu tư trong trường hợp đặc biệt đối với dự án đầu tư theo phương thức đối tác </w:t>
      </w:r>
      <w:r w:rsidR="009D5E47" w:rsidRPr="00DD7E99">
        <w:rPr>
          <w:rFonts w:ascii="Times New Roman Italic" w:hAnsi="Times New Roman Italic"/>
          <w:i/>
          <w:spacing w:val="-2"/>
          <w:szCs w:val="28"/>
          <w:lang w:val="nl-NL"/>
        </w:rPr>
        <w:t>công tư loại hợp đồng Xây dựng -</w:t>
      </w:r>
      <w:r w:rsidRPr="00DD7E99">
        <w:rPr>
          <w:rFonts w:ascii="Times New Roman Italic" w:hAnsi="Times New Roman Italic"/>
          <w:i/>
          <w:spacing w:val="-2"/>
          <w:szCs w:val="28"/>
          <w:lang w:val="nl-NL"/>
        </w:rPr>
        <w:t xml:space="preserve"> Chuyển giao (dự án BT) và dự án đầu tư có sử dụng đất (dự án ngoài đầu tư công) trên địa bàn </w:t>
      </w:r>
      <w:r w:rsidR="00D0375C" w:rsidRPr="00DD7E99">
        <w:rPr>
          <w:rFonts w:ascii="Times New Roman Italic" w:hAnsi="Times New Roman Italic"/>
          <w:i/>
          <w:spacing w:val="-2"/>
          <w:szCs w:val="28"/>
          <w:lang w:val="nl-NL"/>
        </w:rPr>
        <w:t>tỉnh</w:t>
      </w:r>
      <w:r w:rsidRPr="00DD7E99">
        <w:rPr>
          <w:rFonts w:ascii="Times New Roman Italic" w:hAnsi="Times New Roman Italic"/>
          <w:i/>
          <w:spacing w:val="-2"/>
          <w:szCs w:val="28"/>
          <w:lang w:val="nl-NL"/>
        </w:rPr>
        <w:t xml:space="preserve"> Đồng Nai</w:t>
      </w:r>
      <w:r w:rsidR="009D5E47" w:rsidRPr="00DD7E99">
        <w:rPr>
          <w:rFonts w:ascii="Times New Roman Italic" w:hAnsi="Times New Roman Italic"/>
          <w:i/>
          <w:spacing w:val="-2"/>
          <w:szCs w:val="28"/>
          <w:lang w:val="nl-NL"/>
        </w:rPr>
        <w:t xml:space="preserve"> (nay là thành phố Đồng Nai)</w:t>
      </w:r>
      <w:r w:rsidRPr="00DD7E99">
        <w:rPr>
          <w:rFonts w:ascii="Times New Roman Italic" w:hAnsi="Times New Roman Italic"/>
          <w:i/>
          <w:spacing w:val="-2"/>
          <w:szCs w:val="28"/>
          <w:lang w:val="nl-NL"/>
        </w:rPr>
        <w:t>;</w:t>
      </w:r>
    </w:p>
    <w:p w:rsidR="005E46B8" w:rsidRPr="004018BD" w:rsidRDefault="005E46B8"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Nghị quyết số 20/NQ-HĐND ngày 10 tháng 4 năm 2026 của Hội đồng nhân dân </w:t>
      </w:r>
      <w:r w:rsidR="00D0375C" w:rsidRPr="004018BD">
        <w:rPr>
          <w:rFonts w:ascii="Times New Roman" w:hAnsi="Times New Roman"/>
          <w:i/>
          <w:szCs w:val="28"/>
          <w:lang w:val="nl-NL"/>
        </w:rPr>
        <w:t>tỉnh</w:t>
      </w:r>
      <w:r w:rsidRPr="004018BD">
        <w:rPr>
          <w:rFonts w:ascii="Times New Roman" w:hAnsi="Times New Roman"/>
          <w:i/>
          <w:szCs w:val="28"/>
          <w:lang w:val="nl-NL"/>
        </w:rPr>
        <w:t xml:space="preserve"> Đồng Nai thông qua danh mục các khu đất thực hiện đấu thầu dự án đầu tư có sử dụng đất năm 2026 trên địa bàn </w:t>
      </w:r>
      <w:r w:rsidR="00D0375C" w:rsidRPr="004018BD">
        <w:rPr>
          <w:rFonts w:ascii="Times New Roman" w:hAnsi="Times New Roman"/>
          <w:i/>
          <w:szCs w:val="28"/>
          <w:lang w:val="nl-NL"/>
        </w:rPr>
        <w:t>tỉnh</w:t>
      </w:r>
      <w:r w:rsidRPr="004018BD">
        <w:rPr>
          <w:rFonts w:ascii="Times New Roman" w:hAnsi="Times New Roman"/>
          <w:i/>
          <w:szCs w:val="28"/>
          <w:lang w:val="nl-NL"/>
        </w:rPr>
        <w:t xml:space="preserve"> Đồng Nai (lần 1)</w:t>
      </w:r>
      <w:r w:rsidR="009D5E47">
        <w:rPr>
          <w:rFonts w:ascii="Times New Roman" w:hAnsi="Times New Roman"/>
          <w:i/>
          <w:szCs w:val="28"/>
          <w:lang w:val="nl-NL"/>
        </w:rPr>
        <w:t xml:space="preserve"> (nay là thành phố Đồng Nai)</w:t>
      </w:r>
      <w:r w:rsidRPr="004018BD">
        <w:rPr>
          <w:rFonts w:ascii="Times New Roman" w:hAnsi="Times New Roman"/>
          <w:i/>
          <w:szCs w:val="28"/>
          <w:lang w:val="nl-NL"/>
        </w:rPr>
        <w:t>;</w:t>
      </w:r>
    </w:p>
    <w:p w:rsidR="00206009" w:rsidRPr="004018BD" w:rsidRDefault="00206009" w:rsidP="00AA2DF6">
      <w:pPr>
        <w:pStyle w:val="Index6"/>
        <w:spacing w:before="120"/>
        <w:ind w:firstLine="567"/>
        <w:rPr>
          <w:rFonts w:ascii="Times New Roman" w:hAnsi="Times New Roman"/>
          <w:i/>
          <w:szCs w:val="28"/>
          <w:lang w:val="nl-NL"/>
        </w:rPr>
      </w:pPr>
      <w:r w:rsidRPr="004018BD">
        <w:rPr>
          <w:rFonts w:ascii="Times New Roman" w:hAnsi="Times New Roman"/>
          <w:i/>
          <w:szCs w:val="28"/>
          <w:lang w:val="nl-NL"/>
        </w:rPr>
        <w:t xml:space="preserve">Căn cứ Nghị quyết số 32/NQ-HĐND ngày 28/4/2026 của Hội đồng nhân dân </w:t>
      </w:r>
      <w:r w:rsidR="0007416E" w:rsidRPr="004018BD">
        <w:rPr>
          <w:rFonts w:ascii="Times New Roman" w:hAnsi="Times New Roman"/>
          <w:i/>
          <w:szCs w:val="28"/>
          <w:lang w:val="nl-NL"/>
        </w:rPr>
        <w:t>tỉnh</w:t>
      </w:r>
      <w:r w:rsidRPr="004018BD">
        <w:rPr>
          <w:rFonts w:ascii="Times New Roman" w:hAnsi="Times New Roman"/>
          <w:i/>
          <w:szCs w:val="28"/>
          <w:lang w:val="nl-NL"/>
        </w:rPr>
        <w:t xml:space="preserve"> Đồng Nai về việc sửa đổi, bổ sung Điều 1 và nội dung dự án số 01 tại Phụ lục kèm theo N</w:t>
      </w:r>
      <w:r w:rsidR="009D5E47">
        <w:rPr>
          <w:rFonts w:ascii="Times New Roman" w:hAnsi="Times New Roman"/>
          <w:i/>
          <w:szCs w:val="28"/>
          <w:lang w:val="nl-NL"/>
        </w:rPr>
        <w:t xml:space="preserve">ghị Quyết số 20/NQ-HĐND ngày 10 tháng 4 năm </w:t>
      </w:r>
      <w:r w:rsidRPr="004018BD">
        <w:rPr>
          <w:rFonts w:ascii="Times New Roman" w:hAnsi="Times New Roman"/>
          <w:i/>
          <w:szCs w:val="28"/>
          <w:lang w:val="nl-NL"/>
        </w:rPr>
        <w:t xml:space="preserve">2026 của Hội đồng nhân dân </w:t>
      </w:r>
      <w:r w:rsidR="0007416E" w:rsidRPr="004018BD">
        <w:rPr>
          <w:rFonts w:ascii="Times New Roman" w:hAnsi="Times New Roman"/>
          <w:i/>
          <w:szCs w:val="28"/>
          <w:lang w:val="nl-NL"/>
        </w:rPr>
        <w:t>tỉnh</w:t>
      </w:r>
      <w:r w:rsidR="009D5E47">
        <w:rPr>
          <w:rFonts w:ascii="Times New Roman" w:hAnsi="Times New Roman"/>
          <w:i/>
          <w:szCs w:val="28"/>
          <w:lang w:val="nl-NL"/>
        </w:rPr>
        <w:t xml:space="preserve"> Đồng Nai về</w:t>
      </w:r>
      <w:r w:rsidR="0007416E" w:rsidRPr="004018BD">
        <w:rPr>
          <w:rFonts w:ascii="Times New Roman" w:hAnsi="Times New Roman"/>
          <w:i/>
          <w:szCs w:val="28"/>
          <w:lang w:val="nl-NL"/>
        </w:rPr>
        <w:t xml:space="preserve"> </w:t>
      </w:r>
      <w:r w:rsidRPr="004018BD">
        <w:rPr>
          <w:rFonts w:ascii="Times New Roman" w:hAnsi="Times New Roman"/>
          <w:i/>
          <w:szCs w:val="28"/>
          <w:lang w:val="nl-NL"/>
        </w:rPr>
        <w:t xml:space="preserve">thông qua danh mục các khu đất thực hiện đấu thầu dự án đầu tư có sử dụng đất năm 2026 trên địa bàn </w:t>
      </w:r>
      <w:r w:rsidR="0007416E" w:rsidRPr="004018BD">
        <w:rPr>
          <w:rFonts w:ascii="Times New Roman" w:hAnsi="Times New Roman"/>
          <w:i/>
          <w:szCs w:val="28"/>
          <w:lang w:val="nl-NL"/>
        </w:rPr>
        <w:t>tỉnh</w:t>
      </w:r>
      <w:r w:rsidRPr="004018BD">
        <w:rPr>
          <w:rFonts w:ascii="Times New Roman" w:hAnsi="Times New Roman"/>
          <w:i/>
          <w:szCs w:val="28"/>
          <w:lang w:val="nl-NL"/>
        </w:rPr>
        <w:t xml:space="preserve"> Đồng Nai (lần 1)</w:t>
      </w:r>
      <w:r w:rsidR="009D5E47" w:rsidRPr="009D5E47">
        <w:rPr>
          <w:rFonts w:ascii="Times New Roman" w:hAnsi="Times New Roman"/>
          <w:i/>
          <w:szCs w:val="28"/>
          <w:lang w:val="nl-NL"/>
        </w:rPr>
        <w:t xml:space="preserve"> </w:t>
      </w:r>
      <w:r w:rsidR="009D5E47">
        <w:rPr>
          <w:rFonts w:ascii="Times New Roman" w:hAnsi="Times New Roman"/>
          <w:i/>
          <w:szCs w:val="28"/>
          <w:lang w:val="nl-NL"/>
        </w:rPr>
        <w:t>(nay là thành phố Đồng Nai)</w:t>
      </w:r>
      <w:r w:rsidR="009D5E47" w:rsidRPr="004018BD">
        <w:rPr>
          <w:rFonts w:ascii="Times New Roman" w:hAnsi="Times New Roman"/>
          <w:i/>
          <w:szCs w:val="28"/>
          <w:lang w:val="nl-NL"/>
        </w:rPr>
        <w:t>;</w:t>
      </w:r>
    </w:p>
    <w:p w:rsidR="00775DE5" w:rsidRPr="00DD7E99" w:rsidRDefault="00775DE5" w:rsidP="00AA2DF6">
      <w:pPr>
        <w:pStyle w:val="Index6"/>
        <w:spacing w:before="120"/>
        <w:ind w:firstLine="567"/>
        <w:rPr>
          <w:rFonts w:ascii="Times New Roman Italic" w:eastAsia="Calibri" w:hAnsi="Times New Roman Italic"/>
          <w:bCs/>
          <w:i/>
          <w:spacing w:val="-4"/>
          <w:szCs w:val="28"/>
          <w:lang w:val="nl-NL"/>
        </w:rPr>
      </w:pPr>
      <w:r w:rsidRPr="00DD7E99">
        <w:rPr>
          <w:rFonts w:ascii="Times New Roman Italic" w:hAnsi="Times New Roman Italic"/>
          <w:i/>
          <w:spacing w:val="-4"/>
          <w:szCs w:val="28"/>
          <w:lang w:val="nl-NL"/>
        </w:rPr>
        <w:lastRenderedPageBreak/>
        <w:t>Xét Tờ trình số</w:t>
      </w:r>
      <w:r w:rsidR="007A5DF2" w:rsidRPr="00DD7E99">
        <w:rPr>
          <w:rFonts w:ascii="Times New Roman Italic" w:hAnsi="Times New Roman Italic"/>
          <w:i/>
          <w:spacing w:val="-4"/>
          <w:szCs w:val="28"/>
          <w:lang w:val="nl-NL"/>
        </w:rPr>
        <w:t xml:space="preserve"> </w:t>
      </w:r>
      <w:r w:rsidR="002A6CBE" w:rsidRPr="00DD7E99">
        <w:rPr>
          <w:rFonts w:ascii="Times New Roman Italic" w:hAnsi="Times New Roman Italic"/>
          <w:i/>
          <w:spacing w:val="-4"/>
          <w:szCs w:val="28"/>
          <w:lang w:val="nl-NL"/>
        </w:rPr>
        <w:t>09</w:t>
      </w:r>
      <w:r w:rsidRPr="00DD7E99">
        <w:rPr>
          <w:rFonts w:ascii="Times New Roman Italic" w:hAnsi="Times New Roman Italic"/>
          <w:i/>
          <w:spacing w:val="-4"/>
          <w:szCs w:val="28"/>
          <w:lang w:val="nl-NL"/>
        </w:rPr>
        <w:t>/TTr-UBND ngày</w:t>
      </w:r>
      <w:r w:rsidR="002A6CBE" w:rsidRPr="00DD7E99">
        <w:rPr>
          <w:rFonts w:ascii="Times New Roman Italic" w:hAnsi="Times New Roman Italic"/>
          <w:i/>
          <w:spacing w:val="-4"/>
          <w:szCs w:val="28"/>
          <w:lang w:val="nl-NL"/>
        </w:rPr>
        <w:t xml:space="preserve"> 13</w:t>
      </w:r>
      <w:r w:rsidR="007A5DF2" w:rsidRPr="00DD7E99">
        <w:rPr>
          <w:rFonts w:ascii="Times New Roman Italic" w:hAnsi="Times New Roman Italic"/>
          <w:i/>
          <w:spacing w:val="-4"/>
          <w:szCs w:val="28"/>
          <w:lang w:val="nl-NL"/>
        </w:rPr>
        <w:t xml:space="preserve"> </w:t>
      </w:r>
      <w:r w:rsidRPr="00DD7E99">
        <w:rPr>
          <w:rFonts w:ascii="Times New Roman Italic" w:hAnsi="Times New Roman Italic"/>
          <w:i/>
          <w:spacing w:val="-4"/>
          <w:szCs w:val="28"/>
          <w:lang w:val="nl-NL"/>
        </w:rPr>
        <w:t>tháng</w:t>
      </w:r>
      <w:r w:rsidR="002A6CBE" w:rsidRPr="00DD7E99">
        <w:rPr>
          <w:rFonts w:ascii="Times New Roman Italic" w:hAnsi="Times New Roman Italic"/>
          <w:i/>
          <w:spacing w:val="-4"/>
          <w:szCs w:val="28"/>
          <w:lang w:val="nl-NL"/>
        </w:rPr>
        <w:t xml:space="preserve"> 5 </w:t>
      </w:r>
      <w:r w:rsidRPr="00DD7E99">
        <w:rPr>
          <w:rFonts w:ascii="Times New Roman Italic" w:hAnsi="Times New Roman Italic"/>
          <w:i/>
          <w:spacing w:val="-4"/>
          <w:szCs w:val="28"/>
          <w:lang w:val="nl-NL"/>
        </w:rPr>
        <w:t xml:space="preserve">năm 2026 của Ủy ban nhân dân </w:t>
      </w:r>
      <w:r w:rsidR="00D0375C" w:rsidRPr="00DD7E99">
        <w:rPr>
          <w:rFonts w:ascii="Times New Roman Italic" w:hAnsi="Times New Roman Italic"/>
          <w:i/>
          <w:spacing w:val="-4"/>
          <w:szCs w:val="28"/>
          <w:lang w:val="nl-NL"/>
        </w:rPr>
        <w:t>thành phố</w:t>
      </w:r>
      <w:r w:rsidRPr="00DD7E99">
        <w:rPr>
          <w:rFonts w:ascii="Times New Roman Italic" w:hAnsi="Times New Roman Italic"/>
          <w:i/>
          <w:spacing w:val="-4"/>
          <w:szCs w:val="28"/>
          <w:lang w:val="nl-NL"/>
        </w:rPr>
        <w:t xml:space="preserve"> Nghị quyết </w:t>
      </w:r>
      <w:r w:rsidR="0007416E" w:rsidRPr="00DD7E99">
        <w:rPr>
          <w:rFonts w:ascii="Times New Roman Italic" w:hAnsi="Times New Roman Italic"/>
          <w:i/>
          <w:spacing w:val="-4"/>
          <w:szCs w:val="28"/>
          <w:lang w:val="nl-NL"/>
        </w:rPr>
        <w:t>về</w:t>
      </w:r>
      <w:r w:rsidR="003D57D1" w:rsidRPr="00DD7E99">
        <w:rPr>
          <w:rFonts w:ascii="Times New Roman Italic" w:hAnsi="Times New Roman Italic"/>
          <w:i/>
          <w:spacing w:val="-4"/>
          <w:szCs w:val="28"/>
          <w:lang w:val="nl-NL"/>
        </w:rPr>
        <w:t xml:space="preserve"> việc</w:t>
      </w:r>
      <w:r w:rsidR="007F07B1" w:rsidRPr="00DD7E99">
        <w:rPr>
          <w:rFonts w:ascii="Times New Roman Italic" w:hAnsi="Times New Roman Italic"/>
          <w:i/>
          <w:spacing w:val="-4"/>
          <w:szCs w:val="28"/>
          <w:lang w:val="nl-NL"/>
        </w:rPr>
        <w:t xml:space="preserve"> </w:t>
      </w:r>
      <w:r w:rsidR="003D57D1" w:rsidRPr="00DD7E99">
        <w:rPr>
          <w:rFonts w:ascii="Times New Roman Italic" w:hAnsi="Times New Roman Italic"/>
          <w:i/>
          <w:spacing w:val="-4"/>
          <w:szCs w:val="28"/>
          <w:lang w:val="nl-NL"/>
        </w:rPr>
        <w:t>chấp thuận</w:t>
      </w:r>
      <w:r w:rsidR="007F07B1" w:rsidRPr="00DD7E99">
        <w:rPr>
          <w:rFonts w:ascii="Times New Roman Italic" w:hAnsi="Times New Roman Italic"/>
          <w:i/>
          <w:spacing w:val="-4"/>
          <w:szCs w:val="28"/>
          <w:lang w:val="nl-NL"/>
        </w:rPr>
        <w:t xml:space="preserve"> thông tin dự án đồng thời </w:t>
      </w:r>
      <w:r w:rsidR="0063528F">
        <w:rPr>
          <w:rFonts w:ascii="Times New Roman Italic" w:hAnsi="Times New Roman Italic"/>
          <w:i/>
          <w:spacing w:val="-4"/>
          <w:szCs w:val="28"/>
          <w:lang w:val="nl-NL"/>
        </w:rPr>
        <w:t>chấp thuận</w:t>
      </w:r>
      <w:r w:rsidR="007F07B1" w:rsidRPr="00DD7E99">
        <w:rPr>
          <w:rFonts w:ascii="Times New Roman Italic" w:hAnsi="Times New Roman Italic"/>
          <w:i/>
          <w:spacing w:val="-4"/>
          <w:szCs w:val="28"/>
          <w:lang w:val="nl-NL"/>
        </w:rPr>
        <w:t xml:space="preserve"> nhà đầu tư được lựa chọn trong trường hợp đặc biệt dự án </w:t>
      </w:r>
      <w:r w:rsidR="001F1174" w:rsidRPr="00DD7E99">
        <w:rPr>
          <w:rFonts w:ascii="Times New Roman Italic" w:hAnsi="Times New Roman Italic"/>
          <w:i/>
          <w:spacing w:val="-4"/>
          <w:szCs w:val="28"/>
          <w:lang w:val="nl-NL"/>
        </w:rPr>
        <w:t xml:space="preserve">Khu đô thị thông minh ven sông tại xã Đại Phước </w:t>
      </w:r>
      <w:r w:rsidR="002315E7" w:rsidRPr="00DD7E99">
        <w:rPr>
          <w:rFonts w:ascii="Times New Roman Italic" w:hAnsi="Times New Roman Italic"/>
          <w:i/>
          <w:spacing w:val="-4"/>
          <w:szCs w:val="28"/>
          <w:lang w:val="nl-NL"/>
        </w:rPr>
        <w:t xml:space="preserve">trên địa bàn </w:t>
      </w:r>
      <w:r w:rsidR="0063528F">
        <w:rPr>
          <w:rFonts w:ascii="Times New Roman Italic" w:hAnsi="Times New Roman Italic"/>
          <w:i/>
          <w:spacing w:val="-4"/>
          <w:szCs w:val="28"/>
          <w:lang w:val="nl-NL"/>
        </w:rPr>
        <w:t>thành phố</w:t>
      </w:r>
      <w:r w:rsidR="002315E7" w:rsidRPr="00DD7E99">
        <w:rPr>
          <w:rFonts w:ascii="Times New Roman Italic" w:hAnsi="Times New Roman Italic"/>
          <w:i/>
          <w:spacing w:val="-4"/>
          <w:szCs w:val="28"/>
          <w:lang w:val="nl-NL"/>
        </w:rPr>
        <w:t xml:space="preserve"> Đồng Nai</w:t>
      </w:r>
      <w:r w:rsidR="007F07B1" w:rsidRPr="00DD7E99">
        <w:rPr>
          <w:rFonts w:ascii="Times New Roman Italic" w:hAnsi="Times New Roman Italic"/>
          <w:i/>
          <w:spacing w:val="-4"/>
          <w:szCs w:val="28"/>
          <w:lang w:val="nl-NL"/>
        </w:rPr>
        <w:t xml:space="preserve">; </w:t>
      </w:r>
      <w:r w:rsidRPr="00DD7E99">
        <w:rPr>
          <w:rFonts w:ascii="Times New Roman Italic" w:eastAsia="Calibri" w:hAnsi="Times New Roman Italic"/>
          <w:bCs/>
          <w:i/>
          <w:spacing w:val="-4"/>
          <w:szCs w:val="28"/>
          <w:lang w:val="nl-NL"/>
        </w:rPr>
        <w:t>Báo cáo thẩm tra số</w:t>
      </w:r>
      <w:r w:rsidR="00D94C5C" w:rsidRPr="00DD7E99">
        <w:rPr>
          <w:rFonts w:ascii="Times New Roman Italic" w:eastAsia="Calibri" w:hAnsi="Times New Roman Italic"/>
          <w:bCs/>
          <w:i/>
          <w:spacing w:val="-4"/>
          <w:szCs w:val="28"/>
          <w:lang w:val="nl-NL"/>
        </w:rPr>
        <w:t xml:space="preserve"> </w:t>
      </w:r>
      <w:r w:rsidR="002A6CBE" w:rsidRPr="00DD7E99">
        <w:rPr>
          <w:rFonts w:ascii="Times New Roman Italic" w:eastAsia="Calibri" w:hAnsi="Times New Roman Italic"/>
          <w:bCs/>
          <w:i/>
          <w:spacing w:val="-4"/>
          <w:szCs w:val="28"/>
          <w:lang w:val="nl-NL"/>
        </w:rPr>
        <w:t>08</w:t>
      </w:r>
      <w:r w:rsidRPr="00DD7E99">
        <w:rPr>
          <w:rFonts w:ascii="Times New Roman Italic" w:eastAsia="Calibri" w:hAnsi="Times New Roman Italic"/>
          <w:bCs/>
          <w:i/>
          <w:spacing w:val="-4"/>
          <w:szCs w:val="28"/>
          <w:lang w:val="nl-NL"/>
        </w:rPr>
        <w:t>/</w:t>
      </w:r>
      <w:r w:rsidR="007A5DF2" w:rsidRPr="00DD7E99">
        <w:rPr>
          <w:rFonts w:ascii="Times New Roman Italic" w:eastAsia="Calibri" w:hAnsi="Times New Roman Italic"/>
          <w:bCs/>
          <w:i/>
          <w:spacing w:val="-4"/>
          <w:szCs w:val="28"/>
          <w:lang w:val="nl-NL"/>
        </w:rPr>
        <w:t xml:space="preserve">BC-BKTNS </w:t>
      </w:r>
      <w:r w:rsidRPr="00DD7E99">
        <w:rPr>
          <w:rFonts w:ascii="Times New Roman Italic" w:eastAsia="Calibri" w:hAnsi="Times New Roman Italic"/>
          <w:bCs/>
          <w:i/>
          <w:spacing w:val="-4"/>
          <w:szCs w:val="28"/>
          <w:lang w:val="nl-NL"/>
        </w:rPr>
        <w:t>ngày</w:t>
      </w:r>
      <w:r w:rsidR="002A6CBE" w:rsidRPr="00DD7E99">
        <w:rPr>
          <w:rFonts w:ascii="Times New Roman Italic" w:eastAsia="Calibri" w:hAnsi="Times New Roman Italic"/>
          <w:bCs/>
          <w:i/>
          <w:spacing w:val="-4"/>
          <w:szCs w:val="28"/>
          <w:lang w:val="nl-NL"/>
        </w:rPr>
        <w:t xml:space="preserve"> 14 </w:t>
      </w:r>
      <w:r w:rsidRPr="00DD7E99">
        <w:rPr>
          <w:rFonts w:ascii="Times New Roman Italic" w:eastAsia="Calibri" w:hAnsi="Times New Roman Italic"/>
          <w:bCs/>
          <w:i/>
          <w:spacing w:val="-4"/>
          <w:szCs w:val="28"/>
          <w:lang w:val="nl-NL"/>
        </w:rPr>
        <w:t>tháng</w:t>
      </w:r>
      <w:r w:rsidR="002A6CBE" w:rsidRPr="00DD7E99">
        <w:rPr>
          <w:rFonts w:ascii="Times New Roman Italic" w:eastAsia="Calibri" w:hAnsi="Times New Roman Italic"/>
          <w:bCs/>
          <w:i/>
          <w:spacing w:val="-4"/>
          <w:szCs w:val="28"/>
          <w:lang w:val="nl-NL"/>
        </w:rPr>
        <w:t xml:space="preserve"> 5 </w:t>
      </w:r>
      <w:r w:rsidRPr="00DD7E99">
        <w:rPr>
          <w:rFonts w:ascii="Times New Roman Italic" w:eastAsia="Calibri" w:hAnsi="Times New Roman Italic"/>
          <w:bCs/>
          <w:i/>
          <w:spacing w:val="-4"/>
          <w:szCs w:val="28"/>
          <w:lang w:val="nl-NL"/>
        </w:rPr>
        <w:t xml:space="preserve">năm 2026 của Ban Kinh tế - Ngân sách Hội đồng nhân dân </w:t>
      </w:r>
      <w:r w:rsidR="00D0375C" w:rsidRPr="00DD7E99">
        <w:rPr>
          <w:rFonts w:ascii="Times New Roman Italic" w:eastAsia="Calibri" w:hAnsi="Times New Roman Italic"/>
          <w:bCs/>
          <w:i/>
          <w:spacing w:val="-4"/>
          <w:szCs w:val="28"/>
          <w:lang w:val="nl-NL"/>
        </w:rPr>
        <w:t>thành phố</w:t>
      </w:r>
      <w:r w:rsidRPr="00DD7E99">
        <w:rPr>
          <w:rFonts w:ascii="Times New Roman Italic" w:eastAsia="Calibri" w:hAnsi="Times New Roman Italic"/>
          <w:bCs/>
          <w:i/>
          <w:spacing w:val="-4"/>
          <w:szCs w:val="28"/>
          <w:lang w:val="nl-NL"/>
        </w:rPr>
        <w:t xml:space="preserve">; ý kiến thảo luận của đại biểu Hội đồng nhân dân </w:t>
      </w:r>
      <w:r w:rsidR="00D0375C" w:rsidRPr="00DD7E99">
        <w:rPr>
          <w:rFonts w:ascii="Times New Roman Italic" w:eastAsia="Calibri" w:hAnsi="Times New Roman Italic"/>
          <w:bCs/>
          <w:i/>
          <w:spacing w:val="-4"/>
          <w:szCs w:val="28"/>
          <w:lang w:val="nl-NL"/>
        </w:rPr>
        <w:t>thành phố</w:t>
      </w:r>
      <w:r w:rsidR="00CA076B" w:rsidRPr="00DD7E99">
        <w:rPr>
          <w:rFonts w:ascii="Times New Roman Italic" w:eastAsia="Calibri" w:hAnsi="Times New Roman Italic"/>
          <w:bCs/>
          <w:i/>
          <w:spacing w:val="-4"/>
          <w:szCs w:val="28"/>
          <w:lang w:val="nl-NL"/>
        </w:rPr>
        <w:t xml:space="preserve"> </w:t>
      </w:r>
      <w:r w:rsidRPr="00DD7E99">
        <w:rPr>
          <w:rFonts w:ascii="Times New Roman Italic" w:eastAsia="Calibri" w:hAnsi="Times New Roman Italic"/>
          <w:bCs/>
          <w:i/>
          <w:spacing w:val="-4"/>
          <w:szCs w:val="28"/>
          <w:lang w:val="nl-NL"/>
        </w:rPr>
        <w:t>tại kỳ họp</w:t>
      </w:r>
      <w:r w:rsidR="00713F38" w:rsidRPr="00DD7E99">
        <w:rPr>
          <w:rFonts w:ascii="Times New Roman Italic" w:eastAsia="Calibri" w:hAnsi="Times New Roman Italic"/>
          <w:bCs/>
          <w:i/>
          <w:spacing w:val="-4"/>
          <w:szCs w:val="28"/>
          <w:lang w:val="nl-NL"/>
        </w:rPr>
        <w:t>.</w:t>
      </w:r>
    </w:p>
    <w:p w:rsidR="003A6EE6" w:rsidRPr="004018BD" w:rsidRDefault="003A6EE6" w:rsidP="00AA2DF6">
      <w:pPr>
        <w:pStyle w:val="Index6"/>
        <w:spacing w:before="240" w:after="240"/>
        <w:jc w:val="center"/>
        <w:rPr>
          <w:rFonts w:ascii="Times New Roman" w:hAnsi="Times New Roman"/>
          <w:b/>
          <w:bCs/>
          <w:szCs w:val="28"/>
          <w:lang w:val="nl-NL"/>
        </w:rPr>
      </w:pPr>
      <w:r w:rsidRPr="004018BD">
        <w:rPr>
          <w:rFonts w:ascii="Times New Roman" w:hAnsi="Times New Roman"/>
          <w:b/>
          <w:bCs/>
          <w:szCs w:val="28"/>
          <w:lang w:val="nl-NL"/>
        </w:rPr>
        <w:t>QUYẾT NGHỊ:</w:t>
      </w:r>
    </w:p>
    <w:p w:rsidR="00F56A65" w:rsidRPr="004018BD" w:rsidRDefault="005D4109" w:rsidP="00AA1C6D">
      <w:pPr>
        <w:pStyle w:val="Index6"/>
        <w:tabs>
          <w:tab w:val="left" w:pos="284"/>
          <w:tab w:val="left" w:pos="709"/>
        </w:tabs>
        <w:spacing w:before="140" w:after="140"/>
        <w:ind w:firstLine="567"/>
        <w:rPr>
          <w:rFonts w:ascii="Times New Roman" w:hAnsi="Times New Roman"/>
          <w:szCs w:val="28"/>
          <w:lang w:val="nl-NL"/>
        </w:rPr>
      </w:pPr>
      <w:r w:rsidRPr="004018BD">
        <w:rPr>
          <w:rFonts w:ascii="Times New Roman" w:hAnsi="Times New Roman"/>
          <w:b/>
          <w:bCs/>
          <w:szCs w:val="28"/>
          <w:lang w:val="nl-NL"/>
        </w:rPr>
        <w:t>Điều 1.</w:t>
      </w:r>
      <w:r w:rsidRPr="004018BD">
        <w:rPr>
          <w:rFonts w:ascii="Times New Roman" w:hAnsi="Times New Roman"/>
          <w:szCs w:val="28"/>
          <w:lang w:val="nl-NL"/>
        </w:rPr>
        <w:t xml:space="preserve"> </w:t>
      </w:r>
      <w:r w:rsidR="00F56A65" w:rsidRPr="004018BD">
        <w:rPr>
          <w:rFonts w:ascii="Times New Roman" w:hAnsi="Times New Roman"/>
          <w:szCs w:val="28"/>
          <w:lang w:val="nl-NL"/>
        </w:rPr>
        <w:t>Thống nhất xác định dự án Khu đô thị thông minh ven sông tại xã Đại Phước (khu Bắc) và dự án Khu đô thị thông minh ven sông tại xã Đại Phước (khu Nam) là các dự án cấp bách theo quy định tại khoản 1 Điều 4 Nghị quyết số 03/2026/NQ-HĐND ngày 10 tháng 4 năm 2026 của Hội đồng nhân dân tỉnh</w:t>
      </w:r>
      <w:r w:rsidR="00EF0BC1" w:rsidRPr="009D5E47">
        <w:rPr>
          <w:rFonts w:ascii="Times New Roman" w:hAnsi="Times New Roman"/>
          <w:szCs w:val="28"/>
          <w:lang w:val="nl-NL"/>
        </w:rPr>
        <w:t xml:space="preserve"> </w:t>
      </w:r>
      <w:r w:rsidR="00EF0BC1" w:rsidRPr="009D5E47">
        <w:rPr>
          <w:rFonts w:ascii="Times New Roman" w:hAnsi="Times New Roman"/>
          <w:iCs/>
          <w:szCs w:val="28"/>
          <w:lang w:val="nl-NL"/>
        </w:rPr>
        <w:t>(nay là thành phố Đồng Nai)</w:t>
      </w:r>
      <w:r w:rsidR="00F56A65" w:rsidRPr="009D5E47">
        <w:rPr>
          <w:rFonts w:ascii="Times New Roman" w:hAnsi="Times New Roman"/>
          <w:szCs w:val="28"/>
          <w:lang w:val="nl-NL"/>
        </w:rPr>
        <w:t>;</w:t>
      </w:r>
      <w:r w:rsidR="00F56A65" w:rsidRPr="004018BD">
        <w:rPr>
          <w:rFonts w:ascii="Times New Roman" w:hAnsi="Times New Roman"/>
          <w:szCs w:val="28"/>
          <w:lang w:val="nl-NL"/>
        </w:rPr>
        <w:t xml:space="preserve"> đồng thời thông qua thông tin dự án </w:t>
      </w:r>
      <w:r w:rsidR="0099731D" w:rsidRPr="004018BD">
        <w:rPr>
          <w:rFonts w:ascii="Times New Roman" w:hAnsi="Times New Roman"/>
          <w:szCs w:val="28"/>
          <w:lang w:val="nl-NL"/>
        </w:rPr>
        <w:t xml:space="preserve">và </w:t>
      </w:r>
      <w:r w:rsidR="00CB504C" w:rsidRPr="004018BD">
        <w:rPr>
          <w:rFonts w:ascii="Times New Roman" w:hAnsi="Times New Roman"/>
          <w:szCs w:val="28"/>
          <w:lang w:val="nl-NL"/>
        </w:rPr>
        <w:t xml:space="preserve">chấp thuận </w:t>
      </w:r>
      <w:r w:rsidR="00F56A65" w:rsidRPr="004018BD">
        <w:rPr>
          <w:rFonts w:ascii="Times New Roman" w:hAnsi="Times New Roman"/>
          <w:szCs w:val="28"/>
          <w:lang w:val="nl-NL"/>
        </w:rPr>
        <w:t>nhà đầu tư trong trường hợp đặc biệt đối với 02 dự án nêu trên như sau:</w:t>
      </w:r>
    </w:p>
    <w:p w:rsidR="00316564" w:rsidRPr="004018BD" w:rsidRDefault="00316564" w:rsidP="00AA1C6D">
      <w:pPr>
        <w:pStyle w:val="Index6"/>
        <w:tabs>
          <w:tab w:val="left" w:pos="284"/>
          <w:tab w:val="left" w:pos="709"/>
        </w:tabs>
        <w:spacing w:before="140" w:after="140"/>
        <w:ind w:firstLine="567"/>
        <w:rPr>
          <w:rFonts w:ascii="Times New Roman" w:hAnsi="Times New Roman"/>
          <w:b/>
          <w:szCs w:val="28"/>
          <w:lang w:val="nl-NL"/>
        </w:rPr>
      </w:pPr>
      <w:r w:rsidRPr="004018BD">
        <w:rPr>
          <w:rFonts w:ascii="Times New Roman" w:hAnsi="Times New Roman"/>
          <w:b/>
          <w:szCs w:val="28"/>
          <w:lang w:val="nl-NL"/>
        </w:rPr>
        <w:t xml:space="preserve">1. Mục tiêu </w:t>
      </w:r>
      <w:r w:rsidR="008631C1" w:rsidRPr="004018BD">
        <w:rPr>
          <w:rFonts w:ascii="Times New Roman" w:hAnsi="Times New Roman"/>
          <w:b/>
          <w:szCs w:val="28"/>
          <w:lang w:val="nl-NL"/>
        </w:rPr>
        <w:t xml:space="preserve">chung của 02 </w:t>
      </w:r>
      <w:r w:rsidRPr="004018BD">
        <w:rPr>
          <w:rFonts w:ascii="Times New Roman" w:hAnsi="Times New Roman"/>
          <w:b/>
          <w:szCs w:val="28"/>
          <w:lang w:val="nl-NL"/>
        </w:rPr>
        <w:t>dự án</w:t>
      </w:r>
    </w:p>
    <w:p w:rsidR="008631C1" w:rsidRPr="004018BD" w:rsidRDefault="008631C1" w:rsidP="00AA1C6D">
      <w:pPr>
        <w:spacing w:before="140" w:after="140" w:line="240" w:lineRule="auto"/>
        <w:ind w:firstLine="567"/>
        <w:jc w:val="both"/>
        <w:rPr>
          <w:rFonts w:ascii="Times New Roman" w:hAnsi="Times New Roman"/>
          <w:color w:val="000000"/>
          <w:sz w:val="28"/>
          <w:szCs w:val="28"/>
          <w:lang w:val="nl-NL"/>
        </w:rPr>
      </w:pPr>
      <w:r w:rsidRPr="004018BD">
        <w:rPr>
          <w:rFonts w:ascii="Times New Roman" w:hAnsi="Times New Roman"/>
          <w:color w:val="000000"/>
          <w:sz w:val="28"/>
          <w:szCs w:val="28"/>
          <w:lang w:val="nl-NL"/>
        </w:rPr>
        <w:t xml:space="preserve">a) Xây dựng phân khu Đại Phước 1 trở thành Khu đô thị thông minh ven sông, khoa học và đổi mới sáng tạo, có vai trò động lực thúc đẩy kinh tế - xã hội quy mô lớn của xã Đại Phước nói riêng và đô thị Nhơn Trạch, thành phố Đồng Nai nói chung. </w:t>
      </w:r>
    </w:p>
    <w:p w:rsidR="008631C1" w:rsidRPr="004018BD" w:rsidRDefault="008631C1" w:rsidP="00AA1C6D">
      <w:pPr>
        <w:spacing w:before="140" w:after="140" w:line="240" w:lineRule="auto"/>
        <w:ind w:firstLine="567"/>
        <w:jc w:val="both"/>
        <w:rPr>
          <w:rFonts w:ascii="Times New Roman" w:hAnsi="Times New Roman"/>
          <w:color w:val="000000"/>
          <w:spacing w:val="-2"/>
          <w:sz w:val="28"/>
          <w:szCs w:val="28"/>
          <w:lang w:val="nl-NL"/>
        </w:rPr>
      </w:pPr>
      <w:r w:rsidRPr="004018BD">
        <w:rPr>
          <w:rFonts w:ascii="Times New Roman" w:hAnsi="Times New Roman"/>
          <w:color w:val="000000"/>
          <w:spacing w:val="-2"/>
          <w:sz w:val="28"/>
          <w:szCs w:val="28"/>
          <w:lang w:val="nl-NL"/>
        </w:rPr>
        <w:t>b) Tạo lập một khu đô thị mới văn minh, hiện đại, sinh thái và thông minh. Bảo đảm phát triển đồng bộ về hạ tầng kỹ thuật, hạ tầng xã hội đáp ứng các tiêu chuẩn của đô thị hiện đại. Kiến trúc cảnh quan đẹp và môi trường đầu tư hấp dẫn theo xu hướng bền vững</w:t>
      </w:r>
      <w:r w:rsidR="009D5E47">
        <w:rPr>
          <w:rFonts w:ascii="Times New Roman" w:hAnsi="Times New Roman"/>
          <w:color w:val="000000"/>
          <w:spacing w:val="-2"/>
          <w:sz w:val="28"/>
          <w:szCs w:val="28"/>
          <w:lang w:val="nl-NL"/>
        </w:rPr>
        <w:t>,</w:t>
      </w:r>
      <w:r w:rsidRPr="004018BD">
        <w:rPr>
          <w:rFonts w:ascii="Times New Roman" w:hAnsi="Times New Roman"/>
          <w:color w:val="000000"/>
          <w:spacing w:val="-2"/>
          <w:sz w:val="28"/>
          <w:szCs w:val="28"/>
          <w:lang w:val="nl-NL"/>
        </w:rPr>
        <w:t xml:space="preserve"> đồng thời thu hút các dự án khác vào khu vự</w:t>
      </w:r>
      <w:r w:rsidR="0063528F">
        <w:rPr>
          <w:rFonts w:ascii="Times New Roman" w:hAnsi="Times New Roman"/>
          <w:color w:val="000000"/>
          <w:spacing w:val="-2"/>
          <w:sz w:val="28"/>
          <w:szCs w:val="28"/>
          <w:lang w:val="nl-NL"/>
        </w:rPr>
        <w:t>c này.</w:t>
      </w:r>
    </w:p>
    <w:p w:rsidR="008631C1" w:rsidRPr="004018BD" w:rsidRDefault="008631C1" w:rsidP="00AA1C6D">
      <w:pPr>
        <w:spacing w:before="140" w:after="140" w:line="240" w:lineRule="auto"/>
        <w:ind w:firstLine="567"/>
        <w:jc w:val="both"/>
        <w:rPr>
          <w:rFonts w:ascii="Times New Roman" w:hAnsi="Times New Roman"/>
          <w:color w:val="000000"/>
          <w:sz w:val="28"/>
          <w:szCs w:val="28"/>
          <w:lang w:val="nl-NL"/>
        </w:rPr>
      </w:pPr>
      <w:r w:rsidRPr="004018BD">
        <w:rPr>
          <w:rFonts w:ascii="Times New Roman" w:hAnsi="Times New Roman"/>
          <w:color w:val="000000"/>
          <w:sz w:val="28"/>
          <w:szCs w:val="28"/>
          <w:lang w:val="nl-NL"/>
        </w:rPr>
        <w:t>c) Tạo quỹ đất xây dựng đô thị phục vụ tăng trưởng kinh tế trong khu vực, đáp ứng nhu cầu phát triển đô thị, nhu cầu nhà ở, từng bước chuyển hóa lao động nông nghiệp sang dịch vụ đô thị, cải thiện điều kiện sống cho dân cư.</w:t>
      </w:r>
    </w:p>
    <w:p w:rsidR="00267CDB" w:rsidRPr="004018BD" w:rsidRDefault="008631C1" w:rsidP="00AA1C6D">
      <w:pPr>
        <w:widowControl w:val="0"/>
        <w:spacing w:before="140" w:after="140" w:line="240" w:lineRule="auto"/>
        <w:ind w:firstLine="567"/>
        <w:jc w:val="both"/>
        <w:rPr>
          <w:rFonts w:ascii="Times New Roman" w:hAnsi="Times New Roman"/>
          <w:b/>
          <w:bCs/>
          <w:color w:val="000000"/>
          <w:sz w:val="28"/>
          <w:szCs w:val="28"/>
          <w:lang w:val="nl-NL"/>
        </w:rPr>
      </w:pPr>
      <w:r w:rsidRPr="004018BD">
        <w:rPr>
          <w:rFonts w:ascii="Times New Roman" w:hAnsi="Times New Roman"/>
          <w:b/>
          <w:bCs/>
          <w:color w:val="000000"/>
          <w:sz w:val="28"/>
          <w:szCs w:val="28"/>
          <w:lang w:val="nl-NL"/>
        </w:rPr>
        <w:t xml:space="preserve">2. </w:t>
      </w:r>
      <w:r w:rsidR="00267CDB" w:rsidRPr="004018BD">
        <w:rPr>
          <w:rFonts w:ascii="Times New Roman" w:hAnsi="Times New Roman"/>
          <w:b/>
          <w:bCs/>
          <w:color w:val="000000"/>
          <w:sz w:val="28"/>
          <w:szCs w:val="28"/>
          <w:lang w:val="nl-NL"/>
        </w:rPr>
        <w:t>Dự án Khu đô thị thông minh ven sông tại xã Đại Phước (khu Bắc)</w:t>
      </w:r>
    </w:p>
    <w:p w:rsidR="002C1723" w:rsidRPr="004018BD" w:rsidRDefault="002C1723" w:rsidP="00AA1C6D">
      <w:pPr>
        <w:widowControl w:val="0"/>
        <w:spacing w:before="140" w:after="140" w:line="240" w:lineRule="auto"/>
        <w:ind w:firstLine="567"/>
        <w:jc w:val="both"/>
        <w:rPr>
          <w:rFonts w:ascii="Times New Roman" w:hAnsi="Times New Roman"/>
          <w:b/>
          <w:bCs/>
          <w:color w:val="000000"/>
          <w:sz w:val="28"/>
          <w:szCs w:val="28"/>
          <w:lang w:val="nl-NL"/>
        </w:rPr>
      </w:pPr>
      <w:r w:rsidRPr="004018BD">
        <w:rPr>
          <w:rFonts w:ascii="Times New Roman" w:hAnsi="Times New Roman"/>
          <w:b/>
          <w:bCs/>
          <w:color w:val="000000"/>
          <w:sz w:val="28"/>
          <w:szCs w:val="28"/>
          <w:lang w:val="nl-NL"/>
        </w:rPr>
        <w:t xml:space="preserve">1. Thông tin dự án </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nl-NL"/>
        </w:rPr>
      </w:pPr>
      <w:r w:rsidRPr="004018BD">
        <w:rPr>
          <w:rFonts w:ascii="Times New Roman" w:hAnsi="Times New Roman"/>
          <w:color w:val="000000"/>
          <w:sz w:val="28"/>
          <w:szCs w:val="28"/>
          <w:lang w:val="nl-NL"/>
        </w:rPr>
        <w:t>1</w:t>
      </w:r>
      <w:r w:rsidRPr="004018BD">
        <w:rPr>
          <w:rFonts w:ascii="Times New Roman" w:hAnsi="Times New Roman"/>
          <w:color w:val="000000"/>
          <w:sz w:val="28"/>
          <w:szCs w:val="28"/>
          <w:lang w:val="vi-VN"/>
        </w:rPr>
        <w:t>.1. Tên dự án</w:t>
      </w:r>
      <w:r w:rsidRPr="004018BD">
        <w:rPr>
          <w:rFonts w:ascii="Times New Roman" w:hAnsi="Times New Roman"/>
          <w:color w:val="000000"/>
          <w:sz w:val="28"/>
          <w:szCs w:val="28"/>
          <w:lang w:val="nl-NL"/>
        </w:rPr>
        <w:t xml:space="preserve"> và tên nhà đầu tư đề xuất</w:t>
      </w:r>
      <w:r w:rsidRPr="004018BD">
        <w:rPr>
          <w:rFonts w:ascii="Times New Roman" w:hAnsi="Times New Roman"/>
          <w:color w:val="000000"/>
          <w:sz w:val="28"/>
          <w:szCs w:val="28"/>
          <w:lang w:val="vi-VN"/>
        </w:rPr>
        <w:t xml:space="preserve">: </w:t>
      </w:r>
    </w:p>
    <w:p w:rsidR="006B08F5"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nl-NL"/>
        </w:rPr>
        <w:t>a)</w:t>
      </w:r>
      <w:r w:rsidR="006B08F5" w:rsidRPr="004018BD">
        <w:rPr>
          <w:rFonts w:ascii="Times New Roman" w:hAnsi="Times New Roman"/>
          <w:color w:val="000000"/>
          <w:sz w:val="28"/>
          <w:szCs w:val="28"/>
          <w:lang w:val="nl-NL"/>
        </w:rPr>
        <w:t xml:space="preserve"> Tên dự án: </w:t>
      </w:r>
      <w:r w:rsidR="006B08F5" w:rsidRPr="004018BD">
        <w:rPr>
          <w:rFonts w:ascii="Times New Roman" w:hAnsi="Times New Roman"/>
          <w:color w:val="000000"/>
          <w:sz w:val="28"/>
          <w:szCs w:val="28"/>
          <w:lang w:val="vi-VN"/>
        </w:rPr>
        <w:t xml:space="preserve">Khu đô thị thông minh ven sông tại xã Đại Phước (khu Bắc). </w:t>
      </w:r>
    </w:p>
    <w:p w:rsidR="006B08F5" w:rsidRPr="004018BD" w:rsidRDefault="006B08F5"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lang w:val="vi-VN"/>
        </w:rPr>
        <w:t>Tên thương mại: Sunshine Rivernia Grand Marina.</w:t>
      </w:r>
    </w:p>
    <w:p w:rsidR="006B08F5" w:rsidRPr="004018BD" w:rsidRDefault="000D0C63"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rPr>
        <w:t>b)</w:t>
      </w:r>
      <w:r w:rsidR="006B08F5" w:rsidRPr="004018BD">
        <w:rPr>
          <w:rFonts w:ascii="Times New Roman" w:hAnsi="Times New Roman"/>
          <w:color w:val="000000"/>
          <w:sz w:val="28"/>
          <w:szCs w:val="28"/>
        </w:rPr>
        <w:t xml:space="preserve"> Tên nhà đầu tư đề xuất: </w:t>
      </w:r>
      <w:r w:rsidR="006B08F5" w:rsidRPr="004018BD">
        <w:rPr>
          <w:rStyle w:val="fontstyle01"/>
          <w:rFonts w:ascii="Times New Roman" w:hAnsi="Times New Roman"/>
          <w:sz w:val="28"/>
          <w:szCs w:val="28"/>
        </w:rPr>
        <w:t xml:space="preserve">Liên Danh Công ty Cổ phần Sunshine R&amp;D, Công ty Cổ phần Sunshine Dream House, Công ty Cổ phần Noblex Hub Finance </w:t>
      </w:r>
      <w:r w:rsidR="00BA328A" w:rsidRPr="004018BD">
        <w:rPr>
          <w:rStyle w:val="fontstyle01"/>
          <w:rFonts w:ascii="Times New Roman" w:hAnsi="Times New Roman"/>
          <w:sz w:val="28"/>
          <w:szCs w:val="28"/>
        </w:rPr>
        <w:t>v</w:t>
      </w:r>
      <w:r w:rsidR="006B08F5" w:rsidRPr="004018BD">
        <w:rPr>
          <w:rStyle w:val="fontstyle01"/>
          <w:rFonts w:ascii="Times New Roman" w:hAnsi="Times New Roman"/>
          <w:sz w:val="28"/>
          <w:szCs w:val="28"/>
        </w:rPr>
        <w:t xml:space="preserve">à Công ty Cổ phần Xây </w:t>
      </w:r>
      <w:r w:rsidR="00173E35" w:rsidRPr="004018BD">
        <w:rPr>
          <w:rStyle w:val="fontstyle01"/>
          <w:rFonts w:ascii="Times New Roman" w:hAnsi="Times New Roman"/>
          <w:sz w:val="28"/>
          <w:szCs w:val="28"/>
        </w:rPr>
        <w:t>d</w:t>
      </w:r>
      <w:r w:rsidR="006B08F5" w:rsidRPr="004018BD">
        <w:rPr>
          <w:rStyle w:val="fontstyle01"/>
          <w:rFonts w:ascii="Times New Roman" w:hAnsi="Times New Roman"/>
          <w:sz w:val="28"/>
          <w:szCs w:val="28"/>
        </w:rPr>
        <w:t xml:space="preserve">ựng và Phát </w:t>
      </w:r>
      <w:r w:rsidR="00173E35" w:rsidRPr="004018BD">
        <w:rPr>
          <w:rStyle w:val="fontstyle01"/>
          <w:rFonts w:ascii="Times New Roman" w:hAnsi="Times New Roman"/>
          <w:sz w:val="28"/>
          <w:szCs w:val="28"/>
        </w:rPr>
        <w:t>t</w:t>
      </w:r>
      <w:r w:rsidR="006B08F5" w:rsidRPr="004018BD">
        <w:rPr>
          <w:rStyle w:val="fontstyle01"/>
          <w:rFonts w:ascii="Times New Roman" w:hAnsi="Times New Roman"/>
          <w:sz w:val="28"/>
          <w:szCs w:val="28"/>
        </w:rPr>
        <w:t>riển OKC.</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rPr>
        <w:t>1</w:t>
      </w:r>
      <w:r w:rsidRPr="004018BD">
        <w:rPr>
          <w:rFonts w:ascii="Times New Roman" w:hAnsi="Times New Roman"/>
          <w:color w:val="000000"/>
          <w:sz w:val="28"/>
          <w:szCs w:val="28"/>
          <w:lang w:val="vi-VN"/>
        </w:rPr>
        <w:t>.</w:t>
      </w:r>
      <w:r w:rsidR="008631C1" w:rsidRPr="004018BD">
        <w:rPr>
          <w:rFonts w:ascii="Times New Roman" w:hAnsi="Times New Roman"/>
          <w:color w:val="000000"/>
          <w:sz w:val="28"/>
          <w:szCs w:val="28"/>
        </w:rPr>
        <w:t>2</w:t>
      </w:r>
      <w:r w:rsidRPr="004018BD">
        <w:rPr>
          <w:rFonts w:ascii="Times New Roman" w:hAnsi="Times New Roman"/>
          <w:color w:val="000000"/>
          <w:sz w:val="28"/>
          <w:szCs w:val="28"/>
          <w:lang w:val="vi-VN"/>
        </w:rPr>
        <w:t xml:space="preserve">. Quy mô đầu tư: </w:t>
      </w:r>
    </w:p>
    <w:p w:rsidR="008631C1" w:rsidRPr="004018BD" w:rsidRDefault="008631C1"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rPr>
        <w:t>a) Tổng diện tích sử dụng đất: Khoảng 944,7682 ha.</w:t>
      </w:r>
    </w:p>
    <w:p w:rsidR="008631C1" w:rsidRPr="004018BD" w:rsidRDefault="008631C1"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rPr>
        <w:t>b) Quy mô dân số dự kiến: Khoảng 128.939 người.</w:t>
      </w:r>
    </w:p>
    <w:p w:rsidR="008631C1" w:rsidRPr="004018BD" w:rsidRDefault="008631C1"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rPr>
        <w:t>c) Quy mô đầu tư gồm: nhà ở thương mại; công trình hạ tầng kỹ thuật; công trình hạ tầng xã hội; công trình thương mại, dịch vụ và các công trình khác theo quy hoạch chi tiết xây dựng được cơ quan có thẩm quyền phê duyệt.</w:t>
      </w:r>
    </w:p>
    <w:p w:rsidR="008631C1" w:rsidRPr="004018BD" w:rsidRDefault="008631C1"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rPr>
        <w:lastRenderedPageBreak/>
        <w:t>d) Quy mô chi tiết của dự án được xác định theo quy hoạch chi tiết xây dựng tỷ lệ 1/500 được cơ quan có thẩm quyền phê duyệt.</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8631C1" w:rsidRPr="004018BD">
        <w:rPr>
          <w:rFonts w:ascii="Times New Roman" w:hAnsi="Times New Roman"/>
          <w:color w:val="000000"/>
          <w:sz w:val="28"/>
          <w:szCs w:val="28"/>
        </w:rPr>
        <w:t>3</w:t>
      </w:r>
      <w:r w:rsidRPr="004018BD">
        <w:rPr>
          <w:rFonts w:ascii="Times New Roman" w:hAnsi="Times New Roman"/>
          <w:color w:val="000000"/>
          <w:sz w:val="28"/>
          <w:szCs w:val="28"/>
          <w:lang w:val="vi-VN"/>
        </w:rPr>
        <w:t xml:space="preserve">. Vốn đầu tư: </w:t>
      </w:r>
    </w:p>
    <w:p w:rsidR="006B08F5"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 xml:space="preserve">a) </w:t>
      </w:r>
      <w:r w:rsidR="006B08F5" w:rsidRPr="004018BD">
        <w:rPr>
          <w:rFonts w:ascii="Times New Roman" w:hAnsi="Times New Roman"/>
          <w:color w:val="000000"/>
          <w:sz w:val="28"/>
          <w:szCs w:val="28"/>
          <w:lang w:val="vi-VN"/>
        </w:rPr>
        <w:t>Sơ bộ tổng vốn đầu tư dự án</w:t>
      </w:r>
      <w:r w:rsidR="007D2D97" w:rsidRPr="004018BD">
        <w:rPr>
          <w:rFonts w:ascii="Times New Roman" w:hAnsi="Times New Roman"/>
          <w:color w:val="000000"/>
          <w:sz w:val="28"/>
          <w:szCs w:val="28"/>
        </w:rPr>
        <w:t xml:space="preserve"> </w:t>
      </w:r>
      <w:r w:rsidR="007D2D97" w:rsidRPr="004018BD">
        <w:rPr>
          <w:rFonts w:ascii="Times New Roman" w:hAnsi="Times New Roman"/>
          <w:i/>
          <w:iCs/>
          <w:color w:val="000000"/>
          <w:sz w:val="28"/>
          <w:szCs w:val="28"/>
        </w:rPr>
        <w:t>(gồm chi phí thực hiện dự án, chi phí thực hiện bồi thường, hỗ trợ tái định cư)</w:t>
      </w:r>
      <w:r w:rsidR="006B08F5" w:rsidRPr="004018BD">
        <w:rPr>
          <w:rFonts w:ascii="Times New Roman" w:hAnsi="Times New Roman"/>
          <w:color w:val="000000"/>
          <w:sz w:val="28"/>
          <w:szCs w:val="28"/>
          <w:lang w:val="vi-VN"/>
        </w:rPr>
        <w:t xml:space="preserve">: </w:t>
      </w:r>
      <w:r w:rsidR="006B08F5" w:rsidRPr="009D5E47">
        <w:rPr>
          <w:rFonts w:ascii="Times New Roman" w:hAnsi="Times New Roman"/>
          <w:color w:val="000000"/>
          <w:sz w:val="28"/>
          <w:szCs w:val="28"/>
          <w:lang w:val="vi-VN"/>
        </w:rPr>
        <w:t>463.416.150.000.000</w:t>
      </w:r>
      <w:r w:rsidR="006B08F5" w:rsidRPr="004018BD">
        <w:rPr>
          <w:rFonts w:ascii="Times New Roman" w:hAnsi="Times New Roman"/>
          <w:color w:val="000000"/>
          <w:sz w:val="28"/>
          <w:szCs w:val="28"/>
          <w:lang w:val="vi-VN"/>
        </w:rPr>
        <w:t xml:space="preserve"> đồng (Bằng chữ: </w:t>
      </w:r>
      <w:r w:rsidR="006B08F5" w:rsidRPr="004018BD">
        <w:rPr>
          <w:rFonts w:ascii="Times New Roman" w:hAnsi="Times New Roman"/>
          <w:i/>
          <w:iCs/>
          <w:color w:val="000000"/>
          <w:sz w:val="28"/>
          <w:szCs w:val="28"/>
          <w:lang w:val="vi-VN"/>
        </w:rPr>
        <w:t>Bốn trăm sáu mươi ba nghìn bốn trăm mười sáu tỷ một trăm năm mươi triệu đồng</w:t>
      </w:r>
      <w:r w:rsidR="006B08F5" w:rsidRPr="004018BD">
        <w:rPr>
          <w:rFonts w:ascii="Times New Roman" w:hAnsi="Times New Roman"/>
          <w:color w:val="000000"/>
          <w:sz w:val="28"/>
          <w:szCs w:val="28"/>
          <w:lang w:val="vi-VN"/>
        </w:rPr>
        <w:t>), trong đó:</w:t>
      </w:r>
    </w:p>
    <w:p w:rsidR="006B08F5"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 xml:space="preserve">b) </w:t>
      </w:r>
      <w:r w:rsidR="006B08F5" w:rsidRPr="004018BD">
        <w:rPr>
          <w:rFonts w:ascii="Times New Roman" w:hAnsi="Times New Roman"/>
          <w:color w:val="000000"/>
          <w:sz w:val="28"/>
          <w:szCs w:val="28"/>
          <w:lang w:val="vi-VN"/>
        </w:rPr>
        <w:t xml:space="preserve">Số tiền chi phí bồi thường, hỗ trợ, tái định cư là tạm tính để xác định tổng vốn đầu tư dự án, giá trị bồi thường, hỗ trợ, tái định cư sẽ được xác định khi cơ quan có thẩm quyền phê duyệt khi thực hiện tại thời điểm thực tế.  </w:t>
      </w:r>
    </w:p>
    <w:p w:rsidR="006B08F5"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 xml:space="preserve">c) </w:t>
      </w:r>
      <w:r w:rsidR="006B08F5" w:rsidRPr="004018BD">
        <w:rPr>
          <w:rFonts w:ascii="Times New Roman" w:hAnsi="Times New Roman"/>
          <w:color w:val="000000"/>
          <w:sz w:val="28"/>
          <w:szCs w:val="28"/>
          <w:lang w:val="vi-VN"/>
        </w:rPr>
        <w:t xml:space="preserve">Tổng vốn đầu tư </w:t>
      </w:r>
      <w:r w:rsidR="00DD7E99">
        <w:rPr>
          <w:rFonts w:ascii="Times New Roman" w:hAnsi="Times New Roman"/>
          <w:color w:val="000000"/>
          <w:sz w:val="28"/>
          <w:szCs w:val="28"/>
        </w:rPr>
        <w:t>chưa</w:t>
      </w:r>
      <w:r w:rsidR="006B08F5" w:rsidRPr="004018BD">
        <w:rPr>
          <w:rFonts w:ascii="Times New Roman" w:hAnsi="Times New Roman"/>
          <w:color w:val="000000"/>
          <w:sz w:val="28"/>
          <w:szCs w:val="28"/>
          <w:lang w:val="vi-VN"/>
        </w:rPr>
        <w:t xml:space="preserve"> bao gồm tiền sử dụng đất, tiền thuê đấ</w:t>
      </w:r>
      <w:r w:rsidR="00DD7E99">
        <w:rPr>
          <w:rFonts w:ascii="Times New Roman" w:hAnsi="Times New Roman"/>
          <w:color w:val="000000"/>
          <w:sz w:val="28"/>
          <w:szCs w:val="28"/>
          <w:lang w:val="vi-VN"/>
        </w:rPr>
        <w:t>t.</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AD78DE" w:rsidRPr="004018BD">
        <w:rPr>
          <w:rFonts w:ascii="Times New Roman" w:hAnsi="Times New Roman"/>
          <w:color w:val="000000"/>
          <w:sz w:val="28"/>
          <w:szCs w:val="28"/>
          <w:lang w:val="vi-VN"/>
        </w:rPr>
        <w:t>4</w:t>
      </w:r>
      <w:r w:rsidRPr="004018BD">
        <w:rPr>
          <w:rFonts w:ascii="Times New Roman" w:hAnsi="Times New Roman"/>
          <w:color w:val="000000"/>
          <w:sz w:val="28"/>
          <w:szCs w:val="28"/>
          <w:lang w:val="vi-VN"/>
        </w:rPr>
        <w:t>. Địa điểm thực hiện dự</w:t>
      </w:r>
      <w:r w:rsidR="009D5E47">
        <w:rPr>
          <w:rFonts w:ascii="Times New Roman" w:hAnsi="Times New Roman"/>
          <w:color w:val="000000"/>
          <w:sz w:val="28"/>
          <w:szCs w:val="28"/>
          <w:lang w:val="vi-VN"/>
        </w:rPr>
        <w:t xml:space="preserve"> án: x</w:t>
      </w:r>
      <w:r w:rsidRPr="004018BD">
        <w:rPr>
          <w:rFonts w:ascii="Times New Roman" w:hAnsi="Times New Roman"/>
          <w:color w:val="000000"/>
          <w:sz w:val="28"/>
          <w:szCs w:val="28"/>
          <w:lang w:val="vi-VN"/>
        </w:rPr>
        <w:t>ã Đại Phước, thành phố Đồng Nai.</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AD78DE" w:rsidRPr="004018BD">
        <w:rPr>
          <w:rFonts w:ascii="Times New Roman" w:hAnsi="Times New Roman"/>
          <w:color w:val="000000"/>
          <w:sz w:val="28"/>
          <w:szCs w:val="28"/>
          <w:lang w:val="vi-VN"/>
        </w:rPr>
        <w:t>5</w:t>
      </w:r>
      <w:r w:rsidRPr="004018BD">
        <w:rPr>
          <w:rFonts w:ascii="Times New Roman" w:hAnsi="Times New Roman"/>
          <w:color w:val="000000"/>
          <w:sz w:val="28"/>
          <w:szCs w:val="28"/>
          <w:lang w:val="vi-VN"/>
        </w:rPr>
        <w:t xml:space="preserve">. Hiện trạng sử dụng đất: Phạm vi khu đất chưa được giải phóng mặt bằng; hiện trạng sử dụng đất gồm: Đất ở nông thôn, đất nông nghiệp, đất mặt nước chuyên dùng (kênh, rạch thủy lợi), đất giao thông. </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AD78DE" w:rsidRPr="004018BD">
        <w:rPr>
          <w:rFonts w:ascii="Times New Roman" w:hAnsi="Times New Roman"/>
          <w:color w:val="000000"/>
          <w:sz w:val="28"/>
          <w:szCs w:val="28"/>
          <w:lang w:val="vi-VN"/>
        </w:rPr>
        <w:t>6</w:t>
      </w:r>
      <w:r w:rsidRPr="004018BD">
        <w:rPr>
          <w:rFonts w:ascii="Times New Roman" w:hAnsi="Times New Roman"/>
          <w:color w:val="000000"/>
          <w:sz w:val="28"/>
          <w:szCs w:val="28"/>
          <w:lang w:val="vi-VN"/>
        </w:rPr>
        <w:t>. Diện tích khu đất thực hiện dự án: Khoảng 944,7682 ha.</w:t>
      </w:r>
    </w:p>
    <w:p w:rsidR="0099731D"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pacing w:val="-2"/>
          <w:sz w:val="28"/>
          <w:szCs w:val="28"/>
          <w:lang w:val="vi-VN"/>
        </w:rPr>
        <w:t>1</w:t>
      </w:r>
      <w:r w:rsidR="00AD78DE" w:rsidRPr="004018BD">
        <w:rPr>
          <w:rFonts w:ascii="Times New Roman" w:hAnsi="Times New Roman"/>
          <w:color w:val="000000"/>
          <w:spacing w:val="-2"/>
          <w:sz w:val="28"/>
          <w:szCs w:val="28"/>
          <w:lang w:val="vi-VN"/>
        </w:rPr>
        <w:t>.7</w:t>
      </w:r>
      <w:r w:rsidRPr="004018BD">
        <w:rPr>
          <w:rFonts w:ascii="Times New Roman" w:hAnsi="Times New Roman"/>
          <w:color w:val="000000"/>
          <w:spacing w:val="-2"/>
          <w:sz w:val="28"/>
          <w:szCs w:val="28"/>
          <w:lang w:val="vi-VN"/>
        </w:rPr>
        <w:t xml:space="preserve">. Mục đích sử dụng đất: </w:t>
      </w:r>
      <w:r w:rsidR="0099731D" w:rsidRPr="004018BD">
        <w:rPr>
          <w:rFonts w:ascii="Times New Roman" w:hAnsi="Times New Roman"/>
          <w:color w:val="000000"/>
          <w:sz w:val="28"/>
          <w:szCs w:val="28"/>
          <w:lang w:val="vi-VN"/>
        </w:rPr>
        <w:t>Đất ở; đất xây dựng cơ sở văn hóa; đất xây dựng cơ sở y tế; đất xây dựng cơ sở giáo dục và đào tạo; đất xây dựng cơ sở khoa học và công nghệ; đất xây dựng cơ sở thể dục, thể thao; đất thương mại, dịch vụ; đất hạ tầng kỹ thuật; đất công trình giao thông; mục đích sử dụng đất khác theo quy hoạch chi tiết xây dựng dự án được duyệt và quy định của pháp luật về đất đai.</w:t>
      </w:r>
    </w:p>
    <w:p w:rsidR="008631C1"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AD78DE" w:rsidRPr="004018BD">
        <w:rPr>
          <w:rFonts w:ascii="Times New Roman" w:hAnsi="Times New Roman"/>
          <w:color w:val="000000"/>
          <w:sz w:val="28"/>
          <w:szCs w:val="28"/>
          <w:lang w:val="vi-VN"/>
        </w:rPr>
        <w:t>8</w:t>
      </w:r>
      <w:r w:rsidRPr="004018BD">
        <w:rPr>
          <w:rFonts w:ascii="Times New Roman" w:hAnsi="Times New Roman"/>
          <w:color w:val="000000"/>
          <w:sz w:val="28"/>
          <w:szCs w:val="28"/>
          <w:lang w:val="vi-VN"/>
        </w:rPr>
        <w:t>. Các chỉ tiêu quy hoạch được duyệ</w:t>
      </w:r>
      <w:r w:rsidR="009D5E47">
        <w:rPr>
          <w:rFonts w:ascii="Times New Roman" w:hAnsi="Times New Roman"/>
          <w:color w:val="000000"/>
          <w:sz w:val="28"/>
          <w:szCs w:val="28"/>
          <w:lang w:val="vi-VN"/>
        </w:rPr>
        <w:t>t:</w:t>
      </w:r>
      <w:r w:rsidR="008631C1" w:rsidRPr="004018BD">
        <w:rPr>
          <w:rFonts w:ascii="Times New Roman" w:hAnsi="Times New Roman"/>
          <w:color w:val="000000"/>
          <w:sz w:val="28"/>
          <w:szCs w:val="28"/>
          <w:lang w:val="vi-VN"/>
        </w:rPr>
        <w:t xml:space="preserve"> Các chỉ tiêu quy hoạch xây dựng được xác định theo quy hoạch phân khu tỷ lệ 1/2.000 Phân khu Đại Phước 1 Khu đô thị thông minh ven sông, khoa học và đổi mới sáng tạo tại xã Đại Phước được cơ quan có thẩm quyền phê duyệt. Quy mô sử dụng đất, cơ cấu sử dụng đất và các chỉ tiêu quy hoạch cụ thể được xác định theo quy hoạch chi tiết xây dựng được phê duyệt theo quy định.</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AD78DE" w:rsidRPr="004018BD">
        <w:rPr>
          <w:rFonts w:ascii="Times New Roman" w:hAnsi="Times New Roman"/>
          <w:color w:val="000000"/>
          <w:sz w:val="28"/>
          <w:szCs w:val="28"/>
          <w:lang w:val="vi-VN"/>
        </w:rPr>
        <w:t>9</w:t>
      </w:r>
      <w:r w:rsidRPr="004018BD">
        <w:rPr>
          <w:rFonts w:ascii="Times New Roman" w:hAnsi="Times New Roman"/>
          <w:color w:val="000000"/>
          <w:sz w:val="28"/>
          <w:szCs w:val="28"/>
          <w:lang w:val="vi-VN"/>
        </w:rPr>
        <w:t>. Thời hạn, tiến độ thực hiện dự án:</w:t>
      </w:r>
    </w:p>
    <w:p w:rsidR="006B08F5" w:rsidRPr="004018BD" w:rsidRDefault="006B08F5" w:rsidP="00AA1C6D">
      <w:pPr>
        <w:spacing w:before="140" w:after="140" w:line="240" w:lineRule="auto"/>
        <w:ind w:firstLine="567"/>
        <w:jc w:val="both"/>
        <w:rPr>
          <w:rFonts w:ascii="Times New Roman" w:hAnsi="Times New Roman"/>
          <w:color w:val="000000"/>
          <w:spacing w:val="-2"/>
          <w:sz w:val="28"/>
          <w:szCs w:val="28"/>
          <w:lang w:val="vi-VN"/>
        </w:rPr>
      </w:pPr>
      <w:r w:rsidRPr="004018BD">
        <w:rPr>
          <w:rFonts w:ascii="Times New Roman" w:hAnsi="Times New Roman"/>
          <w:color w:val="000000"/>
          <w:spacing w:val="-2"/>
          <w:sz w:val="28"/>
          <w:szCs w:val="28"/>
          <w:lang w:val="vi-VN"/>
        </w:rPr>
        <w:t>a) Thời hạn hoạt động của dự án: 50 (năm mươi) năm kể từ ngày nhà đầu tư được quyết định giao đất, quyết định cho thuê đất, quyết định chuyển mục đích sử dụng đất. Trường hợp nhà đầu tư đã có quyết định giao đất, quyết định cho thuê đất, quyết định chuyển mục đích sử dụng đất nhưng chậm được bàn giao đất thì thời hạn hoạt động của dự án được tính từ ngày bàn giao đất trên thực địa.</w:t>
      </w:r>
    </w:p>
    <w:p w:rsidR="006B08F5" w:rsidRPr="009D5E47" w:rsidRDefault="006B08F5" w:rsidP="00AA1C6D">
      <w:pPr>
        <w:spacing w:before="140" w:after="140" w:line="240" w:lineRule="auto"/>
        <w:ind w:firstLine="567"/>
        <w:jc w:val="both"/>
        <w:rPr>
          <w:rFonts w:ascii="Times New Roman" w:hAnsi="Times New Roman"/>
          <w:iCs/>
          <w:color w:val="000000"/>
          <w:spacing w:val="-2"/>
          <w:sz w:val="28"/>
          <w:szCs w:val="28"/>
          <w:lang w:val="vi-VN"/>
        </w:rPr>
      </w:pPr>
      <w:r w:rsidRPr="009D5E47">
        <w:rPr>
          <w:rFonts w:ascii="Times New Roman" w:hAnsi="Times New Roman"/>
          <w:iCs/>
          <w:color w:val="000000"/>
          <w:spacing w:val="-2"/>
          <w:sz w:val="28"/>
          <w:szCs w:val="28"/>
          <w:lang w:val="vi-VN"/>
        </w:rPr>
        <w:t xml:space="preserve">b) Tiến độ thực hiện dự án: 07 năm </w:t>
      </w:r>
      <w:r w:rsidRPr="009D5E47">
        <w:rPr>
          <w:rFonts w:ascii="Times New Roman" w:hAnsi="Times New Roman"/>
          <w:color w:val="000000"/>
          <w:spacing w:val="-2"/>
          <w:sz w:val="28"/>
          <w:szCs w:val="28"/>
          <w:lang w:val="vi-VN"/>
        </w:rPr>
        <w:t xml:space="preserve">kể từ ngày </w:t>
      </w:r>
      <w:r w:rsidR="009A623C" w:rsidRPr="009D5E47">
        <w:rPr>
          <w:rFonts w:ascii="Times New Roman" w:hAnsi="Times New Roman"/>
          <w:iCs/>
          <w:color w:val="000000"/>
          <w:spacing w:val="-2"/>
          <w:sz w:val="28"/>
          <w:szCs w:val="28"/>
          <w:lang w:val="vi-VN"/>
        </w:rPr>
        <w:t xml:space="preserve">có </w:t>
      </w:r>
      <w:r w:rsidR="002D3783" w:rsidRPr="009D5E47">
        <w:rPr>
          <w:rFonts w:ascii="Times New Roman" w:hAnsi="Times New Roman"/>
          <w:color w:val="000000"/>
          <w:spacing w:val="-2"/>
          <w:sz w:val="28"/>
          <w:szCs w:val="28"/>
          <w:lang w:val="vi-VN"/>
        </w:rPr>
        <w:t>Quyết định phê duyệt thông tin dự án đồng thời phê duyệt nhà đầu tư được lựa chọn trong trường hợp đặc biệt.</w:t>
      </w:r>
    </w:p>
    <w:p w:rsidR="006B08F5" w:rsidRPr="004018BD" w:rsidRDefault="006B08F5" w:rsidP="00AA1C6D">
      <w:pPr>
        <w:spacing w:before="140" w:after="140" w:line="240" w:lineRule="auto"/>
        <w:ind w:firstLine="567"/>
        <w:jc w:val="both"/>
        <w:rPr>
          <w:rFonts w:ascii="Times New Roman" w:hAnsi="Times New Roman"/>
          <w:iCs/>
          <w:color w:val="000000"/>
          <w:sz w:val="28"/>
          <w:szCs w:val="28"/>
          <w:lang w:val="vi-VN"/>
        </w:rPr>
      </w:pPr>
      <w:r w:rsidRPr="004018BD">
        <w:rPr>
          <w:rFonts w:ascii="Times New Roman" w:hAnsi="Times New Roman"/>
          <w:iCs/>
          <w:color w:val="000000"/>
          <w:sz w:val="28"/>
          <w:szCs w:val="28"/>
          <w:lang w:val="vi-VN"/>
        </w:rPr>
        <w:t>1.1</w:t>
      </w:r>
      <w:r w:rsidR="00AD78DE" w:rsidRPr="004018BD">
        <w:rPr>
          <w:rFonts w:ascii="Times New Roman" w:hAnsi="Times New Roman"/>
          <w:iCs/>
          <w:color w:val="000000"/>
          <w:sz w:val="28"/>
          <w:szCs w:val="28"/>
          <w:lang w:val="vi-VN"/>
        </w:rPr>
        <w:t>0</w:t>
      </w:r>
      <w:r w:rsidRPr="004018BD">
        <w:rPr>
          <w:rFonts w:ascii="Times New Roman" w:hAnsi="Times New Roman"/>
          <w:iCs/>
          <w:color w:val="000000"/>
          <w:sz w:val="28"/>
          <w:szCs w:val="28"/>
          <w:lang w:val="vi-VN"/>
        </w:rPr>
        <w:t>. Phân kỳ đầu tư hoặc phân chia dự án thành phần: Dự án không phân kỳ đầu tư hoặc phân chia dự án thành phần.</w:t>
      </w:r>
    </w:p>
    <w:p w:rsidR="00AD78DE"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iCs/>
          <w:color w:val="000000"/>
          <w:sz w:val="28"/>
          <w:szCs w:val="28"/>
          <w:lang w:val="vi-VN"/>
        </w:rPr>
        <w:t>1.1</w:t>
      </w:r>
      <w:r w:rsidR="00AD78DE" w:rsidRPr="004018BD">
        <w:rPr>
          <w:rFonts w:ascii="Times New Roman" w:hAnsi="Times New Roman"/>
          <w:iCs/>
          <w:color w:val="000000"/>
          <w:sz w:val="28"/>
          <w:szCs w:val="28"/>
          <w:lang w:val="vi-VN"/>
        </w:rPr>
        <w:t>1</w:t>
      </w:r>
      <w:r w:rsidRPr="004018BD">
        <w:rPr>
          <w:rFonts w:ascii="Times New Roman" w:hAnsi="Times New Roman"/>
          <w:iCs/>
          <w:color w:val="000000"/>
          <w:sz w:val="28"/>
          <w:szCs w:val="28"/>
          <w:lang w:val="vi-VN"/>
        </w:rPr>
        <w:t xml:space="preserve">. </w:t>
      </w:r>
      <w:r w:rsidRPr="004018BD">
        <w:rPr>
          <w:rFonts w:ascii="Times New Roman" w:hAnsi="Times New Roman"/>
          <w:color w:val="000000"/>
          <w:sz w:val="28"/>
          <w:szCs w:val="28"/>
          <w:lang w:val="vi-VN"/>
        </w:rPr>
        <w:t>Hình thức lựa chọn nhà đầu tư: Lựa chọn nhà đầu tư trong trường hợp đặc biệt.</w:t>
      </w:r>
    </w:p>
    <w:p w:rsidR="006B08F5" w:rsidRPr="004018BD" w:rsidRDefault="006B08F5"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lastRenderedPageBreak/>
        <w:t>1.1</w:t>
      </w:r>
      <w:r w:rsidR="00AD78DE" w:rsidRPr="004018BD">
        <w:rPr>
          <w:rFonts w:ascii="Times New Roman" w:hAnsi="Times New Roman"/>
          <w:color w:val="000000"/>
          <w:sz w:val="28"/>
          <w:szCs w:val="28"/>
          <w:lang w:val="vi-VN"/>
        </w:rPr>
        <w:t>2</w:t>
      </w:r>
      <w:r w:rsidRPr="004018BD">
        <w:rPr>
          <w:rFonts w:ascii="Times New Roman" w:hAnsi="Times New Roman"/>
          <w:color w:val="000000"/>
          <w:sz w:val="28"/>
          <w:szCs w:val="28"/>
          <w:lang w:val="vi-VN"/>
        </w:rPr>
        <w:t xml:space="preserve">. Phương án tổ chức vận hành, kinh doanh: </w:t>
      </w:r>
      <w:r w:rsidR="008631C1" w:rsidRPr="004018BD">
        <w:rPr>
          <w:rFonts w:ascii="Times New Roman" w:hAnsi="Times New Roman"/>
          <w:color w:val="000000"/>
          <w:sz w:val="28"/>
          <w:szCs w:val="28"/>
          <w:lang w:val="vi-VN"/>
        </w:rPr>
        <w:t>Việc đầu tư xây dựng, quản lý, vận hành, khai thác và chuyển giao các công trình của dự án được thực hiện theo quy hoạch được duyệt và quy định của pháp luật có liên quan.</w:t>
      </w:r>
    </w:p>
    <w:p w:rsidR="00E45956" w:rsidRPr="004018BD" w:rsidRDefault="00E45956" w:rsidP="00AA1C6D">
      <w:pPr>
        <w:widowControl w:val="0"/>
        <w:spacing w:before="140" w:after="140" w:line="240" w:lineRule="auto"/>
        <w:ind w:firstLine="567"/>
        <w:jc w:val="both"/>
        <w:rPr>
          <w:rFonts w:ascii="Times New Roman" w:hAnsi="Times New Roman"/>
          <w:b/>
          <w:bCs/>
          <w:color w:val="000000"/>
          <w:sz w:val="28"/>
          <w:szCs w:val="28"/>
          <w:lang w:val="vi-VN"/>
        </w:rPr>
      </w:pPr>
      <w:r w:rsidRPr="004018BD">
        <w:rPr>
          <w:rFonts w:ascii="Times New Roman" w:hAnsi="Times New Roman"/>
          <w:b/>
          <w:bCs/>
          <w:color w:val="000000"/>
          <w:sz w:val="28"/>
          <w:szCs w:val="28"/>
          <w:lang w:val="vi-VN"/>
        </w:rPr>
        <w:t>2. Nhà đầu tư được lựa chọn</w:t>
      </w:r>
    </w:p>
    <w:p w:rsidR="00E45956" w:rsidRPr="004018BD" w:rsidRDefault="00E45956"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2.1. Tên nhà đầu tư được lựa chọn</w:t>
      </w:r>
      <w:r w:rsidR="00224549" w:rsidRPr="004018BD">
        <w:rPr>
          <w:rFonts w:ascii="Times New Roman" w:hAnsi="Times New Roman"/>
          <w:color w:val="000000"/>
          <w:sz w:val="28"/>
          <w:szCs w:val="28"/>
          <w:lang w:val="es-ES"/>
        </w:rPr>
        <w:t xml:space="preserve"> trong trường hợp đặc biệt</w:t>
      </w:r>
      <w:r w:rsidRPr="004018BD">
        <w:rPr>
          <w:rFonts w:ascii="Times New Roman" w:hAnsi="Times New Roman"/>
          <w:color w:val="000000"/>
          <w:sz w:val="28"/>
          <w:szCs w:val="28"/>
          <w:lang w:val="es-ES"/>
        </w:rPr>
        <w:t xml:space="preserve">: </w:t>
      </w:r>
      <w:r w:rsidRPr="004018BD">
        <w:rPr>
          <w:rStyle w:val="fontstyle01"/>
          <w:rFonts w:ascii="Times New Roman" w:hAnsi="Times New Roman"/>
          <w:sz w:val="28"/>
          <w:szCs w:val="28"/>
          <w:lang w:val="vi-VN"/>
        </w:rPr>
        <w:t xml:space="preserve">Liên Danh Công ty Cổ phần Sunshine R&amp;D, Công ty Cổ phần Sunshine Dream House, Công ty Cổ phần Noblex Hub Finance </w:t>
      </w:r>
      <w:r w:rsidR="002A6CBE" w:rsidRPr="004018BD">
        <w:rPr>
          <w:rStyle w:val="fontstyle01"/>
          <w:rFonts w:ascii="Times New Roman" w:hAnsi="Times New Roman"/>
          <w:sz w:val="28"/>
          <w:szCs w:val="28"/>
          <w:lang w:val="vi-VN"/>
        </w:rPr>
        <w:t>v</w:t>
      </w:r>
      <w:r w:rsidRPr="004018BD">
        <w:rPr>
          <w:rStyle w:val="fontstyle01"/>
          <w:rFonts w:ascii="Times New Roman" w:hAnsi="Times New Roman"/>
          <w:sz w:val="28"/>
          <w:szCs w:val="28"/>
          <w:lang w:val="vi-VN"/>
        </w:rPr>
        <w:t xml:space="preserve">à Công ty Cổ phần Xây </w:t>
      </w:r>
      <w:r w:rsidR="00D26391" w:rsidRPr="004018BD">
        <w:rPr>
          <w:rStyle w:val="fontstyle01"/>
          <w:rFonts w:ascii="Times New Roman" w:hAnsi="Times New Roman"/>
          <w:sz w:val="28"/>
          <w:szCs w:val="28"/>
          <w:lang w:val="vi-VN"/>
        </w:rPr>
        <w:t>d</w:t>
      </w:r>
      <w:r w:rsidRPr="004018BD">
        <w:rPr>
          <w:rStyle w:val="fontstyle01"/>
          <w:rFonts w:ascii="Times New Roman" w:hAnsi="Times New Roman"/>
          <w:sz w:val="28"/>
          <w:szCs w:val="28"/>
          <w:lang w:val="vi-VN"/>
        </w:rPr>
        <w:t xml:space="preserve">ựng và Phát </w:t>
      </w:r>
      <w:r w:rsidR="00D26391" w:rsidRPr="004018BD">
        <w:rPr>
          <w:rStyle w:val="fontstyle01"/>
          <w:rFonts w:ascii="Times New Roman" w:hAnsi="Times New Roman"/>
          <w:sz w:val="28"/>
          <w:szCs w:val="28"/>
          <w:lang w:val="vi-VN"/>
        </w:rPr>
        <w:t>t</w:t>
      </w:r>
      <w:r w:rsidRPr="004018BD">
        <w:rPr>
          <w:rStyle w:val="fontstyle01"/>
          <w:rFonts w:ascii="Times New Roman" w:hAnsi="Times New Roman"/>
          <w:sz w:val="28"/>
          <w:szCs w:val="28"/>
          <w:lang w:val="vi-VN"/>
        </w:rPr>
        <w:t>riển OKC</w:t>
      </w:r>
      <w:r w:rsidRPr="004018BD">
        <w:rPr>
          <w:rFonts w:ascii="Times New Roman" w:hAnsi="Times New Roman"/>
          <w:color w:val="000000"/>
          <w:sz w:val="28"/>
          <w:szCs w:val="28"/>
          <w:lang w:val="es-ES"/>
        </w:rPr>
        <w:t>.</w:t>
      </w:r>
    </w:p>
    <w:p w:rsidR="00E45956" w:rsidRPr="004018BD" w:rsidRDefault="00E45956"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Địa chỉ: H52 Khu dân cư Bử</w:t>
      </w:r>
      <w:r w:rsidR="009D5E47">
        <w:rPr>
          <w:rFonts w:ascii="Times New Roman" w:hAnsi="Times New Roman"/>
          <w:color w:val="000000"/>
          <w:sz w:val="28"/>
          <w:szCs w:val="28"/>
          <w:lang w:val="es-ES"/>
        </w:rPr>
        <w:t>u Long, k</w:t>
      </w:r>
      <w:r w:rsidRPr="004018BD">
        <w:rPr>
          <w:rFonts w:ascii="Times New Roman" w:hAnsi="Times New Roman"/>
          <w:color w:val="000000"/>
          <w:sz w:val="28"/>
          <w:szCs w:val="28"/>
          <w:lang w:val="es-ES"/>
        </w:rPr>
        <w:t>hu phố Tân Lạ</w:t>
      </w:r>
      <w:r w:rsidR="009D5E47">
        <w:rPr>
          <w:rFonts w:ascii="Times New Roman" w:hAnsi="Times New Roman"/>
          <w:color w:val="000000"/>
          <w:sz w:val="28"/>
          <w:szCs w:val="28"/>
          <w:lang w:val="es-ES"/>
        </w:rPr>
        <w:t>i, p</w:t>
      </w:r>
      <w:r w:rsidRPr="004018BD">
        <w:rPr>
          <w:rFonts w:ascii="Times New Roman" w:hAnsi="Times New Roman"/>
          <w:color w:val="000000"/>
          <w:sz w:val="28"/>
          <w:szCs w:val="28"/>
          <w:lang w:val="es-ES"/>
        </w:rPr>
        <w:t>hường Trấn Biên, thành phố Đồng Nai.</w:t>
      </w:r>
    </w:p>
    <w:p w:rsidR="00E45956" w:rsidRPr="004018BD" w:rsidRDefault="00E45956"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2.2. Chủ đầu tư: Liên danh nhà đầu tư được lựa chọn thành lập doanh nghiệp có đủ điều kiện làm chủ đầu tư xây dựng nhà ở theo quy định của pháp luật về đấu thầu, nhà ở, pháp luật về đất đai và pháp luật có liên quan.</w:t>
      </w:r>
    </w:p>
    <w:p w:rsidR="0099731D" w:rsidRPr="004018BD" w:rsidRDefault="00E45956"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 xml:space="preserve">2.3. </w:t>
      </w:r>
      <w:r w:rsidR="007D2D97" w:rsidRPr="004018BD">
        <w:rPr>
          <w:rFonts w:ascii="Times New Roman" w:hAnsi="Times New Roman"/>
          <w:color w:val="000000"/>
          <w:sz w:val="28"/>
          <w:szCs w:val="28"/>
          <w:lang w:val="es-ES"/>
        </w:rPr>
        <w:t>Tỷ lệ nộp ngân sách nhà nước về hiệu quả sử dụng đất</w:t>
      </w:r>
      <w:r w:rsidRPr="004018BD">
        <w:rPr>
          <w:rFonts w:ascii="Times New Roman" w:hAnsi="Times New Roman"/>
          <w:color w:val="000000"/>
          <w:sz w:val="28"/>
          <w:szCs w:val="28"/>
          <w:lang w:val="es-ES"/>
        </w:rPr>
        <w:t xml:space="preserve"> (M): 5%. </w:t>
      </w:r>
      <w:r w:rsidR="0099731D" w:rsidRPr="004018BD">
        <w:rPr>
          <w:rFonts w:ascii="Times New Roman" w:hAnsi="Times New Roman"/>
          <w:color w:val="000000"/>
          <w:sz w:val="28"/>
          <w:szCs w:val="28"/>
          <w:lang w:val="es-ES"/>
        </w:rPr>
        <w:t xml:space="preserve">Trong trường hợp sau khi giao nhà đầu tư thực hiện dự án mà cơ quan có thẩm quyền xác định lại </w:t>
      </w:r>
      <w:r w:rsidR="005A78DE" w:rsidRPr="004018BD">
        <w:rPr>
          <w:rFonts w:ascii="Times New Roman" w:hAnsi="Times New Roman"/>
          <w:color w:val="000000"/>
          <w:sz w:val="28"/>
          <w:szCs w:val="28"/>
          <w:lang w:val="es-ES"/>
        </w:rPr>
        <w:t>tỷ lệ</w:t>
      </w:r>
      <w:r w:rsidR="0099731D" w:rsidRPr="004018BD">
        <w:rPr>
          <w:rFonts w:ascii="Times New Roman" w:hAnsi="Times New Roman"/>
          <w:color w:val="000000"/>
          <w:sz w:val="28"/>
          <w:szCs w:val="28"/>
          <w:lang w:val="es-ES"/>
        </w:rPr>
        <w:t xml:space="preserve"> tối thiểu nộp ngân sách nhà nước (m) cao hơn </w:t>
      </w:r>
      <w:r w:rsidR="005A78DE" w:rsidRPr="004018BD">
        <w:rPr>
          <w:rFonts w:ascii="Times New Roman" w:hAnsi="Times New Roman"/>
          <w:color w:val="000000"/>
          <w:sz w:val="28"/>
          <w:szCs w:val="28"/>
          <w:lang w:val="es-ES"/>
        </w:rPr>
        <w:t>tỷ lệ</w:t>
      </w:r>
      <w:r w:rsidR="0099731D" w:rsidRPr="004018BD">
        <w:rPr>
          <w:rFonts w:ascii="Times New Roman" w:hAnsi="Times New Roman"/>
          <w:color w:val="000000"/>
          <w:sz w:val="28"/>
          <w:szCs w:val="28"/>
          <w:lang w:val="es-ES"/>
        </w:rPr>
        <w:t xml:space="preserve"> do nhà đầu tư đề xuất (M) thì nhà đầu tư có trách nhiệm nộp bổ sung phần chênh lệch theo quy định</w:t>
      </w:r>
      <w:r w:rsidR="00BB45CA" w:rsidRPr="004018BD">
        <w:rPr>
          <w:rFonts w:ascii="Times New Roman" w:hAnsi="Times New Roman"/>
          <w:color w:val="000000"/>
          <w:sz w:val="28"/>
          <w:szCs w:val="28"/>
          <w:lang w:val="es-ES"/>
        </w:rPr>
        <w:t>.</w:t>
      </w:r>
    </w:p>
    <w:p w:rsidR="00426DB6" w:rsidRPr="004018BD" w:rsidRDefault="00426DB6"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 xml:space="preserve">2.4. </w:t>
      </w:r>
      <w:r w:rsidR="00880696" w:rsidRPr="004018BD">
        <w:rPr>
          <w:rFonts w:ascii="Times New Roman" w:hAnsi="Times New Roman"/>
          <w:color w:val="000000"/>
          <w:sz w:val="28"/>
          <w:szCs w:val="28"/>
          <w:lang w:val="vi-VN"/>
        </w:rPr>
        <w:t xml:space="preserve">Nhà đầu tư phải bổ sung đảm bảo nguồn vốn để thực hiện dự án khi được giao, trường hợp không đảm bảo nguồn vốn thực hiện thì </w:t>
      </w:r>
      <w:r w:rsidR="00880696" w:rsidRPr="004018BD">
        <w:rPr>
          <w:rFonts w:ascii="Times New Roman" w:hAnsi="Times New Roman"/>
          <w:color w:val="000000"/>
          <w:sz w:val="28"/>
          <w:szCs w:val="28"/>
          <w:lang w:val="es-ES"/>
        </w:rPr>
        <w:t>dự án bị chấm dứt hoạt động theo quy định</w:t>
      </w:r>
      <w:r w:rsidR="00880696" w:rsidRPr="004018BD">
        <w:rPr>
          <w:rFonts w:ascii="Times New Roman" w:hAnsi="Times New Roman"/>
          <w:color w:val="000000"/>
          <w:sz w:val="28"/>
          <w:szCs w:val="28"/>
          <w:lang w:val="vi-VN"/>
        </w:rPr>
        <w:t>.</w:t>
      </w:r>
    </w:p>
    <w:p w:rsidR="00233EC1" w:rsidRPr="004018BD" w:rsidRDefault="00233EC1" w:rsidP="00AA1C6D">
      <w:pPr>
        <w:widowControl w:val="0"/>
        <w:spacing w:before="140" w:after="140" w:line="240" w:lineRule="auto"/>
        <w:ind w:firstLine="567"/>
        <w:jc w:val="both"/>
        <w:rPr>
          <w:rFonts w:ascii="Times New Roman" w:hAnsi="Times New Roman"/>
          <w:b/>
          <w:bCs/>
          <w:color w:val="000000"/>
          <w:sz w:val="28"/>
          <w:szCs w:val="28"/>
          <w:lang w:val="es-ES"/>
        </w:rPr>
      </w:pPr>
      <w:r w:rsidRPr="004018BD">
        <w:rPr>
          <w:rFonts w:ascii="Times New Roman" w:hAnsi="Times New Roman"/>
          <w:b/>
          <w:bCs/>
          <w:color w:val="000000"/>
          <w:sz w:val="28"/>
          <w:szCs w:val="28"/>
          <w:lang w:val="es-ES"/>
        </w:rPr>
        <w:t>II. Dự án Khu đô thị thông minh ven sông tại xã Đại Phước (khu Nam)</w:t>
      </w:r>
    </w:p>
    <w:p w:rsidR="00233EC1" w:rsidRPr="004018BD" w:rsidRDefault="00233EC1" w:rsidP="00AA1C6D">
      <w:pPr>
        <w:widowControl w:val="0"/>
        <w:spacing w:before="140" w:after="140" w:line="240" w:lineRule="auto"/>
        <w:ind w:firstLine="567"/>
        <w:jc w:val="both"/>
        <w:rPr>
          <w:rFonts w:ascii="Times New Roman" w:hAnsi="Times New Roman"/>
          <w:b/>
          <w:bCs/>
          <w:color w:val="000000"/>
          <w:sz w:val="28"/>
          <w:szCs w:val="28"/>
          <w:lang w:val="es-ES"/>
        </w:rPr>
      </w:pPr>
      <w:r w:rsidRPr="004018BD">
        <w:rPr>
          <w:rFonts w:ascii="Times New Roman" w:hAnsi="Times New Roman"/>
          <w:b/>
          <w:bCs/>
          <w:color w:val="000000"/>
          <w:sz w:val="28"/>
          <w:szCs w:val="28"/>
          <w:lang w:val="es-ES"/>
        </w:rPr>
        <w:t xml:space="preserve">1. Thông tin dự án </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1</w:t>
      </w:r>
      <w:r w:rsidR="00E24874" w:rsidRPr="004018BD">
        <w:rPr>
          <w:rFonts w:ascii="Times New Roman" w:hAnsi="Times New Roman"/>
          <w:color w:val="000000"/>
          <w:sz w:val="28"/>
          <w:szCs w:val="28"/>
          <w:lang w:val="es-ES"/>
        </w:rPr>
        <w:t>.1</w:t>
      </w:r>
      <w:r w:rsidR="00E24874" w:rsidRPr="004018BD">
        <w:rPr>
          <w:rFonts w:ascii="Times New Roman" w:hAnsi="Times New Roman"/>
          <w:color w:val="000000"/>
          <w:sz w:val="28"/>
          <w:szCs w:val="28"/>
          <w:lang w:val="vi-VN"/>
        </w:rPr>
        <w:t>. Tên dự án</w:t>
      </w:r>
      <w:r w:rsidR="00E24874" w:rsidRPr="004018BD">
        <w:rPr>
          <w:rFonts w:ascii="Times New Roman" w:hAnsi="Times New Roman"/>
          <w:color w:val="000000"/>
          <w:sz w:val="28"/>
          <w:szCs w:val="28"/>
          <w:lang w:val="es-ES"/>
        </w:rPr>
        <w:t xml:space="preserve"> và tên nhà đầu tư đề xuất</w:t>
      </w:r>
      <w:r w:rsidR="00E24874" w:rsidRPr="004018BD">
        <w:rPr>
          <w:rFonts w:ascii="Times New Roman" w:hAnsi="Times New Roman"/>
          <w:color w:val="000000"/>
          <w:sz w:val="28"/>
          <w:szCs w:val="28"/>
          <w:lang w:val="vi-VN"/>
        </w:rPr>
        <w:t xml:space="preserve">: </w:t>
      </w:r>
    </w:p>
    <w:p w:rsidR="00E24874"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es-ES"/>
        </w:rPr>
        <w:t>a)</w:t>
      </w:r>
      <w:r w:rsidR="00E24874" w:rsidRPr="004018BD">
        <w:rPr>
          <w:rFonts w:ascii="Times New Roman" w:hAnsi="Times New Roman"/>
          <w:color w:val="000000"/>
          <w:sz w:val="28"/>
          <w:szCs w:val="28"/>
          <w:lang w:val="es-ES"/>
        </w:rPr>
        <w:t xml:space="preserve"> Tên dự án: </w:t>
      </w:r>
      <w:r w:rsidR="00E24874" w:rsidRPr="004018BD">
        <w:rPr>
          <w:rFonts w:ascii="Times New Roman" w:hAnsi="Times New Roman"/>
          <w:color w:val="000000"/>
          <w:sz w:val="28"/>
          <w:szCs w:val="28"/>
          <w:lang w:val="vi-VN"/>
        </w:rPr>
        <w:t xml:space="preserve">Khu đô thị thông minh ven sông tại xã Đại Phước (khu </w:t>
      </w:r>
      <w:r w:rsidR="00E24874" w:rsidRPr="004018BD">
        <w:rPr>
          <w:rFonts w:ascii="Times New Roman" w:hAnsi="Times New Roman"/>
          <w:color w:val="000000"/>
          <w:sz w:val="28"/>
          <w:szCs w:val="28"/>
          <w:lang w:val="es-ES"/>
        </w:rPr>
        <w:t>Nam</w:t>
      </w:r>
      <w:r w:rsidR="00E24874" w:rsidRPr="004018BD">
        <w:rPr>
          <w:rFonts w:ascii="Times New Roman" w:hAnsi="Times New Roman"/>
          <w:color w:val="000000"/>
          <w:sz w:val="28"/>
          <w:szCs w:val="28"/>
          <w:lang w:val="vi-VN"/>
        </w:rPr>
        <w:t xml:space="preserve">). </w:t>
      </w:r>
    </w:p>
    <w:p w:rsidR="00E24874" w:rsidRPr="004018BD" w:rsidRDefault="00E24874"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lang w:val="vi-VN"/>
        </w:rPr>
        <w:t xml:space="preserve">Tên thương mại: Sunshine Rivernia </w:t>
      </w:r>
      <w:r w:rsidRPr="004018BD">
        <w:rPr>
          <w:rFonts w:ascii="Times New Roman" w:hAnsi="Times New Roman"/>
          <w:color w:val="000000"/>
          <w:sz w:val="28"/>
          <w:szCs w:val="28"/>
        </w:rPr>
        <w:t>Finance &amp; Tech Hub</w:t>
      </w:r>
      <w:r w:rsidRPr="004018BD">
        <w:rPr>
          <w:rFonts w:ascii="Times New Roman" w:hAnsi="Times New Roman"/>
          <w:color w:val="000000"/>
          <w:sz w:val="28"/>
          <w:szCs w:val="28"/>
          <w:lang w:val="vi-VN"/>
        </w:rPr>
        <w:t>.</w:t>
      </w:r>
    </w:p>
    <w:p w:rsidR="00E24874" w:rsidRPr="004018BD" w:rsidRDefault="000D0C63" w:rsidP="00AA1C6D">
      <w:pPr>
        <w:spacing w:before="140" w:after="140" w:line="240" w:lineRule="auto"/>
        <w:ind w:firstLine="567"/>
        <w:jc w:val="both"/>
        <w:rPr>
          <w:rFonts w:ascii="Times New Roman" w:hAnsi="Times New Roman"/>
          <w:color w:val="000000"/>
          <w:sz w:val="28"/>
          <w:szCs w:val="28"/>
        </w:rPr>
      </w:pPr>
      <w:r w:rsidRPr="004018BD">
        <w:rPr>
          <w:rFonts w:ascii="Times New Roman" w:hAnsi="Times New Roman"/>
          <w:color w:val="000000"/>
          <w:sz w:val="28"/>
          <w:szCs w:val="28"/>
        </w:rPr>
        <w:t>b)</w:t>
      </w:r>
      <w:r w:rsidR="00E24874" w:rsidRPr="004018BD">
        <w:rPr>
          <w:rFonts w:ascii="Times New Roman" w:hAnsi="Times New Roman"/>
          <w:color w:val="000000"/>
          <w:sz w:val="28"/>
          <w:szCs w:val="28"/>
        </w:rPr>
        <w:t xml:space="preserve"> Tên nhà đầu tư đề xuất: Liên danh </w:t>
      </w:r>
      <w:r w:rsidR="00E24874" w:rsidRPr="004018BD">
        <w:rPr>
          <w:rFonts w:ascii="Times New Roman" w:hAnsi="Times New Roman"/>
          <w:color w:val="000000"/>
          <w:sz w:val="28"/>
          <w:szCs w:val="28"/>
          <w:lang w:val="vi-VN"/>
        </w:rPr>
        <w:t xml:space="preserve">Công ty Cổ phần Sunshine </w:t>
      </w:r>
      <w:r w:rsidR="00E24874" w:rsidRPr="004018BD">
        <w:rPr>
          <w:rFonts w:ascii="Times New Roman" w:hAnsi="Times New Roman"/>
          <w:color w:val="000000"/>
          <w:sz w:val="28"/>
          <w:szCs w:val="28"/>
        </w:rPr>
        <w:t xml:space="preserve">Golf &amp; Resort và </w:t>
      </w:r>
      <w:r w:rsidR="00E24874" w:rsidRPr="004018BD">
        <w:rPr>
          <w:rFonts w:ascii="Times New Roman" w:hAnsi="Times New Roman"/>
          <w:color w:val="000000"/>
          <w:sz w:val="28"/>
          <w:szCs w:val="28"/>
          <w:lang w:val="vi-VN"/>
        </w:rPr>
        <w:t xml:space="preserve">Công ty Cổ phần </w:t>
      </w:r>
      <w:r w:rsidR="00E24874" w:rsidRPr="004018BD">
        <w:rPr>
          <w:rFonts w:ascii="Times New Roman" w:hAnsi="Times New Roman"/>
          <w:color w:val="000000"/>
          <w:sz w:val="28"/>
          <w:szCs w:val="28"/>
        </w:rPr>
        <w:t>Xây dựng Hạ tầng Beta Land.</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rPr>
        <w:t>1</w:t>
      </w:r>
      <w:r w:rsidR="00E24874" w:rsidRPr="004018BD">
        <w:rPr>
          <w:rFonts w:ascii="Times New Roman" w:hAnsi="Times New Roman"/>
          <w:color w:val="000000"/>
          <w:sz w:val="28"/>
          <w:szCs w:val="28"/>
        </w:rPr>
        <w:t>.</w:t>
      </w:r>
      <w:r w:rsidR="008631C1" w:rsidRPr="004018BD">
        <w:rPr>
          <w:rFonts w:ascii="Times New Roman" w:hAnsi="Times New Roman"/>
          <w:color w:val="000000"/>
          <w:sz w:val="28"/>
          <w:szCs w:val="28"/>
        </w:rPr>
        <w:t>2</w:t>
      </w:r>
      <w:r w:rsidR="00E24874" w:rsidRPr="004018BD">
        <w:rPr>
          <w:rFonts w:ascii="Times New Roman" w:hAnsi="Times New Roman"/>
          <w:color w:val="000000"/>
          <w:sz w:val="28"/>
          <w:szCs w:val="28"/>
          <w:lang w:val="vi-VN"/>
        </w:rPr>
        <w:t xml:space="preserve">. Quy mô đầu tư: </w:t>
      </w:r>
    </w:p>
    <w:p w:rsidR="008631C1" w:rsidRPr="004018BD" w:rsidRDefault="008631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rPr>
        <w:t xml:space="preserve">a) Tổng diện tích sử dụng đất: </w:t>
      </w:r>
      <w:r w:rsidRPr="004018BD">
        <w:rPr>
          <w:rFonts w:ascii="Times New Roman" w:hAnsi="Times New Roman"/>
          <w:color w:val="000000"/>
          <w:sz w:val="28"/>
          <w:szCs w:val="28"/>
          <w:lang w:val="vi-VN"/>
        </w:rPr>
        <w:t xml:space="preserve">Khoảng </w:t>
      </w:r>
      <w:r w:rsidRPr="004018BD">
        <w:rPr>
          <w:rFonts w:ascii="Times New Roman" w:hAnsi="Times New Roman"/>
          <w:color w:val="000000"/>
          <w:sz w:val="28"/>
          <w:szCs w:val="28"/>
        </w:rPr>
        <w:t xml:space="preserve">963,0794 </w:t>
      </w:r>
      <w:r w:rsidRPr="004018BD">
        <w:rPr>
          <w:rFonts w:ascii="Times New Roman" w:hAnsi="Times New Roman"/>
          <w:color w:val="000000"/>
          <w:sz w:val="28"/>
          <w:szCs w:val="28"/>
          <w:lang w:val="vi-VN"/>
        </w:rPr>
        <w:t xml:space="preserve">ha. </w:t>
      </w:r>
    </w:p>
    <w:p w:rsidR="008631C1" w:rsidRPr="004018BD" w:rsidRDefault="008631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b) Quy mô dân số dự kiến: Khoảng 75.058 người.</w:t>
      </w:r>
    </w:p>
    <w:p w:rsidR="00AD78DE" w:rsidRPr="004018BD" w:rsidRDefault="008631C1" w:rsidP="00AA1C6D">
      <w:pPr>
        <w:pStyle w:val="NormalWeb"/>
        <w:spacing w:before="140" w:beforeAutospacing="0" w:after="140" w:afterAutospacing="0"/>
        <w:ind w:firstLine="567"/>
        <w:jc w:val="both"/>
        <w:rPr>
          <w:color w:val="000000"/>
          <w:sz w:val="28"/>
          <w:szCs w:val="28"/>
          <w:lang w:val="vi-VN"/>
        </w:rPr>
      </w:pPr>
      <w:r w:rsidRPr="004018BD">
        <w:rPr>
          <w:color w:val="000000"/>
          <w:sz w:val="28"/>
          <w:szCs w:val="28"/>
          <w:lang w:val="vi-VN"/>
        </w:rPr>
        <w:t>c) Quy mô đầu tư gồm:</w:t>
      </w:r>
      <w:r w:rsidR="00AD78DE" w:rsidRPr="004018BD">
        <w:rPr>
          <w:color w:val="000000"/>
          <w:sz w:val="28"/>
          <w:szCs w:val="28"/>
          <w:lang w:val="vi-VN"/>
        </w:rPr>
        <w:t xml:space="preserve"> nhà ở thương mại; công trình hạ tầng kỹ thuật; công trình hạ tầng xã hội; công trình thương mại, dịch vụ và các công trình khác theo quy hoạch chi tiết xây dựng được cơ quan có thẩm quyền phê duyệt.</w:t>
      </w:r>
    </w:p>
    <w:p w:rsidR="00AD78DE" w:rsidRPr="0063528F" w:rsidRDefault="00AD78DE" w:rsidP="00AA1C6D">
      <w:pPr>
        <w:pStyle w:val="NormalWeb"/>
        <w:spacing w:before="140" w:beforeAutospacing="0" w:after="140" w:afterAutospacing="0"/>
        <w:ind w:firstLine="567"/>
        <w:jc w:val="both"/>
        <w:rPr>
          <w:color w:val="000000"/>
          <w:sz w:val="28"/>
          <w:szCs w:val="28"/>
        </w:rPr>
      </w:pPr>
      <w:r w:rsidRPr="004018BD">
        <w:rPr>
          <w:color w:val="000000"/>
          <w:sz w:val="28"/>
          <w:szCs w:val="28"/>
          <w:lang w:val="vi-VN"/>
        </w:rPr>
        <w:t>d) Quy mô chi tiết của dự án được xác định theo quy hoạch chi tiết xây dựng tỷ lệ 1/500 được cơ quan có thẩm quyền phê duyệt</w:t>
      </w:r>
      <w:r w:rsidR="0063528F">
        <w:rPr>
          <w:color w:val="000000"/>
          <w:sz w:val="28"/>
          <w:szCs w:val="28"/>
        </w:rPr>
        <w:t>.</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w:t>
      </w:r>
      <w:r w:rsidR="00AD78DE" w:rsidRPr="004018BD">
        <w:rPr>
          <w:rFonts w:ascii="Times New Roman" w:hAnsi="Times New Roman"/>
          <w:color w:val="000000"/>
          <w:sz w:val="28"/>
          <w:szCs w:val="28"/>
          <w:lang w:val="vi-VN"/>
        </w:rPr>
        <w:t>3</w:t>
      </w:r>
      <w:r w:rsidR="00E24874" w:rsidRPr="004018BD">
        <w:rPr>
          <w:rFonts w:ascii="Times New Roman" w:hAnsi="Times New Roman"/>
          <w:color w:val="000000"/>
          <w:sz w:val="28"/>
          <w:szCs w:val="28"/>
          <w:lang w:val="vi-VN"/>
        </w:rPr>
        <w:t xml:space="preserve">. Vốn đầu tư: </w:t>
      </w:r>
    </w:p>
    <w:p w:rsidR="00E24874"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lastRenderedPageBreak/>
        <w:t xml:space="preserve">a) </w:t>
      </w:r>
      <w:r w:rsidR="00E24874" w:rsidRPr="004018BD">
        <w:rPr>
          <w:rFonts w:ascii="Times New Roman" w:hAnsi="Times New Roman"/>
          <w:color w:val="000000"/>
          <w:sz w:val="28"/>
          <w:szCs w:val="28"/>
          <w:lang w:val="vi-VN"/>
        </w:rPr>
        <w:t>Sơ bộ tổng vốn đầu tư dự án</w:t>
      </w:r>
      <w:r w:rsidR="007D2D97" w:rsidRPr="004018BD">
        <w:rPr>
          <w:rFonts w:ascii="Times New Roman" w:hAnsi="Times New Roman"/>
          <w:color w:val="000000"/>
          <w:sz w:val="28"/>
          <w:szCs w:val="28"/>
          <w:lang w:val="vi-VN"/>
        </w:rPr>
        <w:t xml:space="preserve"> </w:t>
      </w:r>
      <w:r w:rsidR="007D2D97" w:rsidRPr="004018BD">
        <w:rPr>
          <w:rFonts w:ascii="Times New Roman" w:hAnsi="Times New Roman"/>
          <w:i/>
          <w:iCs/>
          <w:color w:val="000000"/>
          <w:sz w:val="28"/>
          <w:szCs w:val="28"/>
          <w:lang w:val="vi-VN"/>
        </w:rPr>
        <w:t>(gồm chi phí thực hiện dự án, chi phí thực hiện bồi thường, hỗ trợ tái định cư)</w:t>
      </w:r>
      <w:r w:rsidR="00E24874" w:rsidRPr="004018BD">
        <w:rPr>
          <w:rFonts w:ascii="Times New Roman" w:hAnsi="Times New Roman"/>
          <w:color w:val="000000"/>
          <w:sz w:val="28"/>
          <w:szCs w:val="28"/>
          <w:lang w:val="vi-VN"/>
        </w:rPr>
        <w:t>: 354.508.367.000.000 đồ</w:t>
      </w:r>
      <w:r w:rsidR="009D5E47">
        <w:rPr>
          <w:rFonts w:ascii="Times New Roman" w:hAnsi="Times New Roman"/>
          <w:color w:val="000000"/>
          <w:sz w:val="28"/>
          <w:szCs w:val="28"/>
          <w:lang w:val="vi-VN"/>
        </w:rPr>
        <w:t>ng (b</w:t>
      </w:r>
      <w:r w:rsidR="00E24874" w:rsidRPr="004018BD">
        <w:rPr>
          <w:rFonts w:ascii="Times New Roman" w:hAnsi="Times New Roman"/>
          <w:color w:val="000000"/>
          <w:sz w:val="28"/>
          <w:szCs w:val="28"/>
          <w:lang w:val="vi-VN"/>
        </w:rPr>
        <w:t xml:space="preserve">ằng chữ: Ba trăm năm mươi bốn </w:t>
      </w:r>
      <w:r w:rsidR="00C675CC">
        <w:rPr>
          <w:rFonts w:ascii="Times New Roman" w:hAnsi="Times New Roman"/>
          <w:color w:val="000000"/>
          <w:sz w:val="28"/>
          <w:szCs w:val="28"/>
          <w:lang w:val="vi-VN"/>
        </w:rPr>
        <w:t>nghìn</w:t>
      </w:r>
      <w:r w:rsidR="00E24874" w:rsidRPr="004018BD">
        <w:rPr>
          <w:rFonts w:ascii="Times New Roman" w:hAnsi="Times New Roman"/>
          <w:color w:val="000000"/>
          <w:sz w:val="28"/>
          <w:szCs w:val="28"/>
          <w:lang w:val="vi-VN"/>
        </w:rPr>
        <w:t xml:space="preserve"> năm trăm linh tám tỷ ba trăm sáu mươi bảy triệu đồng), trong đó:</w:t>
      </w:r>
    </w:p>
    <w:p w:rsidR="00E24874"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 xml:space="preserve">b) </w:t>
      </w:r>
      <w:r w:rsidR="00E24874" w:rsidRPr="004018BD">
        <w:rPr>
          <w:rFonts w:ascii="Times New Roman" w:hAnsi="Times New Roman"/>
          <w:color w:val="000000"/>
          <w:sz w:val="28"/>
          <w:szCs w:val="28"/>
          <w:lang w:val="vi-VN"/>
        </w:rPr>
        <w:t xml:space="preserve">Số tiền chi phí bồi thường, hỗ trợ, tái định cư là tạm tính để xác định tổng vốn đầu tư dự án, giá trị bồi thường, hỗ trợ, tái định cư sẽ được xác định khi cơ quan có thẩm quyền phê duyệt khi thực hiện tại thời điểm thực tế.  </w:t>
      </w:r>
    </w:p>
    <w:p w:rsidR="00E24874" w:rsidRPr="004018BD" w:rsidRDefault="000D0C63"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 xml:space="preserve">c) </w:t>
      </w:r>
      <w:r w:rsidR="00E24874" w:rsidRPr="004018BD">
        <w:rPr>
          <w:rFonts w:ascii="Times New Roman" w:hAnsi="Times New Roman"/>
          <w:color w:val="000000"/>
          <w:sz w:val="28"/>
          <w:szCs w:val="28"/>
          <w:lang w:val="vi-VN"/>
        </w:rPr>
        <w:t xml:space="preserve">Tổng vốn đầu tư </w:t>
      </w:r>
      <w:r w:rsidR="00DD7E99">
        <w:rPr>
          <w:rFonts w:ascii="Times New Roman" w:hAnsi="Times New Roman"/>
          <w:color w:val="000000"/>
          <w:sz w:val="28"/>
          <w:szCs w:val="28"/>
        </w:rPr>
        <w:t>chưa</w:t>
      </w:r>
      <w:r w:rsidR="00E24874" w:rsidRPr="004018BD">
        <w:rPr>
          <w:rFonts w:ascii="Times New Roman" w:hAnsi="Times New Roman"/>
          <w:color w:val="000000"/>
          <w:sz w:val="28"/>
          <w:szCs w:val="28"/>
          <w:lang w:val="vi-VN"/>
        </w:rPr>
        <w:t xml:space="preserve"> bao gồm tiền sử dụng đất, tiền thuê đất</w:t>
      </w:r>
      <w:r w:rsidR="00DD7E99">
        <w:rPr>
          <w:rFonts w:ascii="Times New Roman" w:hAnsi="Times New Roman"/>
          <w:color w:val="000000"/>
          <w:sz w:val="28"/>
          <w:szCs w:val="28"/>
        </w:rPr>
        <w:t>.</w:t>
      </w:r>
      <w:r w:rsidR="00E24874" w:rsidRPr="004018BD">
        <w:rPr>
          <w:rFonts w:ascii="Times New Roman" w:hAnsi="Times New Roman"/>
          <w:color w:val="000000"/>
          <w:sz w:val="28"/>
          <w:szCs w:val="28"/>
          <w:lang w:val="vi-VN"/>
        </w:rPr>
        <w:t xml:space="preserve"> </w:t>
      </w:r>
    </w:p>
    <w:p w:rsidR="00C52562"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w:t>
      </w:r>
      <w:r w:rsidR="00AD78DE" w:rsidRPr="004018BD">
        <w:rPr>
          <w:rFonts w:ascii="Times New Roman" w:hAnsi="Times New Roman"/>
          <w:color w:val="000000"/>
          <w:sz w:val="28"/>
          <w:szCs w:val="28"/>
          <w:lang w:val="vi-VN"/>
        </w:rPr>
        <w:t>4</w:t>
      </w:r>
      <w:r w:rsidR="00E24874" w:rsidRPr="004018BD">
        <w:rPr>
          <w:rFonts w:ascii="Times New Roman" w:hAnsi="Times New Roman"/>
          <w:color w:val="000000"/>
          <w:sz w:val="28"/>
          <w:szCs w:val="28"/>
          <w:lang w:val="vi-VN"/>
        </w:rPr>
        <w:t xml:space="preserve">. Địa điểm thực hiện dự án: </w:t>
      </w:r>
      <w:r w:rsidR="009D5E47">
        <w:rPr>
          <w:rFonts w:ascii="Times New Roman" w:hAnsi="Times New Roman"/>
          <w:color w:val="000000"/>
          <w:sz w:val="28"/>
          <w:szCs w:val="28"/>
          <w:lang w:val="vi-VN"/>
        </w:rPr>
        <w:t>x</w:t>
      </w:r>
      <w:r w:rsidR="00E24874" w:rsidRPr="004018BD">
        <w:rPr>
          <w:rFonts w:ascii="Times New Roman" w:hAnsi="Times New Roman"/>
          <w:color w:val="000000"/>
          <w:sz w:val="28"/>
          <w:szCs w:val="28"/>
          <w:lang w:val="vi-VN"/>
        </w:rPr>
        <w:t>ã Đại Phước, thành phố Đồng Nai.</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w:t>
      </w:r>
      <w:r w:rsidR="00AD78DE" w:rsidRPr="004018BD">
        <w:rPr>
          <w:rFonts w:ascii="Times New Roman" w:hAnsi="Times New Roman"/>
          <w:color w:val="000000"/>
          <w:sz w:val="28"/>
          <w:szCs w:val="28"/>
          <w:lang w:val="vi-VN"/>
        </w:rPr>
        <w:t>5</w:t>
      </w:r>
      <w:r w:rsidR="00E24874" w:rsidRPr="004018BD">
        <w:rPr>
          <w:rFonts w:ascii="Times New Roman" w:hAnsi="Times New Roman"/>
          <w:color w:val="000000"/>
          <w:sz w:val="28"/>
          <w:szCs w:val="28"/>
          <w:lang w:val="vi-VN"/>
        </w:rPr>
        <w:t xml:space="preserve">. Hiện trạng sử dụng đất: Phạm vi khu đất chưa được giải phóng mặt bằng; hiện trạng sử dụng đất gồm: Đất ở nông thôn, đất nông nghiệp, đất mặt nước chuyên dùng (kênh, rạch thủy lợi), đất giao thông. </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AD78DE" w:rsidRPr="004018BD">
        <w:rPr>
          <w:rFonts w:ascii="Times New Roman" w:hAnsi="Times New Roman"/>
          <w:color w:val="000000"/>
          <w:sz w:val="28"/>
          <w:szCs w:val="28"/>
          <w:lang w:val="vi-VN"/>
        </w:rPr>
        <w:t>.6</w:t>
      </w:r>
      <w:r w:rsidR="00E24874" w:rsidRPr="004018BD">
        <w:rPr>
          <w:rFonts w:ascii="Times New Roman" w:hAnsi="Times New Roman"/>
          <w:color w:val="000000"/>
          <w:sz w:val="28"/>
          <w:szCs w:val="28"/>
          <w:lang w:val="vi-VN"/>
        </w:rPr>
        <w:t xml:space="preserve"> Diện tích khu đất thực hiện dự án: Khoảng 963,0794 ha.</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w:t>
      </w:r>
      <w:r w:rsidR="00AD78DE" w:rsidRPr="004018BD">
        <w:rPr>
          <w:rFonts w:ascii="Times New Roman" w:hAnsi="Times New Roman"/>
          <w:color w:val="000000"/>
          <w:sz w:val="28"/>
          <w:szCs w:val="28"/>
          <w:lang w:val="vi-VN"/>
        </w:rPr>
        <w:t>7</w:t>
      </w:r>
      <w:r w:rsidR="00E24874" w:rsidRPr="004018BD">
        <w:rPr>
          <w:rFonts w:ascii="Times New Roman" w:hAnsi="Times New Roman"/>
          <w:color w:val="000000"/>
          <w:sz w:val="28"/>
          <w:szCs w:val="28"/>
          <w:lang w:val="vi-VN"/>
        </w:rPr>
        <w:t xml:space="preserve">. Mục đích sử dụng đất: Đất ở; đất xây dựng cơ sở văn hóa; đất xây dựng cơ sở y tế; đất xây dựng cơ sở giáo dục và đào tạo; đất xây dựng cơ sở khoa học và công nghệ; đất xây dựng cơ sở thể dục, thể thao; </w:t>
      </w:r>
      <w:bookmarkStart w:id="1" w:name="diem_b_5_5"/>
      <w:r w:rsidR="00E24874" w:rsidRPr="004018BD">
        <w:rPr>
          <w:rFonts w:ascii="Times New Roman" w:hAnsi="Times New Roman"/>
          <w:color w:val="000000"/>
          <w:sz w:val="28"/>
          <w:szCs w:val="28"/>
          <w:lang w:val="vi-VN"/>
        </w:rPr>
        <w:t>đất thương mại, dịch vụ</w:t>
      </w:r>
      <w:bookmarkEnd w:id="1"/>
      <w:r w:rsidR="00E24874" w:rsidRPr="004018BD">
        <w:rPr>
          <w:rFonts w:ascii="Times New Roman" w:hAnsi="Times New Roman"/>
          <w:color w:val="000000"/>
          <w:sz w:val="28"/>
          <w:szCs w:val="28"/>
          <w:lang w:val="vi-VN"/>
        </w:rPr>
        <w:t>; đất hạ tầng kỹ thuật; đất công trình giao thông; mục đích sử dụng đất khác theo quy hoạch chi tiết xây dựng dự án được duyệt và quy định của pháp luật về đất đai.</w:t>
      </w:r>
    </w:p>
    <w:p w:rsidR="00AD78DE"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w:t>
      </w:r>
      <w:r w:rsidR="00AD78DE" w:rsidRPr="004018BD">
        <w:rPr>
          <w:rFonts w:ascii="Times New Roman" w:hAnsi="Times New Roman"/>
          <w:color w:val="000000"/>
          <w:sz w:val="28"/>
          <w:szCs w:val="28"/>
          <w:lang w:val="vi-VN"/>
        </w:rPr>
        <w:t>8</w:t>
      </w:r>
      <w:r w:rsidR="00E24874" w:rsidRPr="004018BD">
        <w:rPr>
          <w:rFonts w:ascii="Times New Roman" w:hAnsi="Times New Roman"/>
          <w:color w:val="000000"/>
          <w:sz w:val="28"/>
          <w:szCs w:val="28"/>
          <w:lang w:val="vi-VN"/>
        </w:rPr>
        <w:t xml:space="preserve">. </w:t>
      </w:r>
      <w:r w:rsidR="00AD78DE" w:rsidRPr="004018BD">
        <w:rPr>
          <w:rFonts w:ascii="Times New Roman" w:hAnsi="Times New Roman"/>
          <w:color w:val="000000"/>
          <w:sz w:val="28"/>
          <w:szCs w:val="28"/>
          <w:lang w:val="vi-VN"/>
        </w:rPr>
        <w:t>Các chỉ tiêu quy hoạch xây dựng được xác định theo quy hoạch phân khu tỷ lệ 1/2.000 Phân khu Đại Phước 1 Khu đô thị thông minh ven sông, khoa học và đổi mới sáng tạo tại xã Đại Phước được cơ quan có thẩm quyền phê duyệt. Quy mô sử dụng đất, cơ cấu sử dụng đất và các chỉ tiêu quy hoạch cụ thể được xác định theo quy hoạch chi tiết xây dựng được phê duyệt theo quy định.</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w:t>
      </w:r>
      <w:r w:rsidR="00D65901" w:rsidRPr="004018BD">
        <w:rPr>
          <w:rFonts w:ascii="Times New Roman" w:hAnsi="Times New Roman"/>
          <w:color w:val="000000"/>
          <w:sz w:val="28"/>
          <w:szCs w:val="28"/>
          <w:lang w:val="vi-VN"/>
        </w:rPr>
        <w:t>9</w:t>
      </w:r>
      <w:r w:rsidR="00E24874" w:rsidRPr="004018BD">
        <w:rPr>
          <w:rFonts w:ascii="Times New Roman" w:hAnsi="Times New Roman"/>
          <w:color w:val="000000"/>
          <w:sz w:val="28"/>
          <w:szCs w:val="28"/>
          <w:lang w:val="vi-VN"/>
        </w:rPr>
        <w:t>. Thời hạn, tiến độ thực hiện dự án:</w:t>
      </w:r>
    </w:p>
    <w:p w:rsidR="00E24874" w:rsidRPr="004018BD" w:rsidRDefault="00E24874" w:rsidP="00AA1C6D">
      <w:pPr>
        <w:spacing w:before="140" w:after="140" w:line="240" w:lineRule="auto"/>
        <w:ind w:firstLine="567"/>
        <w:jc w:val="both"/>
        <w:rPr>
          <w:rFonts w:ascii="Times New Roman" w:hAnsi="Times New Roman"/>
          <w:color w:val="000000"/>
          <w:spacing w:val="-2"/>
          <w:sz w:val="28"/>
          <w:szCs w:val="28"/>
          <w:lang w:val="vi-VN"/>
        </w:rPr>
      </w:pPr>
      <w:r w:rsidRPr="004018BD">
        <w:rPr>
          <w:rFonts w:ascii="Times New Roman" w:hAnsi="Times New Roman"/>
          <w:color w:val="000000"/>
          <w:spacing w:val="-2"/>
          <w:sz w:val="28"/>
          <w:szCs w:val="28"/>
          <w:lang w:val="vi-VN"/>
        </w:rPr>
        <w:t>a) Thời hạn hoạt động của dự án: 50 (năm mươi) năm kể từ ngày nhà đầu tư được quyết định giao đất, quyết định cho thuê đất, quyết định chuyển mục đích sử dụng đất. Trường hợp nhà đầu tư đã có quyết định giao đất, quyết định cho thuê đất, quyết định chuyển mục đích sử dụng đất nhưng chậm được bàn giao đất thì thời hạn hoạt động của dự án được tính từ ngày bàn giao đất trên thực địa.</w:t>
      </w:r>
    </w:p>
    <w:p w:rsidR="00E24874" w:rsidRPr="004018BD" w:rsidRDefault="00E24874" w:rsidP="00AA1C6D">
      <w:pPr>
        <w:spacing w:before="140" w:after="140" w:line="240" w:lineRule="auto"/>
        <w:ind w:firstLine="567"/>
        <w:jc w:val="both"/>
        <w:rPr>
          <w:rFonts w:ascii="Times New Roman" w:hAnsi="Times New Roman"/>
          <w:iCs/>
          <w:color w:val="000000"/>
          <w:sz w:val="28"/>
          <w:szCs w:val="28"/>
          <w:lang w:val="vi-VN"/>
        </w:rPr>
      </w:pPr>
      <w:r w:rsidRPr="004018BD">
        <w:rPr>
          <w:rFonts w:ascii="Times New Roman" w:hAnsi="Times New Roman"/>
          <w:iCs/>
          <w:color w:val="000000"/>
          <w:sz w:val="28"/>
          <w:szCs w:val="28"/>
          <w:lang w:val="vi-VN"/>
        </w:rPr>
        <w:t xml:space="preserve">b) Tiến độ thực hiện dự án: 07 năm </w:t>
      </w:r>
      <w:r w:rsidR="00B36000" w:rsidRPr="004018BD">
        <w:rPr>
          <w:rFonts w:ascii="Times New Roman" w:hAnsi="Times New Roman"/>
          <w:iCs/>
          <w:color w:val="000000"/>
          <w:sz w:val="28"/>
          <w:szCs w:val="28"/>
          <w:lang w:val="vi-VN"/>
        </w:rPr>
        <w:t xml:space="preserve">kể từ ngày </w:t>
      </w:r>
      <w:r w:rsidR="002D3783" w:rsidRPr="004018BD">
        <w:rPr>
          <w:rFonts w:ascii="Times New Roman" w:hAnsi="Times New Roman"/>
          <w:iCs/>
          <w:color w:val="000000"/>
          <w:sz w:val="28"/>
          <w:szCs w:val="28"/>
          <w:lang w:val="vi-VN"/>
        </w:rPr>
        <w:t xml:space="preserve">có </w:t>
      </w:r>
      <w:r w:rsidR="002D3783" w:rsidRPr="004018BD">
        <w:rPr>
          <w:rFonts w:ascii="Times New Roman" w:hAnsi="Times New Roman"/>
          <w:color w:val="000000"/>
          <w:sz w:val="28"/>
          <w:szCs w:val="28"/>
          <w:lang w:val="vi-VN"/>
        </w:rPr>
        <w:t>Quyết định phê duyệt thông tin dự án đồng thời phê duyệt nhà đầu tư được lựa chọn trong trường hợp đặc biệt.</w:t>
      </w:r>
    </w:p>
    <w:p w:rsidR="00E24874" w:rsidRPr="004018BD" w:rsidRDefault="00233EC1" w:rsidP="00AA1C6D">
      <w:pPr>
        <w:spacing w:before="140" w:after="140" w:line="240" w:lineRule="auto"/>
        <w:ind w:firstLine="567"/>
        <w:jc w:val="both"/>
        <w:rPr>
          <w:rFonts w:ascii="Times New Roman" w:hAnsi="Times New Roman"/>
          <w:iCs/>
          <w:color w:val="000000"/>
          <w:sz w:val="28"/>
          <w:szCs w:val="28"/>
          <w:lang w:val="vi-VN"/>
        </w:rPr>
      </w:pPr>
      <w:r w:rsidRPr="004018BD">
        <w:rPr>
          <w:rFonts w:ascii="Times New Roman" w:hAnsi="Times New Roman"/>
          <w:iCs/>
          <w:color w:val="000000"/>
          <w:sz w:val="28"/>
          <w:szCs w:val="28"/>
          <w:lang w:val="vi-VN"/>
        </w:rPr>
        <w:t>1</w:t>
      </w:r>
      <w:r w:rsidR="00E24874" w:rsidRPr="004018BD">
        <w:rPr>
          <w:rFonts w:ascii="Times New Roman" w:hAnsi="Times New Roman"/>
          <w:iCs/>
          <w:color w:val="000000"/>
          <w:sz w:val="28"/>
          <w:szCs w:val="28"/>
          <w:lang w:val="vi-VN"/>
        </w:rPr>
        <w:t>.1</w:t>
      </w:r>
      <w:r w:rsidR="00D65901" w:rsidRPr="004018BD">
        <w:rPr>
          <w:rFonts w:ascii="Times New Roman" w:hAnsi="Times New Roman"/>
          <w:iCs/>
          <w:color w:val="000000"/>
          <w:sz w:val="28"/>
          <w:szCs w:val="28"/>
          <w:lang w:val="vi-VN"/>
        </w:rPr>
        <w:t>0</w:t>
      </w:r>
      <w:r w:rsidR="00E24874" w:rsidRPr="004018BD">
        <w:rPr>
          <w:rFonts w:ascii="Times New Roman" w:hAnsi="Times New Roman"/>
          <w:iCs/>
          <w:color w:val="000000"/>
          <w:sz w:val="28"/>
          <w:szCs w:val="28"/>
          <w:lang w:val="vi-VN"/>
        </w:rPr>
        <w:t>. Phân kỳ đầu tư hoặc phân chia dự án thành phần: Dự án không phân kỳ đầu tư hoặc phân chia dự án thành p</w:t>
      </w:r>
      <w:r w:rsidR="00AD78DE" w:rsidRPr="004018BD">
        <w:rPr>
          <w:rFonts w:ascii="Times New Roman" w:hAnsi="Times New Roman"/>
          <w:iCs/>
          <w:color w:val="000000"/>
          <w:sz w:val="28"/>
          <w:szCs w:val="28"/>
          <w:lang w:val="vi-VN"/>
        </w:rPr>
        <w:t>hần.</w:t>
      </w:r>
      <w:r w:rsidR="00782734" w:rsidRPr="004018BD">
        <w:rPr>
          <w:rFonts w:ascii="Times New Roman" w:hAnsi="Times New Roman"/>
          <w:iCs/>
          <w:color w:val="000000"/>
          <w:sz w:val="28"/>
          <w:szCs w:val="28"/>
          <w:lang w:val="vi-VN"/>
        </w:rPr>
        <w:t xml:space="preserve">                                                                                                                                                                                                                                                                                                                                                                                                                                                                                                                                                                                                                                                                                                                                                                                                                                                                                                                                                                                                                                                         </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iCs/>
          <w:color w:val="000000"/>
          <w:sz w:val="28"/>
          <w:szCs w:val="28"/>
          <w:lang w:val="vi-VN"/>
        </w:rPr>
        <w:t>1</w:t>
      </w:r>
      <w:r w:rsidR="00E24874" w:rsidRPr="004018BD">
        <w:rPr>
          <w:rFonts w:ascii="Times New Roman" w:hAnsi="Times New Roman"/>
          <w:iCs/>
          <w:color w:val="000000"/>
          <w:sz w:val="28"/>
          <w:szCs w:val="28"/>
          <w:lang w:val="vi-VN"/>
        </w:rPr>
        <w:t>.1</w:t>
      </w:r>
      <w:r w:rsidR="00D65901" w:rsidRPr="004018BD">
        <w:rPr>
          <w:rFonts w:ascii="Times New Roman" w:hAnsi="Times New Roman"/>
          <w:iCs/>
          <w:color w:val="000000"/>
          <w:sz w:val="28"/>
          <w:szCs w:val="28"/>
          <w:lang w:val="vi-VN"/>
        </w:rPr>
        <w:t>1</w:t>
      </w:r>
      <w:r w:rsidR="00E24874" w:rsidRPr="004018BD">
        <w:rPr>
          <w:rFonts w:ascii="Times New Roman" w:hAnsi="Times New Roman"/>
          <w:iCs/>
          <w:color w:val="000000"/>
          <w:sz w:val="28"/>
          <w:szCs w:val="28"/>
          <w:lang w:val="vi-VN"/>
        </w:rPr>
        <w:t xml:space="preserve">. </w:t>
      </w:r>
      <w:r w:rsidR="00E24874" w:rsidRPr="004018BD">
        <w:rPr>
          <w:rFonts w:ascii="Times New Roman" w:hAnsi="Times New Roman"/>
          <w:color w:val="000000"/>
          <w:sz w:val="28"/>
          <w:szCs w:val="28"/>
          <w:lang w:val="vi-VN"/>
        </w:rPr>
        <w:t>Hình thức lựa chọn nhà đầu tư: Lựa chọn nhà đầu tư trong trường hợp đặc biệt.</w:t>
      </w:r>
    </w:p>
    <w:p w:rsidR="00E24874" w:rsidRPr="004018BD" w:rsidRDefault="00233EC1"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vi-VN"/>
        </w:rPr>
        <w:t>1</w:t>
      </w:r>
      <w:r w:rsidR="00E24874" w:rsidRPr="004018BD">
        <w:rPr>
          <w:rFonts w:ascii="Times New Roman" w:hAnsi="Times New Roman"/>
          <w:color w:val="000000"/>
          <w:sz w:val="28"/>
          <w:szCs w:val="28"/>
          <w:lang w:val="vi-VN"/>
        </w:rPr>
        <w:t>.1</w:t>
      </w:r>
      <w:r w:rsidR="00D65901" w:rsidRPr="004018BD">
        <w:rPr>
          <w:rFonts w:ascii="Times New Roman" w:hAnsi="Times New Roman"/>
          <w:color w:val="000000"/>
          <w:sz w:val="28"/>
          <w:szCs w:val="28"/>
          <w:lang w:val="vi-VN"/>
        </w:rPr>
        <w:t>2</w:t>
      </w:r>
      <w:r w:rsidR="00E24874" w:rsidRPr="004018BD">
        <w:rPr>
          <w:rFonts w:ascii="Times New Roman" w:hAnsi="Times New Roman"/>
          <w:color w:val="000000"/>
          <w:sz w:val="28"/>
          <w:szCs w:val="28"/>
          <w:lang w:val="vi-VN"/>
        </w:rPr>
        <w:t xml:space="preserve">. Phương án tổ chức vận hành, kinh doanh: </w:t>
      </w:r>
      <w:r w:rsidR="00AD78DE" w:rsidRPr="004018BD">
        <w:rPr>
          <w:rFonts w:ascii="Times New Roman" w:hAnsi="Times New Roman"/>
          <w:color w:val="000000"/>
          <w:sz w:val="28"/>
          <w:szCs w:val="28"/>
          <w:lang w:val="vi-VN"/>
        </w:rPr>
        <w:t>Việc đầu tư xây dựng, quản lý, vận hành, khai thác và chuyển giao các công trình của dự án được thực hiện theo quy hoạch được duyệt và quy định của pháp luật có liên quan.</w:t>
      </w:r>
    </w:p>
    <w:p w:rsidR="00233EC1" w:rsidRPr="004018BD" w:rsidRDefault="0076145B" w:rsidP="00AA1C6D">
      <w:pPr>
        <w:widowControl w:val="0"/>
        <w:spacing w:before="140" w:after="140" w:line="240" w:lineRule="auto"/>
        <w:ind w:firstLine="567"/>
        <w:jc w:val="both"/>
        <w:rPr>
          <w:rFonts w:ascii="Times New Roman" w:hAnsi="Times New Roman"/>
          <w:b/>
          <w:bCs/>
          <w:color w:val="000000"/>
          <w:sz w:val="28"/>
          <w:szCs w:val="28"/>
          <w:lang w:val="vi-VN"/>
        </w:rPr>
      </w:pPr>
      <w:r w:rsidRPr="004018BD">
        <w:rPr>
          <w:rFonts w:ascii="Times New Roman" w:hAnsi="Times New Roman"/>
          <w:b/>
          <w:bCs/>
          <w:color w:val="000000"/>
          <w:sz w:val="28"/>
          <w:szCs w:val="28"/>
          <w:lang w:val="vi-VN"/>
        </w:rPr>
        <w:t xml:space="preserve">2. </w:t>
      </w:r>
      <w:r w:rsidR="00233EC1" w:rsidRPr="004018BD">
        <w:rPr>
          <w:rFonts w:ascii="Times New Roman" w:hAnsi="Times New Roman"/>
          <w:b/>
          <w:bCs/>
          <w:color w:val="000000"/>
          <w:sz w:val="28"/>
          <w:szCs w:val="28"/>
          <w:lang w:val="vi-VN"/>
        </w:rPr>
        <w:t xml:space="preserve">Nhà đầu tư được lựa chọn </w:t>
      </w:r>
    </w:p>
    <w:p w:rsidR="007F07B1" w:rsidRPr="004018BD" w:rsidRDefault="0076145B" w:rsidP="00AA1C6D">
      <w:pPr>
        <w:widowControl w:val="0"/>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2.1.</w:t>
      </w:r>
      <w:r w:rsidR="007F07B1" w:rsidRPr="004018BD">
        <w:rPr>
          <w:rFonts w:ascii="Times New Roman" w:hAnsi="Times New Roman"/>
          <w:color w:val="000000"/>
          <w:sz w:val="28"/>
          <w:szCs w:val="28"/>
          <w:lang w:val="es-ES"/>
        </w:rPr>
        <w:t xml:space="preserve"> Tên nhà đầu tư được lựa chọn</w:t>
      </w:r>
      <w:r w:rsidR="00264C04" w:rsidRPr="004018BD">
        <w:rPr>
          <w:rFonts w:ascii="Times New Roman" w:hAnsi="Times New Roman"/>
          <w:color w:val="000000"/>
          <w:sz w:val="28"/>
          <w:szCs w:val="28"/>
          <w:lang w:val="es-ES"/>
        </w:rPr>
        <w:t xml:space="preserve"> trong trường hợp đặc biệt</w:t>
      </w:r>
      <w:r w:rsidR="007F07B1" w:rsidRPr="004018BD">
        <w:rPr>
          <w:rFonts w:ascii="Times New Roman" w:hAnsi="Times New Roman"/>
          <w:color w:val="000000"/>
          <w:sz w:val="28"/>
          <w:szCs w:val="28"/>
          <w:lang w:val="es-ES"/>
        </w:rPr>
        <w:t xml:space="preserve">: </w:t>
      </w:r>
      <w:r w:rsidR="008245A2" w:rsidRPr="004018BD">
        <w:rPr>
          <w:rFonts w:ascii="Times New Roman" w:hAnsi="Times New Roman"/>
          <w:iCs/>
          <w:color w:val="000000"/>
          <w:sz w:val="28"/>
          <w:szCs w:val="28"/>
          <w:lang w:val="es-ES"/>
        </w:rPr>
        <w:t xml:space="preserve">Liên danh </w:t>
      </w:r>
      <w:r w:rsidR="008245A2" w:rsidRPr="004018BD">
        <w:rPr>
          <w:rFonts w:ascii="Times New Roman" w:hAnsi="Times New Roman"/>
          <w:color w:val="000000"/>
          <w:sz w:val="28"/>
          <w:szCs w:val="28"/>
          <w:lang w:val="vi-VN"/>
        </w:rPr>
        <w:t xml:space="preserve">Công ty </w:t>
      </w:r>
      <w:r w:rsidR="008245A2" w:rsidRPr="004018BD">
        <w:rPr>
          <w:rFonts w:ascii="Times New Roman" w:hAnsi="Times New Roman"/>
          <w:color w:val="000000"/>
          <w:sz w:val="28"/>
          <w:szCs w:val="28"/>
          <w:lang w:val="vi-VN"/>
        </w:rPr>
        <w:lastRenderedPageBreak/>
        <w:t>Cổ phần Sunshine Golf &amp; Resort</w:t>
      </w:r>
      <w:r w:rsidR="008245A2" w:rsidRPr="004018BD">
        <w:rPr>
          <w:rFonts w:ascii="Times New Roman" w:hAnsi="Times New Roman"/>
          <w:iCs/>
          <w:color w:val="000000"/>
          <w:sz w:val="28"/>
          <w:szCs w:val="28"/>
          <w:lang w:val="es-ES"/>
        </w:rPr>
        <w:t xml:space="preserve"> và </w:t>
      </w:r>
      <w:r w:rsidR="008245A2" w:rsidRPr="004018BD">
        <w:rPr>
          <w:rFonts w:ascii="Times New Roman" w:hAnsi="Times New Roman"/>
          <w:color w:val="000000"/>
          <w:sz w:val="28"/>
          <w:szCs w:val="28"/>
          <w:lang w:val="vi-VN"/>
        </w:rPr>
        <w:t>Công ty Cổ phần Xây dựng Hạ tầng Beta Land</w:t>
      </w:r>
      <w:r w:rsidR="007F07B1" w:rsidRPr="004018BD">
        <w:rPr>
          <w:rFonts w:ascii="Times New Roman" w:hAnsi="Times New Roman"/>
          <w:color w:val="000000"/>
          <w:sz w:val="28"/>
          <w:szCs w:val="28"/>
          <w:lang w:val="es-ES"/>
        </w:rPr>
        <w:t>.</w:t>
      </w:r>
    </w:p>
    <w:p w:rsidR="007F07B1" w:rsidRPr="004018BD" w:rsidRDefault="007F07B1"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Địa chỉ</w:t>
      </w:r>
      <w:r w:rsidR="008245A2" w:rsidRPr="004018BD">
        <w:rPr>
          <w:rFonts w:ascii="Times New Roman" w:hAnsi="Times New Roman"/>
          <w:color w:val="000000"/>
          <w:sz w:val="28"/>
          <w:szCs w:val="28"/>
          <w:lang w:val="es-ES"/>
        </w:rPr>
        <w:t>: Tầng 3, Tòa nhà Tinnghia Plaza, số</w:t>
      </w:r>
      <w:r w:rsidR="009D5E47">
        <w:rPr>
          <w:rFonts w:ascii="Times New Roman" w:hAnsi="Times New Roman"/>
          <w:color w:val="000000"/>
          <w:sz w:val="28"/>
          <w:szCs w:val="28"/>
          <w:lang w:val="es-ES"/>
        </w:rPr>
        <w:t xml:space="preserve"> 224 Hà Huy Giáp, k</w:t>
      </w:r>
      <w:r w:rsidR="008245A2" w:rsidRPr="004018BD">
        <w:rPr>
          <w:rFonts w:ascii="Times New Roman" w:hAnsi="Times New Roman"/>
          <w:color w:val="000000"/>
          <w:sz w:val="28"/>
          <w:szCs w:val="28"/>
          <w:lang w:val="es-ES"/>
        </w:rPr>
        <w:t xml:space="preserve">hu phố Vườn Mít, phường Trấn Biên, </w:t>
      </w:r>
      <w:r w:rsidR="00D0375C" w:rsidRPr="004018BD">
        <w:rPr>
          <w:rFonts w:ascii="Times New Roman" w:hAnsi="Times New Roman"/>
          <w:color w:val="000000"/>
          <w:sz w:val="28"/>
          <w:szCs w:val="28"/>
          <w:lang w:val="es-ES"/>
        </w:rPr>
        <w:t>thành phố</w:t>
      </w:r>
      <w:r w:rsidR="008245A2" w:rsidRPr="004018BD">
        <w:rPr>
          <w:rFonts w:ascii="Times New Roman" w:hAnsi="Times New Roman"/>
          <w:color w:val="000000"/>
          <w:sz w:val="28"/>
          <w:szCs w:val="28"/>
          <w:lang w:val="es-ES"/>
        </w:rPr>
        <w:t xml:space="preserve"> Đồng Nai.</w:t>
      </w:r>
    </w:p>
    <w:p w:rsidR="007F07B1" w:rsidRPr="004018BD" w:rsidRDefault="0076145B"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2.2.</w:t>
      </w:r>
      <w:r w:rsidR="007F07B1" w:rsidRPr="004018BD">
        <w:rPr>
          <w:rFonts w:ascii="Times New Roman" w:hAnsi="Times New Roman"/>
          <w:color w:val="000000"/>
          <w:sz w:val="28"/>
          <w:szCs w:val="28"/>
          <w:lang w:val="es-ES"/>
        </w:rPr>
        <w:t xml:space="preserve"> Chủ đầu tư: Liên danh nhà đầu tư được lựa chọn thành lập doanh nghiệp có đủ điều kiện làm chủ đầu tư xây dựng nhà ở theo quy định của pháp luật về đấu thầu, nhà ở, pháp luật về đất đai và pháp luật có liên quan.</w:t>
      </w:r>
    </w:p>
    <w:p w:rsidR="0099731D" w:rsidRPr="004018BD" w:rsidRDefault="0076145B" w:rsidP="00AA1C6D">
      <w:pPr>
        <w:spacing w:before="140" w:after="140" w:line="240" w:lineRule="auto"/>
        <w:ind w:firstLine="567"/>
        <w:jc w:val="both"/>
        <w:rPr>
          <w:rFonts w:ascii="Times New Roman" w:hAnsi="Times New Roman"/>
          <w:color w:val="000000"/>
          <w:sz w:val="28"/>
          <w:szCs w:val="28"/>
          <w:lang w:val="es-ES"/>
        </w:rPr>
      </w:pPr>
      <w:r w:rsidRPr="004018BD">
        <w:rPr>
          <w:rFonts w:ascii="Times New Roman" w:hAnsi="Times New Roman"/>
          <w:color w:val="000000"/>
          <w:sz w:val="28"/>
          <w:szCs w:val="28"/>
          <w:lang w:val="es-ES"/>
        </w:rPr>
        <w:t>2.3.</w:t>
      </w:r>
      <w:r w:rsidR="007F07B1" w:rsidRPr="004018BD">
        <w:rPr>
          <w:rFonts w:ascii="Times New Roman" w:hAnsi="Times New Roman"/>
          <w:color w:val="000000"/>
          <w:sz w:val="28"/>
          <w:szCs w:val="28"/>
          <w:lang w:val="es-ES"/>
        </w:rPr>
        <w:t xml:space="preserve"> </w:t>
      </w:r>
      <w:r w:rsidR="007D2D97" w:rsidRPr="004018BD">
        <w:rPr>
          <w:rFonts w:ascii="Times New Roman" w:hAnsi="Times New Roman"/>
          <w:color w:val="000000"/>
          <w:sz w:val="28"/>
          <w:szCs w:val="28"/>
          <w:lang w:val="es-ES"/>
        </w:rPr>
        <w:t xml:space="preserve">Tỷ lệ nộp ngân sách nhà nước về hiệu quả sử dụng đất </w:t>
      </w:r>
      <w:r w:rsidR="007F07B1" w:rsidRPr="004018BD">
        <w:rPr>
          <w:rFonts w:ascii="Times New Roman" w:hAnsi="Times New Roman"/>
          <w:color w:val="000000"/>
          <w:sz w:val="28"/>
          <w:szCs w:val="28"/>
          <w:lang w:val="es-ES"/>
        </w:rPr>
        <w:t xml:space="preserve">(M): </w:t>
      </w:r>
      <w:r w:rsidRPr="004018BD">
        <w:rPr>
          <w:rFonts w:ascii="Times New Roman" w:hAnsi="Times New Roman"/>
          <w:color w:val="000000"/>
          <w:sz w:val="28"/>
          <w:szCs w:val="28"/>
          <w:lang w:val="es-ES"/>
        </w:rPr>
        <w:t>5%.</w:t>
      </w:r>
      <w:r w:rsidR="00CA0778" w:rsidRPr="004018BD">
        <w:rPr>
          <w:rFonts w:ascii="Times New Roman" w:hAnsi="Times New Roman"/>
          <w:color w:val="000000"/>
          <w:sz w:val="28"/>
          <w:szCs w:val="28"/>
          <w:lang w:val="es-ES"/>
        </w:rPr>
        <w:t xml:space="preserve"> </w:t>
      </w:r>
      <w:r w:rsidR="00B36000" w:rsidRPr="004018BD">
        <w:rPr>
          <w:rFonts w:ascii="Times New Roman" w:hAnsi="Times New Roman"/>
          <w:color w:val="000000"/>
          <w:sz w:val="28"/>
          <w:szCs w:val="28"/>
          <w:lang w:val="es-ES"/>
        </w:rPr>
        <w:t>Trong trường hợp sau khi giao nhà đầu tư thực hiện dự án mà</w:t>
      </w:r>
      <w:r w:rsidR="009E3C60" w:rsidRPr="004018BD">
        <w:rPr>
          <w:rFonts w:ascii="Times New Roman" w:hAnsi="Times New Roman"/>
          <w:color w:val="000000"/>
          <w:sz w:val="28"/>
          <w:szCs w:val="28"/>
          <w:lang w:val="es-ES"/>
        </w:rPr>
        <w:t xml:space="preserve"> </w:t>
      </w:r>
      <w:r w:rsidR="0099731D" w:rsidRPr="004018BD">
        <w:rPr>
          <w:rFonts w:ascii="Times New Roman" w:hAnsi="Times New Roman"/>
          <w:color w:val="000000"/>
          <w:sz w:val="28"/>
          <w:szCs w:val="28"/>
          <w:lang w:val="es-ES"/>
        </w:rPr>
        <w:t xml:space="preserve">cơ quan có thẩm quyền xác định lại </w:t>
      </w:r>
      <w:r w:rsidR="00C81148" w:rsidRPr="004018BD">
        <w:rPr>
          <w:rFonts w:ascii="Times New Roman" w:hAnsi="Times New Roman"/>
          <w:color w:val="000000"/>
          <w:sz w:val="28"/>
          <w:szCs w:val="28"/>
          <w:lang w:val="es-ES"/>
        </w:rPr>
        <w:t>tỷ lệ</w:t>
      </w:r>
      <w:r w:rsidR="0099731D" w:rsidRPr="004018BD">
        <w:rPr>
          <w:rFonts w:ascii="Times New Roman" w:hAnsi="Times New Roman"/>
          <w:color w:val="000000"/>
          <w:sz w:val="28"/>
          <w:szCs w:val="28"/>
          <w:lang w:val="es-ES"/>
        </w:rPr>
        <w:t xml:space="preserve"> tối thiểu nộp ngân sách nhà nước (m) cao hơn </w:t>
      </w:r>
      <w:r w:rsidR="00C81148" w:rsidRPr="004018BD">
        <w:rPr>
          <w:rFonts w:ascii="Times New Roman" w:hAnsi="Times New Roman"/>
          <w:color w:val="000000"/>
          <w:sz w:val="28"/>
          <w:szCs w:val="28"/>
          <w:lang w:val="es-ES"/>
        </w:rPr>
        <w:t>tỷ lệ</w:t>
      </w:r>
      <w:r w:rsidR="0099731D" w:rsidRPr="004018BD">
        <w:rPr>
          <w:rFonts w:ascii="Times New Roman" w:hAnsi="Times New Roman"/>
          <w:color w:val="000000"/>
          <w:sz w:val="28"/>
          <w:szCs w:val="28"/>
          <w:lang w:val="es-ES"/>
        </w:rPr>
        <w:t xml:space="preserve"> do nhà đầu tư đề xuất (M) thì nhà đầu tư có trách nhiệm nộp bổ sung phần chênh lệch theo quy định</w:t>
      </w:r>
    </w:p>
    <w:p w:rsidR="00B36000" w:rsidRPr="004018BD" w:rsidRDefault="00B36000" w:rsidP="00AA1C6D">
      <w:pPr>
        <w:spacing w:before="140" w:after="140" w:line="240" w:lineRule="auto"/>
        <w:ind w:firstLine="567"/>
        <w:jc w:val="both"/>
        <w:rPr>
          <w:rFonts w:ascii="Times New Roman" w:hAnsi="Times New Roman"/>
          <w:color w:val="000000"/>
          <w:sz w:val="28"/>
          <w:szCs w:val="28"/>
          <w:lang w:val="vi-VN"/>
        </w:rPr>
      </w:pPr>
      <w:r w:rsidRPr="004018BD">
        <w:rPr>
          <w:rFonts w:ascii="Times New Roman" w:hAnsi="Times New Roman"/>
          <w:color w:val="000000"/>
          <w:sz w:val="28"/>
          <w:szCs w:val="28"/>
          <w:lang w:val="es-ES"/>
        </w:rPr>
        <w:t xml:space="preserve">2.4. </w:t>
      </w:r>
      <w:r w:rsidR="00F7591F" w:rsidRPr="004018BD">
        <w:rPr>
          <w:rFonts w:ascii="Times New Roman" w:hAnsi="Times New Roman"/>
          <w:color w:val="000000"/>
          <w:sz w:val="28"/>
          <w:szCs w:val="28"/>
          <w:lang w:val="vi-VN"/>
        </w:rPr>
        <w:t xml:space="preserve">Nhà đầu tư phải bổ sung đảm bảo nguồn vốn để thực hiện dự án khi được giao, trường hợp không đảm bảo nguồn vốn thực hiện thì </w:t>
      </w:r>
      <w:r w:rsidR="00BB7326" w:rsidRPr="004018BD">
        <w:rPr>
          <w:rFonts w:ascii="Times New Roman" w:hAnsi="Times New Roman"/>
          <w:color w:val="000000"/>
          <w:sz w:val="28"/>
          <w:szCs w:val="28"/>
          <w:lang w:val="es-ES"/>
        </w:rPr>
        <w:t>dự án bị chấm dứt hoạt động theo quy định</w:t>
      </w:r>
      <w:r w:rsidR="00F7591F" w:rsidRPr="004018BD">
        <w:rPr>
          <w:rFonts w:ascii="Times New Roman" w:hAnsi="Times New Roman"/>
          <w:color w:val="000000"/>
          <w:sz w:val="28"/>
          <w:szCs w:val="28"/>
          <w:lang w:val="vi-VN"/>
        </w:rPr>
        <w:t>.</w:t>
      </w:r>
    </w:p>
    <w:p w:rsidR="009059AF" w:rsidRPr="004018BD" w:rsidRDefault="00F760B6" w:rsidP="00AA1C6D">
      <w:pPr>
        <w:spacing w:before="140" w:after="140" w:line="240" w:lineRule="auto"/>
        <w:ind w:firstLine="567"/>
        <w:jc w:val="both"/>
        <w:rPr>
          <w:rFonts w:ascii="Times New Roman" w:hAnsi="Times New Roman"/>
          <w:b/>
          <w:iCs/>
          <w:color w:val="000000"/>
          <w:sz w:val="28"/>
          <w:szCs w:val="28"/>
          <w:lang w:val="pt-BR"/>
        </w:rPr>
      </w:pPr>
      <w:r w:rsidRPr="004018BD">
        <w:rPr>
          <w:rFonts w:ascii="Times New Roman" w:hAnsi="Times New Roman"/>
          <w:b/>
          <w:iCs/>
          <w:color w:val="000000"/>
          <w:sz w:val="28"/>
          <w:szCs w:val="28"/>
          <w:lang w:val="pt-BR"/>
        </w:rPr>
        <w:t xml:space="preserve">Điều </w:t>
      </w:r>
      <w:r w:rsidR="003654CC" w:rsidRPr="004018BD">
        <w:rPr>
          <w:rFonts w:ascii="Times New Roman" w:hAnsi="Times New Roman"/>
          <w:b/>
          <w:iCs/>
          <w:color w:val="000000"/>
          <w:sz w:val="28"/>
          <w:szCs w:val="28"/>
          <w:lang w:val="pt-BR"/>
        </w:rPr>
        <w:t>2</w:t>
      </w:r>
      <w:r w:rsidRPr="004018BD">
        <w:rPr>
          <w:rFonts w:ascii="Times New Roman" w:hAnsi="Times New Roman"/>
          <w:iCs/>
          <w:color w:val="000000"/>
          <w:sz w:val="28"/>
          <w:szCs w:val="28"/>
          <w:lang w:val="pt-BR"/>
        </w:rPr>
        <w:t xml:space="preserve">. </w:t>
      </w:r>
      <w:r w:rsidR="007D4047" w:rsidRPr="004018BD">
        <w:rPr>
          <w:rFonts w:ascii="Times New Roman" w:hAnsi="Times New Roman"/>
          <w:b/>
          <w:iCs/>
          <w:color w:val="000000"/>
          <w:sz w:val="28"/>
          <w:szCs w:val="28"/>
          <w:lang w:val="pt-BR"/>
        </w:rPr>
        <w:t>Tổ chức thực hiện</w:t>
      </w:r>
    </w:p>
    <w:p w:rsidR="004018BD" w:rsidRPr="004018BD" w:rsidRDefault="00775DE5" w:rsidP="00AA1C6D">
      <w:pPr>
        <w:widowControl w:val="0"/>
        <w:pBdr>
          <w:top w:val="dotted" w:sz="4" w:space="0" w:color="FFFFFF"/>
          <w:left w:val="dotted" w:sz="4" w:space="0" w:color="FFFFFF"/>
          <w:bottom w:val="dotted" w:sz="4" w:space="16" w:color="FFFFFF"/>
          <w:right w:val="dotted" w:sz="4" w:space="0" w:color="FFFFFF"/>
        </w:pBdr>
        <w:spacing w:before="140" w:after="140" w:line="240" w:lineRule="auto"/>
        <w:ind w:firstLine="567"/>
        <w:jc w:val="both"/>
        <w:rPr>
          <w:rStyle w:val="fontstyle01"/>
          <w:rFonts w:ascii="Times New Roman" w:hAnsi="Times New Roman"/>
          <w:sz w:val="28"/>
          <w:szCs w:val="28"/>
          <w:lang w:val="af-ZA"/>
        </w:rPr>
      </w:pPr>
      <w:r w:rsidRPr="004018BD">
        <w:rPr>
          <w:rStyle w:val="fontstyle01"/>
          <w:rFonts w:ascii="Times New Roman" w:hAnsi="Times New Roman"/>
          <w:sz w:val="28"/>
          <w:szCs w:val="28"/>
          <w:lang w:val="af-ZA"/>
        </w:rPr>
        <w:t xml:space="preserve">1. Ủy ban nhân dân </w:t>
      </w:r>
      <w:r w:rsidR="00D0375C" w:rsidRPr="004018BD">
        <w:rPr>
          <w:rStyle w:val="fontstyle01"/>
          <w:rFonts w:ascii="Times New Roman" w:hAnsi="Times New Roman"/>
          <w:sz w:val="28"/>
          <w:szCs w:val="28"/>
          <w:lang w:val="af-ZA"/>
        </w:rPr>
        <w:t>thành phố</w:t>
      </w:r>
      <w:r w:rsidRPr="004018BD">
        <w:rPr>
          <w:rStyle w:val="fontstyle01"/>
          <w:rFonts w:ascii="Times New Roman" w:hAnsi="Times New Roman"/>
          <w:sz w:val="28"/>
          <w:szCs w:val="28"/>
          <w:lang w:val="af-ZA"/>
        </w:rPr>
        <w:t xml:space="preserve"> tổ chức triển khai thực hiện Nghị quyết này </w:t>
      </w:r>
      <w:r w:rsidR="004018BD" w:rsidRPr="004018BD">
        <w:rPr>
          <w:rStyle w:val="fontstyle01"/>
          <w:rFonts w:ascii="Times New Roman" w:hAnsi="Times New Roman"/>
          <w:sz w:val="28"/>
          <w:szCs w:val="28"/>
          <w:lang w:val="af-ZA"/>
        </w:rPr>
        <w:t>và chịu trách nhiệm:</w:t>
      </w:r>
    </w:p>
    <w:p w:rsidR="004018BD" w:rsidRDefault="004018BD" w:rsidP="00AA1C6D">
      <w:pPr>
        <w:widowControl w:val="0"/>
        <w:pBdr>
          <w:top w:val="dotted" w:sz="4" w:space="0" w:color="FFFFFF"/>
          <w:left w:val="dotted" w:sz="4" w:space="0" w:color="FFFFFF"/>
          <w:bottom w:val="dotted" w:sz="4" w:space="16" w:color="FFFFFF"/>
          <w:right w:val="dotted" w:sz="4" w:space="0" w:color="FFFFFF"/>
        </w:pBdr>
        <w:spacing w:before="140" w:after="140" w:line="240" w:lineRule="auto"/>
        <w:ind w:firstLine="567"/>
        <w:jc w:val="both"/>
        <w:rPr>
          <w:rStyle w:val="fontstyle01"/>
          <w:rFonts w:ascii="Times New Roman" w:hAnsi="Times New Roman"/>
          <w:sz w:val="28"/>
          <w:szCs w:val="28"/>
          <w:lang w:val="af-ZA"/>
        </w:rPr>
      </w:pPr>
      <w:r w:rsidRPr="004018BD">
        <w:rPr>
          <w:rStyle w:val="fontstyle01"/>
          <w:rFonts w:ascii="Times New Roman" w:hAnsi="Times New Roman"/>
          <w:sz w:val="28"/>
          <w:szCs w:val="28"/>
          <w:lang w:val="af-ZA"/>
        </w:rPr>
        <w:t>- Toàn diện trước pháp luật, trước Hội đồng nhân dân thành phố về sự phù hợp, tính chính xác của các thông tin, số liệu, hồ sơ đề xuất dự án.</w:t>
      </w:r>
    </w:p>
    <w:p w:rsidR="00701F30" w:rsidRPr="004018BD" w:rsidRDefault="004018BD" w:rsidP="00AA1C6D">
      <w:pPr>
        <w:widowControl w:val="0"/>
        <w:pBdr>
          <w:top w:val="dotted" w:sz="4" w:space="0" w:color="FFFFFF"/>
          <w:left w:val="dotted" w:sz="4" w:space="0" w:color="FFFFFF"/>
          <w:bottom w:val="dotted" w:sz="4" w:space="16" w:color="FFFFFF"/>
          <w:right w:val="dotted" w:sz="4" w:space="0" w:color="FFFFFF"/>
        </w:pBdr>
        <w:spacing w:before="140" w:after="140" w:line="240" w:lineRule="auto"/>
        <w:ind w:firstLine="567"/>
        <w:jc w:val="both"/>
        <w:rPr>
          <w:rStyle w:val="fontstyle01"/>
          <w:rFonts w:ascii="Times New Roman" w:hAnsi="Times New Roman"/>
          <w:sz w:val="28"/>
          <w:szCs w:val="28"/>
          <w:lang w:val="af-ZA"/>
        </w:rPr>
      </w:pPr>
      <w:r w:rsidRPr="004018BD">
        <w:rPr>
          <w:rStyle w:val="fontstyle01"/>
          <w:rFonts w:ascii="Times New Roman" w:hAnsi="Times New Roman"/>
          <w:sz w:val="28"/>
          <w:szCs w:val="28"/>
          <w:lang w:val="af-ZA"/>
        </w:rPr>
        <w:t>- C</w:t>
      </w:r>
      <w:r w:rsidR="00775DE5" w:rsidRPr="004018BD">
        <w:rPr>
          <w:rStyle w:val="fontstyle01"/>
          <w:rFonts w:ascii="Times New Roman" w:hAnsi="Times New Roman"/>
          <w:sz w:val="28"/>
          <w:szCs w:val="28"/>
          <w:lang w:val="af-ZA"/>
        </w:rPr>
        <w:t xml:space="preserve">hỉ đạo rà soát, </w:t>
      </w:r>
      <w:r w:rsidR="00DD7E99">
        <w:rPr>
          <w:rStyle w:val="fontstyle01"/>
          <w:rFonts w:ascii="Times New Roman" w:hAnsi="Times New Roman"/>
          <w:sz w:val="28"/>
          <w:szCs w:val="28"/>
          <w:lang w:val="af-ZA"/>
        </w:rPr>
        <w:t>thực h</w:t>
      </w:r>
      <w:r w:rsidR="00FA6EA0">
        <w:rPr>
          <w:rStyle w:val="fontstyle01"/>
          <w:rFonts w:ascii="Times New Roman" w:hAnsi="Times New Roman"/>
          <w:sz w:val="28"/>
          <w:szCs w:val="28"/>
          <w:lang w:val="af-ZA"/>
        </w:rPr>
        <w:t>iện</w:t>
      </w:r>
      <w:r w:rsidR="00DD7E99">
        <w:rPr>
          <w:rStyle w:val="fontstyle01"/>
          <w:rFonts w:ascii="Times New Roman" w:hAnsi="Times New Roman"/>
          <w:sz w:val="28"/>
          <w:szCs w:val="28"/>
          <w:lang w:val="af-ZA"/>
        </w:rPr>
        <w:t xml:space="preserve"> đầy đủ</w:t>
      </w:r>
      <w:r w:rsidR="00775DE5" w:rsidRPr="004018BD">
        <w:rPr>
          <w:rStyle w:val="fontstyle01"/>
          <w:rFonts w:ascii="Times New Roman" w:hAnsi="Times New Roman"/>
          <w:sz w:val="28"/>
          <w:szCs w:val="28"/>
          <w:lang w:val="af-ZA"/>
        </w:rPr>
        <w:t xml:space="preserve"> các quy trình, thủ tục, hồ sơ liên quan, bảo đảm phù hợp với </w:t>
      </w:r>
      <w:r w:rsidR="00701F30" w:rsidRPr="004018BD">
        <w:rPr>
          <w:rStyle w:val="fontstyle01"/>
          <w:rFonts w:ascii="Times New Roman" w:hAnsi="Times New Roman"/>
          <w:sz w:val="28"/>
          <w:szCs w:val="28"/>
          <w:lang w:val="af-ZA"/>
        </w:rPr>
        <w:t xml:space="preserve">quy định của </w:t>
      </w:r>
      <w:r w:rsidR="002A2CF3" w:rsidRPr="004018BD">
        <w:rPr>
          <w:rStyle w:val="fontstyle01"/>
          <w:rFonts w:ascii="Times New Roman" w:hAnsi="Times New Roman"/>
          <w:sz w:val="28"/>
          <w:szCs w:val="28"/>
          <w:lang w:val="vi-VN"/>
        </w:rPr>
        <w:t xml:space="preserve">pháp luật về đấu thầu, đất đai, đầu tư, quy hoạch, nhà ở, kinh doanh bất động sản và pháp luật </w:t>
      </w:r>
      <w:r w:rsidR="00451358" w:rsidRPr="004018BD">
        <w:rPr>
          <w:rStyle w:val="fontstyle01"/>
          <w:rFonts w:ascii="Times New Roman" w:hAnsi="Times New Roman"/>
          <w:sz w:val="28"/>
          <w:szCs w:val="28"/>
          <w:lang w:val="vi-VN"/>
        </w:rPr>
        <w:t xml:space="preserve">khác </w:t>
      </w:r>
      <w:r w:rsidR="009D5E47">
        <w:rPr>
          <w:rStyle w:val="fontstyle01"/>
          <w:rFonts w:ascii="Times New Roman" w:hAnsi="Times New Roman"/>
          <w:sz w:val="28"/>
          <w:szCs w:val="28"/>
          <w:lang w:val="vi-VN"/>
        </w:rPr>
        <w:t>có liên quan trong quá trình t</w:t>
      </w:r>
      <w:r w:rsidR="003D57D1">
        <w:rPr>
          <w:rStyle w:val="fontstyle01"/>
          <w:rFonts w:ascii="Times New Roman" w:hAnsi="Times New Roman"/>
          <w:sz w:val="28"/>
          <w:szCs w:val="28"/>
        </w:rPr>
        <w:t xml:space="preserve">ổ </w:t>
      </w:r>
      <w:r w:rsidR="009D5E47">
        <w:rPr>
          <w:rStyle w:val="fontstyle01"/>
          <w:rFonts w:ascii="Times New Roman" w:hAnsi="Times New Roman"/>
          <w:sz w:val="28"/>
          <w:szCs w:val="28"/>
          <w:lang w:val="vi-VN"/>
        </w:rPr>
        <w:t>chức thực hiệ</w:t>
      </w:r>
      <w:r w:rsidR="00FA6EA0">
        <w:rPr>
          <w:rStyle w:val="fontstyle01"/>
          <w:rFonts w:ascii="Times New Roman" w:hAnsi="Times New Roman"/>
          <w:sz w:val="28"/>
          <w:szCs w:val="28"/>
          <w:lang w:val="vi-VN"/>
        </w:rPr>
        <w:t>n;</w:t>
      </w:r>
      <w:r w:rsidR="009D5E47">
        <w:rPr>
          <w:rStyle w:val="fontstyle01"/>
          <w:rFonts w:ascii="Times New Roman" w:hAnsi="Times New Roman"/>
          <w:sz w:val="28"/>
          <w:szCs w:val="28"/>
          <w:lang w:val="vi-VN"/>
        </w:rPr>
        <w:t xml:space="preserve"> đồng thời đảm bảo đúng mục tiêu</w:t>
      </w:r>
      <w:r w:rsidR="00DD7E99">
        <w:rPr>
          <w:rStyle w:val="fontstyle01"/>
          <w:rFonts w:ascii="Times New Roman" w:hAnsi="Times New Roman"/>
          <w:sz w:val="28"/>
          <w:szCs w:val="28"/>
        </w:rPr>
        <w:t>, mục đích sử dụng đất</w:t>
      </w:r>
      <w:r w:rsidR="009D5E47">
        <w:rPr>
          <w:rStyle w:val="fontstyle01"/>
          <w:rFonts w:ascii="Times New Roman" w:hAnsi="Times New Roman"/>
          <w:sz w:val="28"/>
          <w:szCs w:val="28"/>
          <w:lang w:val="vi-VN"/>
        </w:rPr>
        <w:t xml:space="preserve"> và tính hiệu quả của dự án.</w:t>
      </w:r>
    </w:p>
    <w:p w:rsidR="00FD0BC9" w:rsidRPr="004018BD" w:rsidRDefault="00775DE5" w:rsidP="00AA1C6D">
      <w:pPr>
        <w:widowControl w:val="0"/>
        <w:pBdr>
          <w:top w:val="dotted" w:sz="4" w:space="0" w:color="FFFFFF"/>
          <w:left w:val="dotted" w:sz="4" w:space="0" w:color="FFFFFF"/>
          <w:bottom w:val="dotted" w:sz="4" w:space="16" w:color="FFFFFF"/>
          <w:right w:val="dotted" w:sz="4" w:space="0" w:color="FFFFFF"/>
        </w:pBdr>
        <w:spacing w:before="140" w:after="140" w:line="240" w:lineRule="auto"/>
        <w:ind w:firstLine="567"/>
        <w:jc w:val="both"/>
        <w:rPr>
          <w:rFonts w:ascii="Times New Roman" w:hAnsi="Times New Roman"/>
          <w:color w:val="000000"/>
          <w:sz w:val="28"/>
          <w:szCs w:val="28"/>
          <w:lang w:val="af-ZA"/>
        </w:rPr>
      </w:pPr>
      <w:r w:rsidRPr="004018BD">
        <w:rPr>
          <w:rFonts w:ascii="Times New Roman" w:hAnsi="Times New Roman"/>
          <w:color w:val="000000"/>
          <w:sz w:val="28"/>
          <w:szCs w:val="28"/>
          <w:lang w:val="vi-VN"/>
        </w:rPr>
        <w:t>2. Thường trực Hội đồng nhân dân, các Ban</w:t>
      </w:r>
      <w:r w:rsidRPr="004018BD">
        <w:rPr>
          <w:rFonts w:ascii="Times New Roman" w:hAnsi="Times New Roman"/>
          <w:color w:val="000000"/>
          <w:sz w:val="28"/>
          <w:szCs w:val="28"/>
          <w:lang w:val="af-ZA"/>
        </w:rPr>
        <w:t xml:space="preserve"> của</w:t>
      </w:r>
      <w:r w:rsidRPr="004018BD">
        <w:rPr>
          <w:rFonts w:ascii="Times New Roman" w:hAnsi="Times New Roman"/>
          <w:color w:val="000000"/>
          <w:sz w:val="28"/>
          <w:szCs w:val="28"/>
          <w:lang w:val="vi-VN"/>
        </w:rPr>
        <w:t xml:space="preserve"> Hội đồng nhân dân, các Tổ đại biểu Hội đồng nhân dân và</w:t>
      </w:r>
      <w:r w:rsidRPr="004018BD">
        <w:rPr>
          <w:rFonts w:ascii="Times New Roman" w:hAnsi="Times New Roman"/>
          <w:color w:val="000000"/>
          <w:sz w:val="28"/>
          <w:szCs w:val="28"/>
          <w:lang w:val="af-ZA"/>
        </w:rPr>
        <w:t xml:space="preserve"> các</w:t>
      </w:r>
      <w:r w:rsidRPr="004018BD">
        <w:rPr>
          <w:rFonts w:ascii="Times New Roman" w:hAnsi="Times New Roman"/>
          <w:color w:val="000000"/>
          <w:sz w:val="28"/>
          <w:szCs w:val="28"/>
          <w:lang w:val="vi-VN"/>
        </w:rPr>
        <w:t xml:space="preserve"> đại biểu Hội đồng nhân dân </w:t>
      </w:r>
      <w:r w:rsidR="00D0375C" w:rsidRPr="004018BD">
        <w:rPr>
          <w:rFonts w:ascii="Times New Roman" w:hAnsi="Times New Roman"/>
          <w:color w:val="000000"/>
          <w:sz w:val="28"/>
          <w:szCs w:val="28"/>
          <w:lang w:val="vi-VN"/>
        </w:rPr>
        <w:t>thành phố</w:t>
      </w:r>
      <w:r w:rsidR="009D5E47">
        <w:rPr>
          <w:rFonts w:ascii="Times New Roman" w:hAnsi="Times New Roman"/>
          <w:color w:val="000000"/>
          <w:sz w:val="28"/>
          <w:szCs w:val="28"/>
          <w:lang w:val="vi-VN"/>
        </w:rPr>
        <w:t xml:space="preserve"> giám </w:t>
      </w:r>
      <w:r w:rsidRPr="004018BD">
        <w:rPr>
          <w:rFonts w:ascii="Times New Roman" w:hAnsi="Times New Roman"/>
          <w:color w:val="000000"/>
          <w:sz w:val="28"/>
          <w:szCs w:val="28"/>
          <w:lang w:val="vi-VN"/>
        </w:rPr>
        <w:t>sát việc thực hiện Nghị quyết.</w:t>
      </w:r>
    </w:p>
    <w:p w:rsidR="00FD0BC9" w:rsidRPr="004018BD" w:rsidRDefault="00FD0BC9" w:rsidP="00AA1C6D">
      <w:pPr>
        <w:widowControl w:val="0"/>
        <w:pBdr>
          <w:top w:val="dotted" w:sz="4" w:space="0" w:color="FFFFFF"/>
          <w:left w:val="dotted" w:sz="4" w:space="0" w:color="FFFFFF"/>
          <w:bottom w:val="dotted" w:sz="4" w:space="16" w:color="FFFFFF"/>
          <w:right w:val="dotted" w:sz="4" w:space="0" w:color="FFFFFF"/>
        </w:pBdr>
        <w:spacing w:before="140" w:after="140" w:line="240" w:lineRule="auto"/>
        <w:ind w:firstLine="567"/>
        <w:jc w:val="both"/>
        <w:rPr>
          <w:rFonts w:ascii="Times New Roman" w:hAnsi="Times New Roman"/>
          <w:color w:val="000000"/>
          <w:sz w:val="28"/>
          <w:szCs w:val="28"/>
          <w:lang w:val="af-ZA"/>
        </w:rPr>
      </w:pPr>
      <w:r w:rsidRPr="004018BD">
        <w:rPr>
          <w:rFonts w:ascii="Times New Roman" w:hAnsi="Times New Roman"/>
          <w:color w:val="000000"/>
          <w:sz w:val="28"/>
          <w:szCs w:val="28"/>
          <w:lang w:val="af-ZA"/>
        </w:rPr>
        <w:t xml:space="preserve">3. Đề nghị Ủy ban Mặt trận Tổ quốc Việt Nam </w:t>
      </w:r>
      <w:r w:rsidR="00D0375C" w:rsidRPr="004018BD">
        <w:rPr>
          <w:rFonts w:ascii="Times New Roman" w:hAnsi="Times New Roman"/>
          <w:color w:val="000000"/>
          <w:sz w:val="28"/>
          <w:szCs w:val="28"/>
          <w:lang w:val="af-ZA"/>
        </w:rPr>
        <w:t>thành phố</w:t>
      </w:r>
      <w:r w:rsidR="004018BD" w:rsidRPr="004018BD">
        <w:rPr>
          <w:rFonts w:ascii="Times New Roman" w:hAnsi="Times New Roman"/>
          <w:sz w:val="28"/>
          <w:szCs w:val="28"/>
          <w:lang w:val="af-ZA"/>
        </w:rPr>
        <w:t xml:space="preserve"> và các tổ chức thành viên giám sát</w:t>
      </w:r>
      <w:r w:rsidRPr="004018BD">
        <w:rPr>
          <w:rFonts w:ascii="Times New Roman" w:hAnsi="Times New Roman"/>
          <w:color w:val="000000"/>
          <w:sz w:val="28"/>
          <w:szCs w:val="28"/>
          <w:lang w:val="af-ZA"/>
        </w:rPr>
        <w:t xml:space="preserve"> </w:t>
      </w:r>
      <w:r w:rsidRPr="004018BD">
        <w:rPr>
          <w:rFonts w:ascii="Times New Roman" w:hAnsi="Times New Roman"/>
          <w:color w:val="000000"/>
          <w:sz w:val="28"/>
          <w:szCs w:val="28"/>
          <w:lang w:val="vi-VN" w:eastAsia="vi-VN" w:bidi="vi-VN"/>
        </w:rPr>
        <w:t>và vận động Nhân dân cùng tham gia giám sát thực hiện Nghị quyết này; phản ánh kịp thời tâm tư, nguyện vọng của Nhân dân và kiến nghị đến các cơ quan có thẩm quyền theo quy định của pháp luật</w:t>
      </w:r>
      <w:r w:rsidRPr="004018BD">
        <w:rPr>
          <w:rFonts w:ascii="Times New Roman" w:hAnsi="Times New Roman"/>
          <w:color w:val="000000"/>
          <w:sz w:val="28"/>
          <w:szCs w:val="28"/>
          <w:lang w:val="af-ZA" w:eastAsia="vi-VN" w:bidi="vi-VN"/>
        </w:rPr>
        <w:t>.</w:t>
      </w:r>
    </w:p>
    <w:p w:rsidR="00F760B6" w:rsidRDefault="00F760B6" w:rsidP="00AA1C6D">
      <w:pPr>
        <w:widowControl w:val="0"/>
        <w:pBdr>
          <w:top w:val="dotted" w:sz="4" w:space="0" w:color="FFFFFF"/>
          <w:left w:val="dotted" w:sz="4" w:space="0" w:color="FFFFFF"/>
          <w:bottom w:val="dotted" w:sz="4" w:space="16" w:color="FFFFFF"/>
          <w:right w:val="dotted" w:sz="4" w:space="0" w:color="FFFFFF"/>
        </w:pBdr>
        <w:spacing w:before="140" w:after="140" w:line="240" w:lineRule="auto"/>
        <w:ind w:firstLine="567"/>
        <w:jc w:val="both"/>
        <w:rPr>
          <w:rFonts w:ascii="Times New Roman" w:hAnsi="Times New Roman"/>
          <w:iCs/>
          <w:color w:val="000000"/>
          <w:sz w:val="28"/>
          <w:szCs w:val="28"/>
          <w:lang w:val="pt-BR"/>
        </w:rPr>
      </w:pPr>
      <w:r w:rsidRPr="00DD7E99">
        <w:rPr>
          <w:rFonts w:ascii="Times New Roman" w:hAnsi="Times New Roman"/>
          <w:iCs/>
          <w:color w:val="000000"/>
          <w:sz w:val="28"/>
          <w:szCs w:val="28"/>
          <w:lang w:val="pt-BR"/>
        </w:rPr>
        <w:t xml:space="preserve">Nghị quyết này đã được Hội đồng nhân dân </w:t>
      </w:r>
      <w:r w:rsidR="00D0375C" w:rsidRPr="00DD7E99">
        <w:rPr>
          <w:rFonts w:ascii="Times New Roman" w:hAnsi="Times New Roman"/>
          <w:iCs/>
          <w:color w:val="000000"/>
          <w:sz w:val="28"/>
          <w:szCs w:val="28"/>
          <w:lang w:val="pt-BR"/>
        </w:rPr>
        <w:t>thành phố</w:t>
      </w:r>
      <w:r w:rsidRPr="00DD7E99">
        <w:rPr>
          <w:rFonts w:ascii="Times New Roman" w:hAnsi="Times New Roman"/>
          <w:iCs/>
          <w:color w:val="000000"/>
          <w:sz w:val="28"/>
          <w:szCs w:val="28"/>
          <w:lang w:val="pt-BR"/>
        </w:rPr>
        <w:t xml:space="preserve"> </w:t>
      </w:r>
      <w:r w:rsidR="0096782E" w:rsidRPr="00DD7E99">
        <w:rPr>
          <w:rFonts w:ascii="Times New Roman" w:hAnsi="Times New Roman"/>
          <w:iCs/>
          <w:color w:val="000000"/>
          <w:sz w:val="28"/>
          <w:szCs w:val="28"/>
          <w:lang w:val="pt-BR"/>
        </w:rPr>
        <w:t>Đồng Nai</w:t>
      </w:r>
      <w:r w:rsidRPr="00DD7E99">
        <w:rPr>
          <w:rFonts w:ascii="Times New Roman" w:hAnsi="Times New Roman"/>
          <w:iCs/>
          <w:color w:val="000000"/>
          <w:sz w:val="28"/>
          <w:szCs w:val="28"/>
          <w:lang w:val="pt-BR"/>
        </w:rPr>
        <w:t xml:space="preserve"> khóa</w:t>
      </w:r>
      <w:r w:rsidR="000D2F76" w:rsidRPr="00DD7E99">
        <w:rPr>
          <w:rFonts w:ascii="Times New Roman" w:hAnsi="Times New Roman"/>
          <w:iCs/>
          <w:color w:val="000000"/>
          <w:sz w:val="28"/>
          <w:szCs w:val="28"/>
          <w:lang w:val="pt-BR"/>
        </w:rPr>
        <w:t xml:space="preserve"> </w:t>
      </w:r>
      <w:r w:rsidR="002A2CF3" w:rsidRPr="00DD7E99">
        <w:rPr>
          <w:rFonts w:ascii="Times New Roman" w:hAnsi="Times New Roman"/>
          <w:iCs/>
          <w:color w:val="000000"/>
          <w:sz w:val="28"/>
          <w:szCs w:val="28"/>
          <w:lang w:val="pt-BR"/>
        </w:rPr>
        <w:t>I,</w:t>
      </w:r>
      <w:r w:rsidRPr="00DD7E99">
        <w:rPr>
          <w:rFonts w:ascii="Times New Roman" w:hAnsi="Times New Roman"/>
          <w:iCs/>
          <w:color w:val="000000"/>
          <w:sz w:val="28"/>
          <w:szCs w:val="28"/>
          <w:lang w:val="pt-BR"/>
        </w:rPr>
        <w:t xml:space="preserve"> </w:t>
      </w:r>
      <w:r w:rsidR="004D102A" w:rsidRPr="00DD7E99">
        <w:rPr>
          <w:rFonts w:ascii="Times New Roman" w:hAnsi="Times New Roman"/>
          <w:iCs/>
          <w:color w:val="000000"/>
          <w:sz w:val="28"/>
          <w:szCs w:val="28"/>
          <w:lang w:val="pt-BR"/>
        </w:rPr>
        <w:t>K</w:t>
      </w:r>
      <w:r w:rsidRPr="00DD7E99">
        <w:rPr>
          <w:rFonts w:ascii="Times New Roman" w:hAnsi="Times New Roman"/>
          <w:iCs/>
          <w:color w:val="000000"/>
          <w:sz w:val="28"/>
          <w:szCs w:val="28"/>
          <w:lang w:val="pt-BR"/>
        </w:rPr>
        <w:t>ỳ họp</w:t>
      </w:r>
      <w:r w:rsidR="000D2F76" w:rsidRPr="00DD7E99">
        <w:rPr>
          <w:rFonts w:ascii="Times New Roman" w:hAnsi="Times New Roman"/>
          <w:iCs/>
          <w:color w:val="000000"/>
          <w:sz w:val="28"/>
          <w:szCs w:val="28"/>
          <w:lang w:val="pt-BR"/>
        </w:rPr>
        <w:t xml:space="preserve"> thứ </w:t>
      </w:r>
      <w:r w:rsidR="00623260" w:rsidRPr="00DD7E99">
        <w:rPr>
          <w:rFonts w:ascii="Times New Roman" w:hAnsi="Times New Roman"/>
          <w:iCs/>
          <w:color w:val="000000"/>
          <w:sz w:val="28"/>
          <w:szCs w:val="28"/>
          <w:lang w:val="pt-BR"/>
        </w:rPr>
        <w:t>nhất</w:t>
      </w:r>
      <w:r w:rsidR="00DD7E99" w:rsidRPr="00DD7E99">
        <w:rPr>
          <w:rFonts w:ascii="Times New Roman" w:hAnsi="Times New Roman"/>
          <w:iCs/>
          <w:color w:val="000000"/>
          <w:sz w:val="28"/>
          <w:szCs w:val="28"/>
          <w:lang w:val="pt-BR"/>
        </w:rPr>
        <w:t xml:space="preserve"> (chuyên đề)</w:t>
      </w:r>
      <w:r w:rsidR="000D2F76" w:rsidRPr="00DD7E99">
        <w:rPr>
          <w:rFonts w:ascii="Times New Roman" w:hAnsi="Times New Roman"/>
          <w:iCs/>
          <w:color w:val="000000"/>
          <w:sz w:val="28"/>
          <w:szCs w:val="28"/>
          <w:lang w:val="pt-BR"/>
        </w:rPr>
        <w:t xml:space="preserve"> </w:t>
      </w:r>
      <w:r w:rsidRPr="00DD7E99">
        <w:rPr>
          <w:rFonts w:ascii="Times New Roman" w:hAnsi="Times New Roman"/>
          <w:iCs/>
          <w:color w:val="000000"/>
          <w:sz w:val="28"/>
          <w:szCs w:val="28"/>
          <w:lang w:val="pt-BR"/>
        </w:rPr>
        <w:t>thông qua ngày</w:t>
      </w:r>
      <w:r w:rsidR="00615E30" w:rsidRPr="00DD7E99">
        <w:rPr>
          <w:rFonts w:ascii="Times New Roman" w:hAnsi="Times New Roman"/>
          <w:iCs/>
          <w:color w:val="000000"/>
          <w:sz w:val="28"/>
          <w:szCs w:val="28"/>
          <w:lang w:val="pt-BR"/>
        </w:rPr>
        <w:t xml:space="preserve"> 15 </w:t>
      </w:r>
      <w:r w:rsidRPr="00DD7E99">
        <w:rPr>
          <w:rFonts w:ascii="Times New Roman" w:hAnsi="Times New Roman"/>
          <w:iCs/>
          <w:color w:val="000000"/>
          <w:sz w:val="28"/>
          <w:szCs w:val="28"/>
          <w:lang w:val="pt-BR"/>
        </w:rPr>
        <w:t>tháng</w:t>
      </w:r>
      <w:r w:rsidR="00615E30" w:rsidRPr="00DD7E99">
        <w:rPr>
          <w:rFonts w:ascii="Times New Roman" w:hAnsi="Times New Roman"/>
          <w:iCs/>
          <w:color w:val="000000"/>
          <w:sz w:val="28"/>
          <w:szCs w:val="28"/>
          <w:lang w:val="pt-BR"/>
        </w:rPr>
        <w:t xml:space="preserve"> 5 </w:t>
      </w:r>
      <w:r w:rsidRPr="00DD7E99">
        <w:rPr>
          <w:rFonts w:ascii="Times New Roman" w:hAnsi="Times New Roman"/>
          <w:iCs/>
          <w:color w:val="000000"/>
          <w:sz w:val="28"/>
          <w:szCs w:val="28"/>
          <w:lang w:val="pt-BR"/>
        </w:rPr>
        <w:t>nă</w:t>
      </w:r>
      <w:bookmarkStart w:id="2" w:name="_GoBack"/>
      <w:bookmarkEnd w:id="2"/>
      <w:r w:rsidRPr="00DD7E99">
        <w:rPr>
          <w:rFonts w:ascii="Times New Roman" w:hAnsi="Times New Roman"/>
          <w:iCs/>
          <w:color w:val="000000"/>
          <w:sz w:val="28"/>
          <w:szCs w:val="28"/>
          <w:lang w:val="pt-BR"/>
        </w:rPr>
        <w:t>m 202</w:t>
      </w:r>
      <w:r w:rsidR="00713F38" w:rsidRPr="00DD7E99">
        <w:rPr>
          <w:rFonts w:ascii="Times New Roman" w:hAnsi="Times New Roman"/>
          <w:iCs/>
          <w:color w:val="000000"/>
          <w:sz w:val="28"/>
          <w:szCs w:val="28"/>
          <w:lang w:val="pt-BR"/>
        </w:rPr>
        <w:t>6</w:t>
      </w:r>
      <w:r w:rsidR="00FD7BE5" w:rsidRPr="00DD7E99">
        <w:rPr>
          <w:rFonts w:ascii="Times New Roman" w:hAnsi="Times New Roman"/>
          <w:iCs/>
          <w:color w:val="000000"/>
          <w:sz w:val="28"/>
          <w:szCs w:val="28"/>
          <w:lang w:val="pt-BR"/>
        </w:rPr>
        <w:t xml:space="preserve"> và có hiệu lực kể từ ngày thông qua</w:t>
      </w:r>
      <w:r w:rsidRPr="00DD7E99">
        <w:rPr>
          <w:rFonts w:ascii="Times New Roman" w:hAnsi="Times New Roman"/>
          <w:iCs/>
          <w:color w:val="000000"/>
          <w:sz w:val="28"/>
          <w:szCs w:val="28"/>
          <w:lang w:val="pt-BR"/>
        </w:rPr>
        <w:t>./.</w:t>
      </w:r>
    </w:p>
    <w:p w:rsidR="00AA2DF6" w:rsidRPr="00CE77C8" w:rsidRDefault="00AA2DF6" w:rsidP="00CE77C8">
      <w:pPr>
        <w:widowControl w:val="0"/>
        <w:pBdr>
          <w:top w:val="dotted" w:sz="4" w:space="0" w:color="FFFFFF"/>
          <w:left w:val="dotted" w:sz="4" w:space="0" w:color="FFFFFF"/>
          <w:bottom w:val="dotted" w:sz="4" w:space="16" w:color="FFFFFF"/>
          <w:right w:val="dotted" w:sz="4" w:space="0" w:color="FFFFFF"/>
        </w:pBdr>
        <w:spacing w:before="140" w:after="0" w:line="240" w:lineRule="auto"/>
        <w:ind w:firstLine="567"/>
        <w:jc w:val="both"/>
        <w:rPr>
          <w:rFonts w:ascii="Times New Roman" w:hAnsi="Times New Roman"/>
          <w:iCs/>
          <w:color w:val="000000"/>
          <w:sz w:val="14"/>
          <w:szCs w:val="14"/>
          <w:lang w:val="pt-BR"/>
        </w:rPr>
      </w:pPr>
    </w:p>
    <w:tbl>
      <w:tblPr>
        <w:tblW w:w="9072" w:type="dxa"/>
        <w:tblLayout w:type="fixed"/>
        <w:tblLook w:val="0000" w:firstRow="0" w:lastRow="0" w:firstColumn="0" w:lastColumn="0" w:noHBand="0" w:noVBand="0"/>
      </w:tblPr>
      <w:tblGrid>
        <w:gridCol w:w="5211"/>
        <w:gridCol w:w="3861"/>
      </w:tblGrid>
      <w:tr w:rsidR="00445A9A" w:rsidTr="002211DE">
        <w:trPr>
          <w:trHeight w:val="257"/>
        </w:trPr>
        <w:tc>
          <w:tcPr>
            <w:tcW w:w="5211" w:type="dxa"/>
          </w:tcPr>
          <w:p w:rsidR="00FE4FFF" w:rsidRDefault="00FE4FFF" w:rsidP="00AA2DF6">
            <w:pPr>
              <w:spacing w:after="0" w:line="240" w:lineRule="auto"/>
              <w:jc w:val="both"/>
              <w:rPr>
                <w:rFonts w:ascii="Times New Roman" w:eastAsia="Times New Roman" w:hAnsi="Times New Roman"/>
                <w:bCs/>
                <w:color w:val="000000"/>
                <w:spacing w:val="2"/>
                <w:sz w:val="24"/>
                <w:szCs w:val="24"/>
                <w:lang w:val="vi-VN"/>
              </w:rPr>
            </w:pPr>
          </w:p>
        </w:tc>
        <w:tc>
          <w:tcPr>
            <w:tcW w:w="3861" w:type="dxa"/>
          </w:tcPr>
          <w:p w:rsidR="00D94C5C" w:rsidRDefault="00FE4FFF" w:rsidP="00F75575">
            <w:pPr>
              <w:spacing w:before="60" w:after="60" w:line="240" w:lineRule="auto"/>
              <w:jc w:val="center"/>
              <w:rPr>
                <w:rFonts w:ascii="Times New Roman" w:eastAsia="Times New Roman" w:hAnsi="Times New Roman"/>
                <w:b/>
                <w:bCs/>
                <w:color w:val="000000"/>
                <w:spacing w:val="2"/>
                <w:sz w:val="28"/>
                <w:szCs w:val="26"/>
                <w:lang w:val="vi-VN"/>
              </w:rPr>
            </w:pPr>
            <w:r>
              <w:rPr>
                <w:rFonts w:ascii="Times New Roman" w:eastAsia="Times New Roman" w:hAnsi="Times New Roman"/>
                <w:b/>
                <w:bCs/>
                <w:color w:val="000000"/>
                <w:spacing w:val="2"/>
                <w:sz w:val="28"/>
                <w:szCs w:val="26"/>
                <w:lang w:val="vi-VN"/>
              </w:rPr>
              <w:t>CHỦ TỊCH</w:t>
            </w:r>
          </w:p>
          <w:p w:rsidR="002211DE" w:rsidRPr="00AA2DF6" w:rsidRDefault="002211DE" w:rsidP="00F75575">
            <w:pPr>
              <w:spacing w:before="60" w:after="60" w:line="240" w:lineRule="auto"/>
              <w:jc w:val="center"/>
              <w:rPr>
                <w:rFonts w:ascii="Times New Roman" w:eastAsia="Times New Roman" w:hAnsi="Times New Roman"/>
                <w:b/>
                <w:bCs/>
                <w:color w:val="000000"/>
                <w:spacing w:val="2"/>
                <w:sz w:val="28"/>
                <w:szCs w:val="26"/>
              </w:rPr>
            </w:pPr>
          </w:p>
          <w:p w:rsidR="00D94C5C" w:rsidRDefault="0061260C" w:rsidP="00AA2DF6">
            <w:pPr>
              <w:spacing w:before="60" w:after="60" w:line="240" w:lineRule="auto"/>
              <w:jc w:val="center"/>
              <w:rPr>
                <w:rFonts w:ascii="Times New Roman" w:eastAsia="Times New Roman" w:hAnsi="Times New Roman"/>
                <w:b/>
                <w:bCs/>
                <w:color w:val="000000"/>
                <w:sz w:val="28"/>
                <w:szCs w:val="24"/>
                <w:lang w:val="vi-VN"/>
              </w:rPr>
            </w:pPr>
            <w:r>
              <w:rPr>
                <w:rFonts w:ascii="Times New Roman" w:eastAsia="Times New Roman" w:hAnsi="Times New Roman"/>
                <w:b/>
                <w:bCs/>
                <w:color w:val="000000"/>
                <w:spacing w:val="2"/>
                <w:sz w:val="28"/>
                <w:szCs w:val="26"/>
              </w:rPr>
              <w:t xml:space="preserve"> </w:t>
            </w:r>
            <w:r w:rsidR="00D94C5C">
              <w:rPr>
                <w:rFonts w:ascii="Times New Roman" w:eastAsia="Times New Roman" w:hAnsi="Times New Roman"/>
                <w:b/>
                <w:bCs/>
                <w:color w:val="000000"/>
                <w:sz w:val="28"/>
                <w:szCs w:val="24"/>
                <w:lang w:val="vi-VN"/>
              </w:rPr>
              <w:t>Tôn Ngọc Hạnh</w:t>
            </w:r>
          </w:p>
        </w:tc>
      </w:tr>
    </w:tbl>
    <w:p w:rsidR="00273495" w:rsidRDefault="00273495" w:rsidP="000C5656">
      <w:pPr>
        <w:rPr>
          <w:rFonts w:ascii="Times New Roman" w:hAnsi="Times New Roman"/>
          <w:color w:val="000000"/>
          <w:lang w:val="vi-VN"/>
        </w:rPr>
      </w:pPr>
    </w:p>
    <w:sectPr w:rsidR="00273495" w:rsidSect="00AA2DF6">
      <w:headerReference w:type="default" r:id="rId12"/>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05A" w:rsidRDefault="005E205A" w:rsidP="002566E6">
      <w:pPr>
        <w:spacing w:after="0" w:line="240" w:lineRule="auto"/>
      </w:pPr>
      <w:r>
        <w:separator/>
      </w:r>
    </w:p>
  </w:endnote>
  <w:endnote w:type="continuationSeparator" w:id="0">
    <w:p w:rsidR="005E205A" w:rsidRDefault="005E205A" w:rsidP="0025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윤고딕320">
    <w:altName w:val="Malgun Gothic"/>
    <w:charset w:val="81"/>
    <w:family w:val="roman"/>
    <w:pitch w:val="variable"/>
    <w:sig w:usb0="00000000" w:usb1="29D77CFB" w:usb2="00000010" w:usb3="00000000" w:csb0="00080000" w:csb1="00000000"/>
  </w:font>
  <w:font w:name="CIDFont+F1">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05A" w:rsidRDefault="005E205A" w:rsidP="002566E6">
      <w:pPr>
        <w:spacing w:after="0" w:line="240" w:lineRule="auto"/>
      </w:pPr>
      <w:r>
        <w:separator/>
      </w:r>
    </w:p>
  </w:footnote>
  <w:footnote w:type="continuationSeparator" w:id="0">
    <w:p w:rsidR="005E205A" w:rsidRDefault="005E205A" w:rsidP="00256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6E6" w:rsidRDefault="002566E6">
    <w:pPr>
      <w:pStyle w:val="Header"/>
      <w:rPr>
        <w:sz w:val="28"/>
        <w:szCs w:val="28"/>
      </w:rPr>
    </w:pPr>
  </w:p>
  <w:p w:rsidR="00AA2DF6" w:rsidRPr="00AA2DF6" w:rsidRDefault="00AA2DF6">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48046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3E2587"/>
    <w:multiLevelType w:val="multilevel"/>
    <w:tmpl w:val="AF28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6103E"/>
    <w:multiLevelType w:val="hybridMultilevel"/>
    <w:tmpl w:val="56CE9574"/>
    <w:lvl w:ilvl="0" w:tplc="66EAB1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1341D93"/>
    <w:multiLevelType w:val="hybridMultilevel"/>
    <w:tmpl w:val="4B824424"/>
    <w:lvl w:ilvl="0" w:tplc="F940D704">
      <w:numFmt w:val="bullet"/>
      <w:lvlText w:val="-"/>
      <w:lvlJc w:val="left"/>
      <w:pPr>
        <w:ind w:left="990" w:hanging="360"/>
      </w:pPr>
      <w:rPr>
        <w:rFonts w:ascii="Times New Roman" w:eastAsia="Calibri" w:hAnsi="Times New Roman" w:cs="Times New Roman" w:hint="default"/>
      </w:rPr>
    </w:lvl>
    <w:lvl w:ilvl="1" w:tplc="042A0003" w:tentative="1">
      <w:start w:val="1"/>
      <w:numFmt w:val="bullet"/>
      <w:lvlText w:val="o"/>
      <w:lvlJc w:val="left"/>
      <w:pPr>
        <w:ind w:left="1710" w:hanging="360"/>
      </w:pPr>
      <w:rPr>
        <w:rFonts w:ascii="Courier New" w:hAnsi="Courier New" w:cs="Courier New" w:hint="default"/>
      </w:rPr>
    </w:lvl>
    <w:lvl w:ilvl="2" w:tplc="042A0005" w:tentative="1">
      <w:start w:val="1"/>
      <w:numFmt w:val="bullet"/>
      <w:lvlText w:val=""/>
      <w:lvlJc w:val="left"/>
      <w:pPr>
        <w:ind w:left="2430" w:hanging="360"/>
      </w:pPr>
      <w:rPr>
        <w:rFonts w:ascii="Wingdings" w:hAnsi="Wingdings" w:hint="default"/>
      </w:rPr>
    </w:lvl>
    <w:lvl w:ilvl="3" w:tplc="042A0001" w:tentative="1">
      <w:start w:val="1"/>
      <w:numFmt w:val="bullet"/>
      <w:lvlText w:val=""/>
      <w:lvlJc w:val="left"/>
      <w:pPr>
        <w:ind w:left="3150" w:hanging="360"/>
      </w:pPr>
      <w:rPr>
        <w:rFonts w:ascii="Symbol" w:hAnsi="Symbol" w:hint="default"/>
      </w:rPr>
    </w:lvl>
    <w:lvl w:ilvl="4" w:tplc="042A0003" w:tentative="1">
      <w:start w:val="1"/>
      <w:numFmt w:val="bullet"/>
      <w:lvlText w:val="o"/>
      <w:lvlJc w:val="left"/>
      <w:pPr>
        <w:ind w:left="3870" w:hanging="360"/>
      </w:pPr>
      <w:rPr>
        <w:rFonts w:ascii="Courier New" w:hAnsi="Courier New" w:cs="Courier New" w:hint="default"/>
      </w:rPr>
    </w:lvl>
    <w:lvl w:ilvl="5" w:tplc="042A0005" w:tentative="1">
      <w:start w:val="1"/>
      <w:numFmt w:val="bullet"/>
      <w:lvlText w:val=""/>
      <w:lvlJc w:val="left"/>
      <w:pPr>
        <w:ind w:left="4590" w:hanging="360"/>
      </w:pPr>
      <w:rPr>
        <w:rFonts w:ascii="Wingdings" w:hAnsi="Wingdings" w:hint="default"/>
      </w:rPr>
    </w:lvl>
    <w:lvl w:ilvl="6" w:tplc="042A0001" w:tentative="1">
      <w:start w:val="1"/>
      <w:numFmt w:val="bullet"/>
      <w:lvlText w:val=""/>
      <w:lvlJc w:val="left"/>
      <w:pPr>
        <w:ind w:left="5310" w:hanging="360"/>
      </w:pPr>
      <w:rPr>
        <w:rFonts w:ascii="Symbol" w:hAnsi="Symbol" w:hint="default"/>
      </w:rPr>
    </w:lvl>
    <w:lvl w:ilvl="7" w:tplc="042A0003" w:tentative="1">
      <w:start w:val="1"/>
      <w:numFmt w:val="bullet"/>
      <w:lvlText w:val="o"/>
      <w:lvlJc w:val="left"/>
      <w:pPr>
        <w:ind w:left="6030" w:hanging="360"/>
      </w:pPr>
      <w:rPr>
        <w:rFonts w:ascii="Courier New" w:hAnsi="Courier New" w:cs="Courier New" w:hint="default"/>
      </w:rPr>
    </w:lvl>
    <w:lvl w:ilvl="8" w:tplc="042A0005" w:tentative="1">
      <w:start w:val="1"/>
      <w:numFmt w:val="bullet"/>
      <w:lvlText w:val=""/>
      <w:lvlJc w:val="left"/>
      <w:pPr>
        <w:ind w:left="6750" w:hanging="360"/>
      </w:pPr>
      <w:rPr>
        <w:rFonts w:ascii="Wingdings" w:hAnsi="Wingdings" w:hint="default"/>
      </w:rPr>
    </w:lvl>
  </w:abstractNum>
  <w:abstractNum w:abstractNumId="4" w15:restartNumberingAfterBreak="0">
    <w:nsid w:val="75B61A87"/>
    <w:multiLevelType w:val="hybridMultilevel"/>
    <w:tmpl w:val="D31211EA"/>
    <w:lvl w:ilvl="0" w:tplc="F5041C88">
      <w:start w:val="4"/>
      <w:numFmt w:val="bullet"/>
      <w:lvlText w:val="-"/>
      <w:lvlJc w:val="left"/>
      <w:pPr>
        <w:ind w:left="1350" w:hanging="360"/>
      </w:pPr>
      <w:rPr>
        <w:rFonts w:ascii="Times New Roman" w:eastAsia="Times New Roman" w:hAnsi="Times New Roman" w:cs="Times New Roman"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495"/>
    <w:rsid w:val="000003D4"/>
    <w:rsid w:val="0000752C"/>
    <w:rsid w:val="00011067"/>
    <w:rsid w:val="00016DE7"/>
    <w:rsid w:val="00017F31"/>
    <w:rsid w:val="00021874"/>
    <w:rsid w:val="00023231"/>
    <w:rsid w:val="00024385"/>
    <w:rsid w:val="00024AF3"/>
    <w:rsid w:val="0003041E"/>
    <w:rsid w:val="000318A2"/>
    <w:rsid w:val="00033AE5"/>
    <w:rsid w:val="0004080A"/>
    <w:rsid w:val="00041AC5"/>
    <w:rsid w:val="0004655F"/>
    <w:rsid w:val="00051C19"/>
    <w:rsid w:val="00052BD0"/>
    <w:rsid w:val="000613DC"/>
    <w:rsid w:val="000702A9"/>
    <w:rsid w:val="00072325"/>
    <w:rsid w:val="00072C0D"/>
    <w:rsid w:val="0007416E"/>
    <w:rsid w:val="000774D1"/>
    <w:rsid w:val="00077D50"/>
    <w:rsid w:val="00084AD8"/>
    <w:rsid w:val="00084ED0"/>
    <w:rsid w:val="00092854"/>
    <w:rsid w:val="00094FCE"/>
    <w:rsid w:val="00097597"/>
    <w:rsid w:val="000A241E"/>
    <w:rsid w:val="000A38BB"/>
    <w:rsid w:val="000C2AD0"/>
    <w:rsid w:val="000C5656"/>
    <w:rsid w:val="000D0C63"/>
    <w:rsid w:val="000D0E77"/>
    <w:rsid w:val="000D1491"/>
    <w:rsid w:val="000D2F76"/>
    <w:rsid w:val="000E4954"/>
    <w:rsid w:val="000E64C1"/>
    <w:rsid w:val="000F6BC9"/>
    <w:rsid w:val="000F7D85"/>
    <w:rsid w:val="000F7F32"/>
    <w:rsid w:val="00100616"/>
    <w:rsid w:val="00100925"/>
    <w:rsid w:val="001012E9"/>
    <w:rsid w:val="001055A2"/>
    <w:rsid w:val="00105C3D"/>
    <w:rsid w:val="001115F0"/>
    <w:rsid w:val="00112FFC"/>
    <w:rsid w:val="001153E5"/>
    <w:rsid w:val="00116984"/>
    <w:rsid w:val="001173F6"/>
    <w:rsid w:val="00120EBA"/>
    <w:rsid w:val="001216EA"/>
    <w:rsid w:val="00121C1C"/>
    <w:rsid w:val="00122DCE"/>
    <w:rsid w:val="00127332"/>
    <w:rsid w:val="001274BB"/>
    <w:rsid w:val="00131AA3"/>
    <w:rsid w:val="00134920"/>
    <w:rsid w:val="00140742"/>
    <w:rsid w:val="00140BA4"/>
    <w:rsid w:val="00141BA1"/>
    <w:rsid w:val="0014266A"/>
    <w:rsid w:val="0014726A"/>
    <w:rsid w:val="00155CEB"/>
    <w:rsid w:val="00162730"/>
    <w:rsid w:val="00163D18"/>
    <w:rsid w:val="0016528D"/>
    <w:rsid w:val="00166CD7"/>
    <w:rsid w:val="00171564"/>
    <w:rsid w:val="0017198B"/>
    <w:rsid w:val="001720B3"/>
    <w:rsid w:val="00173E35"/>
    <w:rsid w:val="00175140"/>
    <w:rsid w:val="001752A9"/>
    <w:rsid w:val="001756C6"/>
    <w:rsid w:val="001815DE"/>
    <w:rsid w:val="001930AC"/>
    <w:rsid w:val="0019361F"/>
    <w:rsid w:val="00193F0D"/>
    <w:rsid w:val="001B04FF"/>
    <w:rsid w:val="001B291C"/>
    <w:rsid w:val="001C3D5D"/>
    <w:rsid w:val="001C75BF"/>
    <w:rsid w:val="001D1F92"/>
    <w:rsid w:val="001D6CB9"/>
    <w:rsid w:val="001E08B3"/>
    <w:rsid w:val="001E1572"/>
    <w:rsid w:val="001E35B7"/>
    <w:rsid w:val="001E609B"/>
    <w:rsid w:val="001E644F"/>
    <w:rsid w:val="001F1174"/>
    <w:rsid w:val="001F36C1"/>
    <w:rsid w:val="001F45A1"/>
    <w:rsid w:val="001F7F6B"/>
    <w:rsid w:val="002026B6"/>
    <w:rsid w:val="00206009"/>
    <w:rsid w:val="00206EAF"/>
    <w:rsid w:val="0021088A"/>
    <w:rsid w:val="0021162B"/>
    <w:rsid w:val="00211E71"/>
    <w:rsid w:val="00214DC6"/>
    <w:rsid w:val="002167D2"/>
    <w:rsid w:val="00220208"/>
    <w:rsid w:val="002211DE"/>
    <w:rsid w:val="00224549"/>
    <w:rsid w:val="002315E7"/>
    <w:rsid w:val="00233EC1"/>
    <w:rsid w:val="00235E65"/>
    <w:rsid w:val="00236B02"/>
    <w:rsid w:val="00237C41"/>
    <w:rsid w:val="00237FB8"/>
    <w:rsid w:val="0024148C"/>
    <w:rsid w:val="00242079"/>
    <w:rsid w:val="00243828"/>
    <w:rsid w:val="00244B33"/>
    <w:rsid w:val="002510B5"/>
    <w:rsid w:val="00254703"/>
    <w:rsid w:val="00254753"/>
    <w:rsid w:val="002566E6"/>
    <w:rsid w:val="0026193A"/>
    <w:rsid w:val="00264A84"/>
    <w:rsid w:val="00264C04"/>
    <w:rsid w:val="00267881"/>
    <w:rsid w:val="00267CDB"/>
    <w:rsid w:val="00273495"/>
    <w:rsid w:val="002738B5"/>
    <w:rsid w:val="002756B9"/>
    <w:rsid w:val="002760AA"/>
    <w:rsid w:val="00281FBB"/>
    <w:rsid w:val="00282C87"/>
    <w:rsid w:val="002835E8"/>
    <w:rsid w:val="002843F3"/>
    <w:rsid w:val="00292BBB"/>
    <w:rsid w:val="00293588"/>
    <w:rsid w:val="002A0114"/>
    <w:rsid w:val="002A128B"/>
    <w:rsid w:val="002A2CF3"/>
    <w:rsid w:val="002A552F"/>
    <w:rsid w:val="002A5935"/>
    <w:rsid w:val="002A6CBE"/>
    <w:rsid w:val="002B45BF"/>
    <w:rsid w:val="002B70E4"/>
    <w:rsid w:val="002C08EC"/>
    <w:rsid w:val="002C1723"/>
    <w:rsid w:val="002C3A96"/>
    <w:rsid w:val="002C444F"/>
    <w:rsid w:val="002C4F7E"/>
    <w:rsid w:val="002C51B2"/>
    <w:rsid w:val="002C6649"/>
    <w:rsid w:val="002C7CD3"/>
    <w:rsid w:val="002D3783"/>
    <w:rsid w:val="002D3859"/>
    <w:rsid w:val="002D4410"/>
    <w:rsid w:val="002D6279"/>
    <w:rsid w:val="002D729A"/>
    <w:rsid w:val="002D731E"/>
    <w:rsid w:val="002E1616"/>
    <w:rsid w:val="002E1717"/>
    <w:rsid w:val="002E17E1"/>
    <w:rsid w:val="002E37D6"/>
    <w:rsid w:val="002E679C"/>
    <w:rsid w:val="002E7BB1"/>
    <w:rsid w:val="002F554D"/>
    <w:rsid w:val="002F664F"/>
    <w:rsid w:val="002F6E61"/>
    <w:rsid w:val="003002D6"/>
    <w:rsid w:val="00300F38"/>
    <w:rsid w:val="003025D9"/>
    <w:rsid w:val="00305F19"/>
    <w:rsid w:val="00314FF1"/>
    <w:rsid w:val="00315B39"/>
    <w:rsid w:val="00315CE9"/>
    <w:rsid w:val="00316564"/>
    <w:rsid w:val="00321EE2"/>
    <w:rsid w:val="003227A4"/>
    <w:rsid w:val="0033247E"/>
    <w:rsid w:val="0033378A"/>
    <w:rsid w:val="00337F7C"/>
    <w:rsid w:val="00337FC1"/>
    <w:rsid w:val="00345836"/>
    <w:rsid w:val="00346179"/>
    <w:rsid w:val="0034623D"/>
    <w:rsid w:val="00347A9E"/>
    <w:rsid w:val="0035013D"/>
    <w:rsid w:val="00354363"/>
    <w:rsid w:val="00356167"/>
    <w:rsid w:val="003576E2"/>
    <w:rsid w:val="00360157"/>
    <w:rsid w:val="003615A0"/>
    <w:rsid w:val="00363A34"/>
    <w:rsid w:val="00363FB5"/>
    <w:rsid w:val="003654CC"/>
    <w:rsid w:val="00375A9D"/>
    <w:rsid w:val="0038064B"/>
    <w:rsid w:val="00386934"/>
    <w:rsid w:val="00386C04"/>
    <w:rsid w:val="00386FF1"/>
    <w:rsid w:val="0038780E"/>
    <w:rsid w:val="00390591"/>
    <w:rsid w:val="00394070"/>
    <w:rsid w:val="0039793F"/>
    <w:rsid w:val="003A4FF0"/>
    <w:rsid w:val="003A6EE6"/>
    <w:rsid w:val="003B2967"/>
    <w:rsid w:val="003B34EF"/>
    <w:rsid w:val="003B383A"/>
    <w:rsid w:val="003B622C"/>
    <w:rsid w:val="003B689D"/>
    <w:rsid w:val="003C1F92"/>
    <w:rsid w:val="003C55C3"/>
    <w:rsid w:val="003D57D1"/>
    <w:rsid w:val="003D5B4D"/>
    <w:rsid w:val="003D5D85"/>
    <w:rsid w:val="003E0BBD"/>
    <w:rsid w:val="003E47B0"/>
    <w:rsid w:val="003E524C"/>
    <w:rsid w:val="003E5F37"/>
    <w:rsid w:val="003E7D40"/>
    <w:rsid w:val="003F425F"/>
    <w:rsid w:val="004018BD"/>
    <w:rsid w:val="00402149"/>
    <w:rsid w:val="0040619D"/>
    <w:rsid w:val="00406DA7"/>
    <w:rsid w:val="00407290"/>
    <w:rsid w:val="0040780B"/>
    <w:rsid w:val="004125E6"/>
    <w:rsid w:val="0041389D"/>
    <w:rsid w:val="00416551"/>
    <w:rsid w:val="00417CB4"/>
    <w:rsid w:val="00424C71"/>
    <w:rsid w:val="0042568A"/>
    <w:rsid w:val="00426DB6"/>
    <w:rsid w:val="00427104"/>
    <w:rsid w:val="0044099A"/>
    <w:rsid w:val="00442CD2"/>
    <w:rsid w:val="00445A9A"/>
    <w:rsid w:val="00446238"/>
    <w:rsid w:val="00451358"/>
    <w:rsid w:val="00451DAF"/>
    <w:rsid w:val="00453EE4"/>
    <w:rsid w:val="00464550"/>
    <w:rsid w:val="004758CD"/>
    <w:rsid w:val="00481A36"/>
    <w:rsid w:val="00482389"/>
    <w:rsid w:val="00483EC7"/>
    <w:rsid w:val="004841B8"/>
    <w:rsid w:val="004841FC"/>
    <w:rsid w:val="004856EB"/>
    <w:rsid w:val="00491E1B"/>
    <w:rsid w:val="00493D05"/>
    <w:rsid w:val="00496B1C"/>
    <w:rsid w:val="00497B17"/>
    <w:rsid w:val="00497B18"/>
    <w:rsid w:val="004A0DF9"/>
    <w:rsid w:val="004A20B6"/>
    <w:rsid w:val="004A5EA5"/>
    <w:rsid w:val="004B797D"/>
    <w:rsid w:val="004B7F38"/>
    <w:rsid w:val="004C13DC"/>
    <w:rsid w:val="004C587B"/>
    <w:rsid w:val="004C72CC"/>
    <w:rsid w:val="004D102A"/>
    <w:rsid w:val="004D1C88"/>
    <w:rsid w:val="004D601D"/>
    <w:rsid w:val="004E59F1"/>
    <w:rsid w:val="004F4C35"/>
    <w:rsid w:val="004F50FC"/>
    <w:rsid w:val="004F7D27"/>
    <w:rsid w:val="00504679"/>
    <w:rsid w:val="00514825"/>
    <w:rsid w:val="00516E07"/>
    <w:rsid w:val="00517C76"/>
    <w:rsid w:val="00520033"/>
    <w:rsid w:val="00521D5B"/>
    <w:rsid w:val="00523D94"/>
    <w:rsid w:val="00532520"/>
    <w:rsid w:val="0053759B"/>
    <w:rsid w:val="00537625"/>
    <w:rsid w:val="00541923"/>
    <w:rsid w:val="0054718B"/>
    <w:rsid w:val="00553B63"/>
    <w:rsid w:val="00556446"/>
    <w:rsid w:val="00557E0C"/>
    <w:rsid w:val="00564BE3"/>
    <w:rsid w:val="00567DA2"/>
    <w:rsid w:val="0057659D"/>
    <w:rsid w:val="0057700A"/>
    <w:rsid w:val="0058041D"/>
    <w:rsid w:val="00582540"/>
    <w:rsid w:val="00583582"/>
    <w:rsid w:val="005840A4"/>
    <w:rsid w:val="005866EC"/>
    <w:rsid w:val="00592DB0"/>
    <w:rsid w:val="005969E2"/>
    <w:rsid w:val="005A3E25"/>
    <w:rsid w:val="005A7505"/>
    <w:rsid w:val="005A78DE"/>
    <w:rsid w:val="005B1B57"/>
    <w:rsid w:val="005B41DE"/>
    <w:rsid w:val="005C018A"/>
    <w:rsid w:val="005C1851"/>
    <w:rsid w:val="005C2A55"/>
    <w:rsid w:val="005D01BF"/>
    <w:rsid w:val="005D0BB7"/>
    <w:rsid w:val="005D3211"/>
    <w:rsid w:val="005D4109"/>
    <w:rsid w:val="005D4F68"/>
    <w:rsid w:val="005E0C72"/>
    <w:rsid w:val="005E205A"/>
    <w:rsid w:val="005E46B8"/>
    <w:rsid w:val="005F3AC1"/>
    <w:rsid w:val="005F6039"/>
    <w:rsid w:val="006052FB"/>
    <w:rsid w:val="006068CE"/>
    <w:rsid w:val="0061260C"/>
    <w:rsid w:val="00615C1C"/>
    <w:rsid w:val="00615E30"/>
    <w:rsid w:val="00617D20"/>
    <w:rsid w:val="00623260"/>
    <w:rsid w:val="0062597F"/>
    <w:rsid w:val="00625C9D"/>
    <w:rsid w:val="0063528F"/>
    <w:rsid w:val="006451E4"/>
    <w:rsid w:val="00646252"/>
    <w:rsid w:val="0064789A"/>
    <w:rsid w:val="00652678"/>
    <w:rsid w:val="00652EAE"/>
    <w:rsid w:val="006548B9"/>
    <w:rsid w:val="00656A89"/>
    <w:rsid w:val="0065781A"/>
    <w:rsid w:val="00664C66"/>
    <w:rsid w:val="00671BB8"/>
    <w:rsid w:val="0067385C"/>
    <w:rsid w:val="00675FAF"/>
    <w:rsid w:val="00680449"/>
    <w:rsid w:val="00685264"/>
    <w:rsid w:val="00691586"/>
    <w:rsid w:val="00693374"/>
    <w:rsid w:val="00697AC2"/>
    <w:rsid w:val="006A547D"/>
    <w:rsid w:val="006A6CD1"/>
    <w:rsid w:val="006A7CBD"/>
    <w:rsid w:val="006B05D5"/>
    <w:rsid w:val="006B08F5"/>
    <w:rsid w:val="006B4856"/>
    <w:rsid w:val="006B6C45"/>
    <w:rsid w:val="006B772E"/>
    <w:rsid w:val="006C0FB4"/>
    <w:rsid w:val="006C7657"/>
    <w:rsid w:val="006D025F"/>
    <w:rsid w:val="006D03F3"/>
    <w:rsid w:val="006D5C5D"/>
    <w:rsid w:val="006D6FF0"/>
    <w:rsid w:val="006E2C51"/>
    <w:rsid w:val="006E6E5E"/>
    <w:rsid w:val="006E71AA"/>
    <w:rsid w:val="006F3B47"/>
    <w:rsid w:val="006F433B"/>
    <w:rsid w:val="006F7452"/>
    <w:rsid w:val="00701244"/>
    <w:rsid w:val="00701778"/>
    <w:rsid w:val="00701F30"/>
    <w:rsid w:val="007050AF"/>
    <w:rsid w:val="00706869"/>
    <w:rsid w:val="00706CF3"/>
    <w:rsid w:val="00707CCD"/>
    <w:rsid w:val="007104BD"/>
    <w:rsid w:val="00710B0F"/>
    <w:rsid w:val="00711EB1"/>
    <w:rsid w:val="007120CB"/>
    <w:rsid w:val="00713F38"/>
    <w:rsid w:val="007169EF"/>
    <w:rsid w:val="00716C53"/>
    <w:rsid w:val="007236C5"/>
    <w:rsid w:val="00723E02"/>
    <w:rsid w:val="00724A55"/>
    <w:rsid w:val="00735B3E"/>
    <w:rsid w:val="007400B2"/>
    <w:rsid w:val="00745E7B"/>
    <w:rsid w:val="007606E3"/>
    <w:rsid w:val="0076145B"/>
    <w:rsid w:val="007618FA"/>
    <w:rsid w:val="00763EC5"/>
    <w:rsid w:val="00775DE5"/>
    <w:rsid w:val="00777BA8"/>
    <w:rsid w:val="00782734"/>
    <w:rsid w:val="00782CB0"/>
    <w:rsid w:val="007846F3"/>
    <w:rsid w:val="00784A8F"/>
    <w:rsid w:val="00785F2A"/>
    <w:rsid w:val="00786883"/>
    <w:rsid w:val="00786AEE"/>
    <w:rsid w:val="00791A2A"/>
    <w:rsid w:val="00797847"/>
    <w:rsid w:val="007A0F31"/>
    <w:rsid w:val="007A35FD"/>
    <w:rsid w:val="007A38EE"/>
    <w:rsid w:val="007A5DF2"/>
    <w:rsid w:val="007A65E8"/>
    <w:rsid w:val="007B11D8"/>
    <w:rsid w:val="007B7E3C"/>
    <w:rsid w:val="007C31BB"/>
    <w:rsid w:val="007C3F12"/>
    <w:rsid w:val="007C66B8"/>
    <w:rsid w:val="007D09FB"/>
    <w:rsid w:val="007D2D97"/>
    <w:rsid w:val="007D4047"/>
    <w:rsid w:val="007D4F45"/>
    <w:rsid w:val="007D55C9"/>
    <w:rsid w:val="007E3D13"/>
    <w:rsid w:val="007E5630"/>
    <w:rsid w:val="007E5AA3"/>
    <w:rsid w:val="007E6A2B"/>
    <w:rsid w:val="007F00B7"/>
    <w:rsid w:val="007F07B1"/>
    <w:rsid w:val="007F086A"/>
    <w:rsid w:val="007F5774"/>
    <w:rsid w:val="00810860"/>
    <w:rsid w:val="008143B8"/>
    <w:rsid w:val="008245A2"/>
    <w:rsid w:val="00825961"/>
    <w:rsid w:val="0082637A"/>
    <w:rsid w:val="0082719B"/>
    <w:rsid w:val="008278D8"/>
    <w:rsid w:val="00831257"/>
    <w:rsid w:val="00833200"/>
    <w:rsid w:val="00833DC7"/>
    <w:rsid w:val="00836AEB"/>
    <w:rsid w:val="008421C5"/>
    <w:rsid w:val="00845175"/>
    <w:rsid w:val="00846DF4"/>
    <w:rsid w:val="00856D90"/>
    <w:rsid w:val="008615D9"/>
    <w:rsid w:val="00861BEC"/>
    <w:rsid w:val="008620F5"/>
    <w:rsid w:val="008631C1"/>
    <w:rsid w:val="008645AD"/>
    <w:rsid w:val="0087164F"/>
    <w:rsid w:val="00872995"/>
    <w:rsid w:val="00874F32"/>
    <w:rsid w:val="00880696"/>
    <w:rsid w:val="008823FA"/>
    <w:rsid w:val="00894268"/>
    <w:rsid w:val="00895B22"/>
    <w:rsid w:val="008A245D"/>
    <w:rsid w:val="008A7771"/>
    <w:rsid w:val="008B0FD8"/>
    <w:rsid w:val="008B1F0B"/>
    <w:rsid w:val="008B2F71"/>
    <w:rsid w:val="008B56F3"/>
    <w:rsid w:val="008B5EA6"/>
    <w:rsid w:val="008B66DF"/>
    <w:rsid w:val="008B7582"/>
    <w:rsid w:val="008B7D14"/>
    <w:rsid w:val="008C0A32"/>
    <w:rsid w:val="008C0E04"/>
    <w:rsid w:val="008C23D9"/>
    <w:rsid w:val="008C5A8F"/>
    <w:rsid w:val="008D2F02"/>
    <w:rsid w:val="008E16E6"/>
    <w:rsid w:val="008E2471"/>
    <w:rsid w:val="008F4994"/>
    <w:rsid w:val="008F5800"/>
    <w:rsid w:val="008F6538"/>
    <w:rsid w:val="008F7EC0"/>
    <w:rsid w:val="00902BD8"/>
    <w:rsid w:val="009059AF"/>
    <w:rsid w:val="009076C3"/>
    <w:rsid w:val="009103E3"/>
    <w:rsid w:val="009120C0"/>
    <w:rsid w:val="00920508"/>
    <w:rsid w:val="0092095D"/>
    <w:rsid w:val="00921430"/>
    <w:rsid w:val="00927130"/>
    <w:rsid w:val="00927B13"/>
    <w:rsid w:val="00927E30"/>
    <w:rsid w:val="0093315E"/>
    <w:rsid w:val="0093496F"/>
    <w:rsid w:val="009361EF"/>
    <w:rsid w:val="0094357C"/>
    <w:rsid w:val="00943BFE"/>
    <w:rsid w:val="00943EE5"/>
    <w:rsid w:val="00944455"/>
    <w:rsid w:val="00944A27"/>
    <w:rsid w:val="00950CE9"/>
    <w:rsid w:val="009534BA"/>
    <w:rsid w:val="00953FC6"/>
    <w:rsid w:val="00964996"/>
    <w:rsid w:val="00965127"/>
    <w:rsid w:val="00966740"/>
    <w:rsid w:val="0096782E"/>
    <w:rsid w:val="00974BD2"/>
    <w:rsid w:val="00974FCC"/>
    <w:rsid w:val="00976393"/>
    <w:rsid w:val="00981274"/>
    <w:rsid w:val="00982297"/>
    <w:rsid w:val="009825AB"/>
    <w:rsid w:val="0098799B"/>
    <w:rsid w:val="00993C0A"/>
    <w:rsid w:val="009971FE"/>
    <w:rsid w:val="0099731D"/>
    <w:rsid w:val="009A1532"/>
    <w:rsid w:val="009A350E"/>
    <w:rsid w:val="009A623C"/>
    <w:rsid w:val="009B0192"/>
    <w:rsid w:val="009B263E"/>
    <w:rsid w:val="009B3651"/>
    <w:rsid w:val="009B4F93"/>
    <w:rsid w:val="009C1808"/>
    <w:rsid w:val="009C2767"/>
    <w:rsid w:val="009C2952"/>
    <w:rsid w:val="009C4887"/>
    <w:rsid w:val="009C4D7D"/>
    <w:rsid w:val="009C5D1A"/>
    <w:rsid w:val="009C6A18"/>
    <w:rsid w:val="009D409A"/>
    <w:rsid w:val="009D5E47"/>
    <w:rsid w:val="009D6592"/>
    <w:rsid w:val="009E3C60"/>
    <w:rsid w:val="009E3CEF"/>
    <w:rsid w:val="009E4844"/>
    <w:rsid w:val="009E5253"/>
    <w:rsid w:val="009E5798"/>
    <w:rsid w:val="009F7829"/>
    <w:rsid w:val="00A01306"/>
    <w:rsid w:val="00A05CD8"/>
    <w:rsid w:val="00A05D12"/>
    <w:rsid w:val="00A060EC"/>
    <w:rsid w:val="00A10793"/>
    <w:rsid w:val="00A10DAB"/>
    <w:rsid w:val="00A118C4"/>
    <w:rsid w:val="00A144A2"/>
    <w:rsid w:val="00A15F66"/>
    <w:rsid w:val="00A1720B"/>
    <w:rsid w:val="00A1740E"/>
    <w:rsid w:val="00A20528"/>
    <w:rsid w:val="00A2102A"/>
    <w:rsid w:val="00A21A7E"/>
    <w:rsid w:val="00A302F1"/>
    <w:rsid w:val="00A30B76"/>
    <w:rsid w:val="00A37588"/>
    <w:rsid w:val="00A40200"/>
    <w:rsid w:val="00A41A62"/>
    <w:rsid w:val="00A45F5D"/>
    <w:rsid w:val="00A461E0"/>
    <w:rsid w:val="00A5162A"/>
    <w:rsid w:val="00A56319"/>
    <w:rsid w:val="00A65EDF"/>
    <w:rsid w:val="00A66479"/>
    <w:rsid w:val="00A700A9"/>
    <w:rsid w:val="00A71501"/>
    <w:rsid w:val="00A725CC"/>
    <w:rsid w:val="00A73812"/>
    <w:rsid w:val="00A80D82"/>
    <w:rsid w:val="00A830F9"/>
    <w:rsid w:val="00A83F05"/>
    <w:rsid w:val="00A840AE"/>
    <w:rsid w:val="00A851C8"/>
    <w:rsid w:val="00A87761"/>
    <w:rsid w:val="00A96F60"/>
    <w:rsid w:val="00A9754B"/>
    <w:rsid w:val="00AA1C6D"/>
    <w:rsid w:val="00AA2DF6"/>
    <w:rsid w:val="00AB64D2"/>
    <w:rsid w:val="00AC1314"/>
    <w:rsid w:val="00AC451D"/>
    <w:rsid w:val="00AC65E0"/>
    <w:rsid w:val="00AC7100"/>
    <w:rsid w:val="00AD5EC9"/>
    <w:rsid w:val="00AD5EEB"/>
    <w:rsid w:val="00AD6070"/>
    <w:rsid w:val="00AD66AB"/>
    <w:rsid w:val="00AD78DE"/>
    <w:rsid w:val="00AE1CD8"/>
    <w:rsid w:val="00AF03ED"/>
    <w:rsid w:val="00AF14ED"/>
    <w:rsid w:val="00AF4D03"/>
    <w:rsid w:val="00AF512D"/>
    <w:rsid w:val="00B01019"/>
    <w:rsid w:val="00B0435A"/>
    <w:rsid w:val="00B117AC"/>
    <w:rsid w:val="00B1778A"/>
    <w:rsid w:val="00B2068A"/>
    <w:rsid w:val="00B2418B"/>
    <w:rsid w:val="00B24F50"/>
    <w:rsid w:val="00B27104"/>
    <w:rsid w:val="00B36000"/>
    <w:rsid w:val="00B40474"/>
    <w:rsid w:val="00B405A7"/>
    <w:rsid w:val="00B417BC"/>
    <w:rsid w:val="00B420F7"/>
    <w:rsid w:val="00B444C6"/>
    <w:rsid w:val="00B52EA5"/>
    <w:rsid w:val="00B5340A"/>
    <w:rsid w:val="00B546D9"/>
    <w:rsid w:val="00B63DCC"/>
    <w:rsid w:val="00B65052"/>
    <w:rsid w:val="00B663E7"/>
    <w:rsid w:val="00B72CF0"/>
    <w:rsid w:val="00B75099"/>
    <w:rsid w:val="00B85439"/>
    <w:rsid w:val="00B85BD2"/>
    <w:rsid w:val="00B929AA"/>
    <w:rsid w:val="00B9513B"/>
    <w:rsid w:val="00B96486"/>
    <w:rsid w:val="00BA328A"/>
    <w:rsid w:val="00BA3EE6"/>
    <w:rsid w:val="00BA6E33"/>
    <w:rsid w:val="00BB0F59"/>
    <w:rsid w:val="00BB356A"/>
    <w:rsid w:val="00BB45CA"/>
    <w:rsid w:val="00BB7326"/>
    <w:rsid w:val="00BD0F3F"/>
    <w:rsid w:val="00BD44EE"/>
    <w:rsid w:val="00BE4BC9"/>
    <w:rsid w:val="00BE56A5"/>
    <w:rsid w:val="00BE602C"/>
    <w:rsid w:val="00BE6EB8"/>
    <w:rsid w:val="00BF0AB9"/>
    <w:rsid w:val="00BF2A65"/>
    <w:rsid w:val="00BF30B9"/>
    <w:rsid w:val="00BF5E50"/>
    <w:rsid w:val="00BF7554"/>
    <w:rsid w:val="00C0036F"/>
    <w:rsid w:val="00C034D5"/>
    <w:rsid w:val="00C03693"/>
    <w:rsid w:val="00C05F7D"/>
    <w:rsid w:val="00C138A0"/>
    <w:rsid w:val="00C154FC"/>
    <w:rsid w:val="00C21D01"/>
    <w:rsid w:val="00C252C6"/>
    <w:rsid w:val="00C25F85"/>
    <w:rsid w:val="00C263EB"/>
    <w:rsid w:val="00C3229B"/>
    <w:rsid w:val="00C357B6"/>
    <w:rsid w:val="00C359F5"/>
    <w:rsid w:val="00C36529"/>
    <w:rsid w:val="00C52562"/>
    <w:rsid w:val="00C53F29"/>
    <w:rsid w:val="00C54F2D"/>
    <w:rsid w:val="00C55D91"/>
    <w:rsid w:val="00C57280"/>
    <w:rsid w:val="00C6213B"/>
    <w:rsid w:val="00C62557"/>
    <w:rsid w:val="00C62B4D"/>
    <w:rsid w:val="00C637F3"/>
    <w:rsid w:val="00C6525F"/>
    <w:rsid w:val="00C675CC"/>
    <w:rsid w:val="00C76AB3"/>
    <w:rsid w:val="00C81148"/>
    <w:rsid w:val="00C81746"/>
    <w:rsid w:val="00C87B87"/>
    <w:rsid w:val="00C9062C"/>
    <w:rsid w:val="00C91D86"/>
    <w:rsid w:val="00C91EED"/>
    <w:rsid w:val="00C973ED"/>
    <w:rsid w:val="00CA0023"/>
    <w:rsid w:val="00CA038A"/>
    <w:rsid w:val="00CA076B"/>
    <w:rsid w:val="00CA0778"/>
    <w:rsid w:val="00CA22A3"/>
    <w:rsid w:val="00CA33DD"/>
    <w:rsid w:val="00CA41AF"/>
    <w:rsid w:val="00CA51C4"/>
    <w:rsid w:val="00CA71D3"/>
    <w:rsid w:val="00CA77D1"/>
    <w:rsid w:val="00CB2C3E"/>
    <w:rsid w:val="00CB30D5"/>
    <w:rsid w:val="00CB4ECD"/>
    <w:rsid w:val="00CB504C"/>
    <w:rsid w:val="00CC1B43"/>
    <w:rsid w:val="00CC5675"/>
    <w:rsid w:val="00CC665D"/>
    <w:rsid w:val="00CC7CA1"/>
    <w:rsid w:val="00CE2FB8"/>
    <w:rsid w:val="00CE4CA6"/>
    <w:rsid w:val="00CE646B"/>
    <w:rsid w:val="00CE77C8"/>
    <w:rsid w:val="00CF2BCA"/>
    <w:rsid w:val="00D01B21"/>
    <w:rsid w:val="00D0375C"/>
    <w:rsid w:val="00D04B62"/>
    <w:rsid w:val="00D25119"/>
    <w:rsid w:val="00D26391"/>
    <w:rsid w:val="00D35101"/>
    <w:rsid w:val="00D42AE0"/>
    <w:rsid w:val="00D4343B"/>
    <w:rsid w:val="00D449E5"/>
    <w:rsid w:val="00D4630C"/>
    <w:rsid w:val="00D474FC"/>
    <w:rsid w:val="00D5109D"/>
    <w:rsid w:val="00D514AE"/>
    <w:rsid w:val="00D521A2"/>
    <w:rsid w:val="00D52EE1"/>
    <w:rsid w:val="00D553E4"/>
    <w:rsid w:val="00D65901"/>
    <w:rsid w:val="00D7126F"/>
    <w:rsid w:val="00D7401D"/>
    <w:rsid w:val="00D904F1"/>
    <w:rsid w:val="00D912EA"/>
    <w:rsid w:val="00D92BDB"/>
    <w:rsid w:val="00D94226"/>
    <w:rsid w:val="00D94C5C"/>
    <w:rsid w:val="00DA341E"/>
    <w:rsid w:val="00DA5C20"/>
    <w:rsid w:val="00DB48C0"/>
    <w:rsid w:val="00DC1C82"/>
    <w:rsid w:val="00DC72C1"/>
    <w:rsid w:val="00DD07D0"/>
    <w:rsid w:val="00DD1434"/>
    <w:rsid w:val="00DD1B5D"/>
    <w:rsid w:val="00DD5066"/>
    <w:rsid w:val="00DD5FD4"/>
    <w:rsid w:val="00DD7E99"/>
    <w:rsid w:val="00DE28ED"/>
    <w:rsid w:val="00DE3C49"/>
    <w:rsid w:val="00DF30DF"/>
    <w:rsid w:val="00DF329A"/>
    <w:rsid w:val="00DF6A65"/>
    <w:rsid w:val="00E00572"/>
    <w:rsid w:val="00E13CD8"/>
    <w:rsid w:val="00E178CF"/>
    <w:rsid w:val="00E24874"/>
    <w:rsid w:val="00E3533E"/>
    <w:rsid w:val="00E365A2"/>
    <w:rsid w:val="00E43FF9"/>
    <w:rsid w:val="00E45956"/>
    <w:rsid w:val="00E4735C"/>
    <w:rsid w:val="00E6345C"/>
    <w:rsid w:val="00E64C43"/>
    <w:rsid w:val="00E70A9E"/>
    <w:rsid w:val="00E714D9"/>
    <w:rsid w:val="00E81737"/>
    <w:rsid w:val="00E8364E"/>
    <w:rsid w:val="00E879DB"/>
    <w:rsid w:val="00E9007B"/>
    <w:rsid w:val="00EA3295"/>
    <w:rsid w:val="00EA5873"/>
    <w:rsid w:val="00EA67A5"/>
    <w:rsid w:val="00EA6A5C"/>
    <w:rsid w:val="00EB354B"/>
    <w:rsid w:val="00EB44E2"/>
    <w:rsid w:val="00EC1665"/>
    <w:rsid w:val="00EC2541"/>
    <w:rsid w:val="00EC2C3B"/>
    <w:rsid w:val="00EC2C9E"/>
    <w:rsid w:val="00ED0DF8"/>
    <w:rsid w:val="00ED4F9D"/>
    <w:rsid w:val="00EE0CCF"/>
    <w:rsid w:val="00EE493E"/>
    <w:rsid w:val="00EF0792"/>
    <w:rsid w:val="00EF0BC1"/>
    <w:rsid w:val="00EF3CB9"/>
    <w:rsid w:val="00F02873"/>
    <w:rsid w:val="00F10E2D"/>
    <w:rsid w:val="00F128B0"/>
    <w:rsid w:val="00F1295B"/>
    <w:rsid w:val="00F1475E"/>
    <w:rsid w:val="00F15D81"/>
    <w:rsid w:val="00F217B9"/>
    <w:rsid w:val="00F23D32"/>
    <w:rsid w:val="00F24B5E"/>
    <w:rsid w:val="00F25C5D"/>
    <w:rsid w:val="00F25D44"/>
    <w:rsid w:val="00F27CBB"/>
    <w:rsid w:val="00F329EB"/>
    <w:rsid w:val="00F3560E"/>
    <w:rsid w:val="00F3579E"/>
    <w:rsid w:val="00F37E50"/>
    <w:rsid w:val="00F43905"/>
    <w:rsid w:val="00F43B1B"/>
    <w:rsid w:val="00F4419E"/>
    <w:rsid w:val="00F46C76"/>
    <w:rsid w:val="00F4729C"/>
    <w:rsid w:val="00F47652"/>
    <w:rsid w:val="00F4769F"/>
    <w:rsid w:val="00F50A63"/>
    <w:rsid w:val="00F517E4"/>
    <w:rsid w:val="00F54438"/>
    <w:rsid w:val="00F54ED3"/>
    <w:rsid w:val="00F56A65"/>
    <w:rsid w:val="00F624A8"/>
    <w:rsid w:val="00F641A1"/>
    <w:rsid w:val="00F71887"/>
    <w:rsid w:val="00F71B59"/>
    <w:rsid w:val="00F75575"/>
    <w:rsid w:val="00F7591F"/>
    <w:rsid w:val="00F760B6"/>
    <w:rsid w:val="00F76482"/>
    <w:rsid w:val="00F824A2"/>
    <w:rsid w:val="00F84277"/>
    <w:rsid w:val="00F84A91"/>
    <w:rsid w:val="00F84FCF"/>
    <w:rsid w:val="00F8702F"/>
    <w:rsid w:val="00F87BBB"/>
    <w:rsid w:val="00F900E1"/>
    <w:rsid w:val="00F9785F"/>
    <w:rsid w:val="00F97920"/>
    <w:rsid w:val="00FA0AD4"/>
    <w:rsid w:val="00FA24B0"/>
    <w:rsid w:val="00FA6EA0"/>
    <w:rsid w:val="00FB0CA0"/>
    <w:rsid w:val="00FB1224"/>
    <w:rsid w:val="00FB27A3"/>
    <w:rsid w:val="00FB50FF"/>
    <w:rsid w:val="00FB68F7"/>
    <w:rsid w:val="00FC1B17"/>
    <w:rsid w:val="00FC3877"/>
    <w:rsid w:val="00FC5C64"/>
    <w:rsid w:val="00FC7FAD"/>
    <w:rsid w:val="00FD0BC9"/>
    <w:rsid w:val="00FD1140"/>
    <w:rsid w:val="00FD6933"/>
    <w:rsid w:val="00FD7BE5"/>
    <w:rsid w:val="00FE14D2"/>
    <w:rsid w:val="00FE4FFF"/>
    <w:rsid w:val="00FE581D"/>
    <w:rsid w:val="00FF00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67F40"/>
  <w15:chartTrackingRefBased/>
  <w15:docId w15:val="{2DE4BA49-6236-4EEE-ACD6-03446A10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qFormat="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0E"/>
    <w:pPr>
      <w:spacing w:after="160" w:line="259" w:lineRule="auto"/>
    </w:pPr>
    <w:rPr>
      <w:sz w:val="22"/>
      <w:szCs w:val="22"/>
    </w:rPr>
  </w:style>
  <w:style w:type="paragraph" w:styleId="Heading1">
    <w:name w:val="heading 1"/>
    <w:basedOn w:val="Normal"/>
    <w:next w:val="Normal"/>
    <w:link w:val="Heading1Char"/>
    <w:uiPriority w:val="9"/>
    <w:qFormat/>
    <w:rsid w:val="00C6525F"/>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BE602C"/>
    <w:pPr>
      <w:keepNext/>
      <w:keepLines/>
      <w:spacing w:before="200" w:after="0"/>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qFormat/>
    <w:rsid w:val="00C6525F"/>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semiHidden/>
    <w:unhideWhenUsed/>
    <w:qFormat/>
    <w:rsid w:val="005C018A"/>
    <w:pPr>
      <w:keepNext/>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BE602C"/>
    <w:pPr>
      <w:keepNext/>
      <w:keepLines/>
      <w:spacing w:before="200" w:after="0"/>
      <w:outlineLvl w:val="4"/>
    </w:pPr>
    <w:rPr>
      <w:rFonts w:ascii="Calibri Light" w:eastAsia="Times New Roman" w:hAnsi="Calibri Light"/>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3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6">
    <w:name w:val="index 6"/>
    <w:aliases w:val="Body Text1"/>
    <w:basedOn w:val="Normal"/>
    <w:qFormat/>
    <w:rsid w:val="00273495"/>
    <w:pPr>
      <w:spacing w:after="0" w:line="240" w:lineRule="auto"/>
      <w:jc w:val="both"/>
    </w:pPr>
    <w:rPr>
      <w:rFonts w:ascii=".VnTime" w:eastAsia="Times New Roman" w:hAnsi=".VnTime"/>
      <w:color w:val="000000"/>
      <w:sz w:val="28"/>
      <w:szCs w:val="26"/>
    </w:rPr>
  </w:style>
  <w:style w:type="character" w:customStyle="1" w:styleId="Heading1Char">
    <w:name w:val="Heading 1 Char"/>
    <w:link w:val="Heading1"/>
    <w:uiPriority w:val="9"/>
    <w:rsid w:val="00C6525F"/>
    <w:rPr>
      <w:rFonts w:ascii="Calibri Light" w:eastAsia="Times New Roman" w:hAnsi="Calibri Light" w:cs="Times New Roman"/>
      <w:color w:val="2E74B5"/>
      <w:sz w:val="32"/>
      <w:szCs w:val="32"/>
    </w:rPr>
  </w:style>
  <w:style w:type="character" w:customStyle="1" w:styleId="Heading3Char">
    <w:name w:val="Heading 3 Char"/>
    <w:link w:val="Heading3"/>
    <w:rsid w:val="00C6525F"/>
    <w:rPr>
      <w:rFonts w:ascii="Arial" w:eastAsia="Times New Roman" w:hAnsi="Arial" w:cs="Arial"/>
      <w:b/>
      <w:bCs/>
      <w:sz w:val="26"/>
      <w:szCs w:val="26"/>
    </w:rPr>
  </w:style>
  <w:style w:type="paragraph" w:customStyle="1" w:styleId="05NidungVB">
    <w:name w:val="05 Nội dung VB"/>
    <w:basedOn w:val="Normal"/>
    <w:link w:val="05NidungVBChar"/>
    <w:rsid w:val="00C6525F"/>
    <w:pPr>
      <w:widowControl w:val="0"/>
      <w:spacing w:after="120" w:line="400" w:lineRule="atLeast"/>
      <w:ind w:firstLine="567"/>
      <w:jc w:val="both"/>
    </w:pPr>
    <w:rPr>
      <w:rFonts w:ascii="Times New Roman" w:eastAsia="Times New Roman" w:hAnsi="Times New Roman"/>
      <w:sz w:val="28"/>
      <w:szCs w:val="28"/>
    </w:rPr>
  </w:style>
  <w:style w:type="character" w:customStyle="1" w:styleId="05NidungVBChar">
    <w:name w:val="05 Nội dung VB Char"/>
    <w:link w:val="05NidungVB"/>
    <w:rsid w:val="00C6525F"/>
    <w:rPr>
      <w:rFonts w:ascii="Times New Roman" w:eastAsia="Times New Roman" w:hAnsi="Times New Roman" w:cs="Times New Roman"/>
      <w:sz w:val="28"/>
      <w:szCs w:val="28"/>
    </w:rPr>
  </w:style>
  <w:style w:type="paragraph" w:styleId="NormalWeb">
    <w:name w:val="Normal (Web)"/>
    <w:aliases w:val="Char Char Char Char Char Char Char Char Char Char,Char Char Char Char Char Char Char Char Char Char Char"/>
    <w:basedOn w:val="Normal"/>
    <w:uiPriority w:val="99"/>
    <w:rsid w:val="00C6525F"/>
    <w:pPr>
      <w:spacing w:before="100" w:beforeAutospacing="1" w:after="100" w:afterAutospacing="1" w:line="240" w:lineRule="auto"/>
    </w:pPr>
    <w:rPr>
      <w:rFonts w:ascii="Times New Roman" w:eastAsia="Times New Roman" w:hAnsi="Times New Roman"/>
      <w:sz w:val="24"/>
      <w:szCs w:val="24"/>
    </w:rPr>
  </w:style>
  <w:style w:type="paragraph" w:styleId="ListBullet">
    <w:name w:val="List Bullet"/>
    <w:basedOn w:val="Normal"/>
    <w:uiPriority w:val="99"/>
    <w:unhideWhenUsed/>
    <w:rsid w:val="00E714D9"/>
    <w:pPr>
      <w:numPr>
        <w:numId w:val="1"/>
      </w:numPr>
      <w:contextualSpacing/>
    </w:pPr>
  </w:style>
  <w:style w:type="paragraph" w:styleId="ListParagraph">
    <w:name w:val="List Paragraph"/>
    <w:basedOn w:val="Normal"/>
    <w:link w:val="ListParagraphChar"/>
    <w:uiPriority w:val="34"/>
    <w:qFormat/>
    <w:rsid w:val="00724A55"/>
    <w:pPr>
      <w:spacing w:before="120" w:after="120" w:line="360" w:lineRule="exact"/>
      <w:ind w:left="720"/>
      <w:contextualSpacing/>
      <w:jc w:val="center"/>
    </w:pPr>
    <w:rPr>
      <w:rFonts w:ascii="Times New Roman" w:eastAsia="MS Mincho" w:hAnsi="Times New Roman"/>
      <w:sz w:val="28"/>
      <w:szCs w:val="28"/>
    </w:rPr>
  </w:style>
  <w:style w:type="character" w:customStyle="1" w:styleId="ListParagraphChar">
    <w:name w:val="List Paragraph Char"/>
    <w:link w:val="ListParagraph"/>
    <w:uiPriority w:val="34"/>
    <w:rsid w:val="00724A55"/>
    <w:rPr>
      <w:rFonts w:ascii="Times New Roman" w:eastAsia="MS Mincho" w:hAnsi="Times New Roman"/>
      <w:sz w:val="28"/>
      <w:szCs w:val="28"/>
    </w:rPr>
  </w:style>
  <w:style w:type="paragraph" w:styleId="Header">
    <w:name w:val="header"/>
    <w:basedOn w:val="Normal"/>
    <w:link w:val="HeaderChar"/>
    <w:uiPriority w:val="99"/>
    <w:unhideWhenUsed/>
    <w:rsid w:val="00256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6E6"/>
  </w:style>
  <w:style w:type="paragraph" w:styleId="Footer">
    <w:name w:val="footer"/>
    <w:basedOn w:val="Normal"/>
    <w:link w:val="FooterChar"/>
    <w:uiPriority w:val="99"/>
    <w:unhideWhenUsed/>
    <w:rsid w:val="00256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6E6"/>
  </w:style>
  <w:style w:type="character" w:customStyle="1" w:styleId="Heading2Char">
    <w:name w:val="Heading 2 Char"/>
    <w:link w:val="Heading2"/>
    <w:uiPriority w:val="9"/>
    <w:semiHidden/>
    <w:rsid w:val="00BE602C"/>
    <w:rPr>
      <w:rFonts w:ascii="Calibri Light" w:eastAsia="Times New Roman" w:hAnsi="Calibri Light" w:cs="Times New Roman"/>
      <w:b/>
      <w:bCs/>
      <w:color w:val="5B9BD5"/>
      <w:sz w:val="26"/>
      <w:szCs w:val="26"/>
    </w:rPr>
  </w:style>
  <w:style w:type="character" w:customStyle="1" w:styleId="Heading5Char">
    <w:name w:val="Heading 5 Char"/>
    <w:link w:val="Heading5"/>
    <w:uiPriority w:val="9"/>
    <w:semiHidden/>
    <w:rsid w:val="00BE602C"/>
    <w:rPr>
      <w:rFonts w:ascii="Calibri Light" w:eastAsia="Times New Roman" w:hAnsi="Calibri Light" w:cs="Times New Roman"/>
      <w:color w:val="1F4D78"/>
    </w:rPr>
  </w:style>
  <w:style w:type="paragraph" w:styleId="BalloonText">
    <w:name w:val="Balloon Text"/>
    <w:basedOn w:val="Normal"/>
    <w:link w:val="BalloonTextChar"/>
    <w:uiPriority w:val="99"/>
    <w:semiHidden/>
    <w:unhideWhenUsed/>
    <w:rsid w:val="00AC131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C1314"/>
    <w:rPr>
      <w:rFonts w:ascii="Tahoma" w:hAnsi="Tahoma" w:cs="Tahoma"/>
      <w:sz w:val="16"/>
      <w:szCs w:val="16"/>
    </w:rPr>
  </w:style>
  <w:style w:type="paragraph" w:styleId="NoSpacing">
    <w:name w:val="No Spacing"/>
    <w:aliases w:val="HĐ 3"/>
    <w:next w:val="Heading3"/>
    <w:link w:val="NoSpacingChar"/>
    <w:uiPriority w:val="1"/>
    <w:qFormat/>
    <w:rsid w:val="00F824A2"/>
    <w:pPr>
      <w:spacing w:before="120" w:after="120" w:line="360" w:lineRule="exact"/>
      <w:ind w:firstLine="567"/>
      <w:jc w:val="both"/>
    </w:pPr>
    <w:rPr>
      <w:rFonts w:ascii="Times New Roman" w:eastAsia="Times New Roman" w:hAnsi="Times New Roman"/>
      <w:sz w:val="28"/>
      <w:szCs w:val="28"/>
    </w:rPr>
  </w:style>
  <w:style w:type="character" w:customStyle="1" w:styleId="NoSpacingChar">
    <w:name w:val="No Spacing Char"/>
    <w:aliases w:val="HĐ 3 Char"/>
    <w:link w:val="NoSpacing"/>
    <w:uiPriority w:val="1"/>
    <w:rsid w:val="00F824A2"/>
    <w:rPr>
      <w:rFonts w:ascii="Times New Roman" w:eastAsia="Times New Roman" w:hAnsi="Times New Roman" w:cs="Times New Roman"/>
      <w:sz w:val="28"/>
      <w:szCs w:val="28"/>
    </w:rPr>
  </w:style>
  <w:style w:type="character" w:customStyle="1" w:styleId="Heading4Char">
    <w:name w:val="Heading 4 Char"/>
    <w:link w:val="Heading4"/>
    <w:uiPriority w:val="9"/>
    <w:semiHidden/>
    <w:rsid w:val="005C018A"/>
    <w:rPr>
      <w:rFonts w:ascii="Calibri" w:eastAsia="Times New Roman" w:hAnsi="Calibri" w:cs="Times New Roman"/>
      <w:b/>
      <w:bCs/>
      <w:sz w:val="28"/>
      <w:szCs w:val="28"/>
    </w:rPr>
  </w:style>
  <w:style w:type="character" w:styleId="FootnoteReference">
    <w:name w:val="footnote reference"/>
    <w:aliases w:val="Footnote,Footnote text,Footnote + Arial,Black,ftref,Ref,de nota al pie,BVI fnr,BearingPoint,16 Point,Superscript 6 Point,fr,Footnote Text1,f,(NECG) Footnote Reference,footnote ref,Footnot,10 pt,Footnote Text11,de nota al p,SUPERS,R,f1"/>
    <w:link w:val="1"/>
    <w:unhideWhenUsed/>
    <w:qFormat/>
    <w:rsid w:val="005C018A"/>
    <w:rPr>
      <w:vertAlign w:val="superscript"/>
    </w:rPr>
  </w:style>
  <w:style w:type="paragraph" w:customStyle="1" w:styleId="1">
    <w:name w:val="Знак сноски 1"/>
    <w:aliases w:val="10,Footnote text + 13 pt,Re,BVI f"/>
    <w:basedOn w:val="Normal"/>
    <w:link w:val="FootnoteReference"/>
    <w:uiPriority w:val="99"/>
    <w:qFormat/>
    <w:rsid w:val="005C018A"/>
    <w:pPr>
      <w:spacing w:before="100" w:after="0" w:line="240" w:lineRule="exact"/>
    </w:pPr>
    <w:rPr>
      <w:vertAlign w:val="superscript"/>
    </w:rPr>
  </w:style>
  <w:style w:type="paragraph" w:customStyle="1" w:styleId="10">
    <w:name w:val="1.본문 내용"/>
    <w:basedOn w:val="ListParagraph"/>
    <w:link w:val="1Char"/>
    <w:qFormat/>
    <w:rsid w:val="005C018A"/>
    <w:pPr>
      <w:widowControl w:val="0"/>
      <w:wordWrap w:val="0"/>
      <w:autoSpaceDE w:val="0"/>
      <w:autoSpaceDN w:val="0"/>
      <w:spacing w:before="0" w:after="240" w:line="240" w:lineRule="auto"/>
      <w:ind w:left="0"/>
      <w:contextualSpacing w:val="0"/>
      <w:jc w:val="both"/>
    </w:pPr>
    <w:rPr>
      <w:rFonts w:ascii="Calibri Light" w:eastAsia="Calibri Light" w:hAnsi="Calibri Light" w:cs="-윤고딕320"/>
      <w:kern w:val="2"/>
      <w:sz w:val="20"/>
      <w:szCs w:val="22"/>
      <w:lang w:eastAsia="ko-KR"/>
    </w:rPr>
  </w:style>
  <w:style w:type="character" w:customStyle="1" w:styleId="1Char">
    <w:name w:val="1.본문 내용 Char"/>
    <w:link w:val="10"/>
    <w:rsid w:val="005C018A"/>
    <w:rPr>
      <w:rFonts w:ascii="Calibri Light" w:eastAsia="Calibri Light" w:hAnsi="Calibri Light" w:cs="-윤고딕320"/>
      <w:kern w:val="2"/>
      <w:sz w:val="20"/>
      <w:lang w:eastAsia="ko-KR"/>
    </w:rPr>
  </w:style>
  <w:style w:type="paragraph" w:styleId="FootnoteText">
    <w:name w:val="footnote text"/>
    <w:aliases w:val="Footnote Text Char Char Char Char Char,Footnote Text Char Char Char Char Char Char Ch Char Char,Footnote Text Char Char Char Char Char Char Ch Char Char Char Char Char Char Char,Footnote Text Char Char Char Char Char Char Ch Char,fn,ft,A,1"/>
    <w:basedOn w:val="Normal"/>
    <w:link w:val="FootnoteTextChar"/>
    <w:unhideWhenUsed/>
    <w:qFormat/>
    <w:rsid w:val="00CC5675"/>
    <w:pPr>
      <w:spacing w:after="0" w:line="240" w:lineRule="auto"/>
    </w:pPr>
    <w:rPr>
      <w:rFonts w:ascii=".VnTime" w:eastAsia="Times New Roman" w:hAnsi=".VnTime"/>
      <w:sz w:val="20"/>
      <w:szCs w:val="20"/>
    </w:rPr>
  </w:style>
  <w:style w:type="character" w:customStyle="1" w:styleId="FootnoteTextChar">
    <w:name w:val="Footnote Text Char"/>
    <w:aliases w:val="Footnote Text Char Char Char Char Char Char,Footnote Text Char Char Char Char Char Char Ch Char Char Char,Footnote Text Char Char Char Char Char Char Ch Char Char Char Char Char Char Char Char,fn Char,ft Char,A Char,1 Char"/>
    <w:link w:val="FootnoteText"/>
    <w:qFormat/>
    <w:rsid w:val="00CC5675"/>
    <w:rPr>
      <w:rFonts w:ascii=".VnTime" w:eastAsia="Times New Roman" w:hAnsi=".VnTime" w:cs="Times New Roman"/>
      <w:sz w:val="20"/>
      <w:szCs w:val="20"/>
    </w:rPr>
  </w:style>
  <w:style w:type="paragraph" w:customStyle="1" w:styleId="11">
    <w:name w:val="1.본문 내용"/>
    <w:basedOn w:val="ListParagraph"/>
    <w:link w:val="1Char0"/>
    <w:rsid w:val="00F329EB"/>
    <w:pPr>
      <w:widowControl w:val="0"/>
      <w:wordWrap w:val="0"/>
      <w:autoSpaceDE w:val="0"/>
      <w:autoSpaceDN w:val="0"/>
      <w:spacing w:before="0" w:after="240" w:line="240" w:lineRule="auto"/>
      <w:ind w:left="0"/>
      <w:contextualSpacing w:val="0"/>
      <w:jc w:val="both"/>
    </w:pPr>
    <w:rPr>
      <w:rFonts w:ascii="Calibri Light" w:eastAsia="Calibri Light" w:hAnsi="Calibri Light" w:cs="-윤고딕320"/>
      <w:kern w:val="2"/>
      <w:sz w:val="20"/>
      <w:szCs w:val="22"/>
      <w:lang w:eastAsia="ko-KR"/>
    </w:rPr>
  </w:style>
  <w:style w:type="character" w:customStyle="1" w:styleId="1Char0">
    <w:name w:val="1.본문 내용 Char"/>
    <w:link w:val="11"/>
    <w:rsid w:val="00F329EB"/>
    <w:rPr>
      <w:rFonts w:ascii="Calibri Light" w:eastAsia="Calibri Light" w:hAnsi="Calibri Light" w:cs="-윤고딕320"/>
      <w:kern w:val="2"/>
      <w:sz w:val="20"/>
      <w:lang w:eastAsia="ko-KR"/>
    </w:rPr>
  </w:style>
  <w:style w:type="character" w:customStyle="1" w:styleId="Vnbnnidung">
    <w:name w:val="Văn bản nội dung_"/>
    <w:link w:val="Vnbnnidung0"/>
    <w:locked/>
    <w:rsid w:val="00A30B76"/>
    <w:rPr>
      <w:sz w:val="26"/>
      <w:szCs w:val="26"/>
    </w:rPr>
  </w:style>
  <w:style w:type="paragraph" w:customStyle="1" w:styleId="Vnbnnidung0">
    <w:name w:val="Văn bản nội dung"/>
    <w:basedOn w:val="Normal"/>
    <w:link w:val="Vnbnnidung"/>
    <w:rsid w:val="00A30B76"/>
    <w:pPr>
      <w:widowControl w:val="0"/>
      <w:spacing w:after="200" w:line="262" w:lineRule="auto"/>
      <w:ind w:firstLine="400"/>
    </w:pPr>
    <w:rPr>
      <w:sz w:val="26"/>
      <w:szCs w:val="26"/>
    </w:rPr>
  </w:style>
  <w:style w:type="paragraph" w:styleId="BodyText">
    <w:name w:val="Body Text"/>
    <w:basedOn w:val="Normal"/>
    <w:link w:val="BodyTextChar"/>
    <w:rsid w:val="00A30B76"/>
    <w:pPr>
      <w:widowControl w:val="0"/>
      <w:spacing w:after="120" w:line="240" w:lineRule="auto"/>
    </w:pPr>
    <w:rPr>
      <w:rFonts w:ascii="Courier New" w:eastAsia="Courier New" w:hAnsi="Courier New" w:cs="Courier New"/>
      <w:color w:val="000000"/>
      <w:sz w:val="24"/>
      <w:szCs w:val="24"/>
      <w:lang w:val="vi-VN"/>
    </w:rPr>
  </w:style>
  <w:style w:type="character" w:customStyle="1" w:styleId="BodyTextChar">
    <w:name w:val="Body Text Char"/>
    <w:link w:val="BodyText"/>
    <w:rsid w:val="00A30B76"/>
    <w:rPr>
      <w:rFonts w:ascii="Courier New" w:eastAsia="Courier New" w:hAnsi="Courier New" w:cs="Courier New"/>
      <w:color w:val="000000"/>
      <w:sz w:val="24"/>
      <w:szCs w:val="24"/>
      <w:lang w:val="vi-VN"/>
    </w:rPr>
  </w:style>
  <w:style w:type="character" w:customStyle="1" w:styleId="fontstyle01">
    <w:name w:val="fontstyle01"/>
    <w:rsid w:val="00775DE5"/>
    <w:rPr>
      <w:rFonts w:ascii="CIDFont+F1" w:hAnsi="CIDFont+F1" w:hint="default"/>
      <w:b w:val="0"/>
      <w:bCs w:val="0"/>
      <w:i w:val="0"/>
      <w:iCs w:val="0"/>
      <w:color w:val="000000"/>
      <w:sz w:val="26"/>
      <w:szCs w:val="26"/>
    </w:rPr>
  </w:style>
  <w:style w:type="character" w:styleId="Hyperlink">
    <w:name w:val="Hyperlink"/>
    <w:uiPriority w:val="99"/>
    <w:semiHidden/>
    <w:unhideWhenUsed/>
    <w:rsid w:val="00094FCE"/>
    <w:rPr>
      <w:color w:val="0000FF"/>
      <w:u w:val="single"/>
    </w:rPr>
  </w:style>
  <w:style w:type="paragraph" w:customStyle="1" w:styleId="Char">
    <w:name w:val="Char"/>
    <w:basedOn w:val="Normal"/>
    <w:rsid w:val="00C81746"/>
    <w:pPr>
      <w:spacing w:line="240" w:lineRule="exact"/>
    </w:pPr>
    <w:rPr>
      <w:rFonts w:ascii="Verdana" w:eastAsia="Times New Roman"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10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Dat-dai-2024-31-2024-QH15-523642.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ien-te-Ngan-hang/Luat-Cac-to-chuc-tin-dung-32-2024-QH15-577203.aspx" TargetMode="External"/><Relationship Id="rId5" Type="http://schemas.openxmlformats.org/officeDocument/2006/relationships/webSettings" Target="webSettings.xml"/><Relationship Id="rId10" Type="http://schemas.openxmlformats.org/officeDocument/2006/relationships/hyperlink" Target="https://thuvienphapluat.vn/van-ban/Bat-dong-san/Luat-Kinh-doanh-bat-dong-san-29-2023-QH15-530116.aspx" TargetMode="External"/><Relationship Id="rId4" Type="http://schemas.openxmlformats.org/officeDocument/2006/relationships/settings" Target="settings.xml"/><Relationship Id="rId9" Type="http://schemas.openxmlformats.org/officeDocument/2006/relationships/hyperlink" Target="https://thuvienphapluat.vn/van-ban/Bat-dong-san/Luat-Nha-o-27-2023-QH15-528669.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8D412-7EE6-4D79-9293-156DBDF8D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4145</Words>
  <Characters>14468</Characters>
  <Application>Microsoft Office Word</Application>
  <DocSecurity>0</DocSecurity>
  <Lines>301</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18456</CharactersWithSpaces>
  <SharedDoc>false</SharedDoc>
  <HLinks>
    <vt:vector size="30" baseType="variant">
      <vt:variant>
        <vt:i4>6357049</vt:i4>
      </vt:variant>
      <vt:variant>
        <vt:i4>12</vt:i4>
      </vt:variant>
      <vt:variant>
        <vt:i4>0</vt:i4>
      </vt:variant>
      <vt:variant>
        <vt:i4>5</vt:i4>
      </vt:variant>
      <vt:variant>
        <vt:lpwstr>https://thuvienphapluat.vn/van-ban/Tien-te-Ngan-hang/Luat-Cac-to-chuc-tin-dung-32-2024-QH15-577203.aspx</vt:lpwstr>
      </vt:variant>
      <vt:variant>
        <vt:lpwstr/>
      </vt:variant>
      <vt:variant>
        <vt:i4>5570636</vt:i4>
      </vt:variant>
      <vt:variant>
        <vt:i4>9</vt:i4>
      </vt:variant>
      <vt:variant>
        <vt:i4>0</vt:i4>
      </vt:variant>
      <vt:variant>
        <vt:i4>5</vt:i4>
      </vt:variant>
      <vt:variant>
        <vt:lpwstr>https://thuvienphapluat.vn/van-ban/Bat-dong-san/Luat-Kinh-doanh-bat-dong-san-29-2023-QH15-530116.aspx</vt:lpwstr>
      </vt:variant>
      <vt:variant>
        <vt:lpwstr/>
      </vt:variant>
      <vt:variant>
        <vt:i4>6357044</vt:i4>
      </vt:variant>
      <vt:variant>
        <vt:i4>6</vt:i4>
      </vt:variant>
      <vt:variant>
        <vt:i4>0</vt:i4>
      </vt:variant>
      <vt:variant>
        <vt:i4>5</vt:i4>
      </vt:variant>
      <vt:variant>
        <vt:lpwstr>https://thuvienphapluat.vn/van-ban/Bat-dong-san/Luat-Nha-o-27-2023-QH15-528669.aspx</vt:lpwstr>
      </vt:variant>
      <vt:variant>
        <vt:lpwstr/>
      </vt:variant>
      <vt:variant>
        <vt:i4>3801129</vt:i4>
      </vt:variant>
      <vt:variant>
        <vt:i4>3</vt:i4>
      </vt:variant>
      <vt:variant>
        <vt:i4>0</vt:i4>
      </vt:variant>
      <vt:variant>
        <vt:i4>5</vt:i4>
      </vt:variant>
      <vt:variant>
        <vt:lpwstr>https://thuvienphapluat.vn/van-ban/Bat-dong-san/Luat-Dat-dai-2024-31-2024-QH15-523642.aspx</vt:lpwstr>
      </vt:variant>
      <vt:variant>
        <vt:lpwstr/>
      </vt:variant>
      <vt:variant>
        <vt:i4>3276898</vt:i4>
      </vt:variant>
      <vt:variant>
        <vt:i4>0</vt:i4>
      </vt:variant>
      <vt:variant>
        <vt:i4>0</vt:i4>
      </vt:variant>
      <vt:variant>
        <vt:i4>5</vt:i4>
      </vt:variant>
      <vt:variant>
        <vt:lpwstr>https://thuvienphapluat.vn/van-ban/Xay-dung-Do-thi/Luat-Quy-hoach-do-thi-va-nong-thon-2024-so-47-2024-QH15-583645.aspx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thi thuy</dc:creator>
  <cp:keywords/>
  <cp:lastModifiedBy>Tan Dinh</cp:lastModifiedBy>
  <cp:revision>26</cp:revision>
  <cp:lastPrinted>2026-07-14T08:56:00Z</cp:lastPrinted>
  <dcterms:created xsi:type="dcterms:W3CDTF">2026-05-15T04:43:00Z</dcterms:created>
  <dcterms:modified xsi:type="dcterms:W3CDTF">2026-07-14T09:04:00Z</dcterms:modified>
</cp:coreProperties>
</file>