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FE7A6D" w:rsidRPr="00FE7A6D" w:rsidTr="00FE7A6D">
        <w:trPr>
          <w:trHeight w:val="1021"/>
        </w:trPr>
        <w:tc>
          <w:tcPr>
            <w:tcW w:w="1544" w:type="pct"/>
            <w:hideMark/>
          </w:tcPr>
          <w:p w:rsidR="00FE7A6D" w:rsidRPr="00FE7A6D" w:rsidRDefault="00FE7A6D" w:rsidP="00FE7A6D">
            <w:pPr>
              <w:autoSpaceDN w:val="0"/>
              <w:jc w:val="center"/>
              <w:rPr>
                <w:rFonts w:eastAsia="PMingLiU"/>
                <w:b/>
                <w:sz w:val="26"/>
                <w:szCs w:val="26"/>
              </w:rPr>
            </w:pPr>
            <w:bookmarkStart w:id="0" w:name="_Hlk215493560"/>
            <w:r w:rsidRPr="00FE7A6D">
              <w:rPr>
                <w:rFonts w:eastAsia="PMingLiU"/>
                <w:b/>
                <w:sz w:val="26"/>
                <w:szCs w:val="26"/>
                <w:lang w:val="en-US"/>
              </w:rPr>
              <w:t xml:space="preserve">HỘI </w:t>
            </w:r>
            <w:r w:rsidRPr="00FE7A6D">
              <w:rPr>
                <w:rFonts w:eastAsia="PMingLiU"/>
                <w:b/>
                <w:sz w:val="26"/>
                <w:szCs w:val="26"/>
              </w:rPr>
              <w:t>ĐỒNG NHÂN DÂN</w:t>
            </w:r>
          </w:p>
          <w:p w:rsidR="00FE7A6D" w:rsidRPr="00FE7A6D" w:rsidRDefault="00FE7A6D" w:rsidP="00FE7A6D">
            <w:pPr>
              <w:autoSpaceDN w:val="0"/>
              <w:jc w:val="center"/>
              <w:rPr>
                <w:rFonts w:eastAsia="PMingLiU"/>
                <w:b/>
                <w:sz w:val="26"/>
                <w:szCs w:val="26"/>
                <w:lang w:val="en-US"/>
              </w:rPr>
            </w:pPr>
            <w:r w:rsidRPr="00FE7A6D">
              <w:rPr>
                <w:rFonts w:ascii=".VnTime" w:hAnsi=".VnTime"/>
                <w:noProof/>
                <w:lang w:val="en-US"/>
              </w:rPr>
              <mc:AlternateContent>
                <mc:Choice Requires="wps">
                  <w:drawing>
                    <wp:anchor distT="4294967224" distB="4294967224" distL="114300" distR="114300" simplePos="0" relativeHeight="251660800" behindDoc="0" locked="0" layoutInCell="1" allowOverlap="1" wp14:anchorId="60FF792B" wp14:editId="43D85BCF">
                      <wp:simplePos x="0" y="0"/>
                      <wp:positionH relativeFrom="column">
                        <wp:posOffset>581660</wp:posOffset>
                      </wp:positionH>
                      <wp:positionV relativeFrom="paragraph">
                        <wp:posOffset>220980</wp:posOffset>
                      </wp:positionV>
                      <wp:extent cx="640080" cy="0"/>
                      <wp:effectExtent l="0" t="0" r="2667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800;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FC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cY6RIj20&#10;aOctEW3nUaWVAgO1RVnwaTCuAHiltjZUSk9qZ541/eqQ0lVHVMuj3tezAZJ4I3m4EhbOwNf2wyfN&#10;AEMOXkfTTo3tAyXYgU6xN+d7b/jJIwqbszxN59BBejtKSHG7Z6zzH7nuUZiUWAoVXCMFOT47D8oB&#10;eoOEbaU3QsrYeanQUOLFdDKNF5yWgoXDAHO23VfSoiMJ2Ym/YAOQPcCsPigWyTpO2Po690TIyxzw&#10;UgU+qATkXGeXcHxbpIv1fD3PR/lkth7laV2PPmyqfDTbZO+n9bu6qurse5CW5UUnGOMqqLsFNcv/&#10;LgjXJ3OJ2D2qdxuSR/ZYIoi9/UfRsZWhe5cc7DU7b21wI3QVshnB13cUwv/rOqJ+vvbVD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SpyRQhwCAAA1BAAADgAAAAAAAAAAAAAAAAAuAgAAZHJzL2Uyb0RvYy54bWxQSwECLQAU&#10;AAYACAAAACEAvxe/q9wAAAAIAQAADwAAAAAAAAAAAAAAAAB2BAAAZHJzL2Rvd25yZXYueG1sUEsF&#10;BgAAAAAEAAQA8wAAAH8FAAAAAA==&#10;"/>
                  </w:pict>
                </mc:Fallback>
              </mc:AlternateContent>
            </w:r>
            <w:r w:rsidRPr="00FE7A6D">
              <w:rPr>
                <w:rFonts w:eastAsia="PMingLiU"/>
                <w:b/>
                <w:sz w:val="26"/>
                <w:szCs w:val="26"/>
              </w:rPr>
              <w:t>TỈNH ĐỒNG NAI</w:t>
            </w:r>
          </w:p>
        </w:tc>
        <w:tc>
          <w:tcPr>
            <w:tcW w:w="515" w:type="pct"/>
          </w:tcPr>
          <w:p w:rsidR="00FE7A6D" w:rsidRPr="00FE7A6D" w:rsidRDefault="00FE7A6D" w:rsidP="00FE7A6D">
            <w:pPr>
              <w:autoSpaceDN w:val="0"/>
              <w:jc w:val="center"/>
              <w:rPr>
                <w:rFonts w:eastAsia="PMingLiU"/>
                <w:b/>
                <w:sz w:val="26"/>
                <w:szCs w:val="26"/>
              </w:rPr>
            </w:pPr>
          </w:p>
          <w:p w:rsidR="00FE7A6D" w:rsidRPr="00FE7A6D" w:rsidRDefault="00FE7A6D" w:rsidP="00FE7A6D">
            <w:pPr>
              <w:autoSpaceDN w:val="0"/>
              <w:jc w:val="center"/>
              <w:rPr>
                <w:rFonts w:eastAsia="PMingLiU"/>
                <w:sz w:val="28"/>
                <w:szCs w:val="28"/>
              </w:rPr>
            </w:pPr>
          </w:p>
        </w:tc>
        <w:tc>
          <w:tcPr>
            <w:tcW w:w="2941" w:type="pct"/>
            <w:hideMark/>
          </w:tcPr>
          <w:p w:rsidR="00FE7A6D" w:rsidRPr="00FE7A6D" w:rsidRDefault="00FE7A6D" w:rsidP="00FE7A6D">
            <w:pPr>
              <w:autoSpaceDN w:val="0"/>
              <w:jc w:val="center"/>
              <w:rPr>
                <w:rFonts w:eastAsia="PMingLiU"/>
                <w:b/>
                <w:sz w:val="26"/>
                <w:szCs w:val="26"/>
              </w:rPr>
            </w:pPr>
            <w:r w:rsidRPr="00FE7A6D">
              <w:rPr>
                <w:rFonts w:eastAsia="PMingLiU"/>
                <w:b/>
                <w:sz w:val="26"/>
                <w:szCs w:val="26"/>
              </w:rPr>
              <w:t>CỘNG HÒA XÃ HỘI CHỦ NGHĨA VIỆT NAM</w:t>
            </w:r>
          </w:p>
          <w:p w:rsidR="00FE7A6D" w:rsidRPr="00FE7A6D" w:rsidRDefault="00FE7A6D" w:rsidP="00FE7A6D">
            <w:pPr>
              <w:autoSpaceDN w:val="0"/>
              <w:jc w:val="center"/>
              <w:rPr>
                <w:rFonts w:eastAsia="PMingLiU"/>
                <w:sz w:val="28"/>
                <w:szCs w:val="28"/>
              </w:rPr>
            </w:pPr>
            <w:r w:rsidRPr="00FE7A6D">
              <w:rPr>
                <w:rFonts w:ascii=".VnTime" w:hAnsi=".VnTime"/>
                <w:noProof/>
                <w:lang w:val="en-US"/>
              </w:rPr>
              <mc:AlternateContent>
                <mc:Choice Requires="wps">
                  <w:drawing>
                    <wp:anchor distT="4294967225" distB="4294967225" distL="114300" distR="114300" simplePos="0" relativeHeight="251661824" behindDoc="0" locked="0" layoutInCell="1" allowOverlap="1" wp14:anchorId="5E46F155" wp14:editId="62A5419D">
                      <wp:simplePos x="0" y="0"/>
                      <wp:positionH relativeFrom="column">
                        <wp:posOffset>696595</wp:posOffset>
                      </wp:positionH>
                      <wp:positionV relativeFrom="paragraph">
                        <wp:posOffset>236220</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82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v5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VIEwUt&#10;2gVHxKEPqDFaQwGNQ9NYp8H6CtIbvXVRKT3pnX0y9KuHWHYXjAtvAXc/fDQMIMlLMKk8p86peBiE&#10;o1PqwuutC/wUEIXNSVE+FBOgQ6+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cifb+RcCAAAtBAAADgAAAAAAAAAAAAAAAAAuAgAAZHJzL2Uyb0RvYy54bWxQSwECLQAUAAYA&#10;CAAAACEAsrcuON4AAAAJAQAADwAAAAAAAAAAAAAAAABxBAAAZHJzL2Rvd25yZXYueG1sUEsFBgAA&#10;AAAEAAQA8wAAAHwFAAAAAA==&#10;">
                      <v:stroke joinstyle="miter"/>
                      <o:lock v:ext="edit" shapetype="f"/>
                    </v:line>
                  </w:pict>
                </mc:Fallback>
              </mc:AlternateContent>
            </w:r>
            <w:r w:rsidRPr="00FE7A6D">
              <w:rPr>
                <w:rFonts w:eastAsia="PMingLiU"/>
                <w:b/>
                <w:sz w:val="28"/>
                <w:szCs w:val="28"/>
              </w:rPr>
              <w:t>Độc lập - Tự do - Hạnh phúc</w:t>
            </w:r>
          </w:p>
        </w:tc>
      </w:tr>
      <w:tr w:rsidR="00FE7A6D" w:rsidRPr="00FE7A6D" w:rsidTr="00FE7A6D">
        <w:trPr>
          <w:trHeight w:val="20"/>
        </w:trPr>
        <w:tc>
          <w:tcPr>
            <w:tcW w:w="1544" w:type="pct"/>
            <w:hideMark/>
          </w:tcPr>
          <w:p w:rsidR="00FE7A6D" w:rsidRPr="00FE7A6D" w:rsidRDefault="00FE7A6D" w:rsidP="00FE7A6D">
            <w:pPr>
              <w:autoSpaceDN w:val="0"/>
              <w:jc w:val="center"/>
              <w:rPr>
                <w:rFonts w:eastAsia="PMingLiU"/>
                <w:b/>
                <w:sz w:val="26"/>
                <w:szCs w:val="26"/>
              </w:rPr>
            </w:pPr>
            <w:r w:rsidRPr="00FE7A6D">
              <w:rPr>
                <w:rFonts w:eastAsia="PMingLiU"/>
                <w:sz w:val="26"/>
                <w:szCs w:val="26"/>
              </w:rPr>
              <w:t xml:space="preserve">Số: </w:t>
            </w:r>
            <w:r w:rsidRPr="00FE7A6D">
              <w:rPr>
                <w:rFonts w:eastAsia="PMingLiU"/>
                <w:sz w:val="26"/>
                <w:szCs w:val="26"/>
                <w:lang w:val="en-US"/>
              </w:rPr>
              <w:t>0</w:t>
            </w:r>
            <w:r>
              <w:rPr>
                <w:rFonts w:eastAsia="PMingLiU"/>
                <w:sz w:val="26"/>
                <w:szCs w:val="26"/>
                <w:lang w:val="en-US"/>
              </w:rPr>
              <w:t>2</w:t>
            </w:r>
            <w:r w:rsidRPr="00FE7A6D">
              <w:rPr>
                <w:rFonts w:eastAsia="PMingLiU"/>
                <w:sz w:val="26"/>
                <w:szCs w:val="26"/>
              </w:rPr>
              <w:t>/NQ-HĐND</w:t>
            </w:r>
          </w:p>
        </w:tc>
        <w:tc>
          <w:tcPr>
            <w:tcW w:w="515" w:type="pct"/>
          </w:tcPr>
          <w:p w:rsidR="00FE7A6D" w:rsidRPr="00FE7A6D" w:rsidRDefault="00FE7A6D" w:rsidP="00FE7A6D">
            <w:pPr>
              <w:autoSpaceDN w:val="0"/>
              <w:jc w:val="center"/>
              <w:rPr>
                <w:rFonts w:eastAsia="PMingLiU"/>
                <w:b/>
                <w:sz w:val="26"/>
                <w:szCs w:val="26"/>
              </w:rPr>
            </w:pPr>
          </w:p>
        </w:tc>
        <w:tc>
          <w:tcPr>
            <w:tcW w:w="2941" w:type="pct"/>
            <w:hideMark/>
          </w:tcPr>
          <w:p w:rsidR="00FE7A6D" w:rsidRPr="00FE7A6D" w:rsidRDefault="00FE7A6D" w:rsidP="00FE7A6D">
            <w:pPr>
              <w:autoSpaceDN w:val="0"/>
              <w:jc w:val="center"/>
              <w:rPr>
                <w:rFonts w:eastAsia="PMingLiU"/>
                <w:b/>
                <w:sz w:val="26"/>
                <w:szCs w:val="26"/>
                <w:lang w:val="en-US"/>
              </w:rPr>
            </w:pPr>
            <w:r w:rsidRPr="00FE7A6D">
              <w:rPr>
                <w:rFonts w:eastAsia="PMingLiU"/>
                <w:i/>
                <w:sz w:val="28"/>
                <w:szCs w:val="28"/>
              </w:rPr>
              <w:t xml:space="preserve">Đồng Nai, ngày </w:t>
            </w:r>
            <w:r w:rsidRPr="00FE7A6D">
              <w:rPr>
                <w:rFonts w:eastAsia="PMingLiU"/>
                <w:i/>
                <w:sz w:val="28"/>
                <w:szCs w:val="28"/>
                <w:lang w:val="en-US"/>
              </w:rPr>
              <w:t>16</w:t>
            </w:r>
            <w:r w:rsidRPr="00FE7A6D">
              <w:rPr>
                <w:rFonts w:eastAsia="PMingLiU"/>
                <w:i/>
                <w:sz w:val="28"/>
                <w:szCs w:val="28"/>
              </w:rPr>
              <w:t xml:space="preserve"> tháng </w:t>
            </w:r>
            <w:r w:rsidRPr="00FE7A6D">
              <w:rPr>
                <w:rFonts w:eastAsia="PMingLiU"/>
                <w:i/>
                <w:sz w:val="28"/>
                <w:szCs w:val="28"/>
                <w:lang w:val="en-US"/>
              </w:rPr>
              <w:t>01</w:t>
            </w:r>
            <w:r w:rsidRPr="00FE7A6D">
              <w:rPr>
                <w:rFonts w:eastAsia="PMingLiU"/>
                <w:i/>
                <w:sz w:val="28"/>
                <w:szCs w:val="28"/>
              </w:rPr>
              <w:t xml:space="preserve"> năm 202</w:t>
            </w:r>
            <w:r w:rsidRPr="00FE7A6D">
              <w:rPr>
                <w:rFonts w:eastAsia="PMingLiU"/>
                <w:i/>
                <w:sz w:val="28"/>
                <w:szCs w:val="28"/>
                <w:lang w:val="en-US"/>
              </w:rPr>
              <w:t>6</w:t>
            </w:r>
          </w:p>
        </w:tc>
      </w:tr>
      <w:bookmarkEnd w:id="0"/>
    </w:tbl>
    <w:p w:rsidR="00FE7A6D" w:rsidRPr="00AC6117" w:rsidRDefault="00FE7A6D" w:rsidP="00FE7A6D">
      <w:pPr>
        <w:tabs>
          <w:tab w:val="left" w:pos="360"/>
          <w:tab w:val="center" w:pos="1440"/>
        </w:tabs>
        <w:jc w:val="center"/>
        <w:rPr>
          <w:b/>
          <w:bCs/>
          <w:sz w:val="28"/>
          <w:szCs w:val="28"/>
          <w:lang w:val="en-US"/>
        </w:rPr>
      </w:pPr>
    </w:p>
    <w:p w:rsidR="00C10692" w:rsidRPr="00AC6117" w:rsidRDefault="00C10692" w:rsidP="00FE7A6D">
      <w:pPr>
        <w:tabs>
          <w:tab w:val="left" w:pos="360"/>
          <w:tab w:val="center" w:pos="1440"/>
        </w:tabs>
        <w:jc w:val="center"/>
        <w:rPr>
          <w:b/>
          <w:bCs/>
          <w:sz w:val="28"/>
          <w:szCs w:val="28"/>
        </w:rPr>
      </w:pPr>
      <w:r w:rsidRPr="00AC6117">
        <w:rPr>
          <w:b/>
          <w:bCs/>
          <w:sz w:val="28"/>
          <w:szCs w:val="28"/>
        </w:rPr>
        <w:t>NGHỊ QUYẾT</w:t>
      </w:r>
    </w:p>
    <w:p w:rsidR="009D38A3" w:rsidRPr="00AC6117" w:rsidRDefault="00123BC1" w:rsidP="00FE7A6D">
      <w:pPr>
        <w:jc w:val="center"/>
        <w:rPr>
          <w:b/>
          <w:bCs/>
          <w:sz w:val="28"/>
          <w:szCs w:val="28"/>
          <w:lang w:val="en-GB"/>
        </w:rPr>
      </w:pPr>
      <w:r w:rsidRPr="00AC6117">
        <w:rPr>
          <w:b/>
          <w:bCs/>
          <w:sz w:val="28"/>
          <w:szCs w:val="28"/>
          <w:lang w:val="en-GB"/>
        </w:rPr>
        <w:t>Bổ sung Dự án đầu tư xây dựng đường Vành đai 4</w:t>
      </w:r>
    </w:p>
    <w:p w:rsidR="00AB45D8" w:rsidRPr="00AC6117" w:rsidRDefault="00123BC1" w:rsidP="00FE7A6D">
      <w:pPr>
        <w:jc w:val="center"/>
        <w:rPr>
          <w:b/>
          <w:bCs/>
          <w:sz w:val="28"/>
          <w:szCs w:val="28"/>
          <w:lang w:val="en-US"/>
        </w:rPr>
      </w:pPr>
      <w:r w:rsidRPr="00AC6117">
        <w:rPr>
          <w:b/>
          <w:bCs/>
          <w:sz w:val="28"/>
          <w:szCs w:val="28"/>
          <w:lang w:val="en-GB"/>
        </w:rPr>
        <w:t xml:space="preserve">Thành phố Hồ Chí Minh vào danh mục </w:t>
      </w:r>
      <w:r w:rsidR="009D38A3" w:rsidRPr="00AC6117">
        <w:rPr>
          <w:b/>
          <w:bCs/>
          <w:sz w:val="28"/>
          <w:szCs w:val="28"/>
        </w:rPr>
        <w:t>thực hiện dự án</w:t>
      </w:r>
    </w:p>
    <w:p w:rsidR="00123BC1" w:rsidRPr="00AC6117" w:rsidRDefault="009D38A3" w:rsidP="00FE7A6D">
      <w:pPr>
        <w:jc w:val="center"/>
        <w:rPr>
          <w:b/>
          <w:bCs/>
          <w:sz w:val="28"/>
          <w:szCs w:val="28"/>
          <w:lang w:val="en-GB"/>
        </w:rPr>
      </w:pPr>
      <w:r w:rsidRPr="00AC6117">
        <w:rPr>
          <w:b/>
          <w:bCs/>
          <w:sz w:val="28"/>
          <w:szCs w:val="28"/>
        </w:rPr>
        <w:t>thuộc</w:t>
      </w:r>
      <w:r w:rsidRPr="00AC6117">
        <w:rPr>
          <w:b/>
          <w:bCs/>
          <w:sz w:val="28"/>
          <w:szCs w:val="28"/>
          <w:lang w:val="en-GB"/>
        </w:rPr>
        <w:t xml:space="preserve"> </w:t>
      </w:r>
      <w:r w:rsidR="00B653EC" w:rsidRPr="00AC6117">
        <w:rPr>
          <w:b/>
          <w:bCs/>
          <w:sz w:val="28"/>
          <w:szCs w:val="28"/>
          <w:lang w:val="en-GB"/>
        </w:rPr>
        <w:t xml:space="preserve">kế hoạch </w:t>
      </w:r>
      <w:r w:rsidR="00123BC1" w:rsidRPr="00AC6117">
        <w:rPr>
          <w:b/>
          <w:bCs/>
          <w:sz w:val="28"/>
          <w:szCs w:val="28"/>
          <w:lang w:val="en-GB"/>
        </w:rPr>
        <w:t>đầu tư công năm 2026 tỉnh Đồng Nai</w:t>
      </w:r>
    </w:p>
    <w:p w:rsidR="00C10692" w:rsidRPr="00AC6117" w:rsidRDefault="00A012A7" w:rsidP="00FE7A6D">
      <w:pPr>
        <w:jc w:val="center"/>
        <w:rPr>
          <w:b/>
          <w:bCs/>
          <w:sz w:val="28"/>
          <w:szCs w:val="28"/>
        </w:rPr>
      </w:pPr>
      <w:r w:rsidRPr="00AC6117">
        <w:rPr>
          <w:b/>
          <w:bCs/>
          <w:noProof/>
          <w:sz w:val="28"/>
          <w:szCs w:val="28"/>
          <w:lang w:val="en-US"/>
        </w:rPr>
        <mc:AlternateContent>
          <mc:Choice Requires="wps">
            <w:drawing>
              <wp:anchor distT="0" distB="0" distL="114300" distR="114300" simplePos="0" relativeHeight="251658752" behindDoc="0" locked="0" layoutInCell="1" allowOverlap="1" wp14:anchorId="39BE402F" wp14:editId="52B12FA1">
                <wp:simplePos x="0" y="0"/>
                <wp:positionH relativeFrom="column">
                  <wp:posOffset>2359025</wp:posOffset>
                </wp:positionH>
                <wp:positionV relativeFrom="paragraph">
                  <wp:posOffset>55245</wp:posOffset>
                </wp:positionV>
                <wp:extent cx="1437640" cy="0"/>
                <wp:effectExtent l="0" t="0" r="10160" b="19050"/>
                <wp:wrapNone/>
                <wp:docPr id="1" name="Lines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7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s 1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75pt,4.35pt" to="298.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mDEwIAACo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0wUqQF&#10;ibZCcYeyaehNZ1wBISu1s6E6elavZqvpd4eUXjVEHXjk+HYxkJiFjORdStg4Azfsuy+aQQw5eh0b&#10;da5tGyChBegc9bjc9eBnjygcZvnTdJKDbLT3JaToE411/jPXLQpGiSWwjsDktHU+ECFFHxLuUXoj&#10;pIxyS4W6Es/Ho3FMcFoKFpwhzNnDfiUtOpEwMPGLVYHnMczqo2IRrOGErW+2J0JebbhcqoAHpQCd&#10;m3WdiB/zdL6erWf5IB9N1oM8rarBp80qH0w22XRcPVWrVZX9DNSyvGgEY1wFdv10ZvnfqX97J9e5&#10;us/nvQ3Je/TYLyDb/yPpqGWQ7zoIe80uO9trDAMZg2+PJ0z84x7sxye+/AUAAP//AwBQSwMEFAAG&#10;AAgAAAAhAKEapdTcAAAABwEAAA8AAABkcnMvZG93bnJldi54bWxMjsFOwzAQRO9I/IO1SFwq6rRV&#10;SRviVAjIjQsFxHUbL0lEvE5jtw18PQsXOI5m9Oblm9F16khDaD0bmE0TUMSVty3XBl6ey6sVqBCR&#10;LXaeycAnBdgU52c5Ztaf+ImO21grgXDI0EATY59pHaqGHIap74mle/eDwyhxqLUd8CRw1+l5klxr&#10;hy3LQ4M93TVUfWwPzkAoX2lffk2qSfK2qD3N9/ePD2jM5cV4ewMq0hj/xvCjL+pQiNPOH9gG1RlY&#10;pLOlTA2sUlDSL9fpGtTuN+si1//9i28AAAD//wMAUEsBAi0AFAAGAAgAAAAhALaDOJL+AAAA4QEA&#10;ABMAAAAAAAAAAAAAAAAAAAAAAFtDb250ZW50X1R5cGVzXS54bWxQSwECLQAUAAYACAAAACEAOP0h&#10;/9YAAACUAQAACwAAAAAAAAAAAAAAAAAvAQAAX3JlbHMvLnJlbHNQSwECLQAUAAYACAAAACEA1fl5&#10;gxMCAAAqBAAADgAAAAAAAAAAAAAAAAAuAgAAZHJzL2Uyb0RvYy54bWxQSwECLQAUAAYACAAAACEA&#10;oRql1NwAAAAHAQAADwAAAAAAAAAAAAAAAABtBAAAZHJzL2Rvd25yZXYueG1sUEsFBgAAAAAEAAQA&#10;8wAAAHYFAAAAAA==&#10;"/>
            </w:pict>
          </mc:Fallback>
        </mc:AlternateContent>
      </w:r>
    </w:p>
    <w:p w:rsidR="00C10692" w:rsidRPr="00AC6117" w:rsidRDefault="00C10692" w:rsidP="00FE7A6D">
      <w:pPr>
        <w:tabs>
          <w:tab w:val="left" w:pos="4770"/>
        </w:tabs>
        <w:jc w:val="center"/>
        <w:rPr>
          <w:b/>
          <w:bCs/>
          <w:sz w:val="28"/>
          <w:szCs w:val="28"/>
        </w:rPr>
      </w:pPr>
      <w:r w:rsidRPr="00AC6117">
        <w:rPr>
          <w:b/>
          <w:bCs/>
          <w:sz w:val="28"/>
          <w:szCs w:val="28"/>
        </w:rPr>
        <w:t>HỘI ĐỒNG NHÂN DÂN TỈNH ĐỒNG NAI</w:t>
      </w:r>
    </w:p>
    <w:p w:rsidR="00C10692" w:rsidRPr="00AC6117" w:rsidRDefault="00C10692" w:rsidP="00FE7A6D">
      <w:pPr>
        <w:tabs>
          <w:tab w:val="left" w:pos="4770"/>
        </w:tabs>
        <w:jc w:val="center"/>
        <w:rPr>
          <w:b/>
          <w:bCs/>
          <w:sz w:val="28"/>
          <w:szCs w:val="28"/>
          <w:lang w:val="en-GB"/>
        </w:rPr>
      </w:pPr>
      <w:r w:rsidRPr="00AC6117">
        <w:rPr>
          <w:b/>
          <w:bCs/>
          <w:sz w:val="28"/>
          <w:szCs w:val="28"/>
        </w:rPr>
        <w:t xml:space="preserve">KHÓA X KỲ HỌP THỨ </w:t>
      </w:r>
      <w:r w:rsidR="002C2784" w:rsidRPr="00AC6117">
        <w:rPr>
          <w:b/>
          <w:bCs/>
          <w:sz w:val="28"/>
          <w:szCs w:val="28"/>
          <w:lang w:val="en-GB"/>
        </w:rPr>
        <w:t>9</w:t>
      </w:r>
    </w:p>
    <w:p w:rsidR="00020F8A" w:rsidRPr="00AC6117" w:rsidRDefault="00904C4F" w:rsidP="00FE7A6D">
      <w:pPr>
        <w:spacing w:before="140"/>
        <w:ind w:firstLine="567"/>
        <w:jc w:val="both"/>
        <w:rPr>
          <w:i/>
          <w:sz w:val="28"/>
          <w:szCs w:val="28"/>
          <w:lang w:val="en-US"/>
        </w:rPr>
      </w:pPr>
      <w:bookmarkStart w:id="1" w:name="_Hlk201735490"/>
      <w:r w:rsidRPr="00AC6117">
        <w:rPr>
          <w:i/>
          <w:sz w:val="28"/>
          <w:szCs w:val="28"/>
        </w:rPr>
        <w:t xml:space="preserve">Căn cứ Luật Tổ chức chính quyền địa phương ngày 16 tháng 6 năm 2025; </w:t>
      </w:r>
    </w:p>
    <w:p w:rsidR="00904C4F" w:rsidRPr="00AC6117" w:rsidRDefault="00904C4F" w:rsidP="00FE7A6D">
      <w:pPr>
        <w:spacing w:before="140"/>
        <w:ind w:firstLine="567"/>
        <w:jc w:val="both"/>
        <w:rPr>
          <w:i/>
          <w:sz w:val="28"/>
          <w:szCs w:val="28"/>
          <w:lang w:val="en-GB"/>
        </w:rPr>
      </w:pPr>
      <w:r w:rsidRPr="00AC6117">
        <w:rPr>
          <w:i/>
          <w:sz w:val="28"/>
          <w:szCs w:val="28"/>
        </w:rPr>
        <w:t xml:space="preserve">Căn cứ Luật Đầu tư công ngày 29 tháng 11 năm 2024; </w:t>
      </w:r>
    </w:p>
    <w:p w:rsidR="00904C4F" w:rsidRPr="00AC6117" w:rsidRDefault="00904C4F" w:rsidP="00FE7A6D">
      <w:pPr>
        <w:spacing w:before="140"/>
        <w:ind w:firstLine="567"/>
        <w:jc w:val="both"/>
        <w:rPr>
          <w:i/>
          <w:sz w:val="28"/>
          <w:szCs w:val="28"/>
        </w:rPr>
      </w:pPr>
      <w:r w:rsidRPr="00AC6117">
        <w:rPr>
          <w:i/>
          <w:sz w:val="28"/>
          <w:szCs w:val="28"/>
        </w:rPr>
        <w:t>Căn cứ Luật sửa đổi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p>
    <w:p w:rsidR="00904C4F" w:rsidRPr="00AC6117" w:rsidRDefault="00904C4F" w:rsidP="00FE7A6D">
      <w:pPr>
        <w:spacing w:before="140"/>
        <w:ind w:firstLine="567"/>
        <w:jc w:val="both"/>
        <w:rPr>
          <w:i/>
          <w:sz w:val="28"/>
          <w:szCs w:val="28"/>
        </w:rPr>
      </w:pPr>
      <w:r w:rsidRPr="00AC6117">
        <w:rPr>
          <w:i/>
          <w:sz w:val="28"/>
          <w:szCs w:val="28"/>
        </w:rPr>
        <w:t>Căn cứ Nghị định</w:t>
      </w:r>
      <w:r w:rsidR="00C9404F" w:rsidRPr="00AC6117">
        <w:rPr>
          <w:i/>
          <w:sz w:val="28"/>
          <w:szCs w:val="28"/>
        </w:rPr>
        <w:t xml:space="preserve"> số</w:t>
      </w:r>
      <w:r w:rsidRPr="00AC6117">
        <w:rPr>
          <w:i/>
          <w:sz w:val="28"/>
          <w:szCs w:val="28"/>
        </w:rPr>
        <w:t xml:space="preserve"> 85/2025/NĐ-CP ngày 08 tháng 4 năm 2025 của Chính phủ quy định chi tiết thi hành một số điều của Luật Đầu tư công;</w:t>
      </w:r>
    </w:p>
    <w:p w:rsidR="00020F8A" w:rsidRPr="00AC6117" w:rsidRDefault="00020F8A" w:rsidP="00FE7A6D">
      <w:pPr>
        <w:spacing w:before="140"/>
        <w:ind w:firstLine="567"/>
        <w:jc w:val="both"/>
        <w:rPr>
          <w:i/>
          <w:sz w:val="28"/>
          <w:szCs w:val="28"/>
          <w:lang w:val="en-US"/>
        </w:rPr>
      </w:pPr>
      <w:r w:rsidRPr="00AC6117">
        <w:rPr>
          <w:i/>
          <w:sz w:val="28"/>
          <w:szCs w:val="28"/>
        </w:rPr>
        <w:t>Căn cứ Nghị định</w:t>
      </w:r>
      <w:r w:rsidR="00C9404F" w:rsidRPr="00AC6117">
        <w:rPr>
          <w:i/>
          <w:sz w:val="28"/>
          <w:szCs w:val="28"/>
        </w:rPr>
        <w:t xml:space="preserve"> số</w:t>
      </w:r>
      <w:r w:rsidRPr="00AC6117">
        <w:rPr>
          <w:i/>
          <w:sz w:val="28"/>
          <w:szCs w:val="28"/>
        </w:rPr>
        <w:t xml:space="preserve"> 125/2025/NĐ-CP ngày 11 tháng 6 năm 2025 của Chính phủ quy định phân định thẩm quyền của chính quyền địa phương 02 cấp trong lĩnh vực quản lý nhà nước của Bộ Tài chính;</w:t>
      </w:r>
    </w:p>
    <w:p w:rsidR="00904C4F" w:rsidRPr="00AC6117" w:rsidRDefault="00904C4F" w:rsidP="00FE7A6D">
      <w:pPr>
        <w:spacing w:before="140"/>
        <w:ind w:firstLine="567"/>
        <w:jc w:val="both"/>
        <w:rPr>
          <w:i/>
          <w:sz w:val="28"/>
          <w:szCs w:val="28"/>
          <w:lang w:val="en-GB"/>
        </w:rPr>
      </w:pPr>
      <w:r w:rsidRPr="00AC6117">
        <w:rPr>
          <w:i/>
          <w:sz w:val="28"/>
          <w:szCs w:val="28"/>
        </w:rPr>
        <w:t>Căn cứ Nghị định</w:t>
      </w:r>
      <w:r w:rsidR="00C9404F" w:rsidRPr="00AC6117">
        <w:rPr>
          <w:i/>
          <w:sz w:val="28"/>
          <w:szCs w:val="28"/>
        </w:rPr>
        <w:t xml:space="preserve"> số</w:t>
      </w:r>
      <w:r w:rsidRPr="00AC6117">
        <w:rPr>
          <w:i/>
          <w:sz w:val="28"/>
          <w:szCs w:val="28"/>
        </w:rPr>
        <w:t xml:space="preserve"> 275/2025/NĐ-CP ngày 18 tháng 10 năm 2025 của Chính phủ về sửa đổi, bổ sung một số điều của Nghị định số 85/2025/NĐ-CP ngày 08 tháng 4 năm 2025 của Chính phủ quy định chi tiết thi hành một số điều của Luật Đầu tư công;</w:t>
      </w:r>
    </w:p>
    <w:p w:rsidR="00140197" w:rsidRPr="00AC6117" w:rsidRDefault="00140197" w:rsidP="00FE7A6D">
      <w:pPr>
        <w:spacing w:before="140"/>
        <w:ind w:firstLine="567"/>
        <w:jc w:val="both"/>
        <w:rPr>
          <w:i/>
          <w:sz w:val="28"/>
          <w:szCs w:val="28"/>
          <w:lang w:val="en-GB"/>
        </w:rPr>
      </w:pPr>
      <w:r w:rsidRPr="00AC6117">
        <w:rPr>
          <w:i/>
          <w:sz w:val="28"/>
          <w:szCs w:val="28"/>
          <w:lang w:val="en-GB"/>
        </w:rPr>
        <w:t>Căn cứ Nghị quyết số 220/2025/QH15 ngày 27 tháng 6 năm 2025 của Quốc hội về chủ trương đầu tư dự án đầu tư xây dựng đường Vành đai 4 Thành phố Hồ Chí Minh;</w:t>
      </w:r>
    </w:p>
    <w:p w:rsidR="00C10692" w:rsidRPr="00AC6117" w:rsidRDefault="00C10692" w:rsidP="00FE7A6D">
      <w:pPr>
        <w:spacing w:before="140"/>
        <w:ind w:firstLine="567"/>
        <w:jc w:val="both"/>
        <w:rPr>
          <w:i/>
          <w:sz w:val="28"/>
          <w:szCs w:val="28"/>
        </w:rPr>
      </w:pPr>
      <w:r w:rsidRPr="00AC6117">
        <w:rPr>
          <w:i/>
          <w:sz w:val="28"/>
          <w:szCs w:val="28"/>
        </w:rPr>
        <w:t xml:space="preserve">Xét Tờ trình số </w:t>
      </w:r>
      <w:r w:rsidR="00D851C4" w:rsidRPr="00AC6117">
        <w:rPr>
          <w:i/>
          <w:sz w:val="28"/>
          <w:szCs w:val="28"/>
        </w:rPr>
        <w:t>07</w:t>
      </w:r>
      <w:r w:rsidRPr="00AC6117">
        <w:rPr>
          <w:i/>
          <w:sz w:val="28"/>
          <w:szCs w:val="28"/>
        </w:rPr>
        <w:t>/TTr-UBND ngày</w:t>
      </w:r>
      <w:r w:rsidR="00D851C4" w:rsidRPr="00AC6117">
        <w:rPr>
          <w:i/>
          <w:sz w:val="28"/>
          <w:szCs w:val="28"/>
          <w:lang w:val="en-US"/>
        </w:rPr>
        <w:t xml:space="preserve"> </w:t>
      </w:r>
      <w:r w:rsidR="00D851C4" w:rsidRPr="00AC6117">
        <w:rPr>
          <w:i/>
          <w:sz w:val="28"/>
          <w:szCs w:val="28"/>
        </w:rPr>
        <w:t>13</w:t>
      </w:r>
      <w:r w:rsidR="00CD0A7A" w:rsidRPr="00AC6117">
        <w:rPr>
          <w:i/>
          <w:sz w:val="28"/>
          <w:szCs w:val="28"/>
          <w:lang w:val="en-US"/>
        </w:rPr>
        <w:t xml:space="preserve"> </w:t>
      </w:r>
      <w:r w:rsidRPr="00AC6117">
        <w:rPr>
          <w:i/>
          <w:sz w:val="28"/>
          <w:szCs w:val="28"/>
        </w:rPr>
        <w:t xml:space="preserve">tháng </w:t>
      </w:r>
      <w:r w:rsidR="00704DB1" w:rsidRPr="00AC6117">
        <w:rPr>
          <w:i/>
          <w:sz w:val="28"/>
          <w:szCs w:val="28"/>
          <w:lang w:val="en-US"/>
        </w:rPr>
        <w:t>01</w:t>
      </w:r>
      <w:r w:rsidRPr="00AC6117">
        <w:rPr>
          <w:i/>
          <w:sz w:val="28"/>
          <w:szCs w:val="28"/>
        </w:rPr>
        <w:t xml:space="preserve"> năm 202</w:t>
      </w:r>
      <w:r w:rsidR="00704DB1" w:rsidRPr="00AC6117">
        <w:rPr>
          <w:i/>
          <w:sz w:val="28"/>
          <w:szCs w:val="28"/>
          <w:lang w:val="en-GB"/>
        </w:rPr>
        <w:t>6</w:t>
      </w:r>
      <w:r w:rsidRPr="00AC6117">
        <w:rPr>
          <w:i/>
          <w:sz w:val="28"/>
          <w:szCs w:val="28"/>
        </w:rPr>
        <w:t xml:space="preserve"> của Ủy ban nhân dân tỉnh</w:t>
      </w:r>
      <w:r w:rsidR="008C221D" w:rsidRPr="00AC6117">
        <w:rPr>
          <w:i/>
          <w:sz w:val="28"/>
          <w:szCs w:val="28"/>
        </w:rPr>
        <w:t xml:space="preserve"> về</w:t>
      </w:r>
      <w:r w:rsidRPr="00AC6117">
        <w:rPr>
          <w:i/>
          <w:sz w:val="28"/>
          <w:szCs w:val="28"/>
        </w:rPr>
        <w:t xml:space="preserve"> </w:t>
      </w:r>
      <w:r w:rsidR="00904C4F" w:rsidRPr="00AC6117">
        <w:rPr>
          <w:i/>
          <w:sz w:val="28"/>
          <w:szCs w:val="28"/>
          <w:lang w:val="af-ZA"/>
        </w:rPr>
        <w:t xml:space="preserve">dự thảo </w:t>
      </w:r>
      <w:bookmarkStart w:id="2" w:name="_Hlk219099478"/>
      <w:r w:rsidR="00904C4F" w:rsidRPr="00AC6117">
        <w:rPr>
          <w:i/>
          <w:sz w:val="28"/>
          <w:szCs w:val="28"/>
          <w:lang w:val="af-ZA"/>
        </w:rPr>
        <w:t xml:space="preserve">Nghị quyết </w:t>
      </w:r>
      <w:r w:rsidR="00704DB1" w:rsidRPr="00AC6117">
        <w:rPr>
          <w:i/>
          <w:sz w:val="28"/>
          <w:szCs w:val="28"/>
          <w:lang w:val="af-ZA"/>
        </w:rPr>
        <w:t xml:space="preserve">bổ sung Dự án đầu tư xây dựng Vành đai 4 Thành phố Hồ Chí Minh vào danh mục </w:t>
      </w:r>
      <w:r w:rsidR="00A506F4" w:rsidRPr="00AC6117">
        <w:rPr>
          <w:i/>
          <w:sz w:val="28"/>
          <w:szCs w:val="28"/>
          <w:lang w:val="af-ZA"/>
        </w:rPr>
        <w:t xml:space="preserve">thực hiện dự án thuộc </w:t>
      </w:r>
      <w:r w:rsidR="00B653EC" w:rsidRPr="00AC6117">
        <w:rPr>
          <w:i/>
          <w:sz w:val="28"/>
          <w:szCs w:val="28"/>
          <w:lang w:val="af-ZA"/>
        </w:rPr>
        <w:t xml:space="preserve">kế hoạch </w:t>
      </w:r>
      <w:r w:rsidR="00704DB1" w:rsidRPr="00AC6117">
        <w:rPr>
          <w:i/>
          <w:sz w:val="28"/>
          <w:szCs w:val="28"/>
          <w:lang w:val="af-ZA"/>
        </w:rPr>
        <w:t>đầu tư công năm 2026 tỉnh Đồng Nai</w:t>
      </w:r>
      <w:bookmarkEnd w:id="2"/>
      <w:r w:rsidRPr="00AC6117">
        <w:rPr>
          <w:i/>
          <w:sz w:val="28"/>
          <w:szCs w:val="28"/>
        </w:rPr>
        <w:t xml:space="preserve">; </w:t>
      </w:r>
      <w:r w:rsidR="00CD0A7A" w:rsidRPr="00AC6117">
        <w:rPr>
          <w:i/>
          <w:iCs/>
          <w:sz w:val="28"/>
          <w:szCs w:val="28"/>
        </w:rPr>
        <w:t xml:space="preserve">Báo cáo thẩm tra số </w:t>
      </w:r>
      <w:r w:rsidR="00F648A7" w:rsidRPr="00AC6117">
        <w:rPr>
          <w:i/>
          <w:iCs/>
          <w:sz w:val="28"/>
          <w:szCs w:val="28"/>
          <w:lang w:val="en-US"/>
        </w:rPr>
        <w:t>06</w:t>
      </w:r>
      <w:r w:rsidR="00CD0A7A" w:rsidRPr="00AC6117">
        <w:rPr>
          <w:i/>
          <w:iCs/>
          <w:sz w:val="28"/>
          <w:szCs w:val="28"/>
        </w:rPr>
        <w:t>/BC-BKTNS ngày</w:t>
      </w:r>
      <w:r w:rsidR="00904C4F" w:rsidRPr="00AC6117">
        <w:rPr>
          <w:i/>
          <w:iCs/>
          <w:sz w:val="28"/>
          <w:szCs w:val="28"/>
          <w:lang w:val="en-US"/>
        </w:rPr>
        <w:t xml:space="preserve"> </w:t>
      </w:r>
      <w:r w:rsidR="00F648A7" w:rsidRPr="00AC6117">
        <w:rPr>
          <w:i/>
          <w:iCs/>
          <w:sz w:val="28"/>
          <w:szCs w:val="28"/>
          <w:lang w:val="en-US"/>
        </w:rPr>
        <w:t>14</w:t>
      </w:r>
      <w:r w:rsidR="00CD0A7A" w:rsidRPr="00AC6117">
        <w:rPr>
          <w:i/>
          <w:iCs/>
          <w:sz w:val="28"/>
          <w:szCs w:val="28"/>
        </w:rPr>
        <w:t xml:space="preserve"> tháng </w:t>
      </w:r>
      <w:r w:rsidR="00704DB1" w:rsidRPr="00AC6117">
        <w:rPr>
          <w:i/>
          <w:iCs/>
          <w:sz w:val="28"/>
          <w:szCs w:val="28"/>
          <w:lang w:val="en-US"/>
        </w:rPr>
        <w:t>01</w:t>
      </w:r>
      <w:r w:rsidR="00CD0A7A" w:rsidRPr="00AC6117">
        <w:rPr>
          <w:i/>
          <w:iCs/>
          <w:sz w:val="28"/>
          <w:szCs w:val="28"/>
        </w:rPr>
        <w:t xml:space="preserve"> năm 202</w:t>
      </w:r>
      <w:r w:rsidR="00704DB1" w:rsidRPr="00AC6117">
        <w:rPr>
          <w:i/>
          <w:iCs/>
          <w:sz w:val="28"/>
          <w:szCs w:val="28"/>
          <w:lang w:val="en-GB"/>
        </w:rPr>
        <w:t>6</w:t>
      </w:r>
      <w:r w:rsidR="00CD0A7A" w:rsidRPr="00AC6117">
        <w:rPr>
          <w:i/>
          <w:iCs/>
          <w:sz w:val="28"/>
          <w:szCs w:val="28"/>
        </w:rPr>
        <w:t xml:space="preserve"> của Ban Kinh tế - Ngân sách Hội đồng nhân dân tỉnh; ý kiến thảo luận của đại biểu Hội đồng nhân dân tỉnh tại kỳ họp</w:t>
      </w:r>
      <w:r w:rsidRPr="00AC6117">
        <w:rPr>
          <w:i/>
          <w:sz w:val="28"/>
          <w:szCs w:val="28"/>
        </w:rPr>
        <w:t>.</w:t>
      </w:r>
    </w:p>
    <w:bookmarkEnd w:id="1"/>
    <w:p w:rsidR="00C10692" w:rsidRPr="00AC6117" w:rsidRDefault="00C10692" w:rsidP="00FE7A6D">
      <w:pPr>
        <w:tabs>
          <w:tab w:val="center" w:pos="0"/>
          <w:tab w:val="center" w:pos="7740"/>
        </w:tabs>
        <w:spacing w:before="240" w:after="240"/>
        <w:jc w:val="center"/>
        <w:rPr>
          <w:b/>
          <w:bCs/>
          <w:sz w:val="28"/>
          <w:szCs w:val="28"/>
          <w:lang w:val="af-ZA"/>
        </w:rPr>
      </w:pPr>
      <w:r w:rsidRPr="00AC6117">
        <w:rPr>
          <w:b/>
          <w:bCs/>
          <w:sz w:val="28"/>
          <w:szCs w:val="28"/>
        </w:rPr>
        <w:t>QUYẾT NGHỊ:</w:t>
      </w:r>
    </w:p>
    <w:p w:rsidR="00B205A7" w:rsidRPr="00AC6117" w:rsidRDefault="00C10692" w:rsidP="00FE7A6D">
      <w:pPr>
        <w:spacing w:before="140"/>
        <w:ind w:firstLine="567"/>
        <w:jc w:val="both"/>
        <w:rPr>
          <w:sz w:val="28"/>
          <w:szCs w:val="28"/>
          <w:lang w:val="en-GB"/>
        </w:rPr>
      </w:pPr>
      <w:r w:rsidRPr="00AC6117">
        <w:rPr>
          <w:b/>
          <w:sz w:val="28"/>
          <w:szCs w:val="28"/>
        </w:rPr>
        <w:t xml:space="preserve">Điều 1. </w:t>
      </w:r>
      <w:r w:rsidR="00B205A7" w:rsidRPr="00AC6117">
        <w:rPr>
          <w:sz w:val="28"/>
          <w:szCs w:val="28"/>
        </w:rPr>
        <w:t xml:space="preserve">Thống nhất </w:t>
      </w:r>
      <w:r w:rsidR="004C1830" w:rsidRPr="00AC6117">
        <w:rPr>
          <w:sz w:val="28"/>
          <w:szCs w:val="28"/>
        </w:rPr>
        <w:t>bổ sung Dự án đầu tư xây dựng đường Vành đai 4 Thành phố Hồ Chí Minh vào danh mục</w:t>
      </w:r>
      <w:r w:rsidR="00B653EC" w:rsidRPr="00AC6117">
        <w:rPr>
          <w:sz w:val="28"/>
          <w:szCs w:val="28"/>
          <w:lang w:val="en-GB"/>
        </w:rPr>
        <w:t xml:space="preserve"> </w:t>
      </w:r>
      <w:r w:rsidR="00A506F4" w:rsidRPr="00AC6117">
        <w:rPr>
          <w:sz w:val="28"/>
          <w:szCs w:val="28"/>
          <w:lang w:val="en-GB"/>
        </w:rPr>
        <w:t xml:space="preserve">thực hiện dự án thuộc </w:t>
      </w:r>
      <w:r w:rsidR="00B653EC" w:rsidRPr="00AC6117">
        <w:rPr>
          <w:sz w:val="28"/>
          <w:szCs w:val="28"/>
          <w:lang w:val="en-GB"/>
        </w:rPr>
        <w:t>kế hoạch</w:t>
      </w:r>
      <w:r w:rsidR="004C1830" w:rsidRPr="00AC6117">
        <w:rPr>
          <w:sz w:val="28"/>
          <w:szCs w:val="28"/>
        </w:rPr>
        <w:t xml:space="preserve"> đầu tư công năm 2026 tỉnh Đồng Nai</w:t>
      </w:r>
      <w:r w:rsidR="00AC14F9" w:rsidRPr="00AC6117">
        <w:rPr>
          <w:sz w:val="28"/>
          <w:szCs w:val="28"/>
          <w:lang w:val="en-GB"/>
        </w:rPr>
        <w:t>.</w:t>
      </w:r>
    </w:p>
    <w:p w:rsidR="00C10692" w:rsidRPr="00AC6117" w:rsidRDefault="00C10692" w:rsidP="00FE7A6D">
      <w:pPr>
        <w:spacing w:before="120"/>
        <w:ind w:firstLine="567"/>
        <w:jc w:val="both"/>
        <w:rPr>
          <w:sz w:val="28"/>
          <w:szCs w:val="28"/>
          <w:lang w:val="es-AR"/>
        </w:rPr>
      </w:pPr>
      <w:r w:rsidRPr="00AC6117">
        <w:rPr>
          <w:b/>
          <w:bCs/>
          <w:sz w:val="28"/>
          <w:szCs w:val="28"/>
          <w:lang w:val="es-AR"/>
        </w:rPr>
        <w:lastRenderedPageBreak/>
        <w:t xml:space="preserve">Điều </w:t>
      </w:r>
      <w:r w:rsidR="00BA3827" w:rsidRPr="00AC6117">
        <w:rPr>
          <w:b/>
          <w:bCs/>
          <w:sz w:val="28"/>
          <w:szCs w:val="28"/>
          <w:lang w:val="es-AR"/>
        </w:rPr>
        <w:t>2</w:t>
      </w:r>
      <w:r w:rsidRPr="00AC6117">
        <w:rPr>
          <w:b/>
          <w:bCs/>
          <w:sz w:val="28"/>
          <w:szCs w:val="28"/>
          <w:lang w:val="es-AR"/>
        </w:rPr>
        <w:t xml:space="preserve">. </w:t>
      </w:r>
      <w:r w:rsidRPr="00AC6117">
        <w:rPr>
          <w:b/>
          <w:sz w:val="28"/>
          <w:szCs w:val="28"/>
          <w:lang w:val="es-AR"/>
        </w:rPr>
        <w:t>Tổ chức thực hiện</w:t>
      </w:r>
    </w:p>
    <w:p w:rsidR="00F454EF" w:rsidRPr="00AC6117" w:rsidRDefault="00480FB7" w:rsidP="00FE7A6D">
      <w:pPr>
        <w:spacing w:before="120"/>
        <w:ind w:firstLine="567"/>
        <w:jc w:val="both"/>
        <w:rPr>
          <w:sz w:val="28"/>
          <w:szCs w:val="28"/>
          <w:lang w:val="af-ZA"/>
        </w:rPr>
      </w:pPr>
      <w:bookmarkStart w:id="3" w:name="_Hlk201736045"/>
      <w:bookmarkStart w:id="4" w:name="_Hlk201736075"/>
      <w:r w:rsidRPr="00AC6117">
        <w:rPr>
          <w:sz w:val="28"/>
          <w:szCs w:val="28"/>
          <w:lang w:val="af-ZA"/>
        </w:rPr>
        <w:t xml:space="preserve">1. </w:t>
      </w:r>
      <w:r w:rsidR="00F454EF" w:rsidRPr="00AC6117">
        <w:rPr>
          <w:sz w:val="28"/>
          <w:szCs w:val="28"/>
        </w:rPr>
        <w:t>Ủy ban nhân dân tỉnh có trách nhiệm triển khai thực hiện Nghị quyết đảm bảo hoàn thành kế hoạch đầu tư công năm 202</w:t>
      </w:r>
      <w:r w:rsidR="00F454EF" w:rsidRPr="00AC6117">
        <w:rPr>
          <w:sz w:val="28"/>
          <w:szCs w:val="28"/>
          <w:lang w:val="en-US"/>
        </w:rPr>
        <w:t>6</w:t>
      </w:r>
      <w:r w:rsidR="00F454EF" w:rsidRPr="00AC6117">
        <w:rPr>
          <w:sz w:val="28"/>
          <w:szCs w:val="28"/>
        </w:rPr>
        <w:t>, trong đó:</w:t>
      </w:r>
    </w:p>
    <w:p w:rsidR="00DF563C" w:rsidRPr="00AC6117" w:rsidRDefault="00F454EF" w:rsidP="00FE7A6D">
      <w:pPr>
        <w:spacing w:before="120"/>
        <w:ind w:firstLine="567"/>
        <w:jc w:val="both"/>
        <w:rPr>
          <w:sz w:val="28"/>
          <w:szCs w:val="28"/>
          <w:lang w:val="af-ZA"/>
        </w:rPr>
      </w:pPr>
      <w:r w:rsidRPr="00AC6117">
        <w:rPr>
          <w:sz w:val="28"/>
          <w:szCs w:val="28"/>
        </w:rPr>
        <w:t xml:space="preserve">- </w:t>
      </w:r>
      <w:r w:rsidR="00F648A7" w:rsidRPr="00AC6117">
        <w:rPr>
          <w:sz w:val="28"/>
          <w:szCs w:val="28"/>
        </w:rPr>
        <w:t>H</w:t>
      </w:r>
      <w:r w:rsidR="00DF563C" w:rsidRPr="00AC6117">
        <w:rPr>
          <w:sz w:val="28"/>
          <w:szCs w:val="28"/>
          <w:lang w:val="af-ZA"/>
        </w:rPr>
        <w:t>uy động các nguồn vốn chưa phân bổ để đảm bảo nguồn vốn sẵn sàng bố trí cho “</w:t>
      </w:r>
      <w:r w:rsidR="00DF563C" w:rsidRPr="00AC6117">
        <w:rPr>
          <w:sz w:val="28"/>
          <w:szCs w:val="28"/>
        </w:rPr>
        <w:t>Dự án đầu tư xây dựng đường Vành đai 4 Thành phố Hồ Chí Minh</w:t>
      </w:r>
      <w:r w:rsidR="00DF563C" w:rsidRPr="00AC6117">
        <w:rPr>
          <w:sz w:val="28"/>
          <w:szCs w:val="28"/>
          <w:lang w:val="af-ZA"/>
        </w:rPr>
        <w:t>” trong năm 2026</w:t>
      </w:r>
      <w:r w:rsidR="00340FD1" w:rsidRPr="00AC6117">
        <w:rPr>
          <w:sz w:val="28"/>
          <w:szCs w:val="28"/>
          <w:lang w:val="af-ZA"/>
        </w:rPr>
        <w:t xml:space="preserve"> theo tiến độ triển khai dự án.</w:t>
      </w:r>
    </w:p>
    <w:p w:rsidR="00C2001D" w:rsidRPr="00AC6117" w:rsidRDefault="00F454EF" w:rsidP="00FE7A6D">
      <w:pPr>
        <w:spacing w:before="120"/>
        <w:ind w:firstLine="567"/>
        <w:jc w:val="both"/>
        <w:rPr>
          <w:sz w:val="28"/>
          <w:szCs w:val="28"/>
          <w:lang w:val="af-ZA"/>
        </w:rPr>
      </w:pPr>
      <w:r w:rsidRPr="00AC6117">
        <w:rPr>
          <w:sz w:val="28"/>
          <w:szCs w:val="28"/>
          <w:lang w:val="af-ZA"/>
        </w:rPr>
        <w:t xml:space="preserve">- </w:t>
      </w:r>
      <w:r w:rsidR="00F648A7" w:rsidRPr="00AC6117">
        <w:rPr>
          <w:sz w:val="28"/>
          <w:szCs w:val="28"/>
        </w:rPr>
        <w:t>Chỉ</w:t>
      </w:r>
      <w:r w:rsidR="000E3B51" w:rsidRPr="00AC6117">
        <w:rPr>
          <w:sz w:val="28"/>
          <w:szCs w:val="28"/>
          <w:lang w:val="af-ZA"/>
        </w:rPr>
        <w:t xml:space="preserve"> đạo các sở, ngành và chủ đầu tư hoàn thiện thủ tục đầu tư làm cơ sở giao vốn thực hiện dự án theo đúng quy định của Luật Đầu tư công</w:t>
      </w:r>
      <w:r w:rsidR="00B43DC5" w:rsidRPr="00AC6117">
        <w:rPr>
          <w:sz w:val="28"/>
          <w:szCs w:val="28"/>
          <w:lang w:val="af-ZA"/>
        </w:rPr>
        <w:t>.</w:t>
      </w:r>
    </w:p>
    <w:p w:rsidR="001260F2" w:rsidRPr="00AC6117" w:rsidRDefault="00DA26F3" w:rsidP="00FE7A6D">
      <w:pPr>
        <w:spacing w:before="120"/>
        <w:ind w:firstLine="567"/>
        <w:jc w:val="both"/>
        <w:rPr>
          <w:sz w:val="28"/>
          <w:szCs w:val="28"/>
          <w:lang w:val="af-ZA"/>
        </w:rPr>
      </w:pPr>
      <w:r w:rsidRPr="00AC6117">
        <w:rPr>
          <w:sz w:val="28"/>
          <w:szCs w:val="28"/>
          <w:lang w:val="af-ZA"/>
        </w:rPr>
        <w:t>2</w:t>
      </w:r>
      <w:r w:rsidR="00480FB7" w:rsidRPr="00AC6117">
        <w:rPr>
          <w:sz w:val="28"/>
          <w:szCs w:val="28"/>
          <w:lang w:val="af-ZA"/>
        </w:rPr>
        <w:t>. Thường trực Hội đồng nhân dân</w:t>
      </w:r>
      <w:r w:rsidR="00F648A7" w:rsidRPr="00AC6117">
        <w:rPr>
          <w:sz w:val="28"/>
          <w:szCs w:val="28"/>
        </w:rPr>
        <w:t xml:space="preserve"> tỉnh</w:t>
      </w:r>
      <w:r w:rsidR="00480FB7" w:rsidRPr="00AC6117">
        <w:rPr>
          <w:sz w:val="28"/>
          <w:szCs w:val="28"/>
          <w:lang w:val="af-ZA"/>
        </w:rPr>
        <w:t>, các Ban</w:t>
      </w:r>
      <w:r w:rsidR="00DD45A6" w:rsidRPr="00AC6117">
        <w:rPr>
          <w:sz w:val="28"/>
          <w:szCs w:val="28"/>
        </w:rPr>
        <w:t xml:space="preserve"> của</w:t>
      </w:r>
      <w:r w:rsidR="00480FB7" w:rsidRPr="00AC6117">
        <w:rPr>
          <w:sz w:val="28"/>
          <w:szCs w:val="28"/>
          <w:lang w:val="af-ZA"/>
        </w:rPr>
        <w:t xml:space="preserve"> Hội đồng nhân dân</w:t>
      </w:r>
      <w:r w:rsidR="00F648A7" w:rsidRPr="00AC6117">
        <w:rPr>
          <w:sz w:val="28"/>
          <w:szCs w:val="28"/>
        </w:rPr>
        <w:t xml:space="preserve"> tỉnh</w:t>
      </w:r>
      <w:r w:rsidR="00480FB7" w:rsidRPr="00AC6117">
        <w:rPr>
          <w:sz w:val="28"/>
          <w:szCs w:val="28"/>
          <w:lang w:val="af-ZA"/>
        </w:rPr>
        <w:t>, các Tổ đại biểu Hội đồng nhân dân</w:t>
      </w:r>
      <w:r w:rsidR="00F648A7" w:rsidRPr="00AC6117">
        <w:rPr>
          <w:sz w:val="28"/>
          <w:szCs w:val="28"/>
        </w:rPr>
        <w:t xml:space="preserve"> tỉnh</w:t>
      </w:r>
      <w:r w:rsidR="00480FB7" w:rsidRPr="00AC6117">
        <w:rPr>
          <w:sz w:val="28"/>
          <w:szCs w:val="28"/>
          <w:lang w:val="af-ZA"/>
        </w:rPr>
        <w:t xml:space="preserve"> và các đại biểu Hội đồng nhân dân tỉnh giám sát việc </w:t>
      </w:r>
      <w:r w:rsidR="00F454EF" w:rsidRPr="00AC6117">
        <w:rPr>
          <w:sz w:val="28"/>
          <w:szCs w:val="28"/>
          <w:lang w:val="af-ZA"/>
        </w:rPr>
        <w:t>thực hiện Nghị quyết.</w:t>
      </w:r>
    </w:p>
    <w:p w:rsidR="00DA26F3" w:rsidRPr="00AC6117" w:rsidRDefault="00DA26F3" w:rsidP="00FE7A6D">
      <w:pPr>
        <w:spacing w:before="120"/>
        <w:ind w:firstLine="567"/>
        <w:jc w:val="both"/>
        <w:rPr>
          <w:sz w:val="28"/>
          <w:szCs w:val="28"/>
        </w:rPr>
      </w:pPr>
      <w:r w:rsidRPr="00AC6117">
        <w:rPr>
          <w:sz w:val="28"/>
          <w:szCs w:val="28"/>
        </w:rPr>
        <w:t>3. Đề nghị Ủy ban Mặt trận Tổ quốc Việt Nam tỉnh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C10692" w:rsidRPr="00AC6117" w:rsidRDefault="001260F2" w:rsidP="00FE7A6D">
      <w:pPr>
        <w:spacing w:before="120"/>
        <w:ind w:firstLine="567"/>
        <w:jc w:val="both"/>
        <w:rPr>
          <w:sz w:val="28"/>
          <w:szCs w:val="28"/>
          <w:lang w:val="es-AR"/>
        </w:rPr>
      </w:pPr>
      <w:r w:rsidRPr="00AC6117">
        <w:rPr>
          <w:sz w:val="28"/>
          <w:szCs w:val="28"/>
          <w:lang w:val="nl-NL"/>
        </w:rPr>
        <w:t>Nghị quyết này đã được H</w:t>
      </w:r>
      <w:r w:rsidR="00D851C4" w:rsidRPr="00AC6117">
        <w:rPr>
          <w:sz w:val="28"/>
          <w:szCs w:val="28"/>
          <w:lang w:val="nl-NL"/>
        </w:rPr>
        <w:t xml:space="preserve">ội đồng nhân dân tỉnh Đồng Nai </w:t>
      </w:r>
      <w:r w:rsidR="00BD4C47" w:rsidRPr="00AC6117">
        <w:rPr>
          <w:sz w:val="28"/>
          <w:szCs w:val="28"/>
        </w:rPr>
        <w:t>khóa</w:t>
      </w:r>
      <w:r w:rsidRPr="00AC6117">
        <w:rPr>
          <w:sz w:val="28"/>
          <w:szCs w:val="28"/>
          <w:lang w:val="nl-NL"/>
        </w:rPr>
        <w:t xml:space="preserve"> X</w:t>
      </w:r>
      <w:r w:rsidR="00D851C4" w:rsidRPr="00AC6117">
        <w:rPr>
          <w:sz w:val="28"/>
          <w:szCs w:val="28"/>
        </w:rPr>
        <w:t>,</w:t>
      </w:r>
      <w:r w:rsidRPr="00AC6117">
        <w:rPr>
          <w:sz w:val="28"/>
          <w:szCs w:val="28"/>
          <w:lang w:val="nl-NL"/>
        </w:rPr>
        <w:t xml:space="preserve"> Kỳ họp thứ </w:t>
      </w:r>
      <w:r w:rsidRPr="00AC6117">
        <w:rPr>
          <w:sz w:val="28"/>
          <w:szCs w:val="28"/>
          <w:lang w:val="en-GB"/>
        </w:rPr>
        <w:t>9</w:t>
      </w:r>
      <w:r w:rsidRPr="00AC6117">
        <w:rPr>
          <w:sz w:val="28"/>
          <w:szCs w:val="28"/>
          <w:lang w:val="nl-NL"/>
        </w:rPr>
        <w:t xml:space="preserve"> thông qua ngày </w:t>
      </w:r>
      <w:r w:rsidR="00D851C4" w:rsidRPr="00AC6117">
        <w:rPr>
          <w:sz w:val="28"/>
          <w:szCs w:val="28"/>
        </w:rPr>
        <w:t xml:space="preserve">16 </w:t>
      </w:r>
      <w:r w:rsidRPr="00AC6117">
        <w:rPr>
          <w:sz w:val="28"/>
          <w:szCs w:val="28"/>
          <w:lang w:val="nl-NL"/>
        </w:rPr>
        <w:t xml:space="preserve">tháng 01 năm 2026 và có </w:t>
      </w:r>
      <w:bookmarkEnd w:id="3"/>
      <w:r w:rsidR="00D851C4" w:rsidRPr="00AC6117">
        <w:rPr>
          <w:sz w:val="28"/>
          <w:szCs w:val="28"/>
          <w:lang w:val="es-AR"/>
        </w:rPr>
        <w:t>hiệu lực kể từ ngày thông qua./.</w:t>
      </w:r>
    </w:p>
    <w:p w:rsidR="00DA26F3" w:rsidRPr="00AC6117" w:rsidRDefault="00DA26F3" w:rsidP="00F67625">
      <w:pPr>
        <w:ind w:firstLine="567"/>
        <w:jc w:val="both"/>
        <w:rPr>
          <w:sz w:val="28"/>
          <w:szCs w:val="28"/>
          <w:lang w:val="es-AR"/>
        </w:rPr>
      </w:pPr>
      <w:bookmarkStart w:id="5" w:name="_GoBack"/>
      <w:bookmarkEnd w:id="5"/>
    </w:p>
    <w:bookmarkEnd w:id="4"/>
    <w:tbl>
      <w:tblPr>
        <w:tblW w:w="9639" w:type="dxa"/>
        <w:tblInd w:w="108" w:type="dxa"/>
        <w:tblLook w:val="01E0" w:firstRow="1" w:lastRow="1" w:firstColumn="1" w:lastColumn="1" w:noHBand="0" w:noVBand="0"/>
      </w:tblPr>
      <w:tblGrid>
        <w:gridCol w:w="4678"/>
        <w:gridCol w:w="4961"/>
      </w:tblGrid>
      <w:tr w:rsidR="00F67625" w:rsidRPr="00F67625" w:rsidTr="00F67625">
        <w:trPr>
          <w:trHeight w:val="968"/>
        </w:trPr>
        <w:tc>
          <w:tcPr>
            <w:tcW w:w="4678" w:type="dxa"/>
          </w:tcPr>
          <w:p w:rsidR="00F67625" w:rsidRPr="00F67625" w:rsidRDefault="00F67625" w:rsidP="00F67625">
            <w:pPr>
              <w:ind w:firstLine="29"/>
              <w:jc w:val="both"/>
              <w:rPr>
                <w:sz w:val="28"/>
                <w:szCs w:val="28"/>
                <w:lang w:val="en-GB"/>
              </w:rPr>
            </w:pPr>
          </w:p>
        </w:tc>
        <w:tc>
          <w:tcPr>
            <w:tcW w:w="4961" w:type="dxa"/>
          </w:tcPr>
          <w:p w:rsidR="00F67625" w:rsidRPr="00F67625" w:rsidRDefault="00F67625" w:rsidP="00F67625">
            <w:pPr>
              <w:tabs>
                <w:tab w:val="center" w:pos="7797"/>
              </w:tabs>
              <w:jc w:val="center"/>
              <w:outlineLvl w:val="1"/>
              <w:rPr>
                <w:b/>
                <w:sz w:val="28"/>
                <w:szCs w:val="28"/>
                <w:lang w:val="en-US"/>
              </w:rPr>
            </w:pPr>
            <w:r w:rsidRPr="00F67625">
              <w:rPr>
                <w:b/>
                <w:sz w:val="28"/>
                <w:szCs w:val="28"/>
                <w:lang w:val="en-US"/>
              </w:rPr>
              <w:t>CHỦ TỊCH</w:t>
            </w:r>
          </w:p>
          <w:p w:rsidR="00F67625" w:rsidRPr="00F67625" w:rsidRDefault="00F67625" w:rsidP="00F67625">
            <w:pPr>
              <w:tabs>
                <w:tab w:val="center" w:pos="7797"/>
              </w:tabs>
              <w:jc w:val="center"/>
              <w:outlineLvl w:val="1"/>
              <w:rPr>
                <w:b/>
                <w:sz w:val="28"/>
                <w:szCs w:val="28"/>
                <w:lang w:val="en-US"/>
              </w:rPr>
            </w:pPr>
          </w:p>
          <w:p w:rsidR="00F67625" w:rsidRPr="00F67625" w:rsidRDefault="00F67625" w:rsidP="00F67625">
            <w:pPr>
              <w:tabs>
                <w:tab w:val="center" w:pos="7797"/>
              </w:tabs>
              <w:jc w:val="center"/>
              <w:outlineLvl w:val="1"/>
              <w:rPr>
                <w:b/>
                <w:sz w:val="28"/>
                <w:szCs w:val="28"/>
                <w:lang w:val="en-US"/>
              </w:rPr>
            </w:pPr>
            <w:r w:rsidRPr="00F67625">
              <w:rPr>
                <w:b/>
                <w:bCs/>
                <w:sz w:val="28"/>
                <w:szCs w:val="28"/>
                <w:lang w:val="en-US"/>
              </w:rPr>
              <w:t>Tôn Ngọc Hạnh</w:t>
            </w:r>
          </w:p>
        </w:tc>
      </w:tr>
    </w:tbl>
    <w:p w:rsidR="00C10692" w:rsidRPr="00AC6117" w:rsidRDefault="00C10692" w:rsidP="00AC6117">
      <w:pPr>
        <w:ind w:right="-25"/>
        <w:jc w:val="both"/>
        <w:rPr>
          <w:sz w:val="28"/>
          <w:szCs w:val="28"/>
        </w:rPr>
      </w:pPr>
    </w:p>
    <w:sectPr w:rsidR="00C10692" w:rsidRPr="00AC6117" w:rsidSect="00AC6117">
      <w:headerReference w:type="default" r:id="rId7"/>
      <w:footerReference w:type="even" r:id="rId8"/>
      <w:footerReference w:type="default" r:id="rId9"/>
      <w:headerReference w:type="first" r:id="rId10"/>
      <w:pgSz w:w="11909" w:h="16834" w:code="9"/>
      <w:pgMar w:top="1134" w:right="1134" w:bottom="851" w:left="1134"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D25" w:rsidRDefault="00CA1D25">
      <w:r>
        <w:separator/>
      </w:r>
    </w:p>
  </w:endnote>
  <w:endnote w:type="continuationSeparator" w:id="0">
    <w:p w:rsidR="00CA1D25" w:rsidRDefault="00CA1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2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692" w:rsidRDefault="00C1069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10692" w:rsidRDefault="00C1069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692" w:rsidRDefault="00C10692">
    <w:pPr>
      <w:pStyle w:val="Footer"/>
      <w:ind w:right="360"/>
      <w:jc w:val="center"/>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D25" w:rsidRDefault="00CA1D25">
      <w:r>
        <w:separator/>
      </w:r>
    </w:p>
  </w:footnote>
  <w:footnote w:type="continuationSeparator" w:id="0">
    <w:p w:rsidR="00CA1D25" w:rsidRDefault="00CA1D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7F9" w:rsidRPr="00AC6117" w:rsidRDefault="009A17F9">
    <w:pPr>
      <w:pStyle w:val="Header"/>
      <w:jc w:val="center"/>
      <w:rPr>
        <w:sz w:val="28"/>
        <w:szCs w:val="28"/>
      </w:rPr>
    </w:pPr>
  </w:p>
  <w:p w:rsidR="00C10692" w:rsidRPr="00AC6117" w:rsidRDefault="00C10692">
    <w:pPr>
      <w:pStyle w:val="Header"/>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692" w:rsidRDefault="00C10692">
    <w:pPr>
      <w:pStyle w:val="Header"/>
      <w:jc w:val="center"/>
    </w:pPr>
  </w:p>
  <w:p w:rsidR="00C10692" w:rsidRDefault="00C106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09D"/>
    <w:rsid w:val="0000009C"/>
    <w:rsid w:val="00000F78"/>
    <w:rsid w:val="00001E75"/>
    <w:rsid w:val="00003F17"/>
    <w:rsid w:val="00003F89"/>
    <w:rsid w:val="00006CBA"/>
    <w:rsid w:val="0000703E"/>
    <w:rsid w:val="00007694"/>
    <w:rsid w:val="00010544"/>
    <w:rsid w:val="000124BC"/>
    <w:rsid w:val="0002000C"/>
    <w:rsid w:val="00020F8A"/>
    <w:rsid w:val="00021B4A"/>
    <w:rsid w:val="00022199"/>
    <w:rsid w:val="0002344F"/>
    <w:rsid w:val="000243BD"/>
    <w:rsid w:val="00027495"/>
    <w:rsid w:val="00030D19"/>
    <w:rsid w:val="00034E4C"/>
    <w:rsid w:val="00036FA6"/>
    <w:rsid w:val="000376B1"/>
    <w:rsid w:val="000379A9"/>
    <w:rsid w:val="0004106B"/>
    <w:rsid w:val="000424CA"/>
    <w:rsid w:val="000427A9"/>
    <w:rsid w:val="00042B81"/>
    <w:rsid w:val="00043D7C"/>
    <w:rsid w:val="00043F40"/>
    <w:rsid w:val="000464F7"/>
    <w:rsid w:val="0004681F"/>
    <w:rsid w:val="0004754F"/>
    <w:rsid w:val="00050D9C"/>
    <w:rsid w:val="00053BD2"/>
    <w:rsid w:val="00053E7A"/>
    <w:rsid w:val="00054038"/>
    <w:rsid w:val="00056EB4"/>
    <w:rsid w:val="00061B08"/>
    <w:rsid w:val="00062233"/>
    <w:rsid w:val="00063944"/>
    <w:rsid w:val="00065989"/>
    <w:rsid w:val="0006619C"/>
    <w:rsid w:val="00066AD5"/>
    <w:rsid w:val="0007073E"/>
    <w:rsid w:val="00071709"/>
    <w:rsid w:val="00072862"/>
    <w:rsid w:val="000772E7"/>
    <w:rsid w:val="00083959"/>
    <w:rsid w:val="00083EE0"/>
    <w:rsid w:val="000872AF"/>
    <w:rsid w:val="00094592"/>
    <w:rsid w:val="0009680B"/>
    <w:rsid w:val="000970C4"/>
    <w:rsid w:val="00097D3A"/>
    <w:rsid w:val="000A09E3"/>
    <w:rsid w:val="000A10E9"/>
    <w:rsid w:val="000A65B7"/>
    <w:rsid w:val="000A7B5B"/>
    <w:rsid w:val="000B0755"/>
    <w:rsid w:val="000B1863"/>
    <w:rsid w:val="000B1EAF"/>
    <w:rsid w:val="000B3BEB"/>
    <w:rsid w:val="000B487F"/>
    <w:rsid w:val="000B4A5D"/>
    <w:rsid w:val="000B54F2"/>
    <w:rsid w:val="000B5A5E"/>
    <w:rsid w:val="000B76EC"/>
    <w:rsid w:val="000C1208"/>
    <w:rsid w:val="000C224D"/>
    <w:rsid w:val="000C4E92"/>
    <w:rsid w:val="000C7533"/>
    <w:rsid w:val="000D2FDC"/>
    <w:rsid w:val="000E137D"/>
    <w:rsid w:val="000E1DD4"/>
    <w:rsid w:val="000E216F"/>
    <w:rsid w:val="000E281B"/>
    <w:rsid w:val="000E3B51"/>
    <w:rsid w:val="000E4270"/>
    <w:rsid w:val="000E507E"/>
    <w:rsid w:val="000E6039"/>
    <w:rsid w:val="000E7601"/>
    <w:rsid w:val="000F406F"/>
    <w:rsid w:val="000F5B9A"/>
    <w:rsid w:val="000F70DA"/>
    <w:rsid w:val="000F780D"/>
    <w:rsid w:val="0010115D"/>
    <w:rsid w:val="00101CAE"/>
    <w:rsid w:val="001025B4"/>
    <w:rsid w:val="00102DAE"/>
    <w:rsid w:val="00105BAD"/>
    <w:rsid w:val="00105E47"/>
    <w:rsid w:val="001064C7"/>
    <w:rsid w:val="001129B0"/>
    <w:rsid w:val="00112DE6"/>
    <w:rsid w:val="0011345C"/>
    <w:rsid w:val="00115E6B"/>
    <w:rsid w:val="00116429"/>
    <w:rsid w:val="001168F4"/>
    <w:rsid w:val="00117A22"/>
    <w:rsid w:val="00117B2D"/>
    <w:rsid w:val="00122A8A"/>
    <w:rsid w:val="00123BC1"/>
    <w:rsid w:val="00124EC6"/>
    <w:rsid w:val="001260F2"/>
    <w:rsid w:val="0012776E"/>
    <w:rsid w:val="00130149"/>
    <w:rsid w:val="001373C1"/>
    <w:rsid w:val="00140197"/>
    <w:rsid w:val="00146987"/>
    <w:rsid w:val="00146E0B"/>
    <w:rsid w:val="0015007F"/>
    <w:rsid w:val="00150387"/>
    <w:rsid w:val="00160739"/>
    <w:rsid w:val="001617C2"/>
    <w:rsid w:val="00162C1E"/>
    <w:rsid w:val="00162F31"/>
    <w:rsid w:val="001660C7"/>
    <w:rsid w:val="00170495"/>
    <w:rsid w:val="001704DB"/>
    <w:rsid w:val="001728AE"/>
    <w:rsid w:val="00173E62"/>
    <w:rsid w:val="00175F71"/>
    <w:rsid w:val="00177B22"/>
    <w:rsid w:val="00177B2D"/>
    <w:rsid w:val="00180A07"/>
    <w:rsid w:val="001811D7"/>
    <w:rsid w:val="001813CF"/>
    <w:rsid w:val="0018683D"/>
    <w:rsid w:val="00187A9E"/>
    <w:rsid w:val="001935AD"/>
    <w:rsid w:val="001946E0"/>
    <w:rsid w:val="00194DBA"/>
    <w:rsid w:val="00197EFD"/>
    <w:rsid w:val="001A0BA1"/>
    <w:rsid w:val="001A6840"/>
    <w:rsid w:val="001A7B58"/>
    <w:rsid w:val="001B4F05"/>
    <w:rsid w:val="001B6410"/>
    <w:rsid w:val="001B6F03"/>
    <w:rsid w:val="001C1EE6"/>
    <w:rsid w:val="001C5DC1"/>
    <w:rsid w:val="001D437A"/>
    <w:rsid w:val="001D474D"/>
    <w:rsid w:val="001E1B47"/>
    <w:rsid w:val="001E1E22"/>
    <w:rsid w:val="001E6D41"/>
    <w:rsid w:val="001F1415"/>
    <w:rsid w:val="001F1849"/>
    <w:rsid w:val="001F1FE6"/>
    <w:rsid w:val="001F4A6B"/>
    <w:rsid w:val="001F54F0"/>
    <w:rsid w:val="001F5C3B"/>
    <w:rsid w:val="001F6BF9"/>
    <w:rsid w:val="001F7281"/>
    <w:rsid w:val="00201904"/>
    <w:rsid w:val="00203D34"/>
    <w:rsid w:val="002040E9"/>
    <w:rsid w:val="00211688"/>
    <w:rsid w:val="00213108"/>
    <w:rsid w:val="00216395"/>
    <w:rsid w:val="00220DC2"/>
    <w:rsid w:val="002250F0"/>
    <w:rsid w:val="00226D73"/>
    <w:rsid w:val="00233527"/>
    <w:rsid w:val="00235F99"/>
    <w:rsid w:val="00237D2D"/>
    <w:rsid w:val="00245DDB"/>
    <w:rsid w:val="00250570"/>
    <w:rsid w:val="0025093F"/>
    <w:rsid w:val="0025229E"/>
    <w:rsid w:val="00253BF2"/>
    <w:rsid w:val="00255847"/>
    <w:rsid w:val="00260524"/>
    <w:rsid w:val="00263EA2"/>
    <w:rsid w:val="0026608D"/>
    <w:rsid w:val="00267B97"/>
    <w:rsid w:val="0027019E"/>
    <w:rsid w:val="0027334E"/>
    <w:rsid w:val="00275240"/>
    <w:rsid w:val="00275F15"/>
    <w:rsid w:val="002769B0"/>
    <w:rsid w:val="00281120"/>
    <w:rsid w:val="00282ACE"/>
    <w:rsid w:val="0028301E"/>
    <w:rsid w:val="002834F6"/>
    <w:rsid w:val="00284144"/>
    <w:rsid w:val="002842DD"/>
    <w:rsid w:val="002854DA"/>
    <w:rsid w:val="0028785F"/>
    <w:rsid w:val="0029072A"/>
    <w:rsid w:val="00291254"/>
    <w:rsid w:val="00294377"/>
    <w:rsid w:val="00294462"/>
    <w:rsid w:val="002948A4"/>
    <w:rsid w:val="00295167"/>
    <w:rsid w:val="00295872"/>
    <w:rsid w:val="00295A15"/>
    <w:rsid w:val="00297011"/>
    <w:rsid w:val="00297DDA"/>
    <w:rsid w:val="002A0D6A"/>
    <w:rsid w:val="002A1B18"/>
    <w:rsid w:val="002A7CE6"/>
    <w:rsid w:val="002B2F24"/>
    <w:rsid w:val="002B675D"/>
    <w:rsid w:val="002B69E7"/>
    <w:rsid w:val="002B7005"/>
    <w:rsid w:val="002C15FE"/>
    <w:rsid w:val="002C2784"/>
    <w:rsid w:val="002C30EF"/>
    <w:rsid w:val="002C4C19"/>
    <w:rsid w:val="002C6632"/>
    <w:rsid w:val="002D17C9"/>
    <w:rsid w:val="002D24C0"/>
    <w:rsid w:val="002D29DC"/>
    <w:rsid w:val="002D44EB"/>
    <w:rsid w:val="002D61B5"/>
    <w:rsid w:val="002E0A96"/>
    <w:rsid w:val="002E0C0B"/>
    <w:rsid w:val="002E2BF4"/>
    <w:rsid w:val="002E3027"/>
    <w:rsid w:val="002E34D6"/>
    <w:rsid w:val="002E34E9"/>
    <w:rsid w:val="002E542C"/>
    <w:rsid w:val="002F19F2"/>
    <w:rsid w:val="002F1F97"/>
    <w:rsid w:val="002F240B"/>
    <w:rsid w:val="002F4331"/>
    <w:rsid w:val="002F4F59"/>
    <w:rsid w:val="002F5D50"/>
    <w:rsid w:val="00300022"/>
    <w:rsid w:val="00301072"/>
    <w:rsid w:val="0030177C"/>
    <w:rsid w:val="003019BB"/>
    <w:rsid w:val="00302B34"/>
    <w:rsid w:val="00303F60"/>
    <w:rsid w:val="00306E7F"/>
    <w:rsid w:val="0031050C"/>
    <w:rsid w:val="00311925"/>
    <w:rsid w:val="003175BB"/>
    <w:rsid w:val="00323D06"/>
    <w:rsid w:val="00323EFA"/>
    <w:rsid w:val="00324448"/>
    <w:rsid w:val="00324B23"/>
    <w:rsid w:val="003253D4"/>
    <w:rsid w:val="00325426"/>
    <w:rsid w:val="00330B7F"/>
    <w:rsid w:val="00333D09"/>
    <w:rsid w:val="003353CE"/>
    <w:rsid w:val="0033580B"/>
    <w:rsid w:val="00335945"/>
    <w:rsid w:val="00340FD1"/>
    <w:rsid w:val="00343868"/>
    <w:rsid w:val="00343E09"/>
    <w:rsid w:val="00346B3F"/>
    <w:rsid w:val="00346E81"/>
    <w:rsid w:val="00346F1B"/>
    <w:rsid w:val="00351538"/>
    <w:rsid w:val="00352358"/>
    <w:rsid w:val="003539D7"/>
    <w:rsid w:val="0035671D"/>
    <w:rsid w:val="00360232"/>
    <w:rsid w:val="00362053"/>
    <w:rsid w:val="003651A8"/>
    <w:rsid w:val="003659CC"/>
    <w:rsid w:val="003671A5"/>
    <w:rsid w:val="003673E3"/>
    <w:rsid w:val="0037035B"/>
    <w:rsid w:val="00370737"/>
    <w:rsid w:val="00375CB9"/>
    <w:rsid w:val="00377556"/>
    <w:rsid w:val="00380C98"/>
    <w:rsid w:val="00381345"/>
    <w:rsid w:val="00382C3B"/>
    <w:rsid w:val="00383056"/>
    <w:rsid w:val="00385A64"/>
    <w:rsid w:val="003945B0"/>
    <w:rsid w:val="003A1ADC"/>
    <w:rsid w:val="003A23E9"/>
    <w:rsid w:val="003A26D2"/>
    <w:rsid w:val="003A3BC3"/>
    <w:rsid w:val="003A4762"/>
    <w:rsid w:val="003A660C"/>
    <w:rsid w:val="003A741C"/>
    <w:rsid w:val="003A798A"/>
    <w:rsid w:val="003B10B0"/>
    <w:rsid w:val="003B5164"/>
    <w:rsid w:val="003C09A4"/>
    <w:rsid w:val="003C11D8"/>
    <w:rsid w:val="003C31C8"/>
    <w:rsid w:val="003C32D4"/>
    <w:rsid w:val="003C4B9C"/>
    <w:rsid w:val="003C7FA0"/>
    <w:rsid w:val="003D0564"/>
    <w:rsid w:val="003D0CEB"/>
    <w:rsid w:val="003D3CD1"/>
    <w:rsid w:val="003D44E4"/>
    <w:rsid w:val="003D51A4"/>
    <w:rsid w:val="003D5378"/>
    <w:rsid w:val="003D55E6"/>
    <w:rsid w:val="003D7ACA"/>
    <w:rsid w:val="003E0D2C"/>
    <w:rsid w:val="003E496C"/>
    <w:rsid w:val="003E49E9"/>
    <w:rsid w:val="003E75EE"/>
    <w:rsid w:val="003E7F55"/>
    <w:rsid w:val="003E7F5F"/>
    <w:rsid w:val="003F17ED"/>
    <w:rsid w:val="003F1B05"/>
    <w:rsid w:val="004004E4"/>
    <w:rsid w:val="00402742"/>
    <w:rsid w:val="00403460"/>
    <w:rsid w:val="004056B5"/>
    <w:rsid w:val="0040713E"/>
    <w:rsid w:val="004113AD"/>
    <w:rsid w:val="004157C6"/>
    <w:rsid w:val="00415EA1"/>
    <w:rsid w:val="00422D26"/>
    <w:rsid w:val="00430F72"/>
    <w:rsid w:val="004340A2"/>
    <w:rsid w:val="0043592C"/>
    <w:rsid w:val="00435B92"/>
    <w:rsid w:val="00437821"/>
    <w:rsid w:val="00441E16"/>
    <w:rsid w:val="0044237A"/>
    <w:rsid w:val="004461E8"/>
    <w:rsid w:val="00454170"/>
    <w:rsid w:val="00456D02"/>
    <w:rsid w:val="004612D7"/>
    <w:rsid w:val="00463A35"/>
    <w:rsid w:val="00465A4F"/>
    <w:rsid w:val="0046612D"/>
    <w:rsid w:val="00466A0F"/>
    <w:rsid w:val="0047406B"/>
    <w:rsid w:val="00480FB7"/>
    <w:rsid w:val="0048170F"/>
    <w:rsid w:val="0048234B"/>
    <w:rsid w:val="004836EB"/>
    <w:rsid w:val="00483E26"/>
    <w:rsid w:val="0048520F"/>
    <w:rsid w:val="00490749"/>
    <w:rsid w:val="00491211"/>
    <w:rsid w:val="00491F49"/>
    <w:rsid w:val="00493787"/>
    <w:rsid w:val="004940DC"/>
    <w:rsid w:val="00496281"/>
    <w:rsid w:val="00497526"/>
    <w:rsid w:val="004A1D23"/>
    <w:rsid w:val="004A2780"/>
    <w:rsid w:val="004A2BC2"/>
    <w:rsid w:val="004A5787"/>
    <w:rsid w:val="004A680E"/>
    <w:rsid w:val="004A7033"/>
    <w:rsid w:val="004A7677"/>
    <w:rsid w:val="004B23F9"/>
    <w:rsid w:val="004B4FDD"/>
    <w:rsid w:val="004B5948"/>
    <w:rsid w:val="004B61CE"/>
    <w:rsid w:val="004C1830"/>
    <w:rsid w:val="004C2053"/>
    <w:rsid w:val="004D1337"/>
    <w:rsid w:val="004E4B37"/>
    <w:rsid w:val="004E5E2B"/>
    <w:rsid w:val="004F72B8"/>
    <w:rsid w:val="0050065D"/>
    <w:rsid w:val="00501FCE"/>
    <w:rsid w:val="00504974"/>
    <w:rsid w:val="00505003"/>
    <w:rsid w:val="005066E8"/>
    <w:rsid w:val="0050683E"/>
    <w:rsid w:val="00507895"/>
    <w:rsid w:val="0051328A"/>
    <w:rsid w:val="005132A4"/>
    <w:rsid w:val="005156FF"/>
    <w:rsid w:val="00516786"/>
    <w:rsid w:val="00516852"/>
    <w:rsid w:val="0051766D"/>
    <w:rsid w:val="00517CA0"/>
    <w:rsid w:val="00520CC4"/>
    <w:rsid w:val="00521624"/>
    <w:rsid w:val="00525307"/>
    <w:rsid w:val="00525EDD"/>
    <w:rsid w:val="00525FFE"/>
    <w:rsid w:val="00532D19"/>
    <w:rsid w:val="005333D7"/>
    <w:rsid w:val="00535FB1"/>
    <w:rsid w:val="0053620B"/>
    <w:rsid w:val="005379E5"/>
    <w:rsid w:val="00537F3E"/>
    <w:rsid w:val="00541097"/>
    <w:rsid w:val="00544C82"/>
    <w:rsid w:val="005452B8"/>
    <w:rsid w:val="0054585F"/>
    <w:rsid w:val="00546ECB"/>
    <w:rsid w:val="0054714D"/>
    <w:rsid w:val="0055119B"/>
    <w:rsid w:val="00552369"/>
    <w:rsid w:val="005527CE"/>
    <w:rsid w:val="0055495B"/>
    <w:rsid w:val="00555349"/>
    <w:rsid w:val="00560387"/>
    <w:rsid w:val="00560840"/>
    <w:rsid w:val="00575648"/>
    <w:rsid w:val="005816B0"/>
    <w:rsid w:val="00582FCA"/>
    <w:rsid w:val="00585D83"/>
    <w:rsid w:val="00586413"/>
    <w:rsid w:val="0059055D"/>
    <w:rsid w:val="00591A56"/>
    <w:rsid w:val="005A210A"/>
    <w:rsid w:val="005A35AF"/>
    <w:rsid w:val="005B061F"/>
    <w:rsid w:val="005B08F1"/>
    <w:rsid w:val="005B3192"/>
    <w:rsid w:val="005B41DC"/>
    <w:rsid w:val="005C466C"/>
    <w:rsid w:val="005C4EC6"/>
    <w:rsid w:val="005C517E"/>
    <w:rsid w:val="005C6B64"/>
    <w:rsid w:val="005C7255"/>
    <w:rsid w:val="005D103D"/>
    <w:rsid w:val="005D39AF"/>
    <w:rsid w:val="005D7006"/>
    <w:rsid w:val="005D7F1D"/>
    <w:rsid w:val="005E35B3"/>
    <w:rsid w:val="005E4F0F"/>
    <w:rsid w:val="005E6C16"/>
    <w:rsid w:val="005F02B4"/>
    <w:rsid w:val="005F07B8"/>
    <w:rsid w:val="005F4039"/>
    <w:rsid w:val="005F46A0"/>
    <w:rsid w:val="005F46D2"/>
    <w:rsid w:val="005F4F1B"/>
    <w:rsid w:val="00601AC2"/>
    <w:rsid w:val="006036EA"/>
    <w:rsid w:val="006061E7"/>
    <w:rsid w:val="0060648D"/>
    <w:rsid w:val="006065D4"/>
    <w:rsid w:val="006075E5"/>
    <w:rsid w:val="0061053A"/>
    <w:rsid w:val="00610550"/>
    <w:rsid w:val="0061200C"/>
    <w:rsid w:val="006122D2"/>
    <w:rsid w:val="006134B4"/>
    <w:rsid w:val="006141F3"/>
    <w:rsid w:val="0061521C"/>
    <w:rsid w:val="00615701"/>
    <w:rsid w:val="00622350"/>
    <w:rsid w:val="00624E78"/>
    <w:rsid w:val="00626C5D"/>
    <w:rsid w:val="006272F1"/>
    <w:rsid w:val="006322A1"/>
    <w:rsid w:val="0063336E"/>
    <w:rsid w:val="006341C5"/>
    <w:rsid w:val="0063429B"/>
    <w:rsid w:val="00641832"/>
    <w:rsid w:val="006436BF"/>
    <w:rsid w:val="00643F99"/>
    <w:rsid w:val="0064479D"/>
    <w:rsid w:val="0064519B"/>
    <w:rsid w:val="00645857"/>
    <w:rsid w:val="00645F8E"/>
    <w:rsid w:val="006518C9"/>
    <w:rsid w:val="00653DB1"/>
    <w:rsid w:val="00653E01"/>
    <w:rsid w:val="00660C97"/>
    <w:rsid w:val="00664F32"/>
    <w:rsid w:val="0067294D"/>
    <w:rsid w:val="00673DB6"/>
    <w:rsid w:val="00675E10"/>
    <w:rsid w:val="0068412D"/>
    <w:rsid w:val="0068474B"/>
    <w:rsid w:val="00685AFA"/>
    <w:rsid w:val="006862F8"/>
    <w:rsid w:val="0069462B"/>
    <w:rsid w:val="00695562"/>
    <w:rsid w:val="006956CA"/>
    <w:rsid w:val="006A0889"/>
    <w:rsid w:val="006A0CC7"/>
    <w:rsid w:val="006A17B4"/>
    <w:rsid w:val="006A241D"/>
    <w:rsid w:val="006A25DD"/>
    <w:rsid w:val="006A36B1"/>
    <w:rsid w:val="006A376E"/>
    <w:rsid w:val="006A3BFE"/>
    <w:rsid w:val="006A68BB"/>
    <w:rsid w:val="006A7606"/>
    <w:rsid w:val="006B0183"/>
    <w:rsid w:val="006B0D38"/>
    <w:rsid w:val="006B1CA0"/>
    <w:rsid w:val="006B1CA5"/>
    <w:rsid w:val="006B2516"/>
    <w:rsid w:val="006B3112"/>
    <w:rsid w:val="006B3BE3"/>
    <w:rsid w:val="006B4195"/>
    <w:rsid w:val="006B7BC4"/>
    <w:rsid w:val="006C3F2D"/>
    <w:rsid w:val="006C56E4"/>
    <w:rsid w:val="006C61B3"/>
    <w:rsid w:val="006C6B59"/>
    <w:rsid w:val="006C6F9A"/>
    <w:rsid w:val="006C7EA4"/>
    <w:rsid w:val="006D2EA6"/>
    <w:rsid w:val="006D3F8B"/>
    <w:rsid w:val="006D4A5F"/>
    <w:rsid w:val="006D4B5F"/>
    <w:rsid w:val="006D5B93"/>
    <w:rsid w:val="006E0991"/>
    <w:rsid w:val="006E0D33"/>
    <w:rsid w:val="006E107F"/>
    <w:rsid w:val="006E2438"/>
    <w:rsid w:val="006E271D"/>
    <w:rsid w:val="006E2F7F"/>
    <w:rsid w:val="006E4089"/>
    <w:rsid w:val="006E6B76"/>
    <w:rsid w:val="006F3FBF"/>
    <w:rsid w:val="006F457B"/>
    <w:rsid w:val="006F4DF2"/>
    <w:rsid w:val="00701968"/>
    <w:rsid w:val="00704123"/>
    <w:rsid w:val="00704DB1"/>
    <w:rsid w:val="0070581D"/>
    <w:rsid w:val="0070702D"/>
    <w:rsid w:val="00707B8F"/>
    <w:rsid w:val="007133CC"/>
    <w:rsid w:val="007143A3"/>
    <w:rsid w:val="007144CF"/>
    <w:rsid w:val="007152A3"/>
    <w:rsid w:val="007167E4"/>
    <w:rsid w:val="00723FB8"/>
    <w:rsid w:val="007246F3"/>
    <w:rsid w:val="00724811"/>
    <w:rsid w:val="00727044"/>
    <w:rsid w:val="0073101C"/>
    <w:rsid w:val="00731A7C"/>
    <w:rsid w:val="00731C3A"/>
    <w:rsid w:val="00732608"/>
    <w:rsid w:val="00732728"/>
    <w:rsid w:val="0073364C"/>
    <w:rsid w:val="00733E16"/>
    <w:rsid w:val="00733EB7"/>
    <w:rsid w:val="007344BF"/>
    <w:rsid w:val="00735046"/>
    <w:rsid w:val="0073659F"/>
    <w:rsid w:val="007435D3"/>
    <w:rsid w:val="00745F1B"/>
    <w:rsid w:val="00746612"/>
    <w:rsid w:val="00746747"/>
    <w:rsid w:val="007468CB"/>
    <w:rsid w:val="00747BFC"/>
    <w:rsid w:val="007513AD"/>
    <w:rsid w:val="00752C76"/>
    <w:rsid w:val="00754A6D"/>
    <w:rsid w:val="007602D1"/>
    <w:rsid w:val="00761FAD"/>
    <w:rsid w:val="00764A85"/>
    <w:rsid w:val="00765DB8"/>
    <w:rsid w:val="007669C4"/>
    <w:rsid w:val="007669E2"/>
    <w:rsid w:val="007678E7"/>
    <w:rsid w:val="007718CF"/>
    <w:rsid w:val="007725EF"/>
    <w:rsid w:val="0077550E"/>
    <w:rsid w:val="00776827"/>
    <w:rsid w:val="00777B10"/>
    <w:rsid w:val="007802BA"/>
    <w:rsid w:val="007858E6"/>
    <w:rsid w:val="00785B63"/>
    <w:rsid w:val="00786305"/>
    <w:rsid w:val="007869E5"/>
    <w:rsid w:val="00786FD4"/>
    <w:rsid w:val="00790354"/>
    <w:rsid w:val="0079209C"/>
    <w:rsid w:val="00794B1F"/>
    <w:rsid w:val="007A0EA6"/>
    <w:rsid w:val="007A3C67"/>
    <w:rsid w:val="007A518D"/>
    <w:rsid w:val="007A6410"/>
    <w:rsid w:val="007B05D5"/>
    <w:rsid w:val="007B1F0B"/>
    <w:rsid w:val="007B20B3"/>
    <w:rsid w:val="007B2328"/>
    <w:rsid w:val="007B29D7"/>
    <w:rsid w:val="007B2E4C"/>
    <w:rsid w:val="007B3149"/>
    <w:rsid w:val="007B52E2"/>
    <w:rsid w:val="007B5A94"/>
    <w:rsid w:val="007B7A46"/>
    <w:rsid w:val="007C0FC8"/>
    <w:rsid w:val="007C3A91"/>
    <w:rsid w:val="007C427C"/>
    <w:rsid w:val="007C51B9"/>
    <w:rsid w:val="007C6D12"/>
    <w:rsid w:val="007C6F19"/>
    <w:rsid w:val="007D1053"/>
    <w:rsid w:val="007D4370"/>
    <w:rsid w:val="007D459B"/>
    <w:rsid w:val="007D5C14"/>
    <w:rsid w:val="007D5D20"/>
    <w:rsid w:val="007D663D"/>
    <w:rsid w:val="007D726C"/>
    <w:rsid w:val="007E1534"/>
    <w:rsid w:val="007E45E6"/>
    <w:rsid w:val="007F332F"/>
    <w:rsid w:val="00801E24"/>
    <w:rsid w:val="0080462B"/>
    <w:rsid w:val="008064DB"/>
    <w:rsid w:val="00810297"/>
    <w:rsid w:val="00811442"/>
    <w:rsid w:val="0081300E"/>
    <w:rsid w:val="00813877"/>
    <w:rsid w:val="00813D00"/>
    <w:rsid w:val="00815AD6"/>
    <w:rsid w:val="00816214"/>
    <w:rsid w:val="008229FB"/>
    <w:rsid w:val="00822E68"/>
    <w:rsid w:val="0082445C"/>
    <w:rsid w:val="00826AD5"/>
    <w:rsid w:val="00826C63"/>
    <w:rsid w:val="00830210"/>
    <w:rsid w:val="008303C4"/>
    <w:rsid w:val="00831332"/>
    <w:rsid w:val="00831F3A"/>
    <w:rsid w:val="00832BE0"/>
    <w:rsid w:val="00833F9C"/>
    <w:rsid w:val="00835AC8"/>
    <w:rsid w:val="00835DA8"/>
    <w:rsid w:val="00836A52"/>
    <w:rsid w:val="008377C9"/>
    <w:rsid w:val="00840683"/>
    <w:rsid w:val="008413E8"/>
    <w:rsid w:val="00843252"/>
    <w:rsid w:val="008433BA"/>
    <w:rsid w:val="00843974"/>
    <w:rsid w:val="00846139"/>
    <w:rsid w:val="00847777"/>
    <w:rsid w:val="00851967"/>
    <w:rsid w:val="00851D77"/>
    <w:rsid w:val="0085552E"/>
    <w:rsid w:val="00856A20"/>
    <w:rsid w:val="00863908"/>
    <w:rsid w:val="00865BE1"/>
    <w:rsid w:val="008667F3"/>
    <w:rsid w:val="0087523F"/>
    <w:rsid w:val="00876F49"/>
    <w:rsid w:val="00881B20"/>
    <w:rsid w:val="00885A59"/>
    <w:rsid w:val="00886040"/>
    <w:rsid w:val="00887ED7"/>
    <w:rsid w:val="008912C1"/>
    <w:rsid w:val="00892222"/>
    <w:rsid w:val="00892749"/>
    <w:rsid w:val="008956AF"/>
    <w:rsid w:val="00896848"/>
    <w:rsid w:val="008A4AE5"/>
    <w:rsid w:val="008A7C4F"/>
    <w:rsid w:val="008A7FF9"/>
    <w:rsid w:val="008B0AD4"/>
    <w:rsid w:val="008B1772"/>
    <w:rsid w:val="008B203A"/>
    <w:rsid w:val="008B210B"/>
    <w:rsid w:val="008B2276"/>
    <w:rsid w:val="008B288C"/>
    <w:rsid w:val="008B53B0"/>
    <w:rsid w:val="008B60DF"/>
    <w:rsid w:val="008B6DDD"/>
    <w:rsid w:val="008B751F"/>
    <w:rsid w:val="008C0DDF"/>
    <w:rsid w:val="008C0FB8"/>
    <w:rsid w:val="008C221D"/>
    <w:rsid w:val="008C4B4D"/>
    <w:rsid w:val="008C546A"/>
    <w:rsid w:val="008C62A4"/>
    <w:rsid w:val="008D12A6"/>
    <w:rsid w:val="008D1D63"/>
    <w:rsid w:val="008D3D22"/>
    <w:rsid w:val="008D4951"/>
    <w:rsid w:val="008D4CCB"/>
    <w:rsid w:val="008D5917"/>
    <w:rsid w:val="008E022E"/>
    <w:rsid w:val="008E0F8F"/>
    <w:rsid w:val="008E118D"/>
    <w:rsid w:val="008E1D23"/>
    <w:rsid w:val="008E3481"/>
    <w:rsid w:val="008E7F89"/>
    <w:rsid w:val="008F1900"/>
    <w:rsid w:val="009036DD"/>
    <w:rsid w:val="00904C4F"/>
    <w:rsid w:val="0091289C"/>
    <w:rsid w:val="00914766"/>
    <w:rsid w:val="0091733A"/>
    <w:rsid w:val="00917AF6"/>
    <w:rsid w:val="00925B69"/>
    <w:rsid w:val="00925D17"/>
    <w:rsid w:val="009268F4"/>
    <w:rsid w:val="0092731C"/>
    <w:rsid w:val="009279D4"/>
    <w:rsid w:val="0093083F"/>
    <w:rsid w:val="00932EEA"/>
    <w:rsid w:val="0093528F"/>
    <w:rsid w:val="0093682D"/>
    <w:rsid w:val="00942B8D"/>
    <w:rsid w:val="0094368A"/>
    <w:rsid w:val="00943A91"/>
    <w:rsid w:val="00944774"/>
    <w:rsid w:val="0094566B"/>
    <w:rsid w:val="00947901"/>
    <w:rsid w:val="0095719B"/>
    <w:rsid w:val="0096060F"/>
    <w:rsid w:val="00961D54"/>
    <w:rsid w:val="009670E7"/>
    <w:rsid w:val="00970AF4"/>
    <w:rsid w:val="00971334"/>
    <w:rsid w:val="009725C2"/>
    <w:rsid w:val="0097321A"/>
    <w:rsid w:val="00974C74"/>
    <w:rsid w:val="0098340C"/>
    <w:rsid w:val="0098458A"/>
    <w:rsid w:val="00986952"/>
    <w:rsid w:val="009919D0"/>
    <w:rsid w:val="00995E53"/>
    <w:rsid w:val="0099676F"/>
    <w:rsid w:val="009A17F9"/>
    <w:rsid w:val="009A1B97"/>
    <w:rsid w:val="009A2253"/>
    <w:rsid w:val="009A7C52"/>
    <w:rsid w:val="009B1355"/>
    <w:rsid w:val="009B1F96"/>
    <w:rsid w:val="009B2F12"/>
    <w:rsid w:val="009B3336"/>
    <w:rsid w:val="009B5757"/>
    <w:rsid w:val="009B6557"/>
    <w:rsid w:val="009B6851"/>
    <w:rsid w:val="009C705F"/>
    <w:rsid w:val="009D0FB1"/>
    <w:rsid w:val="009D19A3"/>
    <w:rsid w:val="009D38A3"/>
    <w:rsid w:val="009D5170"/>
    <w:rsid w:val="009D6619"/>
    <w:rsid w:val="009D7565"/>
    <w:rsid w:val="009D7984"/>
    <w:rsid w:val="009E3A60"/>
    <w:rsid w:val="009E3AF8"/>
    <w:rsid w:val="009E4ABF"/>
    <w:rsid w:val="009E720B"/>
    <w:rsid w:val="009F25F7"/>
    <w:rsid w:val="009F3E44"/>
    <w:rsid w:val="00A012A7"/>
    <w:rsid w:val="00A02D62"/>
    <w:rsid w:val="00A03DB1"/>
    <w:rsid w:val="00A04BD0"/>
    <w:rsid w:val="00A07F77"/>
    <w:rsid w:val="00A10609"/>
    <w:rsid w:val="00A12E49"/>
    <w:rsid w:val="00A167D0"/>
    <w:rsid w:val="00A226CC"/>
    <w:rsid w:val="00A22FBB"/>
    <w:rsid w:val="00A23716"/>
    <w:rsid w:val="00A250CB"/>
    <w:rsid w:val="00A36A29"/>
    <w:rsid w:val="00A45C1A"/>
    <w:rsid w:val="00A46329"/>
    <w:rsid w:val="00A4664D"/>
    <w:rsid w:val="00A47E73"/>
    <w:rsid w:val="00A505E9"/>
    <w:rsid w:val="00A506F4"/>
    <w:rsid w:val="00A5116F"/>
    <w:rsid w:val="00A562E1"/>
    <w:rsid w:val="00A57261"/>
    <w:rsid w:val="00A61383"/>
    <w:rsid w:val="00A679DB"/>
    <w:rsid w:val="00A76E50"/>
    <w:rsid w:val="00A809EE"/>
    <w:rsid w:val="00A80B5D"/>
    <w:rsid w:val="00A80D06"/>
    <w:rsid w:val="00A80E14"/>
    <w:rsid w:val="00A83953"/>
    <w:rsid w:val="00A841A1"/>
    <w:rsid w:val="00A8642E"/>
    <w:rsid w:val="00A866E0"/>
    <w:rsid w:val="00A86A73"/>
    <w:rsid w:val="00A90B9F"/>
    <w:rsid w:val="00A9530C"/>
    <w:rsid w:val="00A956C3"/>
    <w:rsid w:val="00AA4937"/>
    <w:rsid w:val="00AA5F82"/>
    <w:rsid w:val="00AA6652"/>
    <w:rsid w:val="00AB1EFC"/>
    <w:rsid w:val="00AB1F3A"/>
    <w:rsid w:val="00AB35A2"/>
    <w:rsid w:val="00AB45D8"/>
    <w:rsid w:val="00AB5C0B"/>
    <w:rsid w:val="00AC14F9"/>
    <w:rsid w:val="00AC45FD"/>
    <w:rsid w:val="00AC5663"/>
    <w:rsid w:val="00AC60E8"/>
    <w:rsid w:val="00AC6117"/>
    <w:rsid w:val="00AC6A64"/>
    <w:rsid w:val="00AC7E2D"/>
    <w:rsid w:val="00AD00C4"/>
    <w:rsid w:val="00AD03DF"/>
    <w:rsid w:val="00AD070C"/>
    <w:rsid w:val="00AD31B0"/>
    <w:rsid w:val="00AD7AFA"/>
    <w:rsid w:val="00AE03F5"/>
    <w:rsid w:val="00AE16C3"/>
    <w:rsid w:val="00AE2AC6"/>
    <w:rsid w:val="00AE5974"/>
    <w:rsid w:val="00AE6788"/>
    <w:rsid w:val="00AF062D"/>
    <w:rsid w:val="00AF24FB"/>
    <w:rsid w:val="00AF28CC"/>
    <w:rsid w:val="00B03579"/>
    <w:rsid w:val="00B05C92"/>
    <w:rsid w:val="00B07D8C"/>
    <w:rsid w:val="00B10BE8"/>
    <w:rsid w:val="00B12DB4"/>
    <w:rsid w:val="00B15244"/>
    <w:rsid w:val="00B155B5"/>
    <w:rsid w:val="00B15607"/>
    <w:rsid w:val="00B17D4D"/>
    <w:rsid w:val="00B205A7"/>
    <w:rsid w:val="00B20C2A"/>
    <w:rsid w:val="00B22BA0"/>
    <w:rsid w:val="00B23D83"/>
    <w:rsid w:val="00B25141"/>
    <w:rsid w:val="00B30673"/>
    <w:rsid w:val="00B30E56"/>
    <w:rsid w:val="00B3327F"/>
    <w:rsid w:val="00B33D7D"/>
    <w:rsid w:val="00B37B5A"/>
    <w:rsid w:val="00B40BA2"/>
    <w:rsid w:val="00B42942"/>
    <w:rsid w:val="00B43053"/>
    <w:rsid w:val="00B43DC5"/>
    <w:rsid w:val="00B4664E"/>
    <w:rsid w:val="00B47C91"/>
    <w:rsid w:val="00B47D6A"/>
    <w:rsid w:val="00B515B6"/>
    <w:rsid w:val="00B5594C"/>
    <w:rsid w:val="00B62C13"/>
    <w:rsid w:val="00B64D21"/>
    <w:rsid w:val="00B653EC"/>
    <w:rsid w:val="00B65405"/>
    <w:rsid w:val="00B65909"/>
    <w:rsid w:val="00B6720C"/>
    <w:rsid w:val="00B7018A"/>
    <w:rsid w:val="00B71CB4"/>
    <w:rsid w:val="00B743A0"/>
    <w:rsid w:val="00B75020"/>
    <w:rsid w:val="00B80869"/>
    <w:rsid w:val="00B82FD7"/>
    <w:rsid w:val="00B838A8"/>
    <w:rsid w:val="00B84CFC"/>
    <w:rsid w:val="00B93786"/>
    <w:rsid w:val="00B946E5"/>
    <w:rsid w:val="00BA1262"/>
    <w:rsid w:val="00BA3827"/>
    <w:rsid w:val="00BA3A55"/>
    <w:rsid w:val="00BA58AC"/>
    <w:rsid w:val="00BB075A"/>
    <w:rsid w:val="00BB19BB"/>
    <w:rsid w:val="00BB58DB"/>
    <w:rsid w:val="00BC20A1"/>
    <w:rsid w:val="00BC48C4"/>
    <w:rsid w:val="00BC5DD3"/>
    <w:rsid w:val="00BC6B32"/>
    <w:rsid w:val="00BC7C7F"/>
    <w:rsid w:val="00BD1DB2"/>
    <w:rsid w:val="00BD4191"/>
    <w:rsid w:val="00BD4C47"/>
    <w:rsid w:val="00BE0860"/>
    <w:rsid w:val="00BE0A5C"/>
    <w:rsid w:val="00BE0E62"/>
    <w:rsid w:val="00BE59AE"/>
    <w:rsid w:val="00BE61B4"/>
    <w:rsid w:val="00BF4386"/>
    <w:rsid w:val="00BF50B4"/>
    <w:rsid w:val="00C00C6F"/>
    <w:rsid w:val="00C01FD9"/>
    <w:rsid w:val="00C06681"/>
    <w:rsid w:val="00C10692"/>
    <w:rsid w:val="00C10D95"/>
    <w:rsid w:val="00C16A7B"/>
    <w:rsid w:val="00C2001D"/>
    <w:rsid w:val="00C21880"/>
    <w:rsid w:val="00C231EA"/>
    <w:rsid w:val="00C25336"/>
    <w:rsid w:val="00C2789A"/>
    <w:rsid w:val="00C27D15"/>
    <w:rsid w:val="00C330E7"/>
    <w:rsid w:val="00C45E2D"/>
    <w:rsid w:val="00C4626C"/>
    <w:rsid w:val="00C51504"/>
    <w:rsid w:val="00C533F8"/>
    <w:rsid w:val="00C54EB7"/>
    <w:rsid w:val="00C61159"/>
    <w:rsid w:val="00C63343"/>
    <w:rsid w:val="00C63505"/>
    <w:rsid w:val="00C714B1"/>
    <w:rsid w:val="00C74D5A"/>
    <w:rsid w:val="00C757CA"/>
    <w:rsid w:val="00C84D44"/>
    <w:rsid w:val="00C8618A"/>
    <w:rsid w:val="00C8633F"/>
    <w:rsid w:val="00C87A70"/>
    <w:rsid w:val="00C87D7D"/>
    <w:rsid w:val="00C9404F"/>
    <w:rsid w:val="00CA0059"/>
    <w:rsid w:val="00CA109D"/>
    <w:rsid w:val="00CA1241"/>
    <w:rsid w:val="00CA1D25"/>
    <w:rsid w:val="00CA7A9D"/>
    <w:rsid w:val="00CB1F16"/>
    <w:rsid w:val="00CB2352"/>
    <w:rsid w:val="00CB4483"/>
    <w:rsid w:val="00CC3F43"/>
    <w:rsid w:val="00CC5EFE"/>
    <w:rsid w:val="00CC64B7"/>
    <w:rsid w:val="00CD0A7A"/>
    <w:rsid w:val="00CD1370"/>
    <w:rsid w:val="00CD1C22"/>
    <w:rsid w:val="00CD2331"/>
    <w:rsid w:val="00CD3D0E"/>
    <w:rsid w:val="00CD6533"/>
    <w:rsid w:val="00CD6691"/>
    <w:rsid w:val="00CE1FF1"/>
    <w:rsid w:val="00CE3291"/>
    <w:rsid w:val="00CE3E35"/>
    <w:rsid w:val="00CF1698"/>
    <w:rsid w:val="00CF3DF4"/>
    <w:rsid w:val="00CF51CB"/>
    <w:rsid w:val="00CF7830"/>
    <w:rsid w:val="00D00049"/>
    <w:rsid w:val="00D0141C"/>
    <w:rsid w:val="00D01C32"/>
    <w:rsid w:val="00D02EFB"/>
    <w:rsid w:val="00D04E89"/>
    <w:rsid w:val="00D05A01"/>
    <w:rsid w:val="00D065D2"/>
    <w:rsid w:val="00D10CEB"/>
    <w:rsid w:val="00D11C09"/>
    <w:rsid w:val="00D11CA8"/>
    <w:rsid w:val="00D13FBB"/>
    <w:rsid w:val="00D146A0"/>
    <w:rsid w:val="00D157F2"/>
    <w:rsid w:val="00D16081"/>
    <w:rsid w:val="00D165B5"/>
    <w:rsid w:val="00D210CA"/>
    <w:rsid w:val="00D23E85"/>
    <w:rsid w:val="00D24ED6"/>
    <w:rsid w:val="00D26583"/>
    <w:rsid w:val="00D266BC"/>
    <w:rsid w:val="00D31032"/>
    <w:rsid w:val="00D32079"/>
    <w:rsid w:val="00D32C67"/>
    <w:rsid w:val="00D370E1"/>
    <w:rsid w:val="00D40552"/>
    <w:rsid w:val="00D409DC"/>
    <w:rsid w:val="00D44FFF"/>
    <w:rsid w:val="00D45F04"/>
    <w:rsid w:val="00D50043"/>
    <w:rsid w:val="00D50330"/>
    <w:rsid w:val="00D507E5"/>
    <w:rsid w:val="00D510D5"/>
    <w:rsid w:val="00D53083"/>
    <w:rsid w:val="00D55450"/>
    <w:rsid w:val="00D5655D"/>
    <w:rsid w:val="00D57435"/>
    <w:rsid w:val="00D6044F"/>
    <w:rsid w:val="00D61598"/>
    <w:rsid w:val="00D6294B"/>
    <w:rsid w:val="00D62E0C"/>
    <w:rsid w:val="00D63009"/>
    <w:rsid w:val="00D640C4"/>
    <w:rsid w:val="00D64C85"/>
    <w:rsid w:val="00D6508F"/>
    <w:rsid w:val="00D70A3D"/>
    <w:rsid w:val="00D72DB2"/>
    <w:rsid w:val="00D7513C"/>
    <w:rsid w:val="00D8190F"/>
    <w:rsid w:val="00D851C4"/>
    <w:rsid w:val="00D86625"/>
    <w:rsid w:val="00D87AAF"/>
    <w:rsid w:val="00D87D97"/>
    <w:rsid w:val="00D916E6"/>
    <w:rsid w:val="00D91F6F"/>
    <w:rsid w:val="00D92129"/>
    <w:rsid w:val="00D93079"/>
    <w:rsid w:val="00D940EE"/>
    <w:rsid w:val="00DA1A2E"/>
    <w:rsid w:val="00DA26F3"/>
    <w:rsid w:val="00DA5CEE"/>
    <w:rsid w:val="00DB2611"/>
    <w:rsid w:val="00DB4674"/>
    <w:rsid w:val="00DB6810"/>
    <w:rsid w:val="00DB6B93"/>
    <w:rsid w:val="00DC0CF7"/>
    <w:rsid w:val="00DC3DE6"/>
    <w:rsid w:val="00DD0D0A"/>
    <w:rsid w:val="00DD1F5A"/>
    <w:rsid w:val="00DD2442"/>
    <w:rsid w:val="00DD2C1B"/>
    <w:rsid w:val="00DD2F71"/>
    <w:rsid w:val="00DD45A6"/>
    <w:rsid w:val="00DE0081"/>
    <w:rsid w:val="00DE1570"/>
    <w:rsid w:val="00DE1713"/>
    <w:rsid w:val="00DE6F83"/>
    <w:rsid w:val="00DF2840"/>
    <w:rsid w:val="00DF3CC4"/>
    <w:rsid w:val="00DF563C"/>
    <w:rsid w:val="00DF60E8"/>
    <w:rsid w:val="00E01937"/>
    <w:rsid w:val="00E01C25"/>
    <w:rsid w:val="00E03E7A"/>
    <w:rsid w:val="00E06D20"/>
    <w:rsid w:val="00E11564"/>
    <w:rsid w:val="00E11E4D"/>
    <w:rsid w:val="00E12EA9"/>
    <w:rsid w:val="00E16DB6"/>
    <w:rsid w:val="00E17EEF"/>
    <w:rsid w:val="00E204E0"/>
    <w:rsid w:val="00E2385C"/>
    <w:rsid w:val="00E2517D"/>
    <w:rsid w:val="00E308ED"/>
    <w:rsid w:val="00E33863"/>
    <w:rsid w:val="00E34677"/>
    <w:rsid w:val="00E35A3E"/>
    <w:rsid w:val="00E40248"/>
    <w:rsid w:val="00E40950"/>
    <w:rsid w:val="00E4291C"/>
    <w:rsid w:val="00E46DE6"/>
    <w:rsid w:val="00E47229"/>
    <w:rsid w:val="00E50714"/>
    <w:rsid w:val="00E524F7"/>
    <w:rsid w:val="00E5356F"/>
    <w:rsid w:val="00E5416A"/>
    <w:rsid w:val="00E56447"/>
    <w:rsid w:val="00E57682"/>
    <w:rsid w:val="00E57AD1"/>
    <w:rsid w:val="00E634A5"/>
    <w:rsid w:val="00E725B9"/>
    <w:rsid w:val="00E75E96"/>
    <w:rsid w:val="00E81DD9"/>
    <w:rsid w:val="00E83A24"/>
    <w:rsid w:val="00E84B48"/>
    <w:rsid w:val="00E869FC"/>
    <w:rsid w:val="00E90747"/>
    <w:rsid w:val="00E91748"/>
    <w:rsid w:val="00E91906"/>
    <w:rsid w:val="00E920E2"/>
    <w:rsid w:val="00E92E3E"/>
    <w:rsid w:val="00E934AE"/>
    <w:rsid w:val="00E94681"/>
    <w:rsid w:val="00EA3035"/>
    <w:rsid w:val="00EA34FD"/>
    <w:rsid w:val="00EA5D1A"/>
    <w:rsid w:val="00EA6B13"/>
    <w:rsid w:val="00EC1819"/>
    <w:rsid w:val="00ED0B95"/>
    <w:rsid w:val="00ED1B3F"/>
    <w:rsid w:val="00ED1DF8"/>
    <w:rsid w:val="00ED2FFB"/>
    <w:rsid w:val="00ED5006"/>
    <w:rsid w:val="00EE060B"/>
    <w:rsid w:val="00EE1E4B"/>
    <w:rsid w:val="00EE26C2"/>
    <w:rsid w:val="00EF27FC"/>
    <w:rsid w:val="00EF6D7D"/>
    <w:rsid w:val="00F01E6F"/>
    <w:rsid w:val="00F02A81"/>
    <w:rsid w:val="00F03D3E"/>
    <w:rsid w:val="00F07451"/>
    <w:rsid w:val="00F10E1D"/>
    <w:rsid w:val="00F1297E"/>
    <w:rsid w:val="00F17DEA"/>
    <w:rsid w:val="00F241E8"/>
    <w:rsid w:val="00F2478D"/>
    <w:rsid w:val="00F25C01"/>
    <w:rsid w:val="00F325B2"/>
    <w:rsid w:val="00F32F71"/>
    <w:rsid w:val="00F34AC3"/>
    <w:rsid w:val="00F35BAB"/>
    <w:rsid w:val="00F36637"/>
    <w:rsid w:val="00F407A9"/>
    <w:rsid w:val="00F40F01"/>
    <w:rsid w:val="00F415A9"/>
    <w:rsid w:val="00F452BD"/>
    <w:rsid w:val="00F454EF"/>
    <w:rsid w:val="00F459D6"/>
    <w:rsid w:val="00F47C14"/>
    <w:rsid w:val="00F545D9"/>
    <w:rsid w:val="00F55667"/>
    <w:rsid w:val="00F57BFF"/>
    <w:rsid w:val="00F6205D"/>
    <w:rsid w:val="00F62342"/>
    <w:rsid w:val="00F630ED"/>
    <w:rsid w:val="00F648A7"/>
    <w:rsid w:val="00F67625"/>
    <w:rsid w:val="00F70219"/>
    <w:rsid w:val="00F70AB8"/>
    <w:rsid w:val="00F70F92"/>
    <w:rsid w:val="00F71384"/>
    <w:rsid w:val="00F715C9"/>
    <w:rsid w:val="00F72BA3"/>
    <w:rsid w:val="00F73C4D"/>
    <w:rsid w:val="00F73FB4"/>
    <w:rsid w:val="00F7409E"/>
    <w:rsid w:val="00F75512"/>
    <w:rsid w:val="00F7604C"/>
    <w:rsid w:val="00F81A20"/>
    <w:rsid w:val="00F820D7"/>
    <w:rsid w:val="00F822FF"/>
    <w:rsid w:val="00F869A5"/>
    <w:rsid w:val="00F8746D"/>
    <w:rsid w:val="00F95ED5"/>
    <w:rsid w:val="00F97DE5"/>
    <w:rsid w:val="00FA07AD"/>
    <w:rsid w:val="00FA31EC"/>
    <w:rsid w:val="00FA55BF"/>
    <w:rsid w:val="00FA71C2"/>
    <w:rsid w:val="00FA790E"/>
    <w:rsid w:val="00FB06D7"/>
    <w:rsid w:val="00FB666D"/>
    <w:rsid w:val="00FC0BB6"/>
    <w:rsid w:val="00FC1177"/>
    <w:rsid w:val="00FC3891"/>
    <w:rsid w:val="00FC3BF1"/>
    <w:rsid w:val="00FD22CB"/>
    <w:rsid w:val="00FD2695"/>
    <w:rsid w:val="00FD4233"/>
    <w:rsid w:val="00FD5647"/>
    <w:rsid w:val="00FE0AA5"/>
    <w:rsid w:val="00FE51A6"/>
    <w:rsid w:val="00FE71C4"/>
    <w:rsid w:val="00FE7290"/>
    <w:rsid w:val="00FE7A6D"/>
    <w:rsid w:val="00FF0703"/>
    <w:rsid w:val="00FF31E9"/>
    <w:rsid w:val="00FF4A0F"/>
    <w:rsid w:val="00FF7FCE"/>
    <w:rsid w:val="5E151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qFormat="1"/>
    <w:lsdException w:name="caption" w:semiHidden="1" w:unhideWhenUsed="1" w:qFormat="1"/>
    <w:lsdException w:name="footnote reference" w:uiPriority="99"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tabs>
        <w:tab w:val="left" w:pos="4770"/>
      </w:tabs>
      <w:ind w:left="1276" w:firstLine="709"/>
      <w:jc w:val="both"/>
    </w:pPr>
    <w:rPr>
      <w:rFonts w:ascii=".VnTime" w:hAnsi=".VnTime"/>
      <w:sz w:val="28"/>
    </w:rPr>
  </w:style>
  <w:style w:type="paragraph" w:styleId="Footer">
    <w:name w:val="footer"/>
    <w:basedOn w:val="Normal"/>
    <w:pPr>
      <w:tabs>
        <w:tab w:val="center" w:pos="4320"/>
        <w:tab w:val="right" w:pos="8640"/>
      </w:tabs>
    </w:pPr>
  </w:style>
  <w:style w:type="character" w:styleId="FootnoteReference">
    <w:name w:val="footnote reference"/>
    <w:aliases w:val="Footnote,ftref,fr,16 Point,Superscript 6 Point,Footnote text,BearingPoint,Footnote Text1,Footnote Text Char Char Char Char Char Char Ch Char Char Char Char Char Char C,f,Ref,de nota al pie,Footnote + Arial,10 pt,Black,Footnote Char,4_"/>
    <w:link w:val="CarattereCarattereCharCharCharCharCharCharZchn"/>
    <w:uiPriority w:val="99"/>
    <w:qFormat/>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pPr>
      <w:spacing w:after="160" w:line="240" w:lineRule="exact"/>
    </w:pPr>
    <w:rPr>
      <w:vertAlign w:val="superscript"/>
      <w:lang w:val="en-US"/>
    </w:rPr>
  </w:style>
  <w:style w:type="paragraph" w:styleId="FootnoteText">
    <w:name w:val="footnote text"/>
    <w:aliases w:val="single space,footnote text,Footnote Text Char Char Char Char Char,Footnote Text Char Char Char Char Char Char Ch Char,Footnote Text Char Char Char Char Char Char Ch Char Char Char,Footnote Text Char Tegn Char,single spa,fn,Cha,ft,C, Char9"/>
    <w:basedOn w:val="Normal"/>
    <w:link w:val="FootnoteTextChar"/>
    <w:uiPriority w:val="99"/>
    <w:qFormat/>
    <w:rPr>
      <w:lang w:val="en-US"/>
    </w:rPr>
  </w:style>
  <w:style w:type="character" w:customStyle="1" w:styleId="FootnoteTextChar">
    <w:name w:val="Footnote Text Char"/>
    <w:aliases w:val="single space Char,footnote text Char,Footnote Text Char Char Char Char Char Char,Footnote Text Char Char Char Char Char Char Ch Char Char,Footnote Text Char Char Char Char Char Char Ch Char Char Char Char,single spa Char,fn Char"/>
    <w:link w:val="FootnoteText"/>
    <w:uiPriority w:val="99"/>
    <w:qFormat/>
  </w:style>
  <w:style w:type="paragraph" w:styleId="Header">
    <w:name w:val="header"/>
    <w:basedOn w:val="Normal"/>
    <w:link w:val="HeaderChar"/>
    <w:qFormat/>
    <w:pPr>
      <w:tabs>
        <w:tab w:val="center" w:pos="4320"/>
        <w:tab w:val="right" w:pos="8640"/>
      </w:tabs>
    </w:pPr>
  </w:style>
  <w:style w:type="character" w:customStyle="1" w:styleId="HeaderChar">
    <w:name w:val="Header Char"/>
    <w:link w:val="Header"/>
    <w:qFormat/>
    <w:rPr>
      <w:lang w:val="en-GB"/>
    </w:rPr>
  </w:style>
  <w:style w:type="paragraph" w:styleId="NormalWeb">
    <w:name w:val="Normal (Web)"/>
    <w:basedOn w:val="Normal"/>
    <w:uiPriority w:val="99"/>
    <w:unhideWhenUsed/>
    <w:pPr>
      <w:spacing w:before="100" w:beforeAutospacing="1" w:after="100" w:afterAutospacing="1"/>
    </w:pPr>
    <w:rPr>
      <w:sz w:val="24"/>
      <w:szCs w:val="24"/>
      <w:lang w:val="en-US"/>
    </w:rPr>
  </w:style>
  <w:style w:type="character" w:styleId="PageNumber">
    <w:name w:val="page numbe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pPr>
      <w:spacing w:after="160" w:line="240" w:lineRule="exact"/>
    </w:pPr>
    <w:rPr>
      <w:rFonts w:ascii="Verdana" w:hAnsi="Verdana"/>
      <w:lang w:val="en-US"/>
    </w:rPr>
  </w:style>
  <w:style w:type="paragraph" w:customStyle="1" w:styleId="CharCharCharCharCharChar1Char">
    <w:name w:val="Char Char Char Char Char Char1 Char"/>
    <w:basedOn w:val="Normal"/>
    <w:pPr>
      <w:spacing w:after="160" w:line="240" w:lineRule="exact"/>
    </w:pPr>
    <w:rPr>
      <w:rFonts w:ascii="Verdana" w:hAnsi="Verdana"/>
      <w:lang w:val="en-US"/>
    </w:rPr>
  </w:style>
  <w:style w:type="paragraph" w:customStyle="1" w:styleId="Char1">
    <w:name w:val="Char1"/>
    <w:basedOn w:val="Normal"/>
    <w:pPr>
      <w:spacing w:after="160" w:line="240" w:lineRule="exact"/>
    </w:pPr>
    <w:rPr>
      <w:rFonts w:ascii="Verdana" w:hAnsi="Verdana"/>
      <w:lang w:val="en-US"/>
    </w:rPr>
  </w:style>
  <w:style w:type="paragraph" w:customStyle="1" w:styleId="CharCharCharCharCharChar1CharCharCharCharCharCharCharCharCharChar">
    <w:name w:val="Char Char Char Char Char Char1 Char Char Char Char Char Char Char Char Char Char"/>
    <w:basedOn w:val="Normal"/>
    <w:pPr>
      <w:spacing w:after="160" w:line="240" w:lineRule="exact"/>
    </w:pPr>
    <w:rPr>
      <w:rFonts w:ascii="Verdana" w:hAnsi="Verdana"/>
      <w:lang w:val="en-US"/>
    </w:rPr>
  </w:style>
  <w:style w:type="character" w:customStyle="1" w:styleId="Bodytext">
    <w:name w:val="Body text_"/>
    <w:link w:val="BodyText1"/>
    <w:rPr>
      <w:sz w:val="27"/>
      <w:szCs w:val="27"/>
      <w:shd w:val="clear" w:color="auto" w:fill="FFFFFF"/>
    </w:rPr>
  </w:style>
  <w:style w:type="paragraph" w:customStyle="1" w:styleId="BodyText1">
    <w:name w:val="Body Text1"/>
    <w:basedOn w:val="Normal"/>
    <w:link w:val="Bodytext"/>
    <w:pPr>
      <w:widowControl w:val="0"/>
      <w:shd w:val="clear" w:color="auto" w:fill="FFFFFF"/>
      <w:spacing w:before="360" w:after="60" w:line="324" w:lineRule="exact"/>
      <w:jc w:val="both"/>
    </w:pPr>
    <w:rPr>
      <w:sz w:val="27"/>
      <w:szCs w:val="27"/>
      <w:lang w:val="en-US"/>
    </w:rPr>
  </w:style>
  <w:style w:type="character" w:customStyle="1" w:styleId="04BodyChar">
    <w:name w:val="04. Body Char"/>
    <w:link w:val="04Body"/>
    <w:locked/>
    <w:rPr>
      <w:sz w:val="28"/>
      <w:szCs w:val="26"/>
    </w:rPr>
  </w:style>
  <w:style w:type="paragraph" w:customStyle="1" w:styleId="04Body">
    <w:name w:val="04. Body"/>
    <w:basedOn w:val="Normal"/>
    <w:link w:val="04BodyChar"/>
    <w:pPr>
      <w:spacing w:before="120" w:after="120" w:line="264" w:lineRule="auto"/>
      <w:ind w:firstLine="720"/>
      <w:jc w:val="both"/>
    </w:pPr>
    <w:rPr>
      <w:sz w:val="28"/>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qFormat="1"/>
    <w:lsdException w:name="caption" w:semiHidden="1" w:unhideWhenUsed="1" w:qFormat="1"/>
    <w:lsdException w:name="footnote reference" w:uiPriority="99"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tabs>
        <w:tab w:val="left" w:pos="4770"/>
      </w:tabs>
      <w:ind w:left="1276" w:firstLine="709"/>
      <w:jc w:val="both"/>
    </w:pPr>
    <w:rPr>
      <w:rFonts w:ascii=".VnTime" w:hAnsi=".VnTime"/>
      <w:sz w:val="28"/>
    </w:rPr>
  </w:style>
  <w:style w:type="paragraph" w:styleId="Footer">
    <w:name w:val="footer"/>
    <w:basedOn w:val="Normal"/>
    <w:pPr>
      <w:tabs>
        <w:tab w:val="center" w:pos="4320"/>
        <w:tab w:val="right" w:pos="8640"/>
      </w:tabs>
    </w:pPr>
  </w:style>
  <w:style w:type="character" w:styleId="FootnoteReference">
    <w:name w:val="footnote reference"/>
    <w:aliases w:val="Footnote,ftref,fr,16 Point,Superscript 6 Point,Footnote text,BearingPoint,Footnote Text1,Footnote Text Char Char Char Char Char Char Ch Char Char Char Char Char Char C,f,Ref,de nota al pie,Footnote + Arial,10 pt,Black,Footnote Char,4_"/>
    <w:link w:val="CarattereCarattereCharCharCharCharCharCharZchn"/>
    <w:uiPriority w:val="99"/>
    <w:qFormat/>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pPr>
      <w:spacing w:after="160" w:line="240" w:lineRule="exact"/>
    </w:pPr>
    <w:rPr>
      <w:vertAlign w:val="superscript"/>
      <w:lang w:val="en-US"/>
    </w:rPr>
  </w:style>
  <w:style w:type="paragraph" w:styleId="FootnoteText">
    <w:name w:val="footnote text"/>
    <w:aliases w:val="single space,footnote text,Footnote Text Char Char Char Char Char,Footnote Text Char Char Char Char Char Char Ch Char,Footnote Text Char Char Char Char Char Char Ch Char Char Char,Footnote Text Char Tegn Char,single spa,fn,Cha,ft,C, Char9"/>
    <w:basedOn w:val="Normal"/>
    <w:link w:val="FootnoteTextChar"/>
    <w:uiPriority w:val="99"/>
    <w:qFormat/>
    <w:rPr>
      <w:lang w:val="en-US"/>
    </w:rPr>
  </w:style>
  <w:style w:type="character" w:customStyle="1" w:styleId="FootnoteTextChar">
    <w:name w:val="Footnote Text Char"/>
    <w:aliases w:val="single space Char,footnote text Char,Footnote Text Char Char Char Char Char Char,Footnote Text Char Char Char Char Char Char Ch Char Char,Footnote Text Char Char Char Char Char Char Ch Char Char Char Char,single spa Char,fn Char"/>
    <w:link w:val="FootnoteText"/>
    <w:uiPriority w:val="99"/>
    <w:qFormat/>
  </w:style>
  <w:style w:type="paragraph" w:styleId="Header">
    <w:name w:val="header"/>
    <w:basedOn w:val="Normal"/>
    <w:link w:val="HeaderChar"/>
    <w:qFormat/>
    <w:pPr>
      <w:tabs>
        <w:tab w:val="center" w:pos="4320"/>
        <w:tab w:val="right" w:pos="8640"/>
      </w:tabs>
    </w:pPr>
  </w:style>
  <w:style w:type="character" w:customStyle="1" w:styleId="HeaderChar">
    <w:name w:val="Header Char"/>
    <w:link w:val="Header"/>
    <w:qFormat/>
    <w:rPr>
      <w:lang w:val="en-GB"/>
    </w:rPr>
  </w:style>
  <w:style w:type="paragraph" w:styleId="NormalWeb">
    <w:name w:val="Normal (Web)"/>
    <w:basedOn w:val="Normal"/>
    <w:uiPriority w:val="99"/>
    <w:unhideWhenUsed/>
    <w:pPr>
      <w:spacing w:before="100" w:beforeAutospacing="1" w:after="100" w:afterAutospacing="1"/>
    </w:pPr>
    <w:rPr>
      <w:sz w:val="24"/>
      <w:szCs w:val="24"/>
      <w:lang w:val="en-US"/>
    </w:rPr>
  </w:style>
  <w:style w:type="character" w:styleId="PageNumber">
    <w:name w:val="page numbe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pPr>
      <w:spacing w:after="160" w:line="240" w:lineRule="exact"/>
    </w:pPr>
    <w:rPr>
      <w:rFonts w:ascii="Verdana" w:hAnsi="Verdana"/>
      <w:lang w:val="en-US"/>
    </w:rPr>
  </w:style>
  <w:style w:type="paragraph" w:customStyle="1" w:styleId="CharCharCharCharCharChar1Char">
    <w:name w:val="Char Char Char Char Char Char1 Char"/>
    <w:basedOn w:val="Normal"/>
    <w:pPr>
      <w:spacing w:after="160" w:line="240" w:lineRule="exact"/>
    </w:pPr>
    <w:rPr>
      <w:rFonts w:ascii="Verdana" w:hAnsi="Verdana"/>
      <w:lang w:val="en-US"/>
    </w:rPr>
  </w:style>
  <w:style w:type="paragraph" w:customStyle="1" w:styleId="Char1">
    <w:name w:val="Char1"/>
    <w:basedOn w:val="Normal"/>
    <w:pPr>
      <w:spacing w:after="160" w:line="240" w:lineRule="exact"/>
    </w:pPr>
    <w:rPr>
      <w:rFonts w:ascii="Verdana" w:hAnsi="Verdana"/>
      <w:lang w:val="en-US"/>
    </w:rPr>
  </w:style>
  <w:style w:type="paragraph" w:customStyle="1" w:styleId="CharCharCharCharCharChar1CharCharCharCharCharCharCharCharCharChar">
    <w:name w:val="Char Char Char Char Char Char1 Char Char Char Char Char Char Char Char Char Char"/>
    <w:basedOn w:val="Normal"/>
    <w:pPr>
      <w:spacing w:after="160" w:line="240" w:lineRule="exact"/>
    </w:pPr>
    <w:rPr>
      <w:rFonts w:ascii="Verdana" w:hAnsi="Verdana"/>
      <w:lang w:val="en-US"/>
    </w:rPr>
  </w:style>
  <w:style w:type="character" w:customStyle="1" w:styleId="Bodytext">
    <w:name w:val="Body text_"/>
    <w:link w:val="BodyText1"/>
    <w:rPr>
      <w:sz w:val="27"/>
      <w:szCs w:val="27"/>
      <w:shd w:val="clear" w:color="auto" w:fill="FFFFFF"/>
    </w:rPr>
  </w:style>
  <w:style w:type="paragraph" w:customStyle="1" w:styleId="BodyText1">
    <w:name w:val="Body Text1"/>
    <w:basedOn w:val="Normal"/>
    <w:link w:val="Bodytext"/>
    <w:pPr>
      <w:widowControl w:val="0"/>
      <w:shd w:val="clear" w:color="auto" w:fill="FFFFFF"/>
      <w:spacing w:before="360" w:after="60" w:line="324" w:lineRule="exact"/>
      <w:jc w:val="both"/>
    </w:pPr>
    <w:rPr>
      <w:sz w:val="27"/>
      <w:szCs w:val="27"/>
      <w:lang w:val="en-US"/>
    </w:rPr>
  </w:style>
  <w:style w:type="character" w:customStyle="1" w:styleId="04BodyChar">
    <w:name w:val="04. Body Char"/>
    <w:link w:val="04Body"/>
    <w:locked/>
    <w:rPr>
      <w:sz w:val="28"/>
      <w:szCs w:val="26"/>
    </w:rPr>
  </w:style>
  <w:style w:type="paragraph" w:customStyle="1" w:styleId="04Body">
    <w:name w:val="04. Body"/>
    <w:basedOn w:val="Normal"/>
    <w:link w:val="04BodyChar"/>
    <w:pPr>
      <w:spacing w:before="120" w:after="120" w:line="264" w:lineRule="auto"/>
      <w:ind w:firstLine="720"/>
      <w:jc w:val="both"/>
    </w:pPr>
    <w:rPr>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632633">
      <w:bodyDiv w:val="1"/>
      <w:marLeft w:val="0"/>
      <w:marRight w:val="0"/>
      <w:marTop w:val="0"/>
      <w:marBottom w:val="0"/>
      <w:divBdr>
        <w:top w:val="none" w:sz="0" w:space="0" w:color="auto"/>
        <w:left w:val="none" w:sz="0" w:space="0" w:color="auto"/>
        <w:bottom w:val="none" w:sz="0" w:space="0" w:color="auto"/>
        <w:right w:val="none" w:sz="0" w:space="0" w:color="auto"/>
      </w:divBdr>
    </w:div>
    <w:div w:id="154822599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UBND TÈNH ÂÄÖNG NAI	CÄÜNG HOÌA XAÎ HÄÜI CHUÍ NGHÉA VIÃÛT NAM</vt:lpstr>
    </vt:vector>
  </TitlesOfParts>
  <Company>Dong Nai Computer Center</Company>
  <LinksUpToDate>false</LinksUpToDate>
  <CharactersWithSpaces>3160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TÈNH ÂÄÖNG NAI	CÄÜNG HOÌA XAÎ HÄÜI CHUÍ NGHÉA VIÃÛT NAM</dc:title>
  <dc:subject>JOÃO JARDIM x8?! PORRA! DIA 8 VOTA NÃO!</dc:subject>
  <dc:creator>Ulysses R. Gotera</dc:creator>
  <cp:keywords>FoxChit SOFTWARE SOLUTIONS</cp:keywords>
  <dc:description>A REGIONALIZAÇÃO É UM ERRO COLOSSAL!</dc:description>
  <cp:lastModifiedBy>Maytinh2</cp:lastModifiedBy>
  <cp:revision>12</cp:revision>
  <cp:lastPrinted>2026-01-19T01:34:00Z</cp:lastPrinted>
  <dcterms:created xsi:type="dcterms:W3CDTF">2026-01-19T03:33:00Z</dcterms:created>
  <dcterms:modified xsi:type="dcterms:W3CDTF">2026-04-13T03:08:00Z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8313171D998E43C19B429E976A200577_12</vt:lpwstr>
  </property>
</Properties>
</file>