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741" w:rsidRPr="00076B55" w:rsidRDefault="00B46597" w:rsidP="008F52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76B55">
        <w:rPr>
          <w:rFonts w:ascii="Times New Roman" w:eastAsia="Times New Roman" w:hAnsi="Times New Roman" w:cs="Times New Roman"/>
          <w:b/>
          <w:sz w:val="28"/>
          <w:szCs w:val="28"/>
        </w:rPr>
        <w:t>Phụ lục</w:t>
      </w:r>
      <w:r w:rsidR="00A452BA" w:rsidRPr="00076B5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9C2741" w:rsidRPr="00076B55">
        <w:rPr>
          <w:rFonts w:ascii="Times New Roman" w:eastAsia="Times New Roman" w:hAnsi="Times New Roman" w:cs="Times New Roman"/>
          <w:b/>
          <w:sz w:val="28"/>
          <w:szCs w:val="28"/>
        </w:rPr>
        <w:t>V</w:t>
      </w:r>
    </w:p>
    <w:p w:rsidR="0014588C" w:rsidRPr="00076B55" w:rsidRDefault="009C2741" w:rsidP="008F52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76B55">
        <w:rPr>
          <w:rFonts w:ascii="Times New Roman" w:eastAsia="Times New Roman" w:hAnsi="Times New Roman" w:cs="Times New Roman"/>
          <w:b/>
          <w:sz w:val="28"/>
          <w:szCs w:val="28"/>
        </w:rPr>
        <w:t xml:space="preserve">DỰ ÁN </w:t>
      </w:r>
      <w:r w:rsidR="008E7FA8" w:rsidRPr="00076B55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Pr="00076B55">
        <w:rPr>
          <w:rFonts w:ascii="Times New Roman" w:eastAsia="Times New Roman" w:hAnsi="Times New Roman" w:cs="Times New Roman"/>
          <w:b/>
          <w:sz w:val="28"/>
          <w:szCs w:val="28"/>
        </w:rPr>
        <w:t xml:space="preserve">: </w:t>
      </w:r>
      <w:r w:rsidR="0014588C" w:rsidRPr="00076B55">
        <w:rPr>
          <w:rFonts w:ascii="Times New Roman" w:eastAsia="Times New Roman" w:hAnsi="Times New Roman" w:cs="Times New Roman"/>
          <w:b/>
          <w:sz w:val="28"/>
          <w:szCs w:val="28"/>
        </w:rPr>
        <w:t>PHÁT TRIỂN GIÁO DỤC ĐÀO TẠO</w:t>
      </w:r>
    </w:p>
    <w:p w:rsidR="009C2741" w:rsidRPr="00076B55" w:rsidRDefault="00A452BA" w:rsidP="008F52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76B55">
        <w:rPr>
          <w:rFonts w:ascii="Times New Roman" w:eastAsia="Times New Roman" w:hAnsi="Times New Roman" w:cs="Times New Roman"/>
          <w:b/>
          <w:sz w:val="28"/>
          <w:szCs w:val="28"/>
        </w:rPr>
        <w:t>NÂNG CAO CHẤT LƯỢNG NGUỒN NHÂN LỰC</w:t>
      </w:r>
    </w:p>
    <w:p w:rsidR="008F52EA" w:rsidRDefault="00E001F5" w:rsidP="008F52E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pacing w:val="-6"/>
          <w:sz w:val="28"/>
          <w:szCs w:val="28"/>
        </w:rPr>
      </w:pPr>
      <w:r w:rsidRPr="00076B55">
        <w:rPr>
          <w:rFonts w:ascii="Times New Roman" w:eastAsia="Times New Roman" w:hAnsi="Times New Roman" w:cs="Times New Roman"/>
          <w:i/>
          <w:sz w:val="28"/>
          <w:szCs w:val="28"/>
        </w:rPr>
        <w:t>(</w:t>
      </w:r>
      <w:r w:rsidR="00CB10CC" w:rsidRPr="00B846DF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>Ban hành k</w:t>
      </w:r>
      <w:r w:rsidRPr="00B846DF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>è</w:t>
      </w:r>
      <w:r w:rsidR="009C2741" w:rsidRPr="00B846DF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 xml:space="preserve">m theo Nghị quyết số </w:t>
      </w:r>
      <w:r w:rsidR="00076B55" w:rsidRPr="00B846DF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>07</w:t>
      </w:r>
      <w:r w:rsidR="009C2741" w:rsidRPr="00B846DF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 xml:space="preserve">/2023/NQ-HĐND </w:t>
      </w:r>
    </w:p>
    <w:p w:rsidR="009C2741" w:rsidRPr="00076B55" w:rsidRDefault="009C2741" w:rsidP="008F52E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B846DF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>ngày</w:t>
      </w:r>
      <w:r w:rsidR="00CB10CC" w:rsidRPr="00B846DF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 xml:space="preserve"> 14</w:t>
      </w:r>
      <w:r w:rsidRPr="00B846DF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 xml:space="preserve"> tháng</w:t>
      </w:r>
      <w:r w:rsidR="00CB10CC" w:rsidRPr="00B846DF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 xml:space="preserve"> 7</w:t>
      </w:r>
      <w:r w:rsidRPr="00B846DF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 xml:space="preserve"> năm 2023</w:t>
      </w:r>
      <w:r w:rsidR="00CB10CC" w:rsidRPr="00076B55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076B55">
        <w:rPr>
          <w:rFonts w:ascii="Times New Roman" w:eastAsia="Times New Roman" w:hAnsi="Times New Roman" w:cs="Times New Roman"/>
          <w:i/>
          <w:sz w:val="28"/>
          <w:szCs w:val="28"/>
        </w:rPr>
        <w:t>của Hội đồng nhân dân tỉnh Đồng Nai)</w:t>
      </w:r>
    </w:p>
    <w:p w:rsidR="009C2741" w:rsidRPr="00076B55" w:rsidRDefault="009C2741" w:rsidP="008F52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76B55">
        <w:rPr>
          <w:rFonts w:ascii="Times New Roman" w:eastAsia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9511E3" wp14:editId="0CDC0D55">
                <wp:simplePos x="0" y="0"/>
                <wp:positionH relativeFrom="column">
                  <wp:posOffset>2120900</wp:posOffset>
                </wp:positionH>
                <wp:positionV relativeFrom="paragraph">
                  <wp:posOffset>33020</wp:posOffset>
                </wp:positionV>
                <wp:extent cx="1847850" cy="0"/>
                <wp:effectExtent l="0" t="0" r="19050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478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7pt,2.6pt" to="312.5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Xl9HQ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"/>
            </w:pict>
          </mc:Fallback>
        </mc:AlternateContent>
      </w:r>
    </w:p>
    <w:p w:rsidR="008F52EA" w:rsidRDefault="008F52EA" w:rsidP="008F52EA">
      <w:pPr>
        <w:shd w:val="clear" w:color="auto" w:fill="FFFFFF"/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E7566" w:rsidRPr="00076B55" w:rsidRDefault="00C7743A" w:rsidP="008F52EA">
      <w:pPr>
        <w:shd w:val="clear" w:color="auto" w:fill="FFFFFF"/>
        <w:spacing w:before="160" w:after="12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76B55">
        <w:rPr>
          <w:rFonts w:ascii="Times New Roman" w:eastAsia="Times New Roman" w:hAnsi="Times New Roman" w:cs="Times New Roman"/>
          <w:b/>
          <w:bCs/>
          <w:sz w:val="28"/>
          <w:szCs w:val="28"/>
        </w:rPr>
        <w:t>1.</w:t>
      </w:r>
      <w:r w:rsidR="00CE7566" w:rsidRPr="00076B55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 Tiểu dự án 1: Đổi mới hoạt động, củng cố phát triển các trường phổ thông dân tộc nội trú và xóa mù chữ cho người dân vùng đồng bào </w:t>
      </w:r>
      <w:r w:rsidR="008E7FA8" w:rsidRPr="00076B55">
        <w:rPr>
          <w:rFonts w:ascii="Times New Roman" w:eastAsia="Times New Roman" w:hAnsi="Times New Roman" w:cs="Times New Roman"/>
          <w:b/>
          <w:bCs/>
          <w:sz w:val="28"/>
          <w:szCs w:val="28"/>
        </w:rPr>
        <w:t>dân tộc thiểu số</w:t>
      </w:r>
      <w:r w:rsidR="0002062C" w:rsidRPr="00076B5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và miền núi</w:t>
      </w:r>
    </w:p>
    <w:p w:rsidR="00CE7566" w:rsidRPr="00076B55" w:rsidRDefault="00C7743A" w:rsidP="008F52EA">
      <w:pPr>
        <w:shd w:val="clear" w:color="auto" w:fill="FFFFFF"/>
        <w:spacing w:before="16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076B55">
        <w:rPr>
          <w:rFonts w:ascii="Times New Roman" w:eastAsia="Times New Roman" w:hAnsi="Times New Roman" w:cs="Times New Roman"/>
          <w:sz w:val="28"/>
          <w:szCs w:val="28"/>
        </w:rPr>
        <w:t xml:space="preserve">a) </w:t>
      </w:r>
      <w:r w:rsidRPr="00076B55">
        <w:rPr>
          <w:rFonts w:ascii="Times New Roman" w:eastAsia="Times New Roman" w:hAnsi="Times New Roman" w:cs="Times New Roman"/>
          <w:sz w:val="28"/>
          <w:szCs w:val="28"/>
          <w:lang w:val="vi-VN"/>
        </w:rPr>
        <w:t>Phân bổ vốn đầu tư</w:t>
      </w:r>
    </w:p>
    <w:p w:rsidR="00CE7566" w:rsidRPr="00076B55" w:rsidRDefault="00CE7566" w:rsidP="008F52EA">
      <w:pPr>
        <w:shd w:val="clear" w:color="auto" w:fill="FFFFFF"/>
        <w:spacing w:before="16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076B55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076B55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Phân bổ vốn cho</w:t>
      </w:r>
      <w:r w:rsidRPr="00076B55">
        <w:rPr>
          <w:rFonts w:ascii="Times New Roman" w:eastAsia="Times New Roman" w:hAnsi="Times New Roman" w:cs="Times New Roman"/>
          <w:sz w:val="28"/>
          <w:szCs w:val="28"/>
        </w:rPr>
        <w:t xml:space="preserve"> các</w:t>
      </w:r>
      <w:r w:rsidRPr="00076B55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</w:t>
      </w:r>
      <w:r w:rsidRPr="00076B55">
        <w:rPr>
          <w:rFonts w:ascii="Times New Roman" w:eastAsia="Times New Roman" w:hAnsi="Times New Roman" w:cs="Times New Roman"/>
          <w:sz w:val="28"/>
          <w:szCs w:val="28"/>
        </w:rPr>
        <w:t>sở, ngành</w:t>
      </w:r>
      <w:r w:rsidRPr="00076B55">
        <w:rPr>
          <w:rFonts w:ascii="Times New Roman" w:eastAsia="Times New Roman" w:hAnsi="Times New Roman" w:cs="Times New Roman"/>
          <w:sz w:val="28"/>
          <w:szCs w:val="28"/>
          <w:lang w:val="vi-VN"/>
        </w:rPr>
        <w:t>: Không</w:t>
      </w:r>
    </w:p>
    <w:p w:rsidR="00CE7566" w:rsidRPr="00076B55" w:rsidRDefault="00CE7566" w:rsidP="008F52EA">
      <w:pPr>
        <w:shd w:val="clear" w:color="auto" w:fill="FFFFFF"/>
        <w:spacing w:before="16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076B55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076B55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Phân bổ cho các địa phương: Áp dụng phương pháp tính điểm theo các tiêu chí như sau:</w:t>
      </w:r>
    </w:p>
    <w:tbl>
      <w:tblPr>
        <w:tblStyle w:val="TableGrid"/>
        <w:tblW w:w="4886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589"/>
        <w:gridCol w:w="5368"/>
        <w:gridCol w:w="1173"/>
        <w:gridCol w:w="1279"/>
        <w:gridCol w:w="1221"/>
      </w:tblGrid>
      <w:tr w:rsidR="00397088" w:rsidRPr="008F52EA" w:rsidTr="008F52EA">
        <w:tc>
          <w:tcPr>
            <w:tcW w:w="306" w:type="pct"/>
            <w:vAlign w:val="center"/>
            <w:hideMark/>
          </w:tcPr>
          <w:p w:rsidR="00CE7566" w:rsidRPr="008F52EA" w:rsidRDefault="00CE7566" w:rsidP="008F52E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F52E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TT</w:t>
            </w:r>
          </w:p>
        </w:tc>
        <w:tc>
          <w:tcPr>
            <w:tcW w:w="2786" w:type="pct"/>
            <w:vAlign w:val="center"/>
            <w:hideMark/>
          </w:tcPr>
          <w:p w:rsidR="00CE7566" w:rsidRPr="008F52EA" w:rsidRDefault="00CE7566" w:rsidP="008F52E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F52E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Nội dung tiêu chí</w:t>
            </w:r>
          </w:p>
        </w:tc>
        <w:tc>
          <w:tcPr>
            <w:tcW w:w="609" w:type="pct"/>
            <w:vAlign w:val="center"/>
            <w:hideMark/>
          </w:tcPr>
          <w:p w:rsidR="00CE7566" w:rsidRPr="008F52EA" w:rsidRDefault="00CE7566" w:rsidP="008F52E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F52E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Số điểm</w:t>
            </w:r>
          </w:p>
        </w:tc>
        <w:tc>
          <w:tcPr>
            <w:tcW w:w="664" w:type="pct"/>
            <w:vAlign w:val="center"/>
            <w:hideMark/>
          </w:tcPr>
          <w:p w:rsidR="00CE7566" w:rsidRPr="008F52EA" w:rsidRDefault="00CE7566" w:rsidP="008F52E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F52E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Số lư</w:t>
            </w:r>
            <w:r w:rsidRPr="008F52E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ợ</w:t>
            </w:r>
            <w:r w:rsidRPr="008F52E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ng</w:t>
            </w:r>
          </w:p>
        </w:tc>
        <w:tc>
          <w:tcPr>
            <w:tcW w:w="634" w:type="pct"/>
            <w:vAlign w:val="center"/>
            <w:hideMark/>
          </w:tcPr>
          <w:p w:rsidR="00CE7566" w:rsidRPr="008F52EA" w:rsidRDefault="00CE7566" w:rsidP="008F52E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F52E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Tổ</w:t>
            </w:r>
            <w:r w:rsidRPr="008F52E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ng </w:t>
            </w:r>
            <w:r w:rsidRPr="008F52E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số</w:t>
            </w:r>
            <w:r w:rsidRPr="008F52E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 điểm</w:t>
            </w:r>
          </w:p>
        </w:tc>
      </w:tr>
      <w:tr w:rsidR="00397088" w:rsidRPr="008F52EA" w:rsidTr="008F52EA">
        <w:tc>
          <w:tcPr>
            <w:tcW w:w="306" w:type="pct"/>
            <w:vAlign w:val="center"/>
            <w:hideMark/>
          </w:tcPr>
          <w:p w:rsidR="00CE7566" w:rsidRPr="008F52EA" w:rsidRDefault="00CE7566" w:rsidP="008F52E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F52EA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1</w:t>
            </w:r>
          </w:p>
        </w:tc>
        <w:tc>
          <w:tcPr>
            <w:tcW w:w="2786" w:type="pct"/>
            <w:hideMark/>
          </w:tcPr>
          <w:p w:rsidR="00CE7566" w:rsidRPr="008F52EA" w:rsidRDefault="00CE7566" w:rsidP="008F52EA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F52EA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Mỗi phòng c</w:t>
            </w:r>
            <w:r w:rsidRPr="008F52EA">
              <w:rPr>
                <w:rFonts w:ascii="Times New Roman" w:eastAsia="Times New Roman" w:hAnsi="Times New Roman" w:cs="Times New Roman"/>
                <w:sz w:val="26"/>
                <w:szCs w:val="26"/>
              </w:rPr>
              <w:t>ô</w:t>
            </w:r>
            <w:r w:rsidRPr="008F52EA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ng vụ giáo viên bổ sung, nâng cấp</w:t>
            </w:r>
          </w:p>
        </w:tc>
        <w:tc>
          <w:tcPr>
            <w:tcW w:w="609" w:type="pct"/>
            <w:vAlign w:val="center"/>
            <w:hideMark/>
          </w:tcPr>
          <w:p w:rsidR="00CE7566" w:rsidRPr="008F52EA" w:rsidRDefault="00CE7566" w:rsidP="008F52E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F52EA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1,446</w:t>
            </w:r>
          </w:p>
        </w:tc>
        <w:tc>
          <w:tcPr>
            <w:tcW w:w="664" w:type="pct"/>
            <w:vAlign w:val="center"/>
            <w:hideMark/>
          </w:tcPr>
          <w:p w:rsidR="00CE7566" w:rsidRPr="008F52EA" w:rsidRDefault="00CE7566" w:rsidP="008F52E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F52EA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a</w:t>
            </w:r>
          </w:p>
        </w:tc>
        <w:tc>
          <w:tcPr>
            <w:tcW w:w="634" w:type="pct"/>
            <w:vAlign w:val="center"/>
            <w:hideMark/>
          </w:tcPr>
          <w:p w:rsidR="00CE7566" w:rsidRPr="008F52EA" w:rsidRDefault="00CE7566" w:rsidP="008F52E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F52EA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1,446 </w:t>
            </w:r>
            <w:r w:rsidRPr="008F52EA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  <w:r w:rsidRPr="008F52EA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 a</w:t>
            </w:r>
          </w:p>
        </w:tc>
      </w:tr>
      <w:tr w:rsidR="00397088" w:rsidRPr="008F52EA" w:rsidTr="008F52EA">
        <w:tc>
          <w:tcPr>
            <w:tcW w:w="306" w:type="pct"/>
            <w:vAlign w:val="center"/>
            <w:hideMark/>
          </w:tcPr>
          <w:p w:rsidR="00CE7566" w:rsidRPr="008F52EA" w:rsidRDefault="00CE7566" w:rsidP="008F52E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F52EA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2</w:t>
            </w:r>
          </w:p>
        </w:tc>
        <w:tc>
          <w:tcPr>
            <w:tcW w:w="2786" w:type="pct"/>
            <w:hideMark/>
          </w:tcPr>
          <w:p w:rsidR="00CE7566" w:rsidRPr="008F52EA" w:rsidRDefault="00CE7566" w:rsidP="008F52EA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F52EA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Mỗi phòng ở cho </w:t>
            </w:r>
            <w:r w:rsidRPr="008F52EA">
              <w:rPr>
                <w:rFonts w:ascii="Times New Roman" w:eastAsia="Times New Roman" w:hAnsi="Times New Roman" w:cs="Times New Roman"/>
                <w:sz w:val="26"/>
                <w:szCs w:val="26"/>
              </w:rPr>
              <w:t>học</w:t>
            </w:r>
            <w:r w:rsidRPr="008F52EA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 sinh n</w:t>
            </w:r>
            <w:r w:rsidRPr="008F52EA">
              <w:rPr>
                <w:rFonts w:ascii="Times New Roman" w:eastAsia="Times New Roman" w:hAnsi="Times New Roman" w:cs="Times New Roman"/>
                <w:sz w:val="26"/>
                <w:szCs w:val="26"/>
              </w:rPr>
              <w:t>ộ</w:t>
            </w:r>
            <w:r w:rsidRPr="008F52EA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i trú b</w:t>
            </w:r>
            <w:r w:rsidRPr="008F52EA">
              <w:rPr>
                <w:rFonts w:ascii="Times New Roman" w:eastAsia="Times New Roman" w:hAnsi="Times New Roman" w:cs="Times New Roman"/>
                <w:sz w:val="26"/>
                <w:szCs w:val="26"/>
              </w:rPr>
              <w:t>ổ </w:t>
            </w:r>
            <w:r w:rsidRPr="008F52EA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sung, n</w:t>
            </w:r>
            <w:r w:rsidRPr="008F52EA">
              <w:rPr>
                <w:rFonts w:ascii="Times New Roman" w:eastAsia="Times New Roman" w:hAnsi="Times New Roman" w:cs="Times New Roman"/>
                <w:sz w:val="26"/>
                <w:szCs w:val="26"/>
              </w:rPr>
              <w:t>â</w:t>
            </w:r>
            <w:r w:rsidRPr="008F52EA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ng c</w:t>
            </w:r>
            <w:r w:rsidRPr="008F52EA">
              <w:rPr>
                <w:rFonts w:ascii="Times New Roman" w:eastAsia="Times New Roman" w:hAnsi="Times New Roman" w:cs="Times New Roman"/>
                <w:sz w:val="26"/>
                <w:szCs w:val="26"/>
              </w:rPr>
              <w:t>ấ</w:t>
            </w:r>
            <w:r w:rsidRPr="008F52EA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p</w:t>
            </w:r>
          </w:p>
        </w:tc>
        <w:tc>
          <w:tcPr>
            <w:tcW w:w="609" w:type="pct"/>
            <w:vAlign w:val="center"/>
            <w:hideMark/>
          </w:tcPr>
          <w:p w:rsidR="00CE7566" w:rsidRPr="008F52EA" w:rsidRDefault="00CE7566" w:rsidP="008F52E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F52EA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1,446</w:t>
            </w:r>
          </w:p>
        </w:tc>
        <w:tc>
          <w:tcPr>
            <w:tcW w:w="664" w:type="pct"/>
            <w:vAlign w:val="center"/>
            <w:hideMark/>
          </w:tcPr>
          <w:p w:rsidR="00CE7566" w:rsidRPr="008F52EA" w:rsidRDefault="00CE7566" w:rsidP="008F52E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F52EA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b</w:t>
            </w:r>
          </w:p>
        </w:tc>
        <w:tc>
          <w:tcPr>
            <w:tcW w:w="634" w:type="pct"/>
            <w:vAlign w:val="center"/>
            <w:hideMark/>
          </w:tcPr>
          <w:p w:rsidR="00CE7566" w:rsidRPr="008F52EA" w:rsidRDefault="00CE7566" w:rsidP="008F52E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F52EA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1,446 </w:t>
            </w:r>
            <w:r w:rsidRPr="008F52EA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  <w:r w:rsidRPr="008F52EA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 b</w:t>
            </w:r>
          </w:p>
        </w:tc>
      </w:tr>
      <w:tr w:rsidR="00397088" w:rsidRPr="008F52EA" w:rsidTr="008F52EA">
        <w:tc>
          <w:tcPr>
            <w:tcW w:w="306" w:type="pct"/>
            <w:vAlign w:val="center"/>
            <w:hideMark/>
          </w:tcPr>
          <w:p w:rsidR="00CE7566" w:rsidRPr="008F52EA" w:rsidRDefault="00CE7566" w:rsidP="008F52E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F52EA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3</w:t>
            </w:r>
          </w:p>
        </w:tc>
        <w:tc>
          <w:tcPr>
            <w:tcW w:w="2786" w:type="pct"/>
            <w:hideMark/>
          </w:tcPr>
          <w:p w:rsidR="00CE7566" w:rsidRPr="008F52EA" w:rsidRDefault="00CE7566" w:rsidP="008F52EA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F52EA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Mỗi phòng qu</w:t>
            </w:r>
            <w:r w:rsidRPr="008F52EA">
              <w:rPr>
                <w:rFonts w:ascii="Times New Roman" w:eastAsia="Times New Roman" w:hAnsi="Times New Roman" w:cs="Times New Roman"/>
                <w:sz w:val="26"/>
                <w:szCs w:val="26"/>
              </w:rPr>
              <w:t>ả</w:t>
            </w:r>
            <w:r w:rsidRPr="008F52EA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n </w:t>
            </w:r>
            <w:r w:rsidRPr="008F52EA">
              <w:rPr>
                <w:rFonts w:ascii="Times New Roman" w:eastAsia="Times New Roman" w:hAnsi="Times New Roman" w:cs="Times New Roman"/>
                <w:sz w:val="26"/>
                <w:szCs w:val="26"/>
              </w:rPr>
              <w:t>l</w:t>
            </w:r>
            <w:r w:rsidRPr="008F52EA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ý cho học sinh nội trú bổ sung, nâng cấp</w:t>
            </w:r>
          </w:p>
        </w:tc>
        <w:tc>
          <w:tcPr>
            <w:tcW w:w="609" w:type="pct"/>
            <w:vAlign w:val="center"/>
            <w:hideMark/>
          </w:tcPr>
          <w:p w:rsidR="00CE7566" w:rsidRPr="008F52EA" w:rsidRDefault="00CE7566" w:rsidP="008F52E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F52EA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1,446</w:t>
            </w:r>
          </w:p>
        </w:tc>
        <w:tc>
          <w:tcPr>
            <w:tcW w:w="664" w:type="pct"/>
            <w:vAlign w:val="center"/>
            <w:hideMark/>
          </w:tcPr>
          <w:p w:rsidR="00CE7566" w:rsidRPr="008F52EA" w:rsidRDefault="00CE7566" w:rsidP="008F52E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F52EA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c</w:t>
            </w:r>
          </w:p>
        </w:tc>
        <w:tc>
          <w:tcPr>
            <w:tcW w:w="634" w:type="pct"/>
            <w:vAlign w:val="center"/>
            <w:hideMark/>
          </w:tcPr>
          <w:p w:rsidR="00CE7566" w:rsidRPr="008F52EA" w:rsidRDefault="00CE7566" w:rsidP="008F52E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F52EA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1,446 </w:t>
            </w:r>
            <w:r w:rsidRPr="008F52EA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  <w:r w:rsidRPr="008F52EA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 c</w:t>
            </w:r>
          </w:p>
        </w:tc>
      </w:tr>
      <w:tr w:rsidR="00397088" w:rsidRPr="008F52EA" w:rsidTr="008F52EA">
        <w:tc>
          <w:tcPr>
            <w:tcW w:w="306" w:type="pct"/>
            <w:vAlign w:val="center"/>
            <w:hideMark/>
          </w:tcPr>
          <w:p w:rsidR="00CE7566" w:rsidRPr="008F52EA" w:rsidRDefault="00CE7566" w:rsidP="008F52E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F52EA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4</w:t>
            </w:r>
          </w:p>
        </w:tc>
        <w:tc>
          <w:tcPr>
            <w:tcW w:w="2786" w:type="pct"/>
            <w:hideMark/>
          </w:tcPr>
          <w:p w:rsidR="00CE7566" w:rsidRPr="008F52EA" w:rsidRDefault="00CE7566" w:rsidP="008F52EA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F52EA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Mỗi nh</w:t>
            </w:r>
            <w:r w:rsidRPr="008F52EA">
              <w:rPr>
                <w:rFonts w:ascii="Times New Roman" w:eastAsia="Times New Roman" w:hAnsi="Times New Roman" w:cs="Times New Roman"/>
                <w:sz w:val="26"/>
                <w:szCs w:val="26"/>
              </w:rPr>
              <w:t>à ă</w:t>
            </w:r>
            <w:r w:rsidRPr="008F52EA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n + nh</w:t>
            </w:r>
            <w:r w:rsidRPr="008F52EA">
              <w:rPr>
                <w:rFonts w:ascii="Times New Roman" w:eastAsia="Times New Roman" w:hAnsi="Times New Roman" w:cs="Times New Roman"/>
                <w:sz w:val="26"/>
                <w:szCs w:val="26"/>
              </w:rPr>
              <w:t>à</w:t>
            </w:r>
            <w:r w:rsidRPr="008F52EA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 b</w:t>
            </w:r>
            <w:r w:rsidRPr="008F52EA">
              <w:rPr>
                <w:rFonts w:ascii="Times New Roman" w:eastAsia="Times New Roman" w:hAnsi="Times New Roman" w:cs="Times New Roman"/>
                <w:sz w:val="26"/>
                <w:szCs w:val="26"/>
              </w:rPr>
              <w:t>ế</w:t>
            </w:r>
            <w:r w:rsidRPr="008F52EA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p b</w:t>
            </w:r>
            <w:r w:rsidRPr="008F52EA">
              <w:rPr>
                <w:rFonts w:ascii="Times New Roman" w:eastAsia="Times New Roman" w:hAnsi="Times New Roman" w:cs="Times New Roman"/>
                <w:sz w:val="26"/>
                <w:szCs w:val="26"/>
              </w:rPr>
              <w:t>ổ sun</w:t>
            </w:r>
            <w:r w:rsidRPr="008F52EA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g, nâng cấp</w:t>
            </w:r>
          </w:p>
        </w:tc>
        <w:tc>
          <w:tcPr>
            <w:tcW w:w="609" w:type="pct"/>
            <w:vAlign w:val="center"/>
            <w:hideMark/>
          </w:tcPr>
          <w:p w:rsidR="00CE7566" w:rsidRPr="008F52EA" w:rsidRDefault="00CE7566" w:rsidP="008F52E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F52EA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5,784</w:t>
            </w:r>
          </w:p>
        </w:tc>
        <w:tc>
          <w:tcPr>
            <w:tcW w:w="664" w:type="pct"/>
            <w:vAlign w:val="center"/>
            <w:hideMark/>
          </w:tcPr>
          <w:p w:rsidR="00CE7566" w:rsidRPr="008F52EA" w:rsidRDefault="00CE7566" w:rsidP="008F52E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F52EA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d</w:t>
            </w:r>
          </w:p>
        </w:tc>
        <w:tc>
          <w:tcPr>
            <w:tcW w:w="634" w:type="pct"/>
            <w:vAlign w:val="center"/>
            <w:hideMark/>
          </w:tcPr>
          <w:p w:rsidR="00CE7566" w:rsidRPr="008F52EA" w:rsidRDefault="00CE7566" w:rsidP="008F52E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F52EA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5,784 </w:t>
            </w:r>
            <w:r w:rsidRPr="008F52EA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  <w:r w:rsidRPr="008F52EA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 d</w:t>
            </w:r>
          </w:p>
        </w:tc>
      </w:tr>
      <w:tr w:rsidR="0081660B" w:rsidRPr="008F52EA" w:rsidTr="008F52EA">
        <w:tc>
          <w:tcPr>
            <w:tcW w:w="306" w:type="pct"/>
            <w:vAlign w:val="center"/>
            <w:hideMark/>
          </w:tcPr>
          <w:p w:rsidR="0081660B" w:rsidRPr="008F52EA" w:rsidRDefault="0081660B" w:rsidP="008F52E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F52EA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5</w:t>
            </w:r>
          </w:p>
        </w:tc>
        <w:tc>
          <w:tcPr>
            <w:tcW w:w="2786" w:type="pct"/>
            <w:hideMark/>
          </w:tcPr>
          <w:p w:rsidR="0081660B" w:rsidRPr="008F52EA" w:rsidRDefault="0081660B" w:rsidP="008F52EA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F52EA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Mỗi nhà kho chứa </w:t>
            </w:r>
            <w:r w:rsidRPr="008F52EA">
              <w:rPr>
                <w:rFonts w:ascii="Times New Roman" w:eastAsia="Times New Roman" w:hAnsi="Times New Roman" w:cs="Times New Roman"/>
                <w:sz w:val="26"/>
                <w:szCs w:val="26"/>
              </w:rPr>
              <w:t>l</w:t>
            </w:r>
            <w:r w:rsidRPr="008F52EA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ương thực bổ sung, nâng cấp</w:t>
            </w:r>
          </w:p>
        </w:tc>
        <w:tc>
          <w:tcPr>
            <w:tcW w:w="609" w:type="pct"/>
            <w:vAlign w:val="center"/>
            <w:hideMark/>
          </w:tcPr>
          <w:p w:rsidR="0081660B" w:rsidRPr="008F52EA" w:rsidRDefault="0081660B" w:rsidP="008F52E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F52EA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4,5</w:t>
            </w:r>
          </w:p>
        </w:tc>
        <w:tc>
          <w:tcPr>
            <w:tcW w:w="664" w:type="pct"/>
            <w:vAlign w:val="center"/>
            <w:hideMark/>
          </w:tcPr>
          <w:p w:rsidR="0081660B" w:rsidRPr="008F52EA" w:rsidRDefault="0081660B" w:rsidP="008F52E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F52EA">
              <w:rPr>
                <w:rFonts w:ascii="Times New Roman" w:eastAsia="Times New Roman" w:hAnsi="Times New Roman" w:cs="Times New Roman"/>
                <w:sz w:val="26"/>
                <w:szCs w:val="26"/>
              </w:rPr>
              <w:t>e</w:t>
            </w:r>
          </w:p>
        </w:tc>
        <w:tc>
          <w:tcPr>
            <w:tcW w:w="634" w:type="pct"/>
            <w:vAlign w:val="center"/>
            <w:hideMark/>
          </w:tcPr>
          <w:p w:rsidR="0081660B" w:rsidRPr="008F52EA" w:rsidRDefault="0081660B" w:rsidP="008F52E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F52EA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4,5 </w:t>
            </w:r>
            <w:r w:rsidRPr="008F52EA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  <w:r w:rsidRPr="008F52EA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 </w:t>
            </w:r>
            <w:r w:rsidRPr="008F52EA">
              <w:rPr>
                <w:rFonts w:ascii="Times New Roman" w:eastAsia="Times New Roman" w:hAnsi="Times New Roman" w:cs="Times New Roman"/>
                <w:sz w:val="26"/>
                <w:szCs w:val="26"/>
              </w:rPr>
              <w:t>e</w:t>
            </w:r>
          </w:p>
        </w:tc>
      </w:tr>
      <w:tr w:rsidR="0081660B" w:rsidRPr="008F52EA" w:rsidTr="008F52EA">
        <w:tc>
          <w:tcPr>
            <w:tcW w:w="306" w:type="pct"/>
            <w:vAlign w:val="center"/>
            <w:hideMark/>
          </w:tcPr>
          <w:p w:rsidR="0081660B" w:rsidRPr="008F52EA" w:rsidRDefault="0081660B" w:rsidP="008F52E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F52EA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6</w:t>
            </w:r>
          </w:p>
        </w:tc>
        <w:tc>
          <w:tcPr>
            <w:tcW w:w="2786" w:type="pct"/>
            <w:hideMark/>
          </w:tcPr>
          <w:p w:rsidR="0081660B" w:rsidRPr="008F52EA" w:rsidRDefault="0081660B" w:rsidP="008F52EA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F52EA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Mỗi côn</w:t>
            </w:r>
            <w:r w:rsidRPr="008F52EA">
              <w:rPr>
                <w:rFonts w:ascii="Times New Roman" w:eastAsia="Times New Roman" w:hAnsi="Times New Roman" w:cs="Times New Roman"/>
                <w:sz w:val="26"/>
                <w:szCs w:val="26"/>
              </w:rPr>
              <w:t>g</w:t>
            </w:r>
            <w:r w:rsidRPr="008F52EA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 trình vệ sinh, nước sạch bổ sung, n</w:t>
            </w:r>
            <w:r w:rsidRPr="008F52EA">
              <w:rPr>
                <w:rFonts w:ascii="Times New Roman" w:eastAsia="Times New Roman" w:hAnsi="Times New Roman" w:cs="Times New Roman"/>
                <w:sz w:val="26"/>
                <w:szCs w:val="26"/>
              </w:rPr>
              <w:t>â</w:t>
            </w:r>
            <w:r w:rsidRPr="008F52EA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ng cấp</w:t>
            </w:r>
          </w:p>
        </w:tc>
        <w:tc>
          <w:tcPr>
            <w:tcW w:w="609" w:type="pct"/>
            <w:vAlign w:val="center"/>
            <w:hideMark/>
          </w:tcPr>
          <w:p w:rsidR="0081660B" w:rsidRPr="008F52EA" w:rsidRDefault="0081660B" w:rsidP="008F52E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F52EA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4,5</w:t>
            </w:r>
          </w:p>
        </w:tc>
        <w:tc>
          <w:tcPr>
            <w:tcW w:w="664" w:type="pct"/>
            <w:vAlign w:val="center"/>
            <w:hideMark/>
          </w:tcPr>
          <w:p w:rsidR="0081660B" w:rsidRPr="008F52EA" w:rsidRDefault="0081660B" w:rsidP="008F52E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F52EA">
              <w:rPr>
                <w:rFonts w:ascii="Times New Roman" w:eastAsia="Times New Roman" w:hAnsi="Times New Roman" w:cs="Times New Roman"/>
                <w:sz w:val="26"/>
                <w:szCs w:val="26"/>
                <w:lang w:val="en-GB"/>
              </w:rPr>
              <w:t>g</w:t>
            </w:r>
          </w:p>
        </w:tc>
        <w:tc>
          <w:tcPr>
            <w:tcW w:w="634" w:type="pct"/>
            <w:vAlign w:val="center"/>
            <w:hideMark/>
          </w:tcPr>
          <w:p w:rsidR="0081660B" w:rsidRPr="008F52EA" w:rsidRDefault="0081660B" w:rsidP="008F52E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F52EA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4,5 </w:t>
            </w:r>
            <w:r w:rsidRPr="008F52EA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  <w:r w:rsidRPr="008F52EA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 </w:t>
            </w:r>
            <w:r w:rsidRPr="008F52EA">
              <w:rPr>
                <w:rFonts w:ascii="Times New Roman" w:eastAsia="Times New Roman" w:hAnsi="Times New Roman" w:cs="Times New Roman"/>
                <w:sz w:val="26"/>
                <w:szCs w:val="26"/>
              </w:rPr>
              <w:t>g</w:t>
            </w:r>
          </w:p>
        </w:tc>
      </w:tr>
      <w:tr w:rsidR="0081660B" w:rsidRPr="008F52EA" w:rsidTr="008F52EA">
        <w:tc>
          <w:tcPr>
            <w:tcW w:w="306" w:type="pct"/>
            <w:vAlign w:val="center"/>
            <w:hideMark/>
          </w:tcPr>
          <w:p w:rsidR="0081660B" w:rsidRPr="008F52EA" w:rsidRDefault="0081660B" w:rsidP="008F52E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F52EA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7</w:t>
            </w:r>
          </w:p>
        </w:tc>
        <w:tc>
          <w:tcPr>
            <w:tcW w:w="2786" w:type="pct"/>
            <w:hideMark/>
          </w:tcPr>
          <w:p w:rsidR="0081660B" w:rsidRPr="008F52EA" w:rsidRDefault="0081660B" w:rsidP="008F52EA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F52EA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M</w:t>
            </w:r>
            <w:r w:rsidRPr="008F52EA">
              <w:rPr>
                <w:rFonts w:ascii="Times New Roman" w:eastAsia="Times New Roman" w:hAnsi="Times New Roman" w:cs="Times New Roman"/>
                <w:sz w:val="26"/>
                <w:szCs w:val="26"/>
              </w:rPr>
              <w:t>ỗi</w:t>
            </w:r>
            <w:r w:rsidRPr="008F52EA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 nhà sinh hoạt, giáo dục văn hóa dân tộc bổ sung, nâng cấp</w:t>
            </w:r>
          </w:p>
        </w:tc>
        <w:tc>
          <w:tcPr>
            <w:tcW w:w="609" w:type="pct"/>
            <w:vAlign w:val="center"/>
            <w:hideMark/>
          </w:tcPr>
          <w:p w:rsidR="0081660B" w:rsidRPr="008F52EA" w:rsidRDefault="0081660B" w:rsidP="008F52E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F52EA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4,5</w:t>
            </w:r>
          </w:p>
        </w:tc>
        <w:tc>
          <w:tcPr>
            <w:tcW w:w="664" w:type="pct"/>
            <w:vAlign w:val="center"/>
            <w:hideMark/>
          </w:tcPr>
          <w:p w:rsidR="0081660B" w:rsidRPr="008F52EA" w:rsidRDefault="0081660B" w:rsidP="008F52E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F52EA">
              <w:rPr>
                <w:rFonts w:ascii="Times New Roman" w:eastAsia="Times New Roman" w:hAnsi="Times New Roman" w:cs="Times New Roman"/>
                <w:sz w:val="26"/>
                <w:szCs w:val="26"/>
              </w:rPr>
              <w:t>h</w:t>
            </w:r>
          </w:p>
        </w:tc>
        <w:tc>
          <w:tcPr>
            <w:tcW w:w="634" w:type="pct"/>
            <w:vAlign w:val="center"/>
            <w:hideMark/>
          </w:tcPr>
          <w:p w:rsidR="0081660B" w:rsidRPr="008F52EA" w:rsidRDefault="0081660B" w:rsidP="008F52E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F52EA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4,5 </w:t>
            </w:r>
            <w:r w:rsidRPr="008F52EA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  <w:r w:rsidRPr="008F52EA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 </w:t>
            </w:r>
            <w:r w:rsidRPr="008F52EA">
              <w:rPr>
                <w:rFonts w:ascii="Times New Roman" w:eastAsia="Times New Roman" w:hAnsi="Times New Roman" w:cs="Times New Roman"/>
                <w:sz w:val="26"/>
                <w:szCs w:val="26"/>
              </w:rPr>
              <w:t>h</w:t>
            </w:r>
          </w:p>
        </w:tc>
      </w:tr>
      <w:tr w:rsidR="0081660B" w:rsidRPr="008F52EA" w:rsidTr="008F52EA">
        <w:tc>
          <w:tcPr>
            <w:tcW w:w="306" w:type="pct"/>
            <w:vAlign w:val="center"/>
            <w:hideMark/>
          </w:tcPr>
          <w:p w:rsidR="0081660B" w:rsidRPr="008F52EA" w:rsidRDefault="0081660B" w:rsidP="008F52E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F52EA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8</w:t>
            </w:r>
          </w:p>
        </w:tc>
        <w:tc>
          <w:tcPr>
            <w:tcW w:w="2786" w:type="pct"/>
            <w:hideMark/>
          </w:tcPr>
          <w:p w:rsidR="0081660B" w:rsidRPr="008F52EA" w:rsidRDefault="0081660B" w:rsidP="008F52EA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F52EA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Mỗi ph</w:t>
            </w:r>
            <w:r w:rsidRPr="008F52EA">
              <w:rPr>
                <w:rFonts w:ascii="Times New Roman" w:eastAsia="Times New Roman" w:hAnsi="Times New Roman" w:cs="Times New Roman"/>
                <w:sz w:val="26"/>
                <w:szCs w:val="26"/>
              </w:rPr>
              <w:t>ò</w:t>
            </w:r>
            <w:r w:rsidRPr="008F52EA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ng học th</w:t>
            </w:r>
            <w:r w:rsidRPr="008F52EA">
              <w:rPr>
                <w:rFonts w:ascii="Times New Roman" w:eastAsia="Times New Roman" w:hAnsi="Times New Roman" w:cs="Times New Roman"/>
                <w:sz w:val="26"/>
                <w:szCs w:val="26"/>
              </w:rPr>
              <w:t>ô</w:t>
            </w:r>
            <w:r w:rsidRPr="008F52EA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ng thường và phòng học bộ môn bổ sung, nâng cấp</w:t>
            </w:r>
          </w:p>
        </w:tc>
        <w:tc>
          <w:tcPr>
            <w:tcW w:w="609" w:type="pct"/>
            <w:vAlign w:val="center"/>
            <w:hideMark/>
          </w:tcPr>
          <w:p w:rsidR="0081660B" w:rsidRPr="008F52EA" w:rsidRDefault="0081660B" w:rsidP="008F52E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F52EA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3,759</w:t>
            </w:r>
          </w:p>
        </w:tc>
        <w:tc>
          <w:tcPr>
            <w:tcW w:w="664" w:type="pct"/>
            <w:vAlign w:val="center"/>
            <w:hideMark/>
          </w:tcPr>
          <w:p w:rsidR="0081660B" w:rsidRPr="008F52EA" w:rsidRDefault="0081660B" w:rsidP="008F52E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F52EA">
              <w:rPr>
                <w:rFonts w:ascii="Times New Roman" w:eastAsia="Times New Roman" w:hAnsi="Times New Roman" w:cs="Times New Roman"/>
                <w:sz w:val="26"/>
                <w:szCs w:val="26"/>
              </w:rPr>
              <w:t>i</w:t>
            </w:r>
          </w:p>
        </w:tc>
        <w:tc>
          <w:tcPr>
            <w:tcW w:w="634" w:type="pct"/>
            <w:vAlign w:val="center"/>
            <w:hideMark/>
          </w:tcPr>
          <w:p w:rsidR="0081660B" w:rsidRPr="008F52EA" w:rsidRDefault="0081660B" w:rsidP="008F52E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F52EA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3,759 x </w:t>
            </w:r>
            <w:r w:rsidRPr="008F52EA">
              <w:rPr>
                <w:rFonts w:ascii="Times New Roman" w:eastAsia="Times New Roman" w:hAnsi="Times New Roman" w:cs="Times New Roman"/>
                <w:sz w:val="26"/>
                <w:szCs w:val="26"/>
              </w:rPr>
              <w:t>i</w:t>
            </w:r>
          </w:p>
        </w:tc>
      </w:tr>
      <w:tr w:rsidR="0081660B" w:rsidRPr="008F52EA" w:rsidTr="008F52EA">
        <w:tc>
          <w:tcPr>
            <w:tcW w:w="306" w:type="pct"/>
            <w:vAlign w:val="center"/>
            <w:hideMark/>
          </w:tcPr>
          <w:p w:rsidR="0081660B" w:rsidRPr="008F52EA" w:rsidRDefault="0081660B" w:rsidP="008F52E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F52EA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9</w:t>
            </w:r>
          </w:p>
        </w:tc>
        <w:tc>
          <w:tcPr>
            <w:tcW w:w="2786" w:type="pct"/>
            <w:hideMark/>
          </w:tcPr>
          <w:p w:rsidR="0081660B" w:rsidRPr="008F52EA" w:rsidRDefault="0081660B" w:rsidP="008F52EA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F52EA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Mỗi công trình phụ trợ khác (sân chơi, bãi tập, vườn ươm cây...) bổ sung, nâng cấp</w:t>
            </w:r>
          </w:p>
        </w:tc>
        <w:tc>
          <w:tcPr>
            <w:tcW w:w="609" w:type="pct"/>
            <w:vAlign w:val="center"/>
            <w:hideMark/>
          </w:tcPr>
          <w:p w:rsidR="0081660B" w:rsidRPr="008F52EA" w:rsidRDefault="0081660B" w:rsidP="008F52E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F52EA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2</w:t>
            </w:r>
          </w:p>
        </w:tc>
        <w:tc>
          <w:tcPr>
            <w:tcW w:w="664" w:type="pct"/>
            <w:vAlign w:val="center"/>
            <w:hideMark/>
          </w:tcPr>
          <w:p w:rsidR="0081660B" w:rsidRPr="008F52EA" w:rsidRDefault="0081660B" w:rsidP="008F52E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F52EA">
              <w:rPr>
                <w:rFonts w:ascii="Times New Roman" w:eastAsia="Times New Roman" w:hAnsi="Times New Roman" w:cs="Times New Roman"/>
                <w:sz w:val="26"/>
                <w:szCs w:val="26"/>
              </w:rPr>
              <w:t>k</w:t>
            </w:r>
          </w:p>
        </w:tc>
        <w:tc>
          <w:tcPr>
            <w:tcW w:w="634" w:type="pct"/>
            <w:vAlign w:val="center"/>
            <w:hideMark/>
          </w:tcPr>
          <w:p w:rsidR="0081660B" w:rsidRPr="008F52EA" w:rsidRDefault="0081660B" w:rsidP="008F52E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F52EA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2 </w:t>
            </w:r>
            <w:r w:rsidRPr="008F52EA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  <w:r w:rsidRPr="008F52EA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 </w:t>
            </w:r>
            <w:r w:rsidRPr="008F52EA">
              <w:rPr>
                <w:rFonts w:ascii="Times New Roman" w:eastAsia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81660B" w:rsidRPr="008F52EA" w:rsidTr="008F52EA">
        <w:tc>
          <w:tcPr>
            <w:tcW w:w="306" w:type="pct"/>
            <w:vAlign w:val="center"/>
            <w:hideMark/>
          </w:tcPr>
          <w:p w:rsidR="0081660B" w:rsidRPr="008F52EA" w:rsidRDefault="0081660B" w:rsidP="008F52E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786" w:type="pct"/>
            <w:hideMark/>
          </w:tcPr>
          <w:p w:rsidR="0081660B" w:rsidRPr="008F52EA" w:rsidRDefault="0081660B" w:rsidP="008F52E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F52E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Tổng cộng điểm</w:t>
            </w:r>
          </w:p>
        </w:tc>
        <w:tc>
          <w:tcPr>
            <w:tcW w:w="609" w:type="pct"/>
            <w:vAlign w:val="center"/>
            <w:hideMark/>
          </w:tcPr>
          <w:p w:rsidR="0081660B" w:rsidRPr="008F52EA" w:rsidRDefault="0081660B" w:rsidP="008F52E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64" w:type="pct"/>
            <w:vAlign w:val="center"/>
            <w:hideMark/>
          </w:tcPr>
          <w:p w:rsidR="0081660B" w:rsidRPr="008F52EA" w:rsidRDefault="0081660B" w:rsidP="008F52E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34" w:type="pct"/>
            <w:vAlign w:val="center"/>
            <w:hideMark/>
          </w:tcPr>
          <w:p w:rsidR="0081660B" w:rsidRPr="008F52EA" w:rsidRDefault="0081660B" w:rsidP="008F52E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F52E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X</w:t>
            </w:r>
            <w:r w:rsidRPr="008F52E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vertAlign w:val="subscript"/>
              </w:rPr>
              <w:t>k,i</w:t>
            </w:r>
          </w:p>
        </w:tc>
      </w:tr>
    </w:tbl>
    <w:p w:rsidR="00B46597" w:rsidRPr="00076B55" w:rsidRDefault="00CE7566" w:rsidP="008F52EA">
      <w:pPr>
        <w:shd w:val="clear" w:color="auto" w:fill="FFFFFF"/>
        <w:spacing w:before="24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076B55">
        <w:rPr>
          <w:rFonts w:ascii="Times New Roman" w:eastAsia="Times New Roman" w:hAnsi="Times New Roman" w:cs="Times New Roman"/>
          <w:sz w:val="28"/>
          <w:szCs w:val="28"/>
          <w:lang w:val="vi-VN"/>
        </w:rPr>
        <w:t>Số lượng (a, b</w:t>
      </w:r>
      <w:r w:rsidRPr="00076B55">
        <w:rPr>
          <w:rFonts w:ascii="Times New Roman" w:eastAsia="Times New Roman" w:hAnsi="Times New Roman" w:cs="Times New Roman"/>
          <w:sz w:val="28"/>
          <w:szCs w:val="28"/>
          <w:lang w:val="en-GB"/>
        </w:rPr>
        <w:t>,</w:t>
      </w:r>
      <w:r w:rsidR="00C417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76B55">
        <w:rPr>
          <w:rFonts w:ascii="Times New Roman" w:eastAsia="Times New Roman" w:hAnsi="Times New Roman" w:cs="Times New Roman"/>
          <w:sz w:val="28"/>
          <w:szCs w:val="28"/>
          <w:lang w:val="vi-VN"/>
        </w:rPr>
        <w:t>c, d</w:t>
      </w:r>
      <w:r w:rsidRPr="00076B55">
        <w:rPr>
          <w:rFonts w:ascii="Times New Roman" w:eastAsia="Times New Roman" w:hAnsi="Times New Roman" w:cs="Times New Roman"/>
          <w:sz w:val="28"/>
          <w:szCs w:val="28"/>
          <w:lang w:val="en-GB"/>
        </w:rPr>
        <w:t>,</w:t>
      </w:r>
      <w:r w:rsidR="00C7743A" w:rsidRPr="00076B55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r w:rsidR="00C918F3" w:rsidRPr="00076B55">
        <w:rPr>
          <w:rFonts w:ascii="Times New Roman" w:eastAsia="Times New Roman" w:hAnsi="Times New Roman" w:cs="Times New Roman"/>
          <w:sz w:val="28"/>
          <w:szCs w:val="28"/>
          <w:lang w:val="vi-VN"/>
        </w:rPr>
        <w:t>e</w:t>
      </w:r>
      <w:r w:rsidR="00C7743A" w:rsidRPr="00076B5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C7743A" w:rsidRPr="00076B55">
        <w:rPr>
          <w:rFonts w:ascii="Times New Roman" w:eastAsia="Times New Roman" w:hAnsi="Times New Roman" w:cs="Times New Roman"/>
          <w:sz w:val="28"/>
          <w:szCs w:val="28"/>
          <w:lang w:val="vi-VN"/>
        </w:rPr>
        <w:t>g, h</w:t>
      </w:r>
      <w:r w:rsidR="00AA3646" w:rsidRPr="00076B5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4C2091">
        <w:rPr>
          <w:rFonts w:ascii="Times New Roman" w:eastAsia="Times New Roman" w:hAnsi="Times New Roman" w:cs="Times New Roman"/>
          <w:sz w:val="28"/>
          <w:szCs w:val="28"/>
        </w:rPr>
        <w:t>i</w:t>
      </w:r>
      <w:r w:rsidR="00FE041B">
        <w:rPr>
          <w:rFonts w:ascii="Times New Roman" w:eastAsia="Times New Roman" w:hAnsi="Times New Roman" w:cs="Times New Roman"/>
          <w:sz w:val="28"/>
          <w:szCs w:val="28"/>
        </w:rPr>
        <w:t>, k</w:t>
      </w:r>
      <w:r w:rsidRPr="00076B55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) căn cứ số liệu nhu </w:t>
      </w:r>
      <w:r w:rsidR="00C4173A">
        <w:rPr>
          <w:rFonts w:ascii="Times New Roman" w:eastAsia="Times New Roman" w:hAnsi="Times New Roman" w:cs="Times New Roman"/>
          <w:sz w:val="28"/>
          <w:szCs w:val="28"/>
          <w:lang w:val="vi-VN"/>
        </w:rPr>
        <w:t>cầu thực tế của các địa phương,</w:t>
      </w:r>
      <w:r w:rsidR="00C417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076B55">
        <w:rPr>
          <w:rFonts w:ascii="Times New Roman" w:eastAsia="Times New Roman" w:hAnsi="Times New Roman" w:cs="Times New Roman"/>
          <w:sz w:val="28"/>
          <w:szCs w:val="28"/>
          <w:lang w:val="vi-VN"/>
        </w:rPr>
        <w:t>được tổng h</w:t>
      </w:r>
      <w:r w:rsidRPr="00076B55">
        <w:rPr>
          <w:rFonts w:ascii="Times New Roman" w:eastAsia="Times New Roman" w:hAnsi="Times New Roman" w:cs="Times New Roman"/>
          <w:sz w:val="28"/>
          <w:szCs w:val="28"/>
        </w:rPr>
        <w:t>ợ</w:t>
      </w:r>
      <w:r w:rsidRPr="00076B55">
        <w:rPr>
          <w:rFonts w:ascii="Times New Roman" w:eastAsia="Times New Roman" w:hAnsi="Times New Roman" w:cs="Times New Roman"/>
          <w:sz w:val="28"/>
          <w:szCs w:val="28"/>
          <w:lang w:val="vi-VN"/>
        </w:rPr>
        <w:t>p trong Báo cáo nghiên cứu khả thi của Chương trình.</w:t>
      </w:r>
    </w:p>
    <w:p w:rsidR="00CE7566" w:rsidRPr="00076B55" w:rsidRDefault="00C7743A" w:rsidP="008F52EA">
      <w:pPr>
        <w:shd w:val="clear" w:color="auto" w:fill="FFFFFF"/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076B55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b) </w:t>
      </w:r>
      <w:r w:rsidRPr="00076B55">
        <w:rPr>
          <w:rFonts w:ascii="Times New Roman" w:eastAsia="Times New Roman" w:hAnsi="Times New Roman" w:cs="Times New Roman"/>
          <w:sz w:val="28"/>
          <w:szCs w:val="28"/>
          <w:lang w:val="vi-VN"/>
        </w:rPr>
        <w:t>Phân bổ vốn sự nghiệp</w:t>
      </w:r>
    </w:p>
    <w:p w:rsidR="00CE7566" w:rsidRPr="00076B55" w:rsidRDefault="00CE7566" w:rsidP="008F52EA">
      <w:pPr>
        <w:shd w:val="clear" w:color="auto" w:fill="FFFFFF"/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076B55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076B55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Phân bổ vốn cho </w:t>
      </w:r>
      <w:r w:rsidRPr="00076B55">
        <w:rPr>
          <w:rFonts w:ascii="Times New Roman" w:eastAsia="Times New Roman" w:hAnsi="Times New Roman" w:cs="Times New Roman"/>
          <w:sz w:val="28"/>
          <w:szCs w:val="28"/>
        </w:rPr>
        <w:t>Sở</w:t>
      </w:r>
      <w:r w:rsidRPr="00076B55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Gi</w:t>
      </w:r>
      <w:r w:rsidR="00B46597" w:rsidRPr="00076B55">
        <w:rPr>
          <w:rFonts w:ascii="Times New Roman" w:eastAsia="Times New Roman" w:hAnsi="Times New Roman" w:cs="Times New Roman"/>
          <w:sz w:val="28"/>
          <w:szCs w:val="28"/>
          <w:lang w:val="vi-VN"/>
        </w:rPr>
        <w:t>áo dục và Đào tạo: Không quá 10</w:t>
      </w:r>
      <w:r w:rsidRPr="00076B55">
        <w:rPr>
          <w:rFonts w:ascii="Times New Roman" w:eastAsia="Times New Roman" w:hAnsi="Times New Roman" w:cs="Times New Roman"/>
          <w:sz w:val="28"/>
          <w:szCs w:val="28"/>
          <w:lang w:val="vi-VN"/>
        </w:rPr>
        <w:t>% vốn sự nghiệp tiểu dự án.</w:t>
      </w:r>
    </w:p>
    <w:p w:rsidR="00CE7566" w:rsidRPr="00076B55" w:rsidRDefault="00CE7566" w:rsidP="008F52EA">
      <w:pPr>
        <w:shd w:val="clear" w:color="auto" w:fill="FFFFFF"/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6B55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076B55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Phân bổ vốn cho các địa phương: Áp </w:t>
      </w:r>
      <w:r w:rsidRPr="00076B55">
        <w:rPr>
          <w:rFonts w:ascii="Times New Roman" w:eastAsia="Times New Roman" w:hAnsi="Times New Roman" w:cs="Times New Roman"/>
          <w:sz w:val="28"/>
          <w:szCs w:val="28"/>
        </w:rPr>
        <w:t>dụ</w:t>
      </w:r>
      <w:r w:rsidRPr="00076B55">
        <w:rPr>
          <w:rFonts w:ascii="Times New Roman" w:eastAsia="Times New Roman" w:hAnsi="Times New Roman" w:cs="Times New Roman"/>
          <w:sz w:val="28"/>
          <w:szCs w:val="28"/>
          <w:lang w:val="vi-VN"/>
        </w:rPr>
        <w:t>ng phương pháp tính điểm theo các tiêu chí như sau:</w:t>
      </w:r>
    </w:p>
    <w:tbl>
      <w:tblPr>
        <w:tblStyle w:val="TableGrid"/>
        <w:tblW w:w="4888" w:type="pct"/>
        <w:tblInd w:w="108" w:type="dxa"/>
        <w:tblLook w:val="04A0" w:firstRow="1" w:lastRow="0" w:firstColumn="1" w:lastColumn="0" w:noHBand="0" w:noVBand="1"/>
      </w:tblPr>
      <w:tblGrid>
        <w:gridCol w:w="686"/>
        <w:gridCol w:w="5193"/>
        <w:gridCol w:w="1189"/>
        <w:gridCol w:w="1277"/>
        <w:gridCol w:w="1289"/>
      </w:tblGrid>
      <w:tr w:rsidR="00397088" w:rsidRPr="008F52EA" w:rsidTr="008F52EA">
        <w:tc>
          <w:tcPr>
            <w:tcW w:w="356" w:type="pct"/>
            <w:vAlign w:val="center"/>
            <w:hideMark/>
          </w:tcPr>
          <w:p w:rsidR="00CE7566" w:rsidRPr="008F52EA" w:rsidRDefault="00CE7566" w:rsidP="008F52E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F52E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TT</w:t>
            </w:r>
          </w:p>
        </w:tc>
        <w:tc>
          <w:tcPr>
            <w:tcW w:w="2695" w:type="pct"/>
            <w:vAlign w:val="center"/>
            <w:hideMark/>
          </w:tcPr>
          <w:p w:rsidR="00CE7566" w:rsidRPr="008F52EA" w:rsidRDefault="00CE7566" w:rsidP="008F52E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F52E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Nội </w:t>
            </w:r>
            <w:r w:rsidRPr="008F52E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d</w:t>
            </w:r>
            <w:r w:rsidRPr="008F52E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ung tiêu chí</w:t>
            </w:r>
          </w:p>
        </w:tc>
        <w:tc>
          <w:tcPr>
            <w:tcW w:w="617" w:type="pct"/>
            <w:vAlign w:val="center"/>
            <w:hideMark/>
          </w:tcPr>
          <w:p w:rsidR="00CE7566" w:rsidRPr="008F52EA" w:rsidRDefault="00CE7566" w:rsidP="008F52E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F52E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Số điểm</w:t>
            </w:r>
          </w:p>
        </w:tc>
        <w:tc>
          <w:tcPr>
            <w:tcW w:w="663" w:type="pct"/>
            <w:vAlign w:val="center"/>
            <w:hideMark/>
          </w:tcPr>
          <w:p w:rsidR="00CE7566" w:rsidRPr="008F52EA" w:rsidRDefault="00CE7566" w:rsidP="008F52E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F52E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S</w:t>
            </w:r>
            <w:r w:rsidRPr="008F52E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ố </w:t>
            </w:r>
            <w:r w:rsidRPr="008F52E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l</w:t>
            </w:r>
            <w:r w:rsidRPr="008F52E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ượ</w:t>
            </w:r>
            <w:r w:rsidRPr="008F52E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ng</w:t>
            </w:r>
          </w:p>
        </w:tc>
        <w:tc>
          <w:tcPr>
            <w:tcW w:w="669" w:type="pct"/>
            <w:vAlign w:val="center"/>
            <w:hideMark/>
          </w:tcPr>
          <w:p w:rsidR="00CE7566" w:rsidRPr="008F52EA" w:rsidRDefault="00CE7566" w:rsidP="008F52E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F52E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Tổng số điểm</w:t>
            </w:r>
          </w:p>
        </w:tc>
      </w:tr>
      <w:tr w:rsidR="00397088" w:rsidRPr="008F52EA" w:rsidTr="008F52EA">
        <w:tc>
          <w:tcPr>
            <w:tcW w:w="356" w:type="pct"/>
            <w:vAlign w:val="center"/>
            <w:hideMark/>
          </w:tcPr>
          <w:p w:rsidR="00CE7566" w:rsidRPr="008F52EA" w:rsidRDefault="00CE7566" w:rsidP="008F52E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F52E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695" w:type="pct"/>
            <w:hideMark/>
          </w:tcPr>
          <w:p w:rsidR="00CE7566" w:rsidRPr="008F52EA" w:rsidRDefault="00CE7566" w:rsidP="008F52EA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F52EA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M</w:t>
            </w:r>
            <w:r w:rsidRPr="008F52EA">
              <w:rPr>
                <w:rFonts w:ascii="Times New Roman" w:eastAsia="Times New Roman" w:hAnsi="Times New Roman" w:cs="Times New Roman"/>
                <w:sz w:val="26"/>
                <w:szCs w:val="26"/>
              </w:rPr>
              <w:t>ỗi</w:t>
            </w:r>
            <w:r w:rsidRPr="008F52EA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 người học x</w:t>
            </w:r>
            <w:r w:rsidRPr="008F52EA">
              <w:rPr>
                <w:rFonts w:ascii="Times New Roman" w:eastAsia="Times New Roman" w:hAnsi="Times New Roman" w:cs="Times New Roman"/>
                <w:sz w:val="26"/>
                <w:szCs w:val="26"/>
                <w:lang w:val="en-GB"/>
              </w:rPr>
              <w:t>óa</w:t>
            </w:r>
            <w:r w:rsidRPr="008F52EA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 mù ch</w:t>
            </w:r>
            <w:r w:rsidRPr="008F52EA">
              <w:rPr>
                <w:rFonts w:ascii="Times New Roman" w:eastAsia="Times New Roman" w:hAnsi="Times New Roman" w:cs="Times New Roman"/>
                <w:sz w:val="26"/>
                <w:szCs w:val="26"/>
              </w:rPr>
              <w:t>ữ</w:t>
            </w:r>
          </w:p>
        </w:tc>
        <w:tc>
          <w:tcPr>
            <w:tcW w:w="617" w:type="pct"/>
            <w:vAlign w:val="center"/>
            <w:hideMark/>
          </w:tcPr>
          <w:p w:rsidR="00CE7566" w:rsidRPr="008F52EA" w:rsidRDefault="00CE7566" w:rsidP="008F52E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F52EA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0,5</w:t>
            </w:r>
          </w:p>
        </w:tc>
        <w:tc>
          <w:tcPr>
            <w:tcW w:w="663" w:type="pct"/>
            <w:vAlign w:val="center"/>
            <w:hideMark/>
          </w:tcPr>
          <w:p w:rsidR="00CE7566" w:rsidRPr="008F52EA" w:rsidRDefault="00CE7566" w:rsidP="008F52E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F52EA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a</w:t>
            </w:r>
          </w:p>
        </w:tc>
        <w:tc>
          <w:tcPr>
            <w:tcW w:w="669" w:type="pct"/>
            <w:vAlign w:val="center"/>
            <w:hideMark/>
          </w:tcPr>
          <w:p w:rsidR="00CE7566" w:rsidRPr="008F52EA" w:rsidRDefault="00CE7566" w:rsidP="008F52E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F52EA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0,5 </w:t>
            </w:r>
            <w:r w:rsidRPr="008F52EA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  <w:r w:rsidRPr="008F52EA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 a</w:t>
            </w:r>
          </w:p>
        </w:tc>
      </w:tr>
      <w:tr w:rsidR="00397088" w:rsidRPr="008F52EA" w:rsidTr="008F52EA">
        <w:tc>
          <w:tcPr>
            <w:tcW w:w="356" w:type="pct"/>
            <w:vAlign w:val="center"/>
            <w:hideMark/>
          </w:tcPr>
          <w:p w:rsidR="00CE7566" w:rsidRPr="008F52EA" w:rsidRDefault="00CE7566" w:rsidP="008F52E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F52EA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2</w:t>
            </w:r>
          </w:p>
        </w:tc>
        <w:tc>
          <w:tcPr>
            <w:tcW w:w="2695" w:type="pct"/>
            <w:hideMark/>
          </w:tcPr>
          <w:p w:rsidR="00CE7566" w:rsidRPr="008F52EA" w:rsidRDefault="00CE7566" w:rsidP="008F52EA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F52EA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M</w:t>
            </w:r>
            <w:r w:rsidRPr="008F52EA">
              <w:rPr>
                <w:rFonts w:ascii="Times New Roman" w:eastAsia="Times New Roman" w:hAnsi="Times New Roman" w:cs="Times New Roman"/>
                <w:sz w:val="26"/>
                <w:szCs w:val="26"/>
              </w:rPr>
              <w:t>ỗ</w:t>
            </w:r>
            <w:r w:rsidRPr="008F52EA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i lớp học x</w:t>
            </w:r>
            <w:r w:rsidRPr="008F52EA">
              <w:rPr>
                <w:rFonts w:ascii="Times New Roman" w:eastAsia="Times New Roman" w:hAnsi="Times New Roman" w:cs="Times New Roman"/>
                <w:sz w:val="26"/>
                <w:szCs w:val="26"/>
                <w:lang w:val="en-GB"/>
              </w:rPr>
              <w:t>óa</w:t>
            </w:r>
            <w:r w:rsidRPr="008F52EA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 mù chữ</w:t>
            </w:r>
          </w:p>
        </w:tc>
        <w:tc>
          <w:tcPr>
            <w:tcW w:w="617" w:type="pct"/>
            <w:vAlign w:val="center"/>
            <w:hideMark/>
          </w:tcPr>
          <w:p w:rsidR="00CE7566" w:rsidRPr="008F52EA" w:rsidRDefault="00CE7566" w:rsidP="008F52E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F52EA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10</w:t>
            </w:r>
          </w:p>
        </w:tc>
        <w:tc>
          <w:tcPr>
            <w:tcW w:w="663" w:type="pct"/>
            <w:vAlign w:val="center"/>
            <w:hideMark/>
          </w:tcPr>
          <w:p w:rsidR="00CE7566" w:rsidRPr="008F52EA" w:rsidRDefault="00CE7566" w:rsidP="008F52E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F52EA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b</w:t>
            </w:r>
          </w:p>
        </w:tc>
        <w:tc>
          <w:tcPr>
            <w:tcW w:w="669" w:type="pct"/>
            <w:vAlign w:val="center"/>
            <w:hideMark/>
          </w:tcPr>
          <w:p w:rsidR="00CE7566" w:rsidRPr="008F52EA" w:rsidRDefault="00CE7566" w:rsidP="008F52E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F52EA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10 x b</w:t>
            </w:r>
          </w:p>
        </w:tc>
      </w:tr>
      <w:tr w:rsidR="00397088" w:rsidRPr="008F52EA" w:rsidTr="008F52EA">
        <w:tc>
          <w:tcPr>
            <w:tcW w:w="356" w:type="pct"/>
            <w:vAlign w:val="center"/>
            <w:hideMark/>
          </w:tcPr>
          <w:p w:rsidR="00CE7566" w:rsidRPr="008F52EA" w:rsidRDefault="00CE7566" w:rsidP="008F52E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F52EA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3</w:t>
            </w:r>
          </w:p>
        </w:tc>
        <w:tc>
          <w:tcPr>
            <w:tcW w:w="2695" w:type="pct"/>
            <w:hideMark/>
          </w:tcPr>
          <w:p w:rsidR="00CE7566" w:rsidRPr="008F52EA" w:rsidRDefault="00CE7566" w:rsidP="008F52EA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F52EA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Mỗi b</w:t>
            </w:r>
            <w:r w:rsidRPr="008F52EA">
              <w:rPr>
                <w:rFonts w:ascii="Times New Roman" w:eastAsia="Times New Roman" w:hAnsi="Times New Roman" w:cs="Times New Roman"/>
                <w:sz w:val="26"/>
                <w:szCs w:val="26"/>
              </w:rPr>
              <w:t>ộ</w:t>
            </w:r>
            <w:r w:rsidR="001F014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8F52EA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tài liệu, sách giáo khoa, văn phòn</w:t>
            </w:r>
            <w:r w:rsidRPr="008F52EA">
              <w:rPr>
                <w:rFonts w:ascii="Times New Roman" w:eastAsia="Times New Roman" w:hAnsi="Times New Roman" w:cs="Times New Roman"/>
                <w:sz w:val="26"/>
                <w:szCs w:val="26"/>
              </w:rPr>
              <w:t>g</w:t>
            </w:r>
            <w:r w:rsidR="001F014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8F52EA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ph</w:t>
            </w:r>
            <w:r w:rsidRPr="008F52EA">
              <w:rPr>
                <w:rFonts w:ascii="Times New Roman" w:eastAsia="Times New Roman" w:hAnsi="Times New Roman" w:cs="Times New Roman"/>
                <w:sz w:val="26"/>
                <w:szCs w:val="26"/>
              </w:rPr>
              <w:t>ẩm</w:t>
            </w:r>
            <w:r w:rsidR="001F014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8F52EA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phát cho người học</w:t>
            </w:r>
          </w:p>
        </w:tc>
        <w:tc>
          <w:tcPr>
            <w:tcW w:w="617" w:type="pct"/>
            <w:vAlign w:val="center"/>
            <w:hideMark/>
          </w:tcPr>
          <w:p w:rsidR="00CE7566" w:rsidRPr="008F52EA" w:rsidRDefault="00CE7566" w:rsidP="008F52E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F52EA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0,05</w:t>
            </w:r>
          </w:p>
        </w:tc>
        <w:tc>
          <w:tcPr>
            <w:tcW w:w="663" w:type="pct"/>
            <w:vAlign w:val="center"/>
            <w:hideMark/>
          </w:tcPr>
          <w:p w:rsidR="00CE7566" w:rsidRPr="008F52EA" w:rsidRDefault="00CE7566" w:rsidP="008F52E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F52EA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c</w:t>
            </w:r>
          </w:p>
        </w:tc>
        <w:tc>
          <w:tcPr>
            <w:tcW w:w="669" w:type="pct"/>
            <w:vAlign w:val="center"/>
            <w:hideMark/>
          </w:tcPr>
          <w:p w:rsidR="00CE7566" w:rsidRPr="008F52EA" w:rsidRDefault="00CE7566" w:rsidP="008F52E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F52EA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0,05 </w:t>
            </w:r>
            <w:r w:rsidRPr="008F52EA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  <w:r w:rsidRPr="008F52EA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 c</w:t>
            </w:r>
          </w:p>
        </w:tc>
      </w:tr>
      <w:tr w:rsidR="00397088" w:rsidRPr="008F52EA" w:rsidTr="008F52EA">
        <w:tc>
          <w:tcPr>
            <w:tcW w:w="356" w:type="pct"/>
            <w:vAlign w:val="center"/>
            <w:hideMark/>
          </w:tcPr>
          <w:p w:rsidR="00CE7566" w:rsidRPr="008F52EA" w:rsidRDefault="00CE7566" w:rsidP="008F52E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F52EA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4</w:t>
            </w:r>
          </w:p>
        </w:tc>
        <w:tc>
          <w:tcPr>
            <w:tcW w:w="2695" w:type="pct"/>
            <w:hideMark/>
          </w:tcPr>
          <w:p w:rsidR="00CE7566" w:rsidRPr="008F52EA" w:rsidRDefault="00CE7566" w:rsidP="008F52EA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F52EA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Mỗi đơn vị m</w:t>
            </w:r>
            <w:r w:rsidRPr="008F52EA">
              <w:rPr>
                <w:rFonts w:ascii="Times New Roman" w:eastAsia="Times New Roman" w:hAnsi="Times New Roman" w:cs="Times New Roman"/>
                <w:sz w:val="26"/>
                <w:szCs w:val="26"/>
              </w:rPr>
              <w:t>u</w:t>
            </w:r>
            <w:r w:rsidRPr="008F52EA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a s</w:t>
            </w:r>
            <w:r w:rsidRPr="008F52EA">
              <w:rPr>
                <w:rFonts w:ascii="Times New Roman" w:eastAsia="Times New Roman" w:hAnsi="Times New Roman" w:cs="Times New Roman"/>
                <w:sz w:val="26"/>
                <w:szCs w:val="26"/>
              </w:rPr>
              <w:t>ắ</w:t>
            </w:r>
            <w:r w:rsidRPr="008F52EA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m trang thiết bị</w:t>
            </w:r>
          </w:p>
        </w:tc>
        <w:tc>
          <w:tcPr>
            <w:tcW w:w="617" w:type="pct"/>
            <w:vAlign w:val="center"/>
            <w:hideMark/>
          </w:tcPr>
          <w:p w:rsidR="00CE7566" w:rsidRPr="008F52EA" w:rsidRDefault="00CE7566" w:rsidP="008F52E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F52EA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500</w:t>
            </w:r>
          </w:p>
        </w:tc>
        <w:tc>
          <w:tcPr>
            <w:tcW w:w="663" w:type="pct"/>
            <w:vAlign w:val="center"/>
            <w:hideMark/>
          </w:tcPr>
          <w:p w:rsidR="00CE7566" w:rsidRPr="008F52EA" w:rsidRDefault="00CE7566" w:rsidP="008F52E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F52EA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d</w:t>
            </w:r>
          </w:p>
        </w:tc>
        <w:tc>
          <w:tcPr>
            <w:tcW w:w="669" w:type="pct"/>
            <w:vAlign w:val="center"/>
            <w:hideMark/>
          </w:tcPr>
          <w:p w:rsidR="00CE7566" w:rsidRPr="008F52EA" w:rsidRDefault="00CE7566" w:rsidP="008F52E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F52EA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500 x d</w:t>
            </w:r>
          </w:p>
        </w:tc>
      </w:tr>
      <w:tr w:rsidR="00397088" w:rsidRPr="008F52EA" w:rsidTr="008F52EA">
        <w:tc>
          <w:tcPr>
            <w:tcW w:w="356" w:type="pct"/>
            <w:vAlign w:val="center"/>
            <w:hideMark/>
          </w:tcPr>
          <w:p w:rsidR="00CE7566" w:rsidRPr="008F52EA" w:rsidRDefault="00CE7566" w:rsidP="008F52E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5" w:type="pct"/>
            <w:hideMark/>
          </w:tcPr>
          <w:p w:rsidR="00CE7566" w:rsidRPr="008F52EA" w:rsidRDefault="00CE7566" w:rsidP="008F52E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F52E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Tổng cộng </w:t>
            </w:r>
            <w:r w:rsidRPr="008F52E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điểm</w:t>
            </w:r>
          </w:p>
        </w:tc>
        <w:tc>
          <w:tcPr>
            <w:tcW w:w="617" w:type="pct"/>
            <w:vAlign w:val="center"/>
            <w:hideMark/>
          </w:tcPr>
          <w:p w:rsidR="00CE7566" w:rsidRPr="008F52EA" w:rsidRDefault="00CE7566" w:rsidP="008F52E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63" w:type="pct"/>
            <w:vAlign w:val="center"/>
            <w:hideMark/>
          </w:tcPr>
          <w:p w:rsidR="00CE7566" w:rsidRPr="008F52EA" w:rsidRDefault="00CE7566" w:rsidP="008F52E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69" w:type="pct"/>
            <w:vAlign w:val="center"/>
            <w:hideMark/>
          </w:tcPr>
          <w:p w:rsidR="00CE7566" w:rsidRPr="008F52EA" w:rsidRDefault="00CE7566" w:rsidP="008F52E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F52E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X</w:t>
            </w:r>
            <w:r w:rsidRPr="008F52E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vertAlign w:val="subscript"/>
              </w:rPr>
              <w:t>k,i</w:t>
            </w:r>
          </w:p>
        </w:tc>
      </w:tr>
    </w:tbl>
    <w:p w:rsidR="00CE7566" w:rsidRPr="00076B55" w:rsidRDefault="00CE7566" w:rsidP="008F52EA">
      <w:pPr>
        <w:shd w:val="clear" w:color="auto" w:fill="FFFFFF"/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GB"/>
        </w:rPr>
      </w:pPr>
      <w:r w:rsidRPr="00076B55">
        <w:rPr>
          <w:rFonts w:ascii="Times New Roman" w:eastAsia="Times New Roman" w:hAnsi="Times New Roman" w:cs="Times New Roman"/>
          <w:sz w:val="28"/>
          <w:szCs w:val="28"/>
          <w:lang w:val="vi-VN"/>
        </w:rPr>
        <w:t>Số lượng (a, b, c, d) căn cứ số liệu nhu cầu thực tế của các địa phương, được tổng hợp trong Báo cáo nghiên cứu khả thi c</w:t>
      </w:r>
      <w:r w:rsidRPr="00076B55">
        <w:rPr>
          <w:rFonts w:ascii="Times New Roman" w:eastAsia="Times New Roman" w:hAnsi="Times New Roman" w:cs="Times New Roman"/>
          <w:sz w:val="28"/>
          <w:szCs w:val="28"/>
        </w:rPr>
        <w:t>ủ</w:t>
      </w:r>
      <w:r w:rsidRPr="00076B55">
        <w:rPr>
          <w:rFonts w:ascii="Times New Roman" w:eastAsia="Times New Roman" w:hAnsi="Times New Roman" w:cs="Times New Roman"/>
          <w:sz w:val="28"/>
          <w:szCs w:val="28"/>
          <w:lang w:val="vi-VN"/>
        </w:rPr>
        <w:t>a Chương trình</w:t>
      </w:r>
      <w:r w:rsidRPr="00076B55">
        <w:rPr>
          <w:rFonts w:ascii="Times New Roman" w:eastAsia="Times New Roman" w:hAnsi="Times New Roman" w:cs="Times New Roman"/>
          <w:sz w:val="28"/>
          <w:szCs w:val="28"/>
          <w:lang w:val="en-GB"/>
        </w:rPr>
        <w:t>.</w:t>
      </w:r>
    </w:p>
    <w:p w:rsidR="002706CE" w:rsidRPr="00076B55" w:rsidRDefault="00C7743A" w:rsidP="008F52EA">
      <w:pPr>
        <w:shd w:val="clear" w:color="auto" w:fill="FFFFFF"/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76B55">
        <w:rPr>
          <w:rFonts w:ascii="Times New Roman" w:eastAsia="Times New Roman" w:hAnsi="Times New Roman" w:cs="Times New Roman"/>
          <w:b/>
          <w:bCs/>
          <w:sz w:val="28"/>
          <w:szCs w:val="28"/>
        </w:rPr>
        <w:t>2.</w:t>
      </w:r>
      <w:r w:rsidR="00CE7566" w:rsidRPr="00076B55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 Ti</w:t>
      </w:r>
      <w:r w:rsidR="00CE7566" w:rsidRPr="00076B55">
        <w:rPr>
          <w:rFonts w:ascii="Times New Roman" w:eastAsia="Times New Roman" w:hAnsi="Times New Roman" w:cs="Times New Roman"/>
          <w:b/>
          <w:bCs/>
          <w:sz w:val="28"/>
          <w:szCs w:val="28"/>
        </w:rPr>
        <w:t>ểu</w:t>
      </w:r>
      <w:r w:rsidR="00CE7566" w:rsidRPr="00076B55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 dự án 2: Bồi </w:t>
      </w:r>
      <w:r w:rsidR="00CE7566" w:rsidRPr="00076B55">
        <w:rPr>
          <w:rFonts w:ascii="Times New Roman" w:eastAsia="Times New Roman" w:hAnsi="Times New Roman" w:cs="Times New Roman"/>
          <w:b/>
          <w:bCs/>
          <w:sz w:val="28"/>
          <w:szCs w:val="28"/>
        </w:rPr>
        <w:t>dưỡng</w:t>
      </w:r>
      <w:r w:rsidR="00CE7566" w:rsidRPr="00076B55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 kiến thức d</w:t>
      </w:r>
      <w:r w:rsidR="00CE7566" w:rsidRPr="00076B55">
        <w:rPr>
          <w:rFonts w:ascii="Times New Roman" w:eastAsia="Times New Roman" w:hAnsi="Times New Roman" w:cs="Times New Roman"/>
          <w:b/>
          <w:bCs/>
          <w:sz w:val="28"/>
          <w:szCs w:val="28"/>
        </w:rPr>
        <w:t>â</w:t>
      </w:r>
      <w:r w:rsidR="00CE7566" w:rsidRPr="00076B55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n tộc</w:t>
      </w:r>
    </w:p>
    <w:p w:rsidR="00CE7566" w:rsidRPr="00076B55" w:rsidRDefault="00C7743A" w:rsidP="008F52EA">
      <w:pPr>
        <w:shd w:val="clear" w:color="auto" w:fill="FFFFFF"/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6B55">
        <w:rPr>
          <w:rFonts w:ascii="Times New Roman" w:eastAsia="Times New Roman" w:hAnsi="Times New Roman" w:cs="Times New Roman"/>
          <w:sz w:val="28"/>
          <w:szCs w:val="28"/>
        </w:rPr>
        <w:t xml:space="preserve">a) </w:t>
      </w:r>
      <w:r w:rsidR="00CE7566" w:rsidRPr="00076B55">
        <w:rPr>
          <w:rFonts w:ascii="Times New Roman" w:eastAsia="Times New Roman" w:hAnsi="Times New Roman" w:cs="Times New Roman"/>
          <w:sz w:val="28"/>
          <w:szCs w:val="28"/>
          <w:lang w:val="vi-VN"/>
        </w:rPr>
        <w:t>Phân bổ vốn đầu tư: Khôn</w:t>
      </w:r>
      <w:r w:rsidR="00CE7566" w:rsidRPr="00076B55">
        <w:rPr>
          <w:rFonts w:ascii="Times New Roman" w:eastAsia="Times New Roman" w:hAnsi="Times New Roman" w:cs="Times New Roman"/>
          <w:sz w:val="28"/>
          <w:szCs w:val="28"/>
        </w:rPr>
        <w:t>g.</w:t>
      </w:r>
    </w:p>
    <w:p w:rsidR="00CE7566" w:rsidRPr="00076B55" w:rsidRDefault="00C7743A" w:rsidP="008F52EA">
      <w:pPr>
        <w:shd w:val="clear" w:color="auto" w:fill="FFFFFF"/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076B55">
        <w:rPr>
          <w:rFonts w:ascii="Times New Roman" w:eastAsia="Times New Roman" w:hAnsi="Times New Roman" w:cs="Times New Roman"/>
          <w:sz w:val="28"/>
          <w:szCs w:val="28"/>
        </w:rPr>
        <w:t xml:space="preserve">b) </w:t>
      </w:r>
      <w:r w:rsidR="00CE7566" w:rsidRPr="00076B55">
        <w:rPr>
          <w:rFonts w:ascii="Times New Roman" w:eastAsia="Times New Roman" w:hAnsi="Times New Roman" w:cs="Times New Roman"/>
          <w:sz w:val="28"/>
          <w:szCs w:val="28"/>
          <w:lang w:val="vi-VN"/>
        </w:rPr>
        <w:t>Phân bổ vốn sự nghiệp:</w:t>
      </w:r>
    </w:p>
    <w:p w:rsidR="00CE7566" w:rsidRPr="00076B55" w:rsidRDefault="00CE7566" w:rsidP="008F52EA">
      <w:pPr>
        <w:shd w:val="clear" w:color="auto" w:fill="FFFFFF"/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6B55">
        <w:rPr>
          <w:rFonts w:ascii="Times New Roman" w:eastAsia="Times New Roman" w:hAnsi="Times New Roman" w:cs="Times New Roman"/>
          <w:sz w:val="28"/>
          <w:szCs w:val="28"/>
          <w:lang w:val="vi-VN"/>
        </w:rPr>
        <w:t>- Phân bổ v</w:t>
      </w:r>
      <w:r w:rsidRPr="00076B55">
        <w:rPr>
          <w:rFonts w:ascii="Times New Roman" w:eastAsia="Times New Roman" w:hAnsi="Times New Roman" w:cs="Times New Roman"/>
          <w:sz w:val="28"/>
          <w:szCs w:val="28"/>
        </w:rPr>
        <w:t>ốn</w:t>
      </w:r>
      <w:r w:rsidRPr="00076B55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 cho các </w:t>
      </w:r>
      <w:r w:rsidRPr="00076B55">
        <w:rPr>
          <w:rFonts w:ascii="Times New Roman" w:eastAsia="Times New Roman" w:hAnsi="Times New Roman" w:cs="Times New Roman"/>
          <w:sz w:val="28"/>
          <w:szCs w:val="28"/>
        </w:rPr>
        <w:t>sở, ngành</w:t>
      </w:r>
      <w:r w:rsidRPr="00076B55">
        <w:rPr>
          <w:rFonts w:ascii="Times New Roman" w:eastAsia="Times New Roman" w:hAnsi="Times New Roman" w:cs="Times New Roman"/>
          <w:sz w:val="28"/>
          <w:szCs w:val="28"/>
          <w:lang w:val="vi-VN"/>
        </w:rPr>
        <w:t>: Không</w:t>
      </w:r>
      <w:r w:rsidR="002706CE" w:rsidRPr="00076B55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quá 42%</w:t>
      </w:r>
      <w:r w:rsidR="00B46597" w:rsidRPr="00076B55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tổng số vốn nội dung</w:t>
      </w:r>
      <w:r w:rsidRPr="00076B55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của tiểu dự án (</w:t>
      </w:r>
      <w:r w:rsidRPr="00076B55">
        <w:rPr>
          <w:rFonts w:ascii="Times New Roman" w:eastAsia="Times New Roman" w:hAnsi="Times New Roman" w:cs="Times New Roman"/>
          <w:sz w:val="28"/>
          <w:szCs w:val="28"/>
        </w:rPr>
        <w:t>B</w:t>
      </w:r>
      <w:r w:rsidRPr="00076B55">
        <w:rPr>
          <w:rFonts w:ascii="Times New Roman" w:eastAsia="Times New Roman" w:hAnsi="Times New Roman" w:cs="Times New Roman"/>
          <w:sz w:val="28"/>
          <w:szCs w:val="28"/>
          <w:lang w:val="vi-VN"/>
        </w:rPr>
        <w:t>an D</w:t>
      </w:r>
      <w:r w:rsidRPr="00076B55">
        <w:rPr>
          <w:rFonts w:ascii="Times New Roman" w:eastAsia="Times New Roman" w:hAnsi="Times New Roman" w:cs="Times New Roman"/>
          <w:sz w:val="28"/>
          <w:szCs w:val="28"/>
        </w:rPr>
        <w:t>â</w:t>
      </w:r>
      <w:r w:rsidRPr="00076B55">
        <w:rPr>
          <w:rFonts w:ascii="Times New Roman" w:eastAsia="Times New Roman" w:hAnsi="Times New Roman" w:cs="Times New Roman"/>
          <w:sz w:val="28"/>
          <w:szCs w:val="28"/>
          <w:lang w:val="vi-VN"/>
        </w:rPr>
        <w:t>n tộc không quá 16%, Công an</w:t>
      </w:r>
      <w:r w:rsidRPr="00076B55">
        <w:rPr>
          <w:rFonts w:ascii="Times New Roman" w:eastAsia="Times New Roman" w:hAnsi="Times New Roman" w:cs="Times New Roman"/>
          <w:sz w:val="28"/>
          <w:szCs w:val="28"/>
        </w:rPr>
        <w:t xml:space="preserve"> tỉnh</w:t>
      </w:r>
      <w:r w:rsidRPr="00076B55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không quá 9%, Bộ </w:t>
      </w:r>
      <w:r w:rsidRPr="00076B55">
        <w:rPr>
          <w:rFonts w:ascii="Times New Roman" w:eastAsia="Times New Roman" w:hAnsi="Times New Roman" w:cs="Times New Roman"/>
          <w:sz w:val="28"/>
          <w:szCs w:val="28"/>
        </w:rPr>
        <w:t>Chỉ huy quân sự</w:t>
      </w:r>
      <w:r w:rsidRPr="00076B55">
        <w:rPr>
          <w:rFonts w:ascii="Times New Roman" w:eastAsia="Times New Roman" w:hAnsi="Times New Roman" w:cs="Times New Roman"/>
          <w:sz w:val="28"/>
          <w:szCs w:val="28"/>
          <w:lang w:val="vi-VN"/>
        </w:rPr>
        <w:t> kh</w:t>
      </w:r>
      <w:r w:rsidRPr="00076B55">
        <w:rPr>
          <w:rFonts w:ascii="Times New Roman" w:eastAsia="Times New Roman" w:hAnsi="Times New Roman" w:cs="Times New Roman"/>
          <w:sz w:val="28"/>
          <w:szCs w:val="28"/>
        </w:rPr>
        <w:t>ô</w:t>
      </w:r>
      <w:r w:rsidRPr="00076B55">
        <w:rPr>
          <w:rFonts w:ascii="Times New Roman" w:eastAsia="Times New Roman" w:hAnsi="Times New Roman" w:cs="Times New Roman"/>
          <w:sz w:val="28"/>
          <w:szCs w:val="28"/>
          <w:lang w:val="vi-VN"/>
        </w:rPr>
        <w:t>ng qu</w:t>
      </w:r>
      <w:r w:rsidRPr="00076B55">
        <w:rPr>
          <w:rFonts w:ascii="Times New Roman" w:eastAsia="Times New Roman" w:hAnsi="Times New Roman" w:cs="Times New Roman"/>
          <w:sz w:val="28"/>
          <w:szCs w:val="28"/>
        </w:rPr>
        <w:t>á</w:t>
      </w:r>
      <w:r w:rsidRPr="00076B55">
        <w:rPr>
          <w:rFonts w:ascii="Times New Roman" w:eastAsia="Times New Roman" w:hAnsi="Times New Roman" w:cs="Times New Roman"/>
          <w:sz w:val="28"/>
          <w:szCs w:val="28"/>
          <w:lang w:val="vi-VN"/>
        </w:rPr>
        <w:t> 9%</w:t>
      </w:r>
      <w:r w:rsidR="00DB535B" w:rsidRPr="00076B55">
        <w:rPr>
          <w:rFonts w:ascii="Times New Roman" w:eastAsia="Times New Roman" w:hAnsi="Times New Roman" w:cs="Times New Roman"/>
          <w:sz w:val="28"/>
          <w:szCs w:val="28"/>
        </w:rPr>
        <w:t>, Trường Chính trị tỉnh Đồng Nai không quá 8%</w:t>
      </w:r>
      <w:r w:rsidRPr="00076B55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CE7566" w:rsidRPr="00076B55" w:rsidRDefault="00CE7566" w:rsidP="008F52EA">
      <w:pPr>
        <w:shd w:val="clear" w:color="auto" w:fill="FFFFFF"/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6B55">
        <w:rPr>
          <w:rFonts w:ascii="Times New Roman" w:eastAsia="Times New Roman" w:hAnsi="Times New Roman" w:cs="Times New Roman"/>
          <w:sz w:val="28"/>
          <w:szCs w:val="28"/>
          <w:lang w:val="vi-VN"/>
        </w:rPr>
        <w:t>- Phân bổ cho các địa phương: Áp dụng phương pháp t</w:t>
      </w:r>
      <w:r w:rsidRPr="00076B55">
        <w:rPr>
          <w:rFonts w:ascii="Times New Roman" w:eastAsia="Times New Roman" w:hAnsi="Times New Roman" w:cs="Times New Roman"/>
          <w:sz w:val="28"/>
          <w:szCs w:val="28"/>
        </w:rPr>
        <w:t>í</w:t>
      </w:r>
      <w:r w:rsidR="00C4173A">
        <w:rPr>
          <w:rFonts w:ascii="Times New Roman" w:eastAsia="Times New Roman" w:hAnsi="Times New Roman" w:cs="Times New Roman"/>
          <w:sz w:val="28"/>
          <w:szCs w:val="28"/>
          <w:lang w:val="vi-VN"/>
        </w:rPr>
        <w:t>nh điểm theo các</w:t>
      </w:r>
      <w:r w:rsidR="00C417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76B55">
        <w:rPr>
          <w:rFonts w:ascii="Times New Roman" w:eastAsia="Times New Roman" w:hAnsi="Times New Roman" w:cs="Times New Roman"/>
          <w:sz w:val="28"/>
          <w:szCs w:val="28"/>
        </w:rPr>
        <w:t>tiêu</w:t>
      </w:r>
      <w:r w:rsidR="00C417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76B55">
        <w:rPr>
          <w:rFonts w:ascii="Times New Roman" w:eastAsia="Times New Roman" w:hAnsi="Times New Roman" w:cs="Times New Roman"/>
          <w:sz w:val="28"/>
          <w:szCs w:val="28"/>
          <w:lang w:val="vi-VN"/>
        </w:rPr>
        <w:t>ch</w:t>
      </w:r>
      <w:r w:rsidRPr="00076B55">
        <w:rPr>
          <w:rFonts w:ascii="Times New Roman" w:eastAsia="Times New Roman" w:hAnsi="Times New Roman" w:cs="Times New Roman"/>
          <w:sz w:val="28"/>
          <w:szCs w:val="28"/>
        </w:rPr>
        <w:t>í</w:t>
      </w:r>
      <w:r w:rsidRPr="00076B55">
        <w:rPr>
          <w:rFonts w:ascii="Times New Roman" w:eastAsia="Times New Roman" w:hAnsi="Times New Roman" w:cs="Times New Roman"/>
          <w:sz w:val="28"/>
          <w:szCs w:val="28"/>
          <w:lang w:val="vi-VN"/>
        </w:rPr>
        <w:t> như sau:</w:t>
      </w:r>
    </w:p>
    <w:tbl>
      <w:tblPr>
        <w:tblStyle w:val="TableGrid"/>
        <w:tblW w:w="4903" w:type="pct"/>
        <w:tblInd w:w="108" w:type="dxa"/>
        <w:tblLook w:val="04A0" w:firstRow="1" w:lastRow="0" w:firstColumn="1" w:lastColumn="0" w:noHBand="0" w:noVBand="1"/>
      </w:tblPr>
      <w:tblGrid>
        <w:gridCol w:w="813"/>
        <w:gridCol w:w="4074"/>
        <w:gridCol w:w="1527"/>
        <w:gridCol w:w="1424"/>
        <w:gridCol w:w="1826"/>
      </w:tblGrid>
      <w:tr w:rsidR="00397088" w:rsidRPr="00076B55" w:rsidTr="008F52EA">
        <w:tc>
          <w:tcPr>
            <w:tcW w:w="420" w:type="pct"/>
            <w:hideMark/>
          </w:tcPr>
          <w:p w:rsidR="00CE7566" w:rsidRPr="008F52EA" w:rsidRDefault="00CE7566" w:rsidP="008F52E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F52E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TT</w:t>
            </w:r>
          </w:p>
        </w:tc>
        <w:tc>
          <w:tcPr>
            <w:tcW w:w="2108" w:type="pct"/>
            <w:hideMark/>
          </w:tcPr>
          <w:p w:rsidR="00CE7566" w:rsidRPr="008F52EA" w:rsidRDefault="00CE7566" w:rsidP="008F52E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F52E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Nội dung tiêu chí</w:t>
            </w:r>
          </w:p>
        </w:tc>
        <w:tc>
          <w:tcPr>
            <w:tcW w:w="790" w:type="pct"/>
            <w:hideMark/>
          </w:tcPr>
          <w:p w:rsidR="00CE7566" w:rsidRPr="008F52EA" w:rsidRDefault="00CE7566" w:rsidP="008F52E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F52E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Số đi</w:t>
            </w:r>
            <w:r w:rsidRPr="008F52E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ể</w:t>
            </w:r>
            <w:r w:rsidRPr="008F52E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m</w:t>
            </w:r>
          </w:p>
        </w:tc>
        <w:tc>
          <w:tcPr>
            <w:tcW w:w="737" w:type="pct"/>
            <w:hideMark/>
          </w:tcPr>
          <w:p w:rsidR="00CE7566" w:rsidRPr="008F52EA" w:rsidRDefault="00CE7566" w:rsidP="008F52E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F52E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S</w:t>
            </w:r>
            <w:r w:rsidRPr="008F52E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ố </w:t>
            </w:r>
            <w:r w:rsidRPr="008F52E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lượng</w:t>
            </w:r>
          </w:p>
        </w:tc>
        <w:tc>
          <w:tcPr>
            <w:tcW w:w="945" w:type="pct"/>
            <w:hideMark/>
          </w:tcPr>
          <w:p w:rsidR="00CE7566" w:rsidRPr="008F52EA" w:rsidRDefault="00CE7566" w:rsidP="008F52E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F52E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Tổng số điểm</w:t>
            </w:r>
          </w:p>
        </w:tc>
      </w:tr>
      <w:tr w:rsidR="00397088" w:rsidRPr="00076B55" w:rsidTr="008F52EA">
        <w:tc>
          <w:tcPr>
            <w:tcW w:w="420" w:type="pct"/>
            <w:hideMark/>
          </w:tcPr>
          <w:p w:rsidR="00CE7566" w:rsidRPr="008F52EA" w:rsidRDefault="00CE7566" w:rsidP="008F52E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F52EA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1</w:t>
            </w:r>
          </w:p>
        </w:tc>
        <w:tc>
          <w:tcPr>
            <w:tcW w:w="2108" w:type="pct"/>
            <w:hideMark/>
          </w:tcPr>
          <w:p w:rsidR="00CE7566" w:rsidRPr="008F52EA" w:rsidRDefault="00CE7566" w:rsidP="008F52EA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F52EA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Mỗi xã</w:t>
            </w:r>
            <w:r w:rsidR="008E7FA8" w:rsidRPr="008F52E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khu vực I</w:t>
            </w:r>
            <w:r w:rsidRPr="008F52EA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</w:p>
        </w:tc>
        <w:tc>
          <w:tcPr>
            <w:tcW w:w="790" w:type="pct"/>
            <w:hideMark/>
          </w:tcPr>
          <w:p w:rsidR="00CE7566" w:rsidRPr="008F52EA" w:rsidRDefault="00CE7566" w:rsidP="008F52E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F52EA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0,204</w:t>
            </w:r>
          </w:p>
        </w:tc>
        <w:tc>
          <w:tcPr>
            <w:tcW w:w="737" w:type="pct"/>
            <w:hideMark/>
          </w:tcPr>
          <w:p w:rsidR="00CE7566" w:rsidRPr="008F52EA" w:rsidRDefault="00CE7566" w:rsidP="008F52E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F52EA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a</w:t>
            </w:r>
          </w:p>
        </w:tc>
        <w:tc>
          <w:tcPr>
            <w:tcW w:w="945" w:type="pct"/>
            <w:hideMark/>
          </w:tcPr>
          <w:p w:rsidR="00CE7566" w:rsidRPr="008F52EA" w:rsidRDefault="00CE7566" w:rsidP="008F52E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F52EA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0,204 </w:t>
            </w:r>
            <w:r w:rsidRPr="008F52EA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  <w:r w:rsidRPr="008F52EA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 a</w:t>
            </w:r>
          </w:p>
        </w:tc>
      </w:tr>
      <w:tr w:rsidR="00397088" w:rsidRPr="00076B55" w:rsidTr="008F52EA">
        <w:tc>
          <w:tcPr>
            <w:tcW w:w="420" w:type="pct"/>
            <w:hideMark/>
          </w:tcPr>
          <w:p w:rsidR="00CE7566" w:rsidRPr="008F52EA" w:rsidRDefault="00CE7566" w:rsidP="008F52E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08" w:type="pct"/>
            <w:hideMark/>
          </w:tcPr>
          <w:p w:rsidR="00CE7566" w:rsidRPr="008F52EA" w:rsidRDefault="00CE7566" w:rsidP="008F52E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F52E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Tổng cộng</w:t>
            </w:r>
          </w:p>
        </w:tc>
        <w:tc>
          <w:tcPr>
            <w:tcW w:w="790" w:type="pct"/>
            <w:hideMark/>
          </w:tcPr>
          <w:p w:rsidR="00CE7566" w:rsidRPr="008F52EA" w:rsidRDefault="00CE7566" w:rsidP="008F52E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37" w:type="pct"/>
            <w:hideMark/>
          </w:tcPr>
          <w:p w:rsidR="00CE7566" w:rsidRPr="008F52EA" w:rsidRDefault="00CE7566" w:rsidP="008F52E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45" w:type="pct"/>
            <w:hideMark/>
          </w:tcPr>
          <w:p w:rsidR="00CE7566" w:rsidRPr="008F52EA" w:rsidRDefault="00CE7566" w:rsidP="008F52E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F52E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X</w:t>
            </w:r>
            <w:r w:rsidRPr="008F52E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vertAlign w:val="subscript"/>
              </w:rPr>
              <w:t>k,i</w:t>
            </w:r>
          </w:p>
        </w:tc>
      </w:tr>
    </w:tbl>
    <w:p w:rsidR="00CE7566" w:rsidRPr="00076B55" w:rsidRDefault="00C7743A" w:rsidP="008F52EA">
      <w:pPr>
        <w:shd w:val="clear" w:color="auto" w:fill="FFFFFF"/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76B55">
        <w:rPr>
          <w:rFonts w:ascii="Times New Roman" w:eastAsia="Times New Roman" w:hAnsi="Times New Roman" w:cs="Times New Roman"/>
          <w:b/>
          <w:bCs/>
          <w:sz w:val="28"/>
          <w:szCs w:val="28"/>
        </w:rPr>
        <w:t>3.</w:t>
      </w:r>
      <w:r w:rsidR="00CE7566" w:rsidRPr="00076B55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 </w:t>
      </w:r>
      <w:r w:rsidR="00CE7566" w:rsidRPr="00076B55">
        <w:rPr>
          <w:rFonts w:ascii="Times New Roman" w:eastAsia="Times New Roman" w:hAnsi="Times New Roman" w:cs="Times New Roman"/>
          <w:b/>
          <w:bCs/>
          <w:sz w:val="28"/>
          <w:szCs w:val="28"/>
        </w:rPr>
        <w:t>T</w:t>
      </w:r>
      <w:r w:rsidR="00CE7566" w:rsidRPr="00076B55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iểu dự </w:t>
      </w:r>
      <w:r w:rsidR="00CE7566" w:rsidRPr="00076B55">
        <w:rPr>
          <w:rFonts w:ascii="Times New Roman" w:eastAsia="Times New Roman" w:hAnsi="Times New Roman" w:cs="Times New Roman"/>
          <w:b/>
          <w:bCs/>
          <w:sz w:val="28"/>
          <w:szCs w:val="28"/>
        </w:rPr>
        <w:t>á</w:t>
      </w:r>
      <w:r w:rsidR="00CE7566" w:rsidRPr="00076B55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n 3: Dự án phát tri</w:t>
      </w:r>
      <w:r w:rsidR="00CE7566" w:rsidRPr="00076B55">
        <w:rPr>
          <w:rFonts w:ascii="Times New Roman" w:eastAsia="Times New Roman" w:hAnsi="Times New Roman" w:cs="Times New Roman"/>
          <w:b/>
          <w:bCs/>
          <w:sz w:val="28"/>
          <w:szCs w:val="28"/>
        </w:rPr>
        <w:t>ể</w:t>
      </w:r>
      <w:r w:rsidR="00CE7566" w:rsidRPr="00076B55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n giáo dục ng</w:t>
      </w:r>
      <w:r w:rsidR="00CE7566" w:rsidRPr="00076B55">
        <w:rPr>
          <w:rFonts w:ascii="Times New Roman" w:eastAsia="Times New Roman" w:hAnsi="Times New Roman" w:cs="Times New Roman"/>
          <w:b/>
          <w:bCs/>
          <w:sz w:val="28"/>
          <w:szCs w:val="28"/>
        </w:rPr>
        <w:t>hề</w:t>
      </w:r>
      <w:r w:rsidR="00CE7566" w:rsidRPr="00076B55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 nghiệp và gi</w:t>
      </w:r>
      <w:r w:rsidR="00CE7566" w:rsidRPr="00076B55">
        <w:rPr>
          <w:rFonts w:ascii="Times New Roman" w:eastAsia="Times New Roman" w:hAnsi="Times New Roman" w:cs="Times New Roman"/>
          <w:b/>
          <w:bCs/>
          <w:sz w:val="28"/>
          <w:szCs w:val="28"/>
        </w:rPr>
        <w:t>ả</w:t>
      </w:r>
      <w:r w:rsidR="00CE7566" w:rsidRPr="00076B55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i quyết việc làm cho người lao </w:t>
      </w:r>
      <w:r w:rsidR="00CE7566" w:rsidRPr="00076B55">
        <w:rPr>
          <w:rFonts w:ascii="Times New Roman" w:eastAsia="Times New Roman" w:hAnsi="Times New Roman" w:cs="Times New Roman"/>
          <w:b/>
          <w:bCs/>
          <w:sz w:val="28"/>
          <w:szCs w:val="28"/>
        </w:rPr>
        <w:t>động</w:t>
      </w:r>
      <w:r w:rsidR="00CE7566" w:rsidRPr="00076B55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 vùng </w:t>
      </w:r>
      <w:r w:rsidR="008E7FA8" w:rsidRPr="00076B55">
        <w:rPr>
          <w:rFonts w:ascii="Times New Roman" w:eastAsia="Times New Roman" w:hAnsi="Times New Roman" w:cs="Times New Roman"/>
          <w:b/>
          <w:bCs/>
          <w:sz w:val="28"/>
          <w:szCs w:val="28"/>
        </w:rPr>
        <w:t>đồng bào dân tộc thiểu số</w:t>
      </w:r>
      <w:r w:rsidR="00305242" w:rsidRPr="00076B5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và miền núi</w:t>
      </w:r>
    </w:p>
    <w:p w:rsidR="00CE7566" w:rsidRPr="00076B55" w:rsidRDefault="00C7743A" w:rsidP="008F52EA">
      <w:pPr>
        <w:shd w:val="clear" w:color="auto" w:fill="FFFFFF"/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6B55">
        <w:rPr>
          <w:rFonts w:ascii="Times New Roman" w:eastAsia="Times New Roman" w:hAnsi="Times New Roman" w:cs="Times New Roman"/>
          <w:sz w:val="28"/>
          <w:szCs w:val="28"/>
        </w:rPr>
        <w:t xml:space="preserve">a) </w:t>
      </w:r>
      <w:r w:rsidR="00CE7566" w:rsidRPr="00076B55">
        <w:rPr>
          <w:rFonts w:ascii="Times New Roman" w:eastAsia="Times New Roman" w:hAnsi="Times New Roman" w:cs="Times New Roman"/>
          <w:sz w:val="28"/>
          <w:szCs w:val="28"/>
          <w:lang w:val="vi-VN"/>
        </w:rPr>
        <w:t>Phân bổ vốn đầu tư: Không</w:t>
      </w:r>
      <w:r w:rsidR="00CE7566" w:rsidRPr="00076B5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E7566" w:rsidRPr="00076B55" w:rsidRDefault="00C7743A" w:rsidP="008F52EA">
      <w:pPr>
        <w:shd w:val="clear" w:color="auto" w:fill="FFFFFF"/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6B55">
        <w:rPr>
          <w:rFonts w:ascii="Times New Roman" w:eastAsia="Times New Roman" w:hAnsi="Times New Roman" w:cs="Times New Roman"/>
          <w:sz w:val="28"/>
          <w:szCs w:val="28"/>
        </w:rPr>
        <w:t xml:space="preserve">b) </w:t>
      </w:r>
      <w:r w:rsidR="00CE7566" w:rsidRPr="00076B55">
        <w:rPr>
          <w:rFonts w:ascii="Times New Roman" w:eastAsia="Times New Roman" w:hAnsi="Times New Roman" w:cs="Times New Roman"/>
          <w:sz w:val="28"/>
          <w:szCs w:val="28"/>
          <w:lang w:val="vi-VN"/>
        </w:rPr>
        <w:t>Phân bổ vốn sự nghiệp:</w:t>
      </w:r>
    </w:p>
    <w:p w:rsidR="00CE7566" w:rsidRPr="00076B55" w:rsidRDefault="00CE7566" w:rsidP="008F52EA">
      <w:pPr>
        <w:shd w:val="clear" w:color="auto" w:fill="FFFFFF"/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6B55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076B55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Phân bổ cho các </w:t>
      </w:r>
      <w:r w:rsidRPr="00076B55">
        <w:rPr>
          <w:rFonts w:ascii="Times New Roman" w:eastAsia="Times New Roman" w:hAnsi="Times New Roman" w:cs="Times New Roman"/>
          <w:sz w:val="28"/>
          <w:szCs w:val="28"/>
        </w:rPr>
        <w:t>sở, ngành</w:t>
      </w:r>
      <w:r w:rsidRPr="00076B55">
        <w:rPr>
          <w:rFonts w:ascii="Times New Roman" w:eastAsia="Times New Roman" w:hAnsi="Times New Roman" w:cs="Times New Roman"/>
          <w:sz w:val="28"/>
          <w:szCs w:val="28"/>
          <w:lang w:val="vi-VN"/>
        </w:rPr>
        <w:t>: Không quá 2,5% tổng vốn tiểu dự án.</w:t>
      </w:r>
    </w:p>
    <w:p w:rsidR="00CE7566" w:rsidRPr="00076B55" w:rsidRDefault="00CE7566" w:rsidP="008F52EA">
      <w:pPr>
        <w:shd w:val="clear" w:color="auto" w:fill="FFFFFF"/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6B55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076B55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Phân bổ cho các địa phương: Áp dụn</w:t>
      </w:r>
      <w:r w:rsidRPr="00076B55">
        <w:rPr>
          <w:rFonts w:ascii="Times New Roman" w:eastAsia="Times New Roman" w:hAnsi="Times New Roman" w:cs="Times New Roman"/>
          <w:sz w:val="28"/>
          <w:szCs w:val="28"/>
        </w:rPr>
        <w:t>g</w:t>
      </w:r>
      <w:r w:rsidRPr="00076B55">
        <w:rPr>
          <w:rFonts w:ascii="Times New Roman" w:eastAsia="Times New Roman" w:hAnsi="Times New Roman" w:cs="Times New Roman"/>
          <w:sz w:val="28"/>
          <w:szCs w:val="28"/>
          <w:lang w:val="vi-VN"/>
        </w:rPr>
        <w:t> phương pháp tính điểm theo các </w:t>
      </w:r>
      <w:r w:rsidRPr="00076B55">
        <w:rPr>
          <w:rFonts w:ascii="Times New Roman" w:eastAsia="Times New Roman" w:hAnsi="Times New Roman" w:cs="Times New Roman"/>
          <w:sz w:val="28"/>
          <w:szCs w:val="28"/>
        </w:rPr>
        <w:t>t</w:t>
      </w:r>
      <w:r w:rsidRPr="00076B55">
        <w:rPr>
          <w:rFonts w:ascii="Times New Roman" w:eastAsia="Times New Roman" w:hAnsi="Times New Roman" w:cs="Times New Roman"/>
          <w:sz w:val="28"/>
          <w:szCs w:val="28"/>
          <w:lang w:val="vi-VN"/>
        </w:rPr>
        <w:t>iêu chí như sau:</w:t>
      </w:r>
    </w:p>
    <w:tbl>
      <w:tblPr>
        <w:tblStyle w:val="TableGrid"/>
        <w:tblW w:w="4896" w:type="pct"/>
        <w:tblInd w:w="108" w:type="dxa"/>
        <w:tblLook w:val="04A0" w:firstRow="1" w:lastRow="0" w:firstColumn="1" w:lastColumn="0" w:noHBand="0" w:noVBand="1"/>
      </w:tblPr>
      <w:tblGrid>
        <w:gridCol w:w="813"/>
        <w:gridCol w:w="3962"/>
        <w:gridCol w:w="1523"/>
        <w:gridCol w:w="1424"/>
        <w:gridCol w:w="1928"/>
      </w:tblGrid>
      <w:tr w:rsidR="00397088" w:rsidRPr="00DD4A34" w:rsidTr="00DD4A34">
        <w:tc>
          <w:tcPr>
            <w:tcW w:w="421" w:type="pct"/>
            <w:hideMark/>
          </w:tcPr>
          <w:p w:rsidR="00CE7566" w:rsidRPr="00DD4A34" w:rsidRDefault="00CE7566" w:rsidP="008F52E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D4A3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lastRenderedPageBreak/>
              <w:t>TT</w:t>
            </w:r>
          </w:p>
        </w:tc>
        <w:tc>
          <w:tcPr>
            <w:tcW w:w="2053" w:type="pct"/>
            <w:hideMark/>
          </w:tcPr>
          <w:p w:rsidR="00CE7566" w:rsidRPr="00DD4A34" w:rsidRDefault="00CE7566" w:rsidP="008F52E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D4A3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Nội dung tiêu chí</w:t>
            </w:r>
          </w:p>
        </w:tc>
        <w:tc>
          <w:tcPr>
            <w:tcW w:w="789" w:type="pct"/>
            <w:hideMark/>
          </w:tcPr>
          <w:p w:rsidR="00CE7566" w:rsidRPr="00DD4A34" w:rsidRDefault="00CE7566" w:rsidP="008F52E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D4A3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Số điểm</w:t>
            </w:r>
          </w:p>
        </w:tc>
        <w:tc>
          <w:tcPr>
            <w:tcW w:w="738" w:type="pct"/>
            <w:hideMark/>
          </w:tcPr>
          <w:p w:rsidR="00CE7566" w:rsidRPr="00DD4A34" w:rsidRDefault="00CE7566" w:rsidP="008F52E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D4A3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Số lượng</w:t>
            </w:r>
          </w:p>
        </w:tc>
        <w:tc>
          <w:tcPr>
            <w:tcW w:w="1000" w:type="pct"/>
            <w:hideMark/>
          </w:tcPr>
          <w:p w:rsidR="00CE7566" w:rsidRPr="00DD4A34" w:rsidRDefault="00CE7566" w:rsidP="008F52E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D4A3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T</w:t>
            </w:r>
            <w:r w:rsidRPr="00DD4A3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ổ</w:t>
            </w:r>
            <w:r w:rsidRPr="00DD4A3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ng s</w:t>
            </w:r>
            <w:r w:rsidRPr="00DD4A3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ố </w:t>
            </w:r>
            <w:r w:rsidRPr="00DD4A3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điểm</w:t>
            </w:r>
          </w:p>
        </w:tc>
      </w:tr>
      <w:tr w:rsidR="00397088" w:rsidRPr="00DD4A34" w:rsidTr="00DD4A34">
        <w:tc>
          <w:tcPr>
            <w:tcW w:w="421" w:type="pct"/>
            <w:hideMark/>
          </w:tcPr>
          <w:p w:rsidR="00CE7566" w:rsidRPr="00DD4A34" w:rsidRDefault="00CE7566" w:rsidP="008F52E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D4A34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1</w:t>
            </w:r>
          </w:p>
        </w:tc>
        <w:tc>
          <w:tcPr>
            <w:tcW w:w="2053" w:type="pct"/>
            <w:hideMark/>
          </w:tcPr>
          <w:p w:rsidR="00CE7566" w:rsidRPr="00DD4A34" w:rsidRDefault="00CE7566" w:rsidP="008F52EA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D4A34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Mỗi học viên được đào tạo nghề</w:t>
            </w:r>
          </w:p>
        </w:tc>
        <w:tc>
          <w:tcPr>
            <w:tcW w:w="789" w:type="pct"/>
            <w:hideMark/>
          </w:tcPr>
          <w:p w:rsidR="00CE7566" w:rsidRPr="00DD4A34" w:rsidRDefault="00CE7566" w:rsidP="008F52E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D4A34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0,035</w:t>
            </w:r>
          </w:p>
        </w:tc>
        <w:tc>
          <w:tcPr>
            <w:tcW w:w="738" w:type="pct"/>
            <w:hideMark/>
          </w:tcPr>
          <w:p w:rsidR="00CE7566" w:rsidRPr="00DD4A34" w:rsidRDefault="00CE7566" w:rsidP="008F52E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D4A34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a</w:t>
            </w:r>
          </w:p>
        </w:tc>
        <w:tc>
          <w:tcPr>
            <w:tcW w:w="1000" w:type="pct"/>
            <w:hideMark/>
          </w:tcPr>
          <w:p w:rsidR="00CE7566" w:rsidRPr="00DD4A34" w:rsidRDefault="00CE7566" w:rsidP="008F52E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D4A34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0,035 </w:t>
            </w:r>
            <w:r w:rsidRPr="00DD4A3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  <w:r w:rsidRPr="00DD4A34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 a</w:t>
            </w:r>
          </w:p>
        </w:tc>
      </w:tr>
      <w:tr w:rsidR="00397088" w:rsidRPr="00DD4A34" w:rsidTr="00DD4A34">
        <w:tc>
          <w:tcPr>
            <w:tcW w:w="421" w:type="pct"/>
            <w:hideMark/>
          </w:tcPr>
          <w:p w:rsidR="00CE7566" w:rsidRPr="00DD4A34" w:rsidRDefault="00CE7566" w:rsidP="008F52E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53" w:type="pct"/>
            <w:hideMark/>
          </w:tcPr>
          <w:p w:rsidR="00CE7566" w:rsidRPr="00DD4A34" w:rsidRDefault="00CE7566" w:rsidP="008F52E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D4A3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Tổng cộng </w:t>
            </w:r>
            <w:r w:rsidRPr="00DD4A3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điểm</w:t>
            </w:r>
          </w:p>
        </w:tc>
        <w:tc>
          <w:tcPr>
            <w:tcW w:w="789" w:type="pct"/>
            <w:hideMark/>
          </w:tcPr>
          <w:p w:rsidR="00CE7566" w:rsidRPr="00DD4A34" w:rsidRDefault="00CE7566" w:rsidP="008F52E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38" w:type="pct"/>
            <w:hideMark/>
          </w:tcPr>
          <w:p w:rsidR="00CE7566" w:rsidRPr="00DD4A34" w:rsidRDefault="00CE7566" w:rsidP="008F52E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000" w:type="pct"/>
            <w:hideMark/>
          </w:tcPr>
          <w:p w:rsidR="00CE7566" w:rsidRPr="00DD4A34" w:rsidRDefault="00CE7566" w:rsidP="008F52E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D4A3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X</w:t>
            </w:r>
            <w:r w:rsidRPr="00DD4A3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vertAlign w:val="subscript"/>
                <w:lang w:val="vi-VN"/>
              </w:rPr>
              <w:t>k</w:t>
            </w:r>
            <w:r w:rsidRPr="00DD4A3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vertAlign w:val="subscript"/>
              </w:rPr>
              <w:t>,</w:t>
            </w:r>
            <w:r w:rsidRPr="00DD4A3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vertAlign w:val="subscript"/>
                <w:lang w:val="vi-VN"/>
              </w:rPr>
              <w:t>i</w:t>
            </w:r>
          </w:p>
        </w:tc>
      </w:tr>
    </w:tbl>
    <w:p w:rsidR="00CE7566" w:rsidRPr="00076B55" w:rsidRDefault="00CE7566" w:rsidP="008F52EA">
      <w:pPr>
        <w:shd w:val="clear" w:color="auto" w:fill="FFFFFF"/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6B55">
        <w:rPr>
          <w:rFonts w:ascii="Times New Roman" w:eastAsia="Times New Roman" w:hAnsi="Times New Roman" w:cs="Times New Roman"/>
          <w:sz w:val="28"/>
          <w:szCs w:val="28"/>
          <w:lang w:val="vi-VN"/>
        </w:rPr>
        <w:t>S</w:t>
      </w:r>
      <w:r w:rsidRPr="00076B55">
        <w:rPr>
          <w:rFonts w:ascii="Times New Roman" w:eastAsia="Times New Roman" w:hAnsi="Times New Roman" w:cs="Times New Roman"/>
          <w:sz w:val="28"/>
          <w:szCs w:val="28"/>
        </w:rPr>
        <w:t>ố</w:t>
      </w:r>
      <w:r w:rsidRPr="00076B55">
        <w:rPr>
          <w:rFonts w:ascii="Times New Roman" w:eastAsia="Times New Roman" w:hAnsi="Times New Roman" w:cs="Times New Roman"/>
          <w:sz w:val="28"/>
          <w:szCs w:val="28"/>
          <w:lang w:val="vi-VN"/>
        </w:rPr>
        <w:t> lư</w:t>
      </w:r>
      <w:r w:rsidRPr="00076B55">
        <w:rPr>
          <w:rFonts w:ascii="Times New Roman" w:eastAsia="Times New Roman" w:hAnsi="Times New Roman" w:cs="Times New Roman"/>
          <w:sz w:val="28"/>
          <w:szCs w:val="28"/>
        </w:rPr>
        <w:t>ợn</w:t>
      </w:r>
      <w:r w:rsidRPr="00076B55">
        <w:rPr>
          <w:rFonts w:ascii="Times New Roman" w:eastAsia="Times New Roman" w:hAnsi="Times New Roman" w:cs="Times New Roman"/>
          <w:sz w:val="28"/>
          <w:szCs w:val="28"/>
          <w:lang w:val="vi-VN"/>
        </w:rPr>
        <w:t>g học viên được đ</w:t>
      </w:r>
      <w:r w:rsidRPr="00076B55">
        <w:rPr>
          <w:rFonts w:ascii="Times New Roman" w:eastAsia="Times New Roman" w:hAnsi="Times New Roman" w:cs="Times New Roman"/>
          <w:sz w:val="28"/>
          <w:szCs w:val="28"/>
        </w:rPr>
        <w:t>à</w:t>
      </w:r>
      <w:r w:rsidRPr="00076B55">
        <w:rPr>
          <w:rFonts w:ascii="Times New Roman" w:eastAsia="Times New Roman" w:hAnsi="Times New Roman" w:cs="Times New Roman"/>
          <w:sz w:val="28"/>
          <w:szCs w:val="28"/>
          <w:lang w:val="vi-VN"/>
        </w:rPr>
        <w:t>o tạo nghề (a) được sử dụng l</w:t>
      </w:r>
      <w:r w:rsidRPr="00076B55">
        <w:rPr>
          <w:rFonts w:ascii="Times New Roman" w:eastAsia="Times New Roman" w:hAnsi="Times New Roman" w:cs="Times New Roman"/>
          <w:sz w:val="28"/>
          <w:szCs w:val="28"/>
        </w:rPr>
        <w:t>à</w:t>
      </w:r>
      <w:r w:rsidRPr="00076B55">
        <w:rPr>
          <w:rFonts w:ascii="Times New Roman" w:eastAsia="Times New Roman" w:hAnsi="Times New Roman" w:cs="Times New Roman"/>
          <w:sz w:val="28"/>
          <w:szCs w:val="28"/>
          <w:lang w:val="vi-VN"/>
        </w:rPr>
        <w:t>m căn cứ phân bổ vốn cho các địa phương.</w:t>
      </w:r>
    </w:p>
    <w:p w:rsidR="00CE7566" w:rsidRPr="00076B55" w:rsidRDefault="00CE7566" w:rsidP="008F52EA">
      <w:pPr>
        <w:shd w:val="clear" w:color="auto" w:fill="FFFFFF"/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6B55">
        <w:rPr>
          <w:rFonts w:ascii="Times New Roman" w:eastAsia="Times New Roman" w:hAnsi="Times New Roman" w:cs="Times New Roman"/>
          <w:sz w:val="28"/>
          <w:szCs w:val="28"/>
          <w:lang w:val="vi-VN"/>
        </w:rPr>
        <w:t>Số lượng học viên và nội dung chi cụ thể theo thực tế đ</w:t>
      </w:r>
      <w:r w:rsidRPr="00076B55">
        <w:rPr>
          <w:rFonts w:ascii="Times New Roman" w:eastAsia="Times New Roman" w:hAnsi="Times New Roman" w:cs="Times New Roman"/>
          <w:sz w:val="28"/>
          <w:szCs w:val="28"/>
        </w:rPr>
        <w:t>ã</w:t>
      </w:r>
      <w:r w:rsidRPr="00076B55">
        <w:rPr>
          <w:rFonts w:ascii="Times New Roman" w:eastAsia="Times New Roman" w:hAnsi="Times New Roman" w:cs="Times New Roman"/>
          <w:sz w:val="28"/>
          <w:szCs w:val="28"/>
          <w:lang w:val="vi-VN"/>
        </w:rPr>
        <w:t> được tổng hợp theo Báo cáo nghiên cứu kh</w:t>
      </w:r>
      <w:r w:rsidRPr="00076B55">
        <w:rPr>
          <w:rFonts w:ascii="Times New Roman" w:eastAsia="Times New Roman" w:hAnsi="Times New Roman" w:cs="Times New Roman"/>
          <w:sz w:val="28"/>
          <w:szCs w:val="28"/>
        </w:rPr>
        <w:t>ả</w:t>
      </w:r>
      <w:r w:rsidRPr="00076B55">
        <w:rPr>
          <w:rFonts w:ascii="Times New Roman" w:eastAsia="Times New Roman" w:hAnsi="Times New Roman" w:cs="Times New Roman"/>
          <w:sz w:val="28"/>
          <w:szCs w:val="28"/>
          <w:lang w:val="vi-VN"/>
        </w:rPr>
        <w:t> th</w:t>
      </w:r>
      <w:r w:rsidRPr="00076B55">
        <w:rPr>
          <w:rFonts w:ascii="Times New Roman" w:eastAsia="Times New Roman" w:hAnsi="Times New Roman" w:cs="Times New Roman"/>
          <w:sz w:val="28"/>
          <w:szCs w:val="28"/>
        </w:rPr>
        <w:t>i</w:t>
      </w:r>
      <w:r w:rsidRPr="00076B55">
        <w:rPr>
          <w:rFonts w:ascii="Times New Roman" w:eastAsia="Times New Roman" w:hAnsi="Times New Roman" w:cs="Times New Roman"/>
          <w:sz w:val="28"/>
          <w:szCs w:val="28"/>
          <w:lang w:val="vi-VN"/>
        </w:rPr>
        <w:t> của Chương trình.</w:t>
      </w:r>
    </w:p>
    <w:p w:rsidR="00CE7566" w:rsidRPr="00076B55" w:rsidRDefault="00C7743A" w:rsidP="008F52EA">
      <w:pPr>
        <w:shd w:val="clear" w:color="auto" w:fill="FFFFFF"/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76B55">
        <w:rPr>
          <w:rFonts w:ascii="Times New Roman" w:eastAsia="Times New Roman" w:hAnsi="Times New Roman" w:cs="Times New Roman"/>
          <w:b/>
          <w:bCs/>
          <w:sz w:val="28"/>
          <w:szCs w:val="28"/>
        </w:rPr>
        <w:t>4.</w:t>
      </w:r>
      <w:r w:rsidR="00CE7566" w:rsidRPr="00076B55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 Tiểu dự án 4: Đào tạo nâng cao năng </w:t>
      </w:r>
      <w:r w:rsidR="00CE7566" w:rsidRPr="00076B55">
        <w:rPr>
          <w:rFonts w:ascii="Times New Roman" w:eastAsia="Times New Roman" w:hAnsi="Times New Roman" w:cs="Times New Roman"/>
          <w:b/>
          <w:bCs/>
          <w:sz w:val="28"/>
          <w:szCs w:val="28"/>
        </w:rPr>
        <w:t>lực</w:t>
      </w:r>
      <w:r w:rsidR="00CE7566" w:rsidRPr="00076B55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 cho c</w:t>
      </w:r>
      <w:r w:rsidR="00CE7566" w:rsidRPr="00076B55">
        <w:rPr>
          <w:rFonts w:ascii="Times New Roman" w:eastAsia="Times New Roman" w:hAnsi="Times New Roman" w:cs="Times New Roman"/>
          <w:b/>
          <w:bCs/>
          <w:sz w:val="28"/>
          <w:szCs w:val="28"/>
        </w:rPr>
        <w:t>ộ</w:t>
      </w:r>
      <w:r w:rsidR="00CE7566" w:rsidRPr="00076B55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ng đồng và cán bộ tri</w:t>
      </w:r>
      <w:r w:rsidR="00CE7566" w:rsidRPr="00076B55">
        <w:rPr>
          <w:rFonts w:ascii="Times New Roman" w:eastAsia="Times New Roman" w:hAnsi="Times New Roman" w:cs="Times New Roman"/>
          <w:b/>
          <w:bCs/>
          <w:sz w:val="28"/>
          <w:szCs w:val="28"/>
        </w:rPr>
        <w:t>ể</w:t>
      </w:r>
      <w:r w:rsidR="00CE7566" w:rsidRPr="00076B55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n khai Chương trình </w:t>
      </w:r>
      <w:r w:rsidR="00CE7566" w:rsidRPr="00076B55">
        <w:rPr>
          <w:rFonts w:ascii="Times New Roman" w:eastAsia="Times New Roman" w:hAnsi="Times New Roman" w:cs="Times New Roman"/>
          <w:b/>
          <w:bCs/>
          <w:sz w:val="28"/>
          <w:szCs w:val="28"/>
        </w:rPr>
        <w:t>ở</w:t>
      </w:r>
      <w:r w:rsidR="00CE7566" w:rsidRPr="00076B55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 các cấp</w:t>
      </w:r>
    </w:p>
    <w:p w:rsidR="00CE7566" w:rsidRPr="00076B55" w:rsidRDefault="00C7743A" w:rsidP="008F52EA">
      <w:pPr>
        <w:shd w:val="clear" w:color="auto" w:fill="FFFFFF"/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6B55">
        <w:rPr>
          <w:rFonts w:ascii="Times New Roman" w:eastAsia="Times New Roman" w:hAnsi="Times New Roman" w:cs="Times New Roman"/>
          <w:sz w:val="28"/>
          <w:szCs w:val="28"/>
        </w:rPr>
        <w:t xml:space="preserve">a) </w:t>
      </w:r>
      <w:r w:rsidR="00E001F5" w:rsidRPr="00076B55">
        <w:rPr>
          <w:rFonts w:ascii="Times New Roman" w:eastAsia="Times New Roman" w:hAnsi="Times New Roman" w:cs="Times New Roman"/>
          <w:sz w:val="28"/>
          <w:szCs w:val="28"/>
          <w:lang w:val="vi-VN"/>
        </w:rPr>
        <w:t>Phân bổ vốn</w:t>
      </w:r>
      <w:r w:rsidR="00CE7566" w:rsidRPr="00076B55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đầu tư: Không</w:t>
      </w:r>
    </w:p>
    <w:p w:rsidR="00CE7566" w:rsidRPr="00076B55" w:rsidRDefault="00C7743A" w:rsidP="008F52EA">
      <w:pPr>
        <w:shd w:val="clear" w:color="auto" w:fill="FFFFFF"/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6B55">
        <w:rPr>
          <w:rFonts w:ascii="Times New Roman" w:eastAsia="Times New Roman" w:hAnsi="Times New Roman" w:cs="Times New Roman"/>
          <w:sz w:val="28"/>
          <w:szCs w:val="28"/>
        </w:rPr>
        <w:t xml:space="preserve">b) </w:t>
      </w:r>
      <w:r w:rsidR="00CE7566" w:rsidRPr="00076B55">
        <w:rPr>
          <w:rFonts w:ascii="Times New Roman" w:eastAsia="Times New Roman" w:hAnsi="Times New Roman" w:cs="Times New Roman"/>
          <w:sz w:val="28"/>
          <w:szCs w:val="28"/>
          <w:lang w:val="vi-VN"/>
        </w:rPr>
        <w:t>Phân bổ vốn sự nghiệp:</w:t>
      </w:r>
    </w:p>
    <w:p w:rsidR="00CE7566" w:rsidRPr="00076B55" w:rsidRDefault="00CE7566" w:rsidP="008F52EA">
      <w:pPr>
        <w:shd w:val="clear" w:color="auto" w:fill="FFFFFF"/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6B55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076B55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Phân b</w:t>
      </w:r>
      <w:r w:rsidRPr="00076B55">
        <w:rPr>
          <w:rFonts w:ascii="Times New Roman" w:eastAsia="Times New Roman" w:hAnsi="Times New Roman" w:cs="Times New Roman"/>
          <w:sz w:val="28"/>
          <w:szCs w:val="28"/>
        </w:rPr>
        <w:t>ổ </w:t>
      </w:r>
      <w:r w:rsidRPr="00076B55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vốn cho </w:t>
      </w:r>
      <w:r w:rsidRPr="00076B55">
        <w:rPr>
          <w:rFonts w:ascii="Times New Roman" w:eastAsia="Times New Roman" w:hAnsi="Times New Roman" w:cs="Times New Roman"/>
          <w:sz w:val="28"/>
          <w:szCs w:val="28"/>
        </w:rPr>
        <w:t>B</w:t>
      </w:r>
      <w:r w:rsidRPr="00076B55">
        <w:rPr>
          <w:rFonts w:ascii="Times New Roman" w:eastAsia="Times New Roman" w:hAnsi="Times New Roman" w:cs="Times New Roman"/>
          <w:sz w:val="28"/>
          <w:szCs w:val="28"/>
          <w:lang w:val="vi-VN"/>
        </w:rPr>
        <w:t>an Dân </w:t>
      </w:r>
      <w:r w:rsidRPr="00076B55">
        <w:rPr>
          <w:rFonts w:ascii="Times New Roman" w:eastAsia="Times New Roman" w:hAnsi="Times New Roman" w:cs="Times New Roman"/>
          <w:sz w:val="28"/>
          <w:szCs w:val="28"/>
          <w:lang w:val="en-GB"/>
        </w:rPr>
        <w:t>t</w:t>
      </w:r>
      <w:r w:rsidRPr="00076B55">
        <w:rPr>
          <w:rFonts w:ascii="Times New Roman" w:eastAsia="Times New Roman" w:hAnsi="Times New Roman" w:cs="Times New Roman"/>
          <w:sz w:val="28"/>
          <w:szCs w:val="28"/>
          <w:lang w:val="vi-VN"/>
        </w:rPr>
        <w:t>ộc: Không qu</w:t>
      </w:r>
      <w:r w:rsidRPr="00076B55">
        <w:rPr>
          <w:rFonts w:ascii="Times New Roman" w:eastAsia="Times New Roman" w:hAnsi="Times New Roman" w:cs="Times New Roman"/>
          <w:sz w:val="28"/>
          <w:szCs w:val="28"/>
        </w:rPr>
        <w:t>á</w:t>
      </w:r>
      <w:r w:rsidRPr="00076B55">
        <w:rPr>
          <w:rFonts w:ascii="Times New Roman" w:eastAsia="Times New Roman" w:hAnsi="Times New Roman" w:cs="Times New Roman"/>
          <w:sz w:val="28"/>
          <w:szCs w:val="28"/>
          <w:lang w:val="vi-VN"/>
        </w:rPr>
        <w:t> 20% tổng vốn phân bổ tiểu dự án.</w:t>
      </w:r>
    </w:p>
    <w:p w:rsidR="00CE7566" w:rsidRPr="00076B55" w:rsidRDefault="00CE7566" w:rsidP="008F52EA">
      <w:pPr>
        <w:shd w:val="clear" w:color="auto" w:fill="FFFFFF"/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6B55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076B55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Phân bổ cho các địa phương: Áp dụng phương pháp tính </w:t>
      </w:r>
      <w:r w:rsidRPr="00076B55">
        <w:rPr>
          <w:rFonts w:ascii="Times New Roman" w:eastAsia="Times New Roman" w:hAnsi="Times New Roman" w:cs="Times New Roman"/>
          <w:sz w:val="28"/>
          <w:szCs w:val="28"/>
        </w:rPr>
        <w:t>đ</w:t>
      </w:r>
      <w:r w:rsidRPr="00076B55">
        <w:rPr>
          <w:rFonts w:ascii="Times New Roman" w:eastAsia="Times New Roman" w:hAnsi="Times New Roman" w:cs="Times New Roman"/>
          <w:sz w:val="28"/>
          <w:szCs w:val="28"/>
          <w:lang w:val="vi-VN"/>
        </w:rPr>
        <w:t>i</w:t>
      </w:r>
      <w:r w:rsidRPr="00076B55">
        <w:rPr>
          <w:rFonts w:ascii="Times New Roman" w:eastAsia="Times New Roman" w:hAnsi="Times New Roman" w:cs="Times New Roman"/>
          <w:sz w:val="28"/>
          <w:szCs w:val="28"/>
        </w:rPr>
        <w:t>ể</w:t>
      </w:r>
      <w:r w:rsidRPr="00076B55">
        <w:rPr>
          <w:rFonts w:ascii="Times New Roman" w:eastAsia="Times New Roman" w:hAnsi="Times New Roman" w:cs="Times New Roman"/>
          <w:sz w:val="28"/>
          <w:szCs w:val="28"/>
          <w:lang w:val="vi-VN"/>
        </w:rPr>
        <w:t>m theo các tiêu chí như sau:</w:t>
      </w:r>
    </w:p>
    <w:tbl>
      <w:tblPr>
        <w:tblStyle w:val="TableGrid"/>
        <w:tblW w:w="4867" w:type="pct"/>
        <w:tblInd w:w="108" w:type="dxa"/>
        <w:tblLook w:val="04A0" w:firstRow="1" w:lastRow="0" w:firstColumn="1" w:lastColumn="0" w:noHBand="0" w:noVBand="1"/>
      </w:tblPr>
      <w:tblGrid>
        <w:gridCol w:w="709"/>
        <w:gridCol w:w="4678"/>
        <w:gridCol w:w="992"/>
        <w:gridCol w:w="1397"/>
        <w:gridCol w:w="1817"/>
      </w:tblGrid>
      <w:tr w:rsidR="00397088" w:rsidRPr="00DD4A34" w:rsidTr="00DD4A34">
        <w:tc>
          <w:tcPr>
            <w:tcW w:w="370" w:type="pct"/>
            <w:vAlign w:val="center"/>
            <w:hideMark/>
          </w:tcPr>
          <w:p w:rsidR="00CE7566" w:rsidRPr="00DD4A34" w:rsidRDefault="00CE7566" w:rsidP="00DD4A34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D4A3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TT</w:t>
            </w:r>
          </w:p>
        </w:tc>
        <w:tc>
          <w:tcPr>
            <w:tcW w:w="2438" w:type="pct"/>
            <w:vAlign w:val="center"/>
            <w:hideMark/>
          </w:tcPr>
          <w:p w:rsidR="00CE7566" w:rsidRPr="00DD4A34" w:rsidRDefault="00CE7566" w:rsidP="00DD4A34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D4A3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Nội dung tiêu chí</w:t>
            </w:r>
          </w:p>
        </w:tc>
        <w:tc>
          <w:tcPr>
            <w:tcW w:w="517" w:type="pct"/>
            <w:vAlign w:val="center"/>
            <w:hideMark/>
          </w:tcPr>
          <w:p w:rsidR="00CE7566" w:rsidRPr="00DD4A34" w:rsidRDefault="00CE7566" w:rsidP="00DD4A34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D4A3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Điểm</w:t>
            </w:r>
          </w:p>
        </w:tc>
        <w:tc>
          <w:tcPr>
            <w:tcW w:w="728" w:type="pct"/>
            <w:vAlign w:val="center"/>
            <w:hideMark/>
          </w:tcPr>
          <w:p w:rsidR="00CE7566" w:rsidRPr="00DD4A34" w:rsidRDefault="00CE7566" w:rsidP="00DD4A34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D4A3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Số lượng</w:t>
            </w:r>
          </w:p>
        </w:tc>
        <w:tc>
          <w:tcPr>
            <w:tcW w:w="948" w:type="pct"/>
            <w:vAlign w:val="center"/>
            <w:hideMark/>
          </w:tcPr>
          <w:p w:rsidR="00CE7566" w:rsidRPr="00DD4A34" w:rsidRDefault="00CE7566" w:rsidP="00DD4A34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D4A3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Tổ</w:t>
            </w:r>
            <w:r w:rsidRPr="00DD4A3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ng s</w:t>
            </w:r>
            <w:r w:rsidRPr="00DD4A3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ố</w:t>
            </w:r>
            <w:r w:rsidRPr="00DD4A3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 điểm</w:t>
            </w:r>
          </w:p>
        </w:tc>
      </w:tr>
      <w:tr w:rsidR="00397088" w:rsidRPr="00DD4A34" w:rsidTr="00DD4A34">
        <w:tc>
          <w:tcPr>
            <w:tcW w:w="370" w:type="pct"/>
            <w:vAlign w:val="center"/>
            <w:hideMark/>
          </w:tcPr>
          <w:p w:rsidR="00CE7566" w:rsidRPr="00DD4A34" w:rsidRDefault="00CE7566" w:rsidP="00DD4A34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D4A34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1</w:t>
            </w:r>
          </w:p>
        </w:tc>
        <w:tc>
          <w:tcPr>
            <w:tcW w:w="2438" w:type="pct"/>
            <w:hideMark/>
          </w:tcPr>
          <w:p w:rsidR="00CE7566" w:rsidRPr="00DD4A34" w:rsidRDefault="00CE7566" w:rsidP="008F52EA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D4A34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Mỗi x</w:t>
            </w:r>
            <w:r w:rsidRPr="00DD4A34">
              <w:rPr>
                <w:rFonts w:ascii="Times New Roman" w:eastAsia="Times New Roman" w:hAnsi="Times New Roman" w:cs="Times New Roman"/>
                <w:sz w:val="26"/>
                <w:szCs w:val="26"/>
              </w:rPr>
              <w:t>ã</w:t>
            </w:r>
            <w:r w:rsidRPr="00DD4A34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 xml:space="preserve"> khu vực I</w:t>
            </w:r>
            <w:r w:rsidR="008E7FA8" w:rsidRPr="00DD4A3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517" w:type="pct"/>
            <w:hideMark/>
          </w:tcPr>
          <w:p w:rsidR="00CE7566" w:rsidRPr="00DD4A34" w:rsidRDefault="00CE7566" w:rsidP="008F52E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D4A34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15</w:t>
            </w:r>
          </w:p>
        </w:tc>
        <w:tc>
          <w:tcPr>
            <w:tcW w:w="728" w:type="pct"/>
            <w:hideMark/>
          </w:tcPr>
          <w:p w:rsidR="00CE7566" w:rsidRPr="00DD4A34" w:rsidRDefault="00CE7566" w:rsidP="008F52E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D4A34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a</w:t>
            </w:r>
          </w:p>
        </w:tc>
        <w:tc>
          <w:tcPr>
            <w:tcW w:w="948" w:type="pct"/>
            <w:hideMark/>
          </w:tcPr>
          <w:p w:rsidR="00CE7566" w:rsidRPr="00DD4A34" w:rsidRDefault="00CE7566" w:rsidP="008F52E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D4A34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15 </w:t>
            </w:r>
            <w:r w:rsidRPr="00DD4A3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  <w:r w:rsidRPr="00DD4A34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 a</w:t>
            </w:r>
          </w:p>
        </w:tc>
      </w:tr>
      <w:tr w:rsidR="00397088" w:rsidRPr="00DD4A34" w:rsidTr="00DD4A34">
        <w:tc>
          <w:tcPr>
            <w:tcW w:w="370" w:type="pct"/>
            <w:vAlign w:val="center"/>
            <w:hideMark/>
          </w:tcPr>
          <w:p w:rsidR="00CE7566" w:rsidRPr="00DD4A34" w:rsidRDefault="00CE7566" w:rsidP="00DD4A34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D4A34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2</w:t>
            </w:r>
          </w:p>
        </w:tc>
        <w:tc>
          <w:tcPr>
            <w:tcW w:w="2438" w:type="pct"/>
            <w:hideMark/>
          </w:tcPr>
          <w:p w:rsidR="00CE7566" w:rsidRPr="00DD4A34" w:rsidRDefault="00CE7566" w:rsidP="008F52EA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D4A34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 xml:space="preserve">Mỗi </w:t>
            </w:r>
            <w:r w:rsidRPr="00DD4A34">
              <w:rPr>
                <w:rFonts w:ascii="Times New Roman" w:eastAsia="Times New Roman" w:hAnsi="Times New Roman" w:cs="Times New Roman"/>
                <w:sz w:val="26"/>
                <w:szCs w:val="26"/>
              </w:rPr>
              <w:t>ấp</w:t>
            </w:r>
            <w:r w:rsidR="00525EEE" w:rsidRPr="00DD4A34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r w:rsidR="0002062C" w:rsidRPr="00DD4A34">
              <w:rPr>
                <w:rFonts w:ascii="Times New Roman" w:eastAsia="Times New Roman" w:hAnsi="Times New Roman" w:cs="Times New Roman"/>
                <w:sz w:val="26"/>
                <w:szCs w:val="26"/>
              </w:rPr>
              <w:t>thuộc xã khu vực I</w:t>
            </w:r>
          </w:p>
        </w:tc>
        <w:tc>
          <w:tcPr>
            <w:tcW w:w="517" w:type="pct"/>
            <w:hideMark/>
          </w:tcPr>
          <w:p w:rsidR="00CE7566" w:rsidRPr="00DD4A34" w:rsidRDefault="00CE7566" w:rsidP="008F52E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D4A34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1,5</w:t>
            </w:r>
          </w:p>
        </w:tc>
        <w:tc>
          <w:tcPr>
            <w:tcW w:w="728" w:type="pct"/>
            <w:hideMark/>
          </w:tcPr>
          <w:p w:rsidR="00CE7566" w:rsidRPr="00DD4A34" w:rsidRDefault="00CE7566" w:rsidP="008F52E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D4A34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b</w:t>
            </w:r>
          </w:p>
        </w:tc>
        <w:tc>
          <w:tcPr>
            <w:tcW w:w="948" w:type="pct"/>
            <w:hideMark/>
          </w:tcPr>
          <w:p w:rsidR="00CE7566" w:rsidRPr="00DD4A34" w:rsidRDefault="00CE7566" w:rsidP="008F52E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D4A34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1,</w:t>
            </w:r>
            <w:r w:rsidR="009B2263" w:rsidRPr="00DD4A34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  <w:r w:rsidRPr="00DD4A34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 </w:t>
            </w:r>
            <w:r w:rsidRPr="00DD4A3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  <w:r w:rsidRPr="00DD4A34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 b</w:t>
            </w:r>
          </w:p>
        </w:tc>
      </w:tr>
      <w:tr w:rsidR="00397088" w:rsidRPr="00DD4A34" w:rsidTr="00DD4A34">
        <w:tc>
          <w:tcPr>
            <w:tcW w:w="370" w:type="pct"/>
            <w:vAlign w:val="center"/>
            <w:hideMark/>
          </w:tcPr>
          <w:p w:rsidR="00CE7566" w:rsidRPr="00DD4A34" w:rsidRDefault="00CE7566" w:rsidP="00DD4A34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438" w:type="pct"/>
            <w:hideMark/>
          </w:tcPr>
          <w:p w:rsidR="00CE7566" w:rsidRPr="00DD4A34" w:rsidRDefault="00CE7566" w:rsidP="008F52E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D4A3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Tổng cộng điểm</w:t>
            </w:r>
          </w:p>
        </w:tc>
        <w:tc>
          <w:tcPr>
            <w:tcW w:w="517" w:type="pct"/>
            <w:hideMark/>
          </w:tcPr>
          <w:p w:rsidR="00CE7566" w:rsidRPr="00DD4A34" w:rsidRDefault="00CE7566" w:rsidP="008F52E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28" w:type="pct"/>
            <w:hideMark/>
          </w:tcPr>
          <w:p w:rsidR="00CE7566" w:rsidRPr="00DD4A34" w:rsidRDefault="00CE7566" w:rsidP="008F52E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48" w:type="pct"/>
            <w:hideMark/>
          </w:tcPr>
          <w:p w:rsidR="00CE7566" w:rsidRPr="00DD4A34" w:rsidRDefault="00CE7566" w:rsidP="008F52E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D4A3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X</w:t>
            </w:r>
            <w:r w:rsidRPr="00DD4A3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vertAlign w:val="subscript"/>
              </w:rPr>
              <w:t>k,i</w:t>
            </w:r>
          </w:p>
        </w:tc>
      </w:tr>
    </w:tbl>
    <w:p w:rsidR="009C2741" w:rsidRPr="00076B55" w:rsidRDefault="009C2741" w:rsidP="008F52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C2741" w:rsidRPr="00076B55" w:rsidRDefault="009C2741" w:rsidP="008F52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C2741" w:rsidRPr="00076B55" w:rsidRDefault="009C2741" w:rsidP="008F52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97B23" w:rsidRPr="00076B55" w:rsidRDefault="00454548" w:rsidP="008F52E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297B23" w:rsidRPr="00076B55" w:rsidSect="008F52EA">
      <w:headerReference w:type="default" r:id="rId8"/>
      <w:pgSz w:w="11907" w:h="16840" w:code="9"/>
      <w:pgMar w:top="1134" w:right="1134" w:bottom="851" w:left="1134" w:header="567" w:footer="56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4548" w:rsidRDefault="00454548">
      <w:pPr>
        <w:spacing w:after="0" w:line="240" w:lineRule="auto"/>
      </w:pPr>
      <w:r>
        <w:separator/>
      </w:r>
    </w:p>
  </w:endnote>
  <w:endnote w:type="continuationSeparator" w:id="0">
    <w:p w:rsidR="00454548" w:rsidRDefault="004545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4548" w:rsidRDefault="00454548">
      <w:pPr>
        <w:spacing w:after="0" w:line="240" w:lineRule="auto"/>
      </w:pPr>
      <w:r>
        <w:separator/>
      </w:r>
    </w:p>
  </w:footnote>
  <w:footnote w:type="continuationSeparator" w:id="0">
    <w:p w:rsidR="00454548" w:rsidRDefault="004545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040D" w:rsidRDefault="00454548">
    <w:pPr>
      <w:pStyle w:val="Header"/>
      <w:jc w:val="center"/>
    </w:pPr>
  </w:p>
  <w:p w:rsidR="0050040D" w:rsidRDefault="0045454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741"/>
    <w:rsid w:val="0002062C"/>
    <w:rsid w:val="00076B55"/>
    <w:rsid w:val="000922DF"/>
    <w:rsid w:val="000A2873"/>
    <w:rsid w:val="000D57A7"/>
    <w:rsid w:val="0014588C"/>
    <w:rsid w:val="00187513"/>
    <w:rsid w:val="001D0BF6"/>
    <w:rsid w:val="001F014C"/>
    <w:rsid w:val="001F6B17"/>
    <w:rsid w:val="00252243"/>
    <w:rsid w:val="002706CE"/>
    <w:rsid w:val="00281F5D"/>
    <w:rsid w:val="002D0DF3"/>
    <w:rsid w:val="00305242"/>
    <w:rsid w:val="0031332A"/>
    <w:rsid w:val="00397088"/>
    <w:rsid w:val="00454548"/>
    <w:rsid w:val="004C2091"/>
    <w:rsid w:val="00525EEE"/>
    <w:rsid w:val="0053170F"/>
    <w:rsid w:val="00544778"/>
    <w:rsid w:val="00582D68"/>
    <w:rsid w:val="00611474"/>
    <w:rsid w:val="007536A0"/>
    <w:rsid w:val="007918ED"/>
    <w:rsid w:val="007B3CDD"/>
    <w:rsid w:val="00810B23"/>
    <w:rsid w:val="0081660B"/>
    <w:rsid w:val="008456F4"/>
    <w:rsid w:val="008B2066"/>
    <w:rsid w:val="008E7FA8"/>
    <w:rsid w:val="008F52EA"/>
    <w:rsid w:val="009407FD"/>
    <w:rsid w:val="0095135F"/>
    <w:rsid w:val="0098446B"/>
    <w:rsid w:val="009B2263"/>
    <w:rsid w:val="009C2741"/>
    <w:rsid w:val="00A24134"/>
    <w:rsid w:val="00A452BA"/>
    <w:rsid w:val="00A56987"/>
    <w:rsid w:val="00A6330A"/>
    <w:rsid w:val="00A92AA0"/>
    <w:rsid w:val="00AA3646"/>
    <w:rsid w:val="00AC0188"/>
    <w:rsid w:val="00AD7843"/>
    <w:rsid w:val="00B427D9"/>
    <w:rsid w:val="00B46597"/>
    <w:rsid w:val="00B77508"/>
    <w:rsid w:val="00B846DF"/>
    <w:rsid w:val="00B85768"/>
    <w:rsid w:val="00C4173A"/>
    <w:rsid w:val="00C7743A"/>
    <w:rsid w:val="00C918F3"/>
    <w:rsid w:val="00CB10CC"/>
    <w:rsid w:val="00CE7566"/>
    <w:rsid w:val="00D9123A"/>
    <w:rsid w:val="00DB0E5F"/>
    <w:rsid w:val="00DB535B"/>
    <w:rsid w:val="00DD4A34"/>
    <w:rsid w:val="00E001F5"/>
    <w:rsid w:val="00E77B14"/>
    <w:rsid w:val="00EC33EB"/>
    <w:rsid w:val="00EE62A1"/>
    <w:rsid w:val="00F54966"/>
    <w:rsid w:val="00FE0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C2741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9C2741"/>
    <w:rPr>
      <w:rFonts w:ascii="Times New Roman" w:eastAsia="Times New Roman" w:hAnsi="Times New Roman" w:cs="Times New Roman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7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7088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2D0D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8F52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52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C2741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9C2741"/>
    <w:rPr>
      <w:rFonts w:ascii="Times New Roman" w:eastAsia="Times New Roman" w:hAnsi="Times New Roman" w:cs="Times New Roman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7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7088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2D0D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8F52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52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FAF2B1A-51D7-4577-8B0B-D55EF5C9398B}"/>
</file>

<file path=customXml/itemProps2.xml><?xml version="1.0" encoding="utf-8"?>
<ds:datastoreItem xmlns:ds="http://schemas.openxmlformats.org/officeDocument/2006/customXml" ds:itemID="{CA39BDAD-E6D4-4D22-83FC-D43FC282E25D}"/>
</file>

<file path=customXml/itemProps3.xml><?xml version="1.0" encoding="utf-8"?>
<ds:datastoreItem xmlns:ds="http://schemas.openxmlformats.org/officeDocument/2006/customXml" ds:itemID="{FB25E774-B7A0-4A5A-87A9-458DC7970956}"/>
</file>

<file path=customXml/itemProps4.xml><?xml version="1.0" encoding="utf-8"?>
<ds:datastoreItem xmlns:ds="http://schemas.openxmlformats.org/officeDocument/2006/customXml" ds:itemID="{F5A96AFC-03A9-4898-B60A-EA6453148A1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</Pages>
  <Words>554</Words>
  <Characters>3160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NAnh</dc:creator>
  <cp:lastModifiedBy>DDT</cp:lastModifiedBy>
  <cp:revision>37</cp:revision>
  <cp:lastPrinted>2023-08-07T08:30:00Z</cp:lastPrinted>
  <dcterms:created xsi:type="dcterms:W3CDTF">2023-05-10T08:53:00Z</dcterms:created>
  <dcterms:modified xsi:type="dcterms:W3CDTF">2023-08-08T07:18:00Z</dcterms:modified>
</cp:coreProperties>
</file>