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ayout w:type="fixed"/>
        <w:tblLook w:val="0000" w:firstRow="0" w:lastRow="0" w:firstColumn="0" w:lastColumn="0" w:noHBand="0" w:noVBand="0"/>
      </w:tblPr>
      <w:tblGrid>
        <w:gridCol w:w="3261"/>
        <w:gridCol w:w="5953"/>
      </w:tblGrid>
      <w:tr w:rsidR="00565EF4" w:rsidRPr="003E4B5E" w14:paraId="08585BE8" w14:textId="77777777" w:rsidTr="00B02116">
        <w:tc>
          <w:tcPr>
            <w:tcW w:w="3261" w:type="dxa"/>
          </w:tcPr>
          <w:p w14:paraId="43242BA4" w14:textId="77777777" w:rsidR="00565EF4" w:rsidRPr="00BD7E59" w:rsidRDefault="00565EF4" w:rsidP="00B02116">
            <w:pPr>
              <w:tabs>
                <w:tab w:val="left" w:pos="837"/>
              </w:tabs>
              <w:jc w:val="center"/>
              <w:rPr>
                <w:b/>
                <w:sz w:val="26"/>
                <w:szCs w:val="26"/>
              </w:rPr>
            </w:pPr>
            <w:r w:rsidRPr="00BD7E59">
              <w:rPr>
                <w:b/>
                <w:sz w:val="26"/>
                <w:szCs w:val="26"/>
              </w:rPr>
              <w:t>HỘI ĐỒNG NHÂN DÂN</w:t>
            </w:r>
          </w:p>
        </w:tc>
        <w:tc>
          <w:tcPr>
            <w:tcW w:w="5953" w:type="dxa"/>
          </w:tcPr>
          <w:p w14:paraId="5DAB1BDA" w14:textId="77777777" w:rsidR="00565EF4" w:rsidRPr="00BD7E59" w:rsidRDefault="00565EF4" w:rsidP="00B02116">
            <w:pPr>
              <w:jc w:val="center"/>
              <w:rPr>
                <w:b/>
                <w:sz w:val="26"/>
                <w:szCs w:val="26"/>
              </w:rPr>
            </w:pPr>
            <w:r w:rsidRPr="00BD7E59">
              <w:rPr>
                <w:b/>
                <w:sz w:val="26"/>
                <w:szCs w:val="26"/>
              </w:rPr>
              <w:t>CỘNG HÒA XÃ HỘI CHỦ NGHĨA VIỆT NAM</w:t>
            </w:r>
          </w:p>
        </w:tc>
      </w:tr>
      <w:tr w:rsidR="00565EF4" w:rsidRPr="003E4B5E" w14:paraId="0B45CD12" w14:textId="77777777" w:rsidTr="00B02116">
        <w:tc>
          <w:tcPr>
            <w:tcW w:w="3261" w:type="dxa"/>
          </w:tcPr>
          <w:p w14:paraId="40CA815D" w14:textId="77777777" w:rsidR="00565EF4" w:rsidRPr="00BD7E59" w:rsidRDefault="00565EF4" w:rsidP="00B02116">
            <w:pPr>
              <w:jc w:val="center"/>
              <w:rPr>
                <w:b/>
                <w:sz w:val="26"/>
                <w:szCs w:val="26"/>
              </w:rPr>
            </w:pPr>
            <w:r w:rsidRPr="00BD7E59">
              <w:rPr>
                <w:b/>
                <w:sz w:val="26"/>
                <w:szCs w:val="26"/>
              </w:rPr>
              <w:t>TỈNH ĐỒNG NAI</w:t>
            </w:r>
          </w:p>
        </w:tc>
        <w:tc>
          <w:tcPr>
            <w:tcW w:w="5953" w:type="dxa"/>
          </w:tcPr>
          <w:p w14:paraId="33D19B76" w14:textId="77777777" w:rsidR="00565EF4" w:rsidRPr="00BD7E59" w:rsidRDefault="00565EF4" w:rsidP="00B02116">
            <w:pPr>
              <w:jc w:val="center"/>
              <w:rPr>
                <w:b/>
                <w:sz w:val="28"/>
                <w:szCs w:val="28"/>
              </w:rPr>
            </w:pPr>
            <w:r w:rsidRPr="00BD7E59">
              <w:rPr>
                <w:b/>
                <w:sz w:val="28"/>
                <w:szCs w:val="28"/>
              </w:rPr>
              <w:t>Độc lập - Tự do - Hạnh phúc</w:t>
            </w:r>
          </w:p>
        </w:tc>
      </w:tr>
      <w:tr w:rsidR="00565EF4" w:rsidRPr="003E4B5E" w14:paraId="10EA5D58" w14:textId="77777777" w:rsidTr="00B02116">
        <w:tc>
          <w:tcPr>
            <w:tcW w:w="3261" w:type="dxa"/>
          </w:tcPr>
          <w:p w14:paraId="0FD8DECB" w14:textId="66057E21" w:rsidR="00565EF4" w:rsidRPr="00BD7E59" w:rsidRDefault="00565EF4" w:rsidP="00B02116">
            <w:pPr>
              <w:jc w:val="both"/>
              <w:rPr>
                <w:noProof/>
                <w:sz w:val="26"/>
                <w:szCs w:val="26"/>
              </w:rPr>
            </w:pPr>
            <w:r w:rsidRPr="00BD7E59">
              <w:rPr>
                <w:noProof/>
                <w:sz w:val="26"/>
                <w:szCs w:val="26"/>
              </w:rPr>
              <mc:AlternateContent>
                <mc:Choice Requires="wps">
                  <w:drawing>
                    <wp:anchor distT="0" distB="0" distL="114300" distR="114300" simplePos="0" relativeHeight="251660288" behindDoc="0" locked="0" layoutInCell="1" allowOverlap="1" wp14:anchorId="7E09F717" wp14:editId="5D02C32F">
                      <wp:simplePos x="0" y="0"/>
                      <wp:positionH relativeFrom="column">
                        <wp:posOffset>579120</wp:posOffset>
                      </wp:positionH>
                      <wp:positionV relativeFrom="paragraph">
                        <wp:posOffset>5080</wp:posOffset>
                      </wp:positionV>
                      <wp:extent cx="764540" cy="0"/>
                      <wp:effectExtent l="0" t="0" r="165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4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4pt" to="105.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t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"/>
                  </w:pict>
                </mc:Fallback>
              </mc:AlternateContent>
            </w:r>
          </w:p>
        </w:tc>
        <w:tc>
          <w:tcPr>
            <w:tcW w:w="5953" w:type="dxa"/>
          </w:tcPr>
          <w:p w14:paraId="0DE7CE84" w14:textId="59C82ACE" w:rsidR="00565EF4" w:rsidRPr="003E4B5E" w:rsidRDefault="00565EF4" w:rsidP="00B02116">
            <w:pPr>
              <w:jc w:val="both"/>
              <w:rPr>
                <w:b/>
                <w:sz w:val="27"/>
                <w:szCs w:val="27"/>
              </w:rPr>
            </w:pPr>
            <w:r w:rsidRPr="003E4B5E">
              <w:rPr>
                <w:noProof/>
                <w:sz w:val="27"/>
                <w:szCs w:val="27"/>
              </w:rPr>
              <mc:AlternateContent>
                <mc:Choice Requires="wps">
                  <w:drawing>
                    <wp:anchor distT="0" distB="0" distL="114300" distR="114300" simplePos="0" relativeHeight="251659264" behindDoc="0" locked="0" layoutInCell="1" allowOverlap="1" wp14:anchorId="5F593294" wp14:editId="7208E1B7">
                      <wp:simplePos x="0" y="0"/>
                      <wp:positionH relativeFrom="column">
                        <wp:posOffset>808990</wp:posOffset>
                      </wp:positionH>
                      <wp:positionV relativeFrom="paragraph">
                        <wp:posOffset>8890</wp:posOffset>
                      </wp:positionV>
                      <wp:extent cx="2045335" cy="0"/>
                      <wp:effectExtent l="8890" t="8890" r="1270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0E265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7pt" to="22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DM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"/>
                  </w:pict>
                </mc:Fallback>
              </mc:AlternateContent>
            </w:r>
          </w:p>
        </w:tc>
      </w:tr>
      <w:tr w:rsidR="00565EF4" w:rsidRPr="003E4B5E" w14:paraId="0C6E92FE" w14:textId="77777777" w:rsidTr="00B02116">
        <w:tc>
          <w:tcPr>
            <w:tcW w:w="3261" w:type="dxa"/>
          </w:tcPr>
          <w:p w14:paraId="0A0BC613" w14:textId="0E6EF2DB" w:rsidR="00565EF4" w:rsidRPr="00BD7E59" w:rsidRDefault="00BD7E59" w:rsidP="009F0E44">
            <w:pPr>
              <w:jc w:val="center"/>
              <w:rPr>
                <w:noProof/>
                <w:sz w:val="26"/>
                <w:szCs w:val="26"/>
              </w:rPr>
            </w:pPr>
            <w:r>
              <w:rPr>
                <w:noProof/>
                <w:sz w:val="26"/>
                <w:szCs w:val="26"/>
              </w:rPr>
              <w:t xml:space="preserve">Số: </w:t>
            </w:r>
            <w:r w:rsidR="009F0E44" w:rsidRPr="00BD7E59">
              <w:rPr>
                <w:noProof/>
                <w:sz w:val="26"/>
                <w:szCs w:val="26"/>
              </w:rPr>
              <w:t>08</w:t>
            </w:r>
            <w:r w:rsidR="00565EF4" w:rsidRPr="00BD7E59">
              <w:rPr>
                <w:noProof/>
                <w:sz w:val="26"/>
                <w:szCs w:val="26"/>
              </w:rPr>
              <w:t>/NQ-HĐND</w:t>
            </w:r>
          </w:p>
        </w:tc>
        <w:tc>
          <w:tcPr>
            <w:tcW w:w="5953" w:type="dxa"/>
          </w:tcPr>
          <w:p w14:paraId="00BA76DC" w14:textId="506799CA" w:rsidR="00565EF4" w:rsidRPr="00BD7E59" w:rsidRDefault="00565EF4" w:rsidP="00BD7E59">
            <w:pPr>
              <w:jc w:val="center"/>
              <w:rPr>
                <w:i/>
                <w:sz w:val="28"/>
                <w:szCs w:val="28"/>
              </w:rPr>
            </w:pPr>
            <w:r w:rsidRPr="00BD7E59">
              <w:rPr>
                <w:i/>
                <w:sz w:val="28"/>
                <w:szCs w:val="28"/>
              </w:rPr>
              <w:t xml:space="preserve">     Đồng Nai, ngày </w:t>
            </w:r>
            <w:r w:rsidR="00C40B0E" w:rsidRPr="00BD7E59">
              <w:rPr>
                <w:i/>
                <w:sz w:val="28"/>
                <w:szCs w:val="28"/>
              </w:rPr>
              <w:t>15</w:t>
            </w:r>
            <w:r w:rsidRPr="00BD7E59">
              <w:rPr>
                <w:i/>
                <w:sz w:val="28"/>
                <w:szCs w:val="28"/>
              </w:rPr>
              <w:t xml:space="preserve"> tháng </w:t>
            </w:r>
            <w:r w:rsidR="00C40B0E" w:rsidRPr="00BD7E59">
              <w:rPr>
                <w:i/>
                <w:sz w:val="28"/>
                <w:szCs w:val="28"/>
              </w:rPr>
              <w:t>4</w:t>
            </w:r>
            <w:r w:rsidRPr="00BD7E59">
              <w:rPr>
                <w:i/>
                <w:sz w:val="28"/>
                <w:szCs w:val="28"/>
              </w:rPr>
              <w:t xml:space="preserve"> năm</w:t>
            </w:r>
            <w:r w:rsidR="00C40B0E" w:rsidRPr="00BD7E59">
              <w:rPr>
                <w:i/>
                <w:sz w:val="28"/>
                <w:szCs w:val="28"/>
              </w:rPr>
              <w:t xml:space="preserve"> 2022</w:t>
            </w:r>
          </w:p>
        </w:tc>
      </w:tr>
    </w:tbl>
    <w:p w14:paraId="0909CF2D" w14:textId="6F4314D3" w:rsidR="00565EF4" w:rsidRPr="003E4B5E" w:rsidRDefault="00565EF4" w:rsidP="00565EF4">
      <w:pPr>
        <w:jc w:val="center"/>
        <w:rPr>
          <w:b/>
          <w:sz w:val="30"/>
          <w:szCs w:val="30"/>
        </w:rPr>
      </w:pPr>
    </w:p>
    <w:p w14:paraId="585DB977" w14:textId="77777777" w:rsidR="00565EF4" w:rsidRPr="003E4B5E" w:rsidRDefault="00565EF4" w:rsidP="00565EF4">
      <w:pPr>
        <w:spacing w:after="120"/>
        <w:jc w:val="center"/>
        <w:rPr>
          <w:b/>
          <w:sz w:val="30"/>
          <w:szCs w:val="30"/>
          <w:lang w:val="vi-VN"/>
        </w:rPr>
      </w:pPr>
      <w:r w:rsidRPr="003E4B5E">
        <w:rPr>
          <w:b/>
          <w:sz w:val="30"/>
          <w:szCs w:val="30"/>
          <w:lang w:val="vi-VN"/>
        </w:rPr>
        <w:t>NGHỊ QUYẾT</w:t>
      </w:r>
    </w:p>
    <w:p w14:paraId="1EA0F0B2" w14:textId="085ABB1A" w:rsidR="00565EF4" w:rsidRPr="00F1161D" w:rsidRDefault="00C20AAB" w:rsidP="00565EF4">
      <w:pPr>
        <w:pStyle w:val="NormalWeb"/>
        <w:spacing w:before="0" w:beforeAutospacing="0" w:after="0" w:afterAutospacing="0"/>
        <w:jc w:val="center"/>
        <w:rPr>
          <w:b/>
          <w:sz w:val="28"/>
          <w:szCs w:val="28"/>
          <w:lang w:val="vi-VN"/>
        </w:rPr>
      </w:pPr>
      <w:r>
        <w:rPr>
          <w:b/>
          <w:sz w:val="28"/>
          <w:szCs w:val="28"/>
          <w:lang w:val="vi-VN"/>
        </w:rPr>
        <w:t xml:space="preserve">Về </w:t>
      </w:r>
      <w:r w:rsidR="00BD7E59">
        <w:rPr>
          <w:b/>
          <w:sz w:val="28"/>
          <w:szCs w:val="28"/>
        </w:rPr>
        <w:t>d</w:t>
      </w:r>
      <w:r w:rsidR="00565EF4" w:rsidRPr="00F1161D">
        <w:rPr>
          <w:b/>
          <w:sz w:val="28"/>
          <w:szCs w:val="28"/>
          <w:lang w:val="vi-VN"/>
        </w:rPr>
        <w:t xml:space="preserve">anh mục dịch vụ sự nghiệp công sử dụng ngân sách nhà nước </w:t>
      </w:r>
      <w:r>
        <w:rPr>
          <w:b/>
          <w:sz w:val="28"/>
          <w:szCs w:val="28"/>
          <w:lang w:val="vi-VN"/>
        </w:rPr>
        <w:t xml:space="preserve">thuộc lĩnh vực </w:t>
      </w:r>
      <w:r w:rsidR="00565EF4">
        <w:rPr>
          <w:b/>
          <w:sz w:val="28"/>
          <w:szCs w:val="28"/>
        </w:rPr>
        <w:t>c</w:t>
      </w:r>
      <w:r w:rsidR="00565EF4">
        <w:rPr>
          <w:b/>
          <w:sz w:val="28"/>
          <w:szCs w:val="28"/>
          <w:lang w:val="vi-VN"/>
        </w:rPr>
        <w:t xml:space="preserve">ông </w:t>
      </w:r>
      <w:r w:rsidR="00565EF4">
        <w:rPr>
          <w:b/>
          <w:sz w:val="28"/>
          <w:szCs w:val="28"/>
        </w:rPr>
        <w:t>t</w:t>
      </w:r>
      <w:r w:rsidR="00565EF4">
        <w:rPr>
          <w:b/>
          <w:sz w:val="28"/>
          <w:szCs w:val="28"/>
          <w:lang w:val="vi-VN"/>
        </w:rPr>
        <w:t xml:space="preserve">hương </w:t>
      </w:r>
      <w:r w:rsidR="00565EF4">
        <w:rPr>
          <w:b/>
          <w:sz w:val="28"/>
          <w:szCs w:val="28"/>
        </w:rPr>
        <w:t xml:space="preserve">trên địa bàn </w:t>
      </w:r>
      <w:r w:rsidR="00565EF4" w:rsidRPr="00F1161D">
        <w:rPr>
          <w:b/>
          <w:sz w:val="28"/>
          <w:szCs w:val="28"/>
          <w:lang w:val="vi-VN"/>
        </w:rPr>
        <w:t>tỉnh Đồng Nai</w:t>
      </w:r>
    </w:p>
    <w:p w14:paraId="1F3EB262" w14:textId="6062443C" w:rsidR="00565EF4" w:rsidRPr="003E4B5E" w:rsidRDefault="00565EF4" w:rsidP="00565EF4">
      <w:pPr>
        <w:jc w:val="center"/>
        <w:rPr>
          <w:sz w:val="35"/>
          <w:szCs w:val="27"/>
          <w:lang w:val="vi-VN"/>
        </w:rPr>
      </w:pPr>
      <w:r w:rsidRPr="003E4B5E">
        <w:rPr>
          <w:noProof/>
          <w:sz w:val="27"/>
          <w:szCs w:val="27"/>
        </w:rPr>
        <mc:AlternateContent>
          <mc:Choice Requires="wps">
            <w:drawing>
              <wp:anchor distT="0" distB="0" distL="114300" distR="114300" simplePos="0" relativeHeight="251662336" behindDoc="0" locked="0" layoutInCell="1" allowOverlap="1" wp14:anchorId="2EA05B91" wp14:editId="0E9AB6C4">
                <wp:simplePos x="0" y="0"/>
                <wp:positionH relativeFrom="column">
                  <wp:posOffset>2103120</wp:posOffset>
                </wp:positionH>
                <wp:positionV relativeFrom="paragraph">
                  <wp:posOffset>46990</wp:posOffset>
                </wp:positionV>
                <wp:extent cx="1600200" cy="0"/>
                <wp:effectExtent l="11430" t="12065" r="762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EDEE5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3.7pt" to="29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"/>
            </w:pict>
          </mc:Fallback>
        </mc:AlternateContent>
      </w:r>
    </w:p>
    <w:p w14:paraId="434E2BA6" w14:textId="77777777" w:rsidR="00565EF4" w:rsidRPr="003E4B5E" w:rsidRDefault="00565EF4" w:rsidP="00565EF4">
      <w:pPr>
        <w:jc w:val="center"/>
        <w:rPr>
          <w:b/>
          <w:sz w:val="28"/>
          <w:szCs w:val="28"/>
          <w:lang w:val="vi-VN"/>
        </w:rPr>
      </w:pPr>
      <w:r w:rsidRPr="003E4B5E">
        <w:rPr>
          <w:b/>
          <w:sz w:val="28"/>
          <w:szCs w:val="28"/>
          <w:lang w:val="vi-VN"/>
        </w:rPr>
        <w:t>HỘI ĐỒNG NHÂN DÂN TỈNH ĐỒNG NAI</w:t>
      </w:r>
    </w:p>
    <w:p w14:paraId="28ED552D" w14:textId="5B3D9A5E" w:rsidR="00565EF4" w:rsidRPr="00666EC7" w:rsidRDefault="00565EF4" w:rsidP="00565EF4">
      <w:pPr>
        <w:jc w:val="center"/>
        <w:rPr>
          <w:b/>
          <w:color w:val="000000"/>
          <w:sz w:val="28"/>
          <w:szCs w:val="28"/>
          <w:lang w:val="vi-VN"/>
        </w:rPr>
      </w:pPr>
      <w:r>
        <w:rPr>
          <w:b/>
          <w:color w:val="000000"/>
          <w:sz w:val="28"/>
          <w:szCs w:val="28"/>
          <w:lang w:val="vi-VN"/>
        </w:rPr>
        <w:t>KHÓA X</w:t>
      </w:r>
      <w:r w:rsidR="00C20AAB">
        <w:rPr>
          <w:b/>
          <w:color w:val="000000"/>
          <w:sz w:val="28"/>
          <w:szCs w:val="28"/>
          <w:lang w:val="vi-VN"/>
        </w:rPr>
        <w:t xml:space="preserve"> </w:t>
      </w:r>
      <w:r w:rsidRPr="003E4B5E">
        <w:rPr>
          <w:b/>
          <w:color w:val="000000"/>
          <w:sz w:val="28"/>
          <w:szCs w:val="28"/>
          <w:lang w:val="vi-VN"/>
        </w:rPr>
        <w:t xml:space="preserve">KỲ HỌP THỨ </w:t>
      </w:r>
      <w:r w:rsidR="00C20AAB">
        <w:rPr>
          <w:b/>
          <w:color w:val="000000"/>
          <w:sz w:val="28"/>
          <w:szCs w:val="28"/>
          <w:lang w:val="vi-VN"/>
        </w:rPr>
        <w:t>6</w:t>
      </w:r>
    </w:p>
    <w:p w14:paraId="33E958F8" w14:textId="77777777" w:rsidR="00565EF4" w:rsidRPr="003E4B5E" w:rsidRDefault="00565EF4" w:rsidP="00565EF4">
      <w:pPr>
        <w:jc w:val="center"/>
        <w:rPr>
          <w:b/>
          <w:sz w:val="28"/>
          <w:szCs w:val="28"/>
          <w:lang w:val="vi-VN"/>
        </w:rPr>
      </w:pPr>
    </w:p>
    <w:p w14:paraId="1A06EFB9" w14:textId="77777777" w:rsidR="00565EF4" w:rsidRPr="00666EC7" w:rsidRDefault="00565EF4" w:rsidP="00565EF4">
      <w:pPr>
        <w:widowControl w:val="0"/>
        <w:spacing w:before="120"/>
        <w:ind w:firstLine="567"/>
        <w:jc w:val="both"/>
        <w:rPr>
          <w:i/>
          <w:sz w:val="28"/>
          <w:szCs w:val="28"/>
          <w:lang w:val="vi-VN"/>
        </w:rPr>
      </w:pPr>
      <w:r w:rsidRPr="003E4B5E">
        <w:rPr>
          <w:i/>
          <w:sz w:val="28"/>
          <w:szCs w:val="28"/>
          <w:lang w:val="vi-VN"/>
        </w:rPr>
        <w:t xml:space="preserve">Căn cứ Luật </w:t>
      </w:r>
      <w:r w:rsidRPr="00666EC7">
        <w:rPr>
          <w:i/>
          <w:sz w:val="28"/>
          <w:szCs w:val="28"/>
          <w:lang w:val="vi-VN"/>
        </w:rPr>
        <w:t>T</w:t>
      </w:r>
      <w:r w:rsidRPr="003E4B5E">
        <w:rPr>
          <w:i/>
          <w:sz w:val="28"/>
          <w:szCs w:val="28"/>
          <w:lang w:val="vi-VN"/>
        </w:rPr>
        <w:t>ổ chức chính quyền địa phương ngày 19 tháng 6 năm 2015;</w:t>
      </w:r>
    </w:p>
    <w:p w14:paraId="17274694" w14:textId="7BB5A857" w:rsidR="00565EF4" w:rsidRPr="00666EC7" w:rsidRDefault="00565EF4" w:rsidP="00565EF4">
      <w:pPr>
        <w:widowControl w:val="0"/>
        <w:spacing w:before="120"/>
        <w:ind w:firstLine="567"/>
        <w:jc w:val="both"/>
        <w:rPr>
          <w:i/>
          <w:sz w:val="28"/>
          <w:szCs w:val="28"/>
          <w:lang w:val="vi-VN"/>
        </w:rPr>
      </w:pPr>
      <w:r w:rsidRPr="003E4B5E">
        <w:rPr>
          <w:i/>
          <w:sz w:val="28"/>
          <w:szCs w:val="28"/>
          <w:lang w:val="vi-VN"/>
        </w:rPr>
        <w:t xml:space="preserve">Căn cứ Luật </w:t>
      </w:r>
      <w:r w:rsidR="00C20AAB">
        <w:rPr>
          <w:i/>
          <w:sz w:val="28"/>
          <w:szCs w:val="28"/>
          <w:lang w:val="vi-VN"/>
        </w:rPr>
        <w:t>s</w:t>
      </w:r>
      <w:r w:rsidRPr="00666EC7">
        <w:rPr>
          <w:i/>
          <w:sz w:val="28"/>
          <w:szCs w:val="28"/>
          <w:lang w:val="vi-VN"/>
        </w:rPr>
        <w:t>ửa đổi, bổ sung một số điều của Luật T</w:t>
      </w:r>
      <w:r w:rsidRPr="003E4B5E">
        <w:rPr>
          <w:i/>
          <w:sz w:val="28"/>
          <w:szCs w:val="28"/>
          <w:lang w:val="vi-VN"/>
        </w:rPr>
        <w:t>ổ chức</w:t>
      </w:r>
      <w:r w:rsidRPr="00666EC7">
        <w:rPr>
          <w:i/>
          <w:sz w:val="28"/>
          <w:szCs w:val="28"/>
          <w:lang w:val="vi-VN"/>
        </w:rPr>
        <w:t xml:space="preserve"> Chính phủ và Luật Tổ chức</w:t>
      </w:r>
      <w:r w:rsidRPr="003E4B5E">
        <w:rPr>
          <w:i/>
          <w:sz w:val="28"/>
          <w:szCs w:val="28"/>
          <w:lang w:val="vi-VN"/>
        </w:rPr>
        <w:t xml:space="preserve"> chính quyền địa phương ngày </w:t>
      </w:r>
      <w:r w:rsidRPr="00666EC7">
        <w:rPr>
          <w:i/>
          <w:sz w:val="28"/>
          <w:szCs w:val="28"/>
          <w:lang w:val="vi-VN"/>
        </w:rPr>
        <w:t>22</w:t>
      </w:r>
      <w:r w:rsidRPr="003E4B5E">
        <w:rPr>
          <w:i/>
          <w:sz w:val="28"/>
          <w:szCs w:val="28"/>
          <w:lang w:val="vi-VN"/>
        </w:rPr>
        <w:t xml:space="preserve"> tháng </w:t>
      </w:r>
      <w:r w:rsidRPr="00666EC7">
        <w:rPr>
          <w:i/>
          <w:sz w:val="28"/>
          <w:szCs w:val="28"/>
          <w:lang w:val="vi-VN"/>
        </w:rPr>
        <w:t xml:space="preserve">11 </w:t>
      </w:r>
      <w:r w:rsidRPr="003E4B5E">
        <w:rPr>
          <w:i/>
          <w:sz w:val="28"/>
          <w:szCs w:val="28"/>
          <w:lang w:val="vi-VN"/>
        </w:rPr>
        <w:t>năm 201</w:t>
      </w:r>
      <w:r w:rsidRPr="00666EC7">
        <w:rPr>
          <w:i/>
          <w:sz w:val="28"/>
          <w:szCs w:val="28"/>
          <w:lang w:val="vi-VN"/>
        </w:rPr>
        <w:t>9;</w:t>
      </w:r>
    </w:p>
    <w:p w14:paraId="58CB6259" w14:textId="02E5162B" w:rsidR="00565EF4" w:rsidRDefault="00565EF4" w:rsidP="00565EF4">
      <w:pPr>
        <w:widowControl w:val="0"/>
        <w:spacing w:before="120"/>
        <w:ind w:firstLine="567"/>
        <w:jc w:val="both"/>
        <w:rPr>
          <w:i/>
          <w:sz w:val="28"/>
          <w:szCs w:val="28"/>
          <w:lang w:val="vi-VN"/>
        </w:rPr>
      </w:pPr>
      <w:r w:rsidRPr="00666EC7">
        <w:rPr>
          <w:i/>
          <w:sz w:val="28"/>
          <w:szCs w:val="28"/>
          <w:lang w:val="vi-VN"/>
        </w:rPr>
        <w:t>Căn cứ Ngh</w:t>
      </w:r>
      <w:r>
        <w:rPr>
          <w:i/>
          <w:sz w:val="28"/>
          <w:szCs w:val="28"/>
          <w:lang w:val="vi-VN"/>
        </w:rPr>
        <w:t>ị định số 32/2019/NĐ-CP ngày 10</w:t>
      </w:r>
      <w:r w:rsidRPr="005D719A">
        <w:rPr>
          <w:i/>
          <w:sz w:val="28"/>
          <w:szCs w:val="28"/>
          <w:lang w:val="vi-VN"/>
        </w:rPr>
        <w:t xml:space="preserve"> tháng </w:t>
      </w:r>
      <w:r>
        <w:rPr>
          <w:i/>
          <w:sz w:val="28"/>
          <w:szCs w:val="28"/>
          <w:lang w:val="vi-VN"/>
        </w:rPr>
        <w:t>4</w:t>
      </w:r>
      <w:r w:rsidRPr="005D719A">
        <w:rPr>
          <w:i/>
          <w:sz w:val="28"/>
          <w:szCs w:val="28"/>
          <w:lang w:val="vi-VN"/>
        </w:rPr>
        <w:t xml:space="preserve"> năm </w:t>
      </w:r>
      <w:r w:rsidR="00BD7E59">
        <w:rPr>
          <w:i/>
          <w:sz w:val="28"/>
          <w:szCs w:val="28"/>
          <w:lang w:val="vi-VN"/>
        </w:rPr>
        <w:t xml:space="preserve">2019 của Chính phủ về </w:t>
      </w:r>
      <w:r w:rsidR="00BD7E59">
        <w:rPr>
          <w:i/>
          <w:sz w:val="28"/>
          <w:szCs w:val="28"/>
        </w:rPr>
        <w:t>q</w:t>
      </w:r>
      <w:r w:rsidRPr="00666EC7">
        <w:rPr>
          <w:i/>
          <w:sz w:val="28"/>
          <w:szCs w:val="28"/>
          <w:lang w:val="vi-VN"/>
        </w:rPr>
        <w:t>uy định giao nhiệm vụ, đặt hàng hoặc đấu thầu cung cấp sản phẩm, dịch vụ công sử dụng ngân sách nhà nước từ nguồn kinh phí chi thường xuyên;</w:t>
      </w:r>
    </w:p>
    <w:p w14:paraId="0D88CE38" w14:textId="49CF6D59" w:rsidR="00565EF4" w:rsidRPr="00666EC7" w:rsidRDefault="00565EF4" w:rsidP="00565EF4">
      <w:pPr>
        <w:widowControl w:val="0"/>
        <w:spacing w:before="120"/>
        <w:ind w:firstLine="567"/>
        <w:jc w:val="both"/>
        <w:rPr>
          <w:i/>
          <w:sz w:val="28"/>
          <w:szCs w:val="28"/>
          <w:lang w:val="vi-VN"/>
        </w:rPr>
      </w:pPr>
      <w:r w:rsidRPr="00666EC7">
        <w:rPr>
          <w:i/>
          <w:sz w:val="28"/>
          <w:szCs w:val="28"/>
          <w:lang w:val="vi-VN"/>
        </w:rPr>
        <w:t>Căn cứ Ngh</w:t>
      </w:r>
      <w:r>
        <w:rPr>
          <w:i/>
          <w:sz w:val="28"/>
          <w:szCs w:val="28"/>
          <w:lang w:val="vi-VN"/>
        </w:rPr>
        <w:t>ị định</w:t>
      </w:r>
      <w:r w:rsidR="00C40B0E">
        <w:rPr>
          <w:i/>
          <w:sz w:val="28"/>
          <w:szCs w:val="28"/>
        </w:rPr>
        <w:t xml:space="preserve"> </w:t>
      </w:r>
      <w:r>
        <w:rPr>
          <w:i/>
          <w:sz w:val="28"/>
          <w:szCs w:val="28"/>
          <w:lang w:val="vi-VN"/>
        </w:rPr>
        <w:t>số 60/2021/NĐ-CP ngày 21</w:t>
      </w:r>
      <w:r w:rsidRPr="005D719A">
        <w:rPr>
          <w:i/>
          <w:sz w:val="28"/>
          <w:szCs w:val="28"/>
          <w:lang w:val="vi-VN"/>
        </w:rPr>
        <w:t xml:space="preserve"> tháng </w:t>
      </w:r>
      <w:r>
        <w:rPr>
          <w:i/>
          <w:sz w:val="28"/>
          <w:szCs w:val="28"/>
          <w:lang w:val="vi-VN"/>
        </w:rPr>
        <w:t>6</w:t>
      </w:r>
      <w:r w:rsidRPr="005D719A">
        <w:rPr>
          <w:i/>
          <w:sz w:val="28"/>
          <w:szCs w:val="28"/>
          <w:lang w:val="vi-VN"/>
        </w:rPr>
        <w:t xml:space="preserve"> năm </w:t>
      </w:r>
      <w:r w:rsidR="00BD7E59">
        <w:rPr>
          <w:i/>
          <w:sz w:val="28"/>
          <w:szCs w:val="28"/>
          <w:lang w:val="vi-VN"/>
        </w:rPr>
        <w:t xml:space="preserve">2021 của Chính phủ về </w:t>
      </w:r>
      <w:r w:rsidR="00BD7E59">
        <w:rPr>
          <w:i/>
          <w:sz w:val="28"/>
          <w:szCs w:val="28"/>
        </w:rPr>
        <w:t>q</w:t>
      </w:r>
      <w:r w:rsidRPr="00666EC7">
        <w:rPr>
          <w:i/>
          <w:sz w:val="28"/>
          <w:szCs w:val="28"/>
          <w:lang w:val="vi-VN"/>
        </w:rPr>
        <w:t>uy định cơ chế tự chủ tài chính của đơn vị sự nghiệp công lập;</w:t>
      </w:r>
    </w:p>
    <w:p w14:paraId="545C04AC" w14:textId="69CF303B" w:rsidR="00565EF4" w:rsidRPr="00666EC7" w:rsidRDefault="00565EF4" w:rsidP="00565EF4">
      <w:pPr>
        <w:widowControl w:val="0"/>
        <w:spacing w:before="120"/>
        <w:ind w:firstLine="567"/>
        <w:jc w:val="both"/>
        <w:rPr>
          <w:b/>
          <w:sz w:val="28"/>
          <w:szCs w:val="28"/>
          <w:lang w:val="vi-VN"/>
        </w:rPr>
      </w:pPr>
      <w:r w:rsidRPr="003E4B5E">
        <w:rPr>
          <w:i/>
          <w:sz w:val="28"/>
          <w:szCs w:val="28"/>
          <w:lang w:val="vi-VN"/>
        </w:rPr>
        <w:t>Xét Tờ trình số</w:t>
      </w:r>
      <w:r w:rsidR="00C20AAB">
        <w:rPr>
          <w:i/>
          <w:sz w:val="28"/>
          <w:szCs w:val="28"/>
          <w:lang w:val="vi-VN"/>
        </w:rPr>
        <w:t xml:space="preserve"> 30</w:t>
      </w:r>
      <w:r w:rsidRPr="003E4B5E">
        <w:rPr>
          <w:i/>
          <w:sz w:val="28"/>
          <w:szCs w:val="28"/>
          <w:lang w:val="vi-VN"/>
        </w:rPr>
        <w:t xml:space="preserve">/TTr-UBND ngày </w:t>
      </w:r>
      <w:r w:rsidR="00C20AAB">
        <w:rPr>
          <w:i/>
          <w:sz w:val="28"/>
          <w:szCs w:val="28"/>
          <w:lang w:val="vi-VN"/>
        </w:rPr>
        <w:t>31</w:t>
      </w:r>
      <w:r w:rsidRPr="003E4B5E">
        <w:rPr>
          <w:i/>
          <w:sz w:val="28"/>
          <w:szCs w:val="28"/>
          <w:lang w:val="vi-VN"/>
        </w:rPr>
        <w:t xml:space="preserve"> tháng </w:t>
      </w:r>
      <w:r w:rsidR="00C20AAB">
        <w:rPr>
          <w:i/>
          <w:sz w:val="28"/>
          <w:szCs w:val="28"/>
          <w:lang w:val="vi-VN"/>
        </w:rPr>
        <w:t>3</w:t>
      </w:r>
      <w:r w:rsidRPr="003E4B5E">
        <w:rPr>
          <w:i/>
          <w:sz w:val="28"/>
          <w:szCs w:val="28"/>
          <w:lang w:val="vi-VN"/>
        </w:rPr>
        <w:t xml:space="preserve"> năm 202</w:t>
      </w:r>
      <w:r>
        <w:rPr>
          <w:i/>
          <w:sz w:val="28"/>
          <w:szCs w:val="28"/>
        </w:rPr>
        <w:t>2</w:t>
      </w:r>
      <w:r w:rsidRPr="003E4B5E">
        <w:rPr>
          <w:i/>
          <w:sz w:val="28"/>
          <w:szCs w:val="28"/>
          <w:lang w:val="vi-VN"/>
        </w:rPr>
        <w:t xml:space="preserve"> của Ủy ban </w:t>
      </w:r>
      <w:r w:rsidRPr="00666EC7">
        <w:rPr>
          <w:i/>
          <w:sz w:val="28"/>
          <w:szCs w:val="28"/>
          <w:lang w:val="vi-VN"/>
        </w:rPr>
        <w:t>n</w:t>
      </w:r>
      <w:r w:rsidRPr="003E4B5E">
        <w:rPr>
          <w:i/>
          <w:sz w:val="28"/>
          <w:szCs w:val="28"/>
          <w:lang w:val="vi-VN"/>
        </w:rPr>
        <w:t xml:space="preserve">hân dân tỉnh về </w:t>
      </w:r>
      <w:r w:rsidR="00C20AAB">
        <w:rPr>
          <w:i/>
          <w:sz w:val="28"/>
          <w:szCs w:val="28"/>
          <w:lang w:val="vi-VN"/>
        </w:rPr>
        <w:t xml:space="preserve">dự thảo </w:t>
      </w:r>
      <w:r w:rsidRPr="003E4B5E">
        <w:rPr>
          <w:i/>
          <w:sz w:val="28"/>
          <w:szCs w:val="28"/>
          <w:lang w:val="vi-VN"/>
        </w:rPr>
        <w:t xml:space="preserve">Nghị quyết </w:t>
      </w:r>
      <w:r w:rsidR="00C20AAB">
        <w:rPr>
          <w:i/>
          <w:sz w:val="28"/>
          <w:szCs w:val="28"/>
          <w:lang w:val="vi-VN"/>
        </w:rPr>
        <w:t>ban hành</w:t>
      </w:r>
      <w:r w:rsidR="00BD7E59">
        <w:rPr>
          <w:i/>
          <w:sz w:val="28"/>
          <w:szCs w:val="28"/>
          <w:lang w:val="vi-VN"/>
        </w:rPr>
        <w:t xml:space="preserve"> </w:t>
      </w:r>
      <w:r w:rsidR="00BD7E59">
        <w:rPr>
          <w:i/>
          <w:sz w:val="28"/>
          <w:szCs w:val="28"/>
        </w:rPr>
        <w:t>d</w:t>
      </w:r>
      <w:r w:rsidRPr="003E4B5E">
        <w:rPr>
          <w:i/>
          <w:sz w:val="28"/>
          <w:szCs w:val="28"/>
          <w:lang w:val="vi-VN"/>
        </w:rPr>
        <w:t xml:space="preserve">anh mục dịch vụ sự nghiệp công sử dụng ngân sách nhà nước </w:t>
      </w:r>
      <w:r>
        <w:rPr>
          <w:i/>
          <w:sz w:val="28"/>
          <w:szCs w:val="28"/>
          <w:lang w:val="vi-VN"/>
        </w:rPr>
        <w:t xml:space="preserve">ngành </w:t>
      </w:r>
      <w:r>
        <w:rPr>
          <w:i/>
          <w:sz w:val="28"/>
          <w:szCs w:val="28"/>
        </w:rPr>
        <w:t>c</w:t>
      </w:r>
      <w:r>
        <w:rPr>
          <w:i/>
          <w:sz w:val="28"/>
          <w:szCs w:val="28"/>
          <w:lang w:val="vi-VN"/>
        </w:rPr>
        <w:t xml:space="preserve">ông </w:t>
      </w:r>
      <w:r>
        <w:rPr>
          <w:i/>
          <w:sz w:val="28"/>
          <w:szCs w:val="28"/>
        </w:rPr>
        <w:t>t</w:t>
      </w:r>
      <w:r>
        <w:rPr>
          <w:i/>
          <w:sz w:val="28"/>
          <w:szCs w:val="28"/>
          <w:lang w:val="vi-VN"/>
        </w:rPr>
        <w:t>hương</w:t>
      </w:r>
      <w:r w:rsidRPr="003E4B5E">
        <w:rPr>
          <w:i/>
          <w:sz w:val="28"/>
          <w:szCs w:val="28"/>
          <w:lang w:val="vi-VN"/>
        </w:rPr>
        <w:t xml:space="preserve"> trên địa bàn tỉnh Đồng Nai; Báo cáo thẩm tra</w:t>
      </w:r>
      <w:r w:rsidR="00891F54">
        <w:rPr>
          <w:i/>
          <w:sz w:val="28"/>
          <w:szCs w:val="28"/>
        </w:rPr>
        <w:t xml:space="preserve"> số 172/BC-BKTNS ngày 08 tháng 4 năm 2022 </w:t>
      </w:r>
      <w:r w:rsidRPr="003E4B5E">
        <w:rPr>
          <w:i/>
          <w:sz w:val="28"/>
          <w:szCs w:val="28"/>
          <w:lang w:val="vi-VN"/>
        </w:rPr>
        <w:t xml:space="preserve">của Ban Kinh tế </w:t>
      </w:r>
      <w:r w:rsidR="00BD7E59">
        <w:rPr>
          <w:i/>
          <w:sz w:val="28"/>
          <w:szCs w:val="28"/>
        </w:rPr>
        <w:t xml:space="preserve">- </w:t>
      </w:r>
      <w:r w:rsidR="00BD7E59">
        <w:rPr>
          <w:i/>
          <w:sz w:val="28"/>
          <w:szCs w:val="28"/>
          <w:lang w:val="vi-VN"/>
        </w:rPr>
        <w:t>Ngân sách</w:t>
      </w:r>
      <w:r w:rsidRPr="003E4B5E">
        <w:rPr>
          <w:i/>
          <w:sz w:val="28"/>
          <w:szCs w:val="28"/>
          <w:lang w:val="vi-VN"/>
        </w:rPr>
        <w:t xml:space="preserve"> Hội đồng </w:t>
      </w:r>
      <w:r w:rsidRPr="00666EC7">
        <w:rPr>
          <w:i/>
          <w:sz w:val="28"/>
          <w:szCs w:val="28"/>
          <w:lang w:val="vi-VN"/>
        </w:rPr>
        <w:t>n</w:t>
      </w:r>
      <w:r w:rsidRPr="003E4B5E">
        <w:rPr>
          <w:i/>
          <w:sz w:val="28"/>
          <w:szCs w:val="28"/>
          <w:lang w:val="vi-VN"/>
        </w:rPr>
        <w:t>hân dân tỉnh</w:t>
      </w:r>
      <w:r w:rsidR="00C40B0E">
        <w:rPr>
          <w:i/>
          <w:sz w:val="28"/>
          <w:szCs w:val="28"/>
        </w:rPr>
        <w:t>;</w:t>
      </w:r>
      <w:r w:rsidR="00967F47">
        <w:rPr>
          <w:i/>
          <w:sz w:val="28"/>
          <w:szCs w:val="28"/>
        </w:rPr>
        <w:t xml:space="preserve"> </w:t>
      </w:r>
      <w:r w:rsidRPr="003E4B5E">
        <w:rPr>
          <w:i/>
          <w:sz w:val="28"/>
          <w:szCs w:val="28"/>
          <w:lang w:val="vi-VN"/>
        </w:rPr>
        <w:t xml:space="preserve">ý kiến thảo luận của đại biểu Hội đồng </w:t>
      </w:r>
      <w:r w:rsidRPr="00666EC7">
        <w:rPr>
          <w:i/>
          <w:sz w:val="28"/>
          <w:szCs w:val="28"/>
          <w:lang w:val="vi-VN"/>
        </w:rPr>
        <w:t>n</w:t>
      </w:r>
      <w:r w:rsidRPr="003E4B5E">
        <w:rPr>
          <w:i/>
          <w:sz w:val="28"/>
          <w:szCs w:val="28"/>
          <w:lang w:val="vi-VN"/>
        </w:rPr>
        <w:t>hân dân tỉnh tại kỳ họp.</w:t>
      </w:r>
    </w:p>
    <w:p w14:paraId="692C1B84" w14:textId="77777777" w:rsidR="00565EF4" w:rsidRPr="00666EC7" w:rsidRDefault="00565EF4" w:rsidP="00565EF4">
      <w:pPr>
        <w:widowControl w:val="0"/>
        <w:spacing w:before="240" w:after="240"/>
        <w:jc w:val="center"/>
        <w:rPr>
          <w:b/>
          <w:sz w:val="28"/>
          <w:szCs w:val="28"/>
          <w:lang w:val="vi-VN"/>
        </w:rPr>
      </w:pPr>
      <w:r w:rsidRPr="003E4B5E">
        <w:rPr>
          <w:b/>
          <w:sz w:val="28"/>
          <w:szCs w:val="28"/>
          <w:lang w:val="vi-VN"/>
        </w:rPr>
        <w:t>QUYẾT NGHỊ</w:t>
      </w:r>
      <w:r w:rsidRPr="00666EC7">
        <w:rPr>
          <w:b/>
          <w:sz w:val="28"/>
          <w:szCs w:val="28"/>
          <w:lang w:val="vi-VN"/>
        </w:rPr>
        <w:t>:</w:t>
      </w:r>
    </w:p>
    <w:p w14:paraId="5C287968" w14:textId="05DC7AC7" w:rsidR="00565EF4" w:rsidRDefault="00565EF4" w:rsidP="00565EF4">
      <w:pPr>
        <w:spacing w:before="120" w:after="120"/>
        <w:ind w:firstLine="567"/>
        <w:jc w:val="both"/>
        <w:rPr>
          <w:color w:val="000000"/>
          <w:sz w:val="28"/>
          <w:szCs w:val="28"/>
        </w:rPr>
      </w:pPr>
      <w:r w:rsidRPr="008A34C6">
        <w:rPr>
          <w:b/>
          <w:bCs/>
          <w:sz w:val="28"/>
          <w:szCs w:val="28"/>
          <w:lang w:val="vi-VN"/>
        </w:rPr>
        <w:t>Điều 1.</w:t>
      </w:r>
      <w:r w:rsidRPr="0050444C">
        <w:rPr>
          <w:i/>
          <w:sz w:val="28"/>
          <w:szCs w:val="28"/>
          <w:lang w:val="vi-VN"/>
        </w:rPr>
        <w:t xml:space="preserve"> </w:t>
      </w:r>
      <w:r w:rsidRPr="008A34C6">
        <w:rPr>
          <w:sz w:val="28"/>
          <w:szCs w:val="28"/>
          <w:lang w:val="vi-VN"/>
        </w:rPr>
        <w:t xml:space="preserve">Thông qua </w:t>
      </w:r>
      <w:r w:rsidR="00BD7E59">
        <w:rPr>
          <w:sz w:val="28"/>
          <w:szCs w:val="28"/>
        </w:rPr>
        <w:t>d</w:t>
      </w:r>
      <w:r w:rsidRPr="008A34C6">
        <w:rPr>
          <w:sz w:val="28"/>
          <w:szCs w:val="28"/>
          <w:lang w:val="vi-VN"/>
        </w:rPr>
        <w:t>anh mục dịch vụ sự nghiệp c</w:t>
      </w:r>
      <w:r w:rsidR="00C20AAB">
        <w:rPr>
          <w:sz w:val="28"/>
          <w:szCs w:val="28"/>
          <w:lang w:val="vi-VN"/>
        </w:rPr>
        <w:t>ông sử dụng ngân sách nhà nước về lĩnh vực công t</w:t>
      </w:r>
      <w:r w:rsidRPr="008A34C6">
        <w:rPr>
          <w:sz w:val="28"/>
          <w:szCs w:val="28"/>
          <w:lang w:val="vi-VN"/>
        </w:rPr>
        <w:t xml:space="preserve">hương trên địa bàn tỉnh Đồng Nai, </w:t>
      </w:r>
      <w:r>
        <w:rPr>
          <w:color w:val="000000"/>
          <w:sz w:val="28"/>
          <w:szCs w:val="28"/>
        </w:rPr>
        <w:t>gồm:</w:t>
      </w:r>
    </w:p>
    <w:p w14:paraId="17C67E8C" w14:textId="2098E39E" w:rsidR="00565EF4" w:rsidRDefault="000F1E06" w:rsidP="00565EF4">
      <w:pPr>
        <w:spacing w:before="120" w:after="120"/>
        <w:ind w:firstLine="567"/>
        <w:jc w:val="both"/>
        <w:rPr>
          <w:color w:val="000000"/>
          <w:sz w:val="28"/>
          <w:szCs w:val="28"/>
        </w:rPr>
      </w:pPr>
      <w:r>
        <w:rPr>
          <w:color w:val="000000"/>
          <w:sz w:val="28"/>
          <w:szCs w:val="28"/>
        </w:rPr>
        <w:t>1. Lĩnh vực k</w:t>
      </w:r>
      <w:r w:rsidR="00565EF4">
        <w:rPr>
          <w:color w:val="000000"/>
          <w:sz w:val="28"/>
          <w:szCs w:val="28"/>
        </w:rPr>
        <w:t>huyến công</w:t>
      </w:r>
      <w:r w:rsidR="00A60D40">
        <w:rPr>
          <w:color w:val="000000"/>
          <w:sz w:val="28"/>
          <w:szCs w:val="28"/>
        </w:rPr>
        <w:t>.</w:t>
      </w:r>
    </w:p>
    <w:p w14:paraId="34F18CB0" w14:textId="5C7E27CE" w:rsidR="00565EF4" w:rsidRDefault="00565EF4" w:rsidP="00565EF4">
      <w:pPr>
        <w:spacing w:before="120" w:after="120"/>
        <w:ind w:firstLine="567"/>
        <w:jc w:val="both"/>
        <w:rPr>
          <w:color w:val="000000"/>
          <w:sz w:val="28"/>
          <w:szCs w:val="28"/>
        </w:rPr>
      </w:pPr>
      <w:r>
        <w:rPr>
          <w:color w:val="000000"/>
          <w:sz w:val="28"/>
          <w:szCs w:val="28"/>
        </w:rPr>
        <w:t xml:space="preserve">2. Lĩnh vực </w:t>
      </w:r>
      <w:r w:rsidR="000F1E06">
        <w:rPr>
          <w:color w:val="000000"/>
          <w:sz w:val="28"/>
          <w:szCs w:val="28"/>
        </w:rPr>
        <w:t>x</w:t>
      </w:r>
      <w:r>
        <w:rPr>
          <w:color w:val="000000"/>
          <w:sz w:val="28"/>
          <w:szCs w:val="28"/>
        </w:rPr>
        <w:t xml:space="preserve">úc tiến </w:t>
      </w:r>
      <w:r w:rsidR="00F121A6">
        <w:rPr>
          <w:color w:val="000000"/>
          <w:sz w:val="28"/>
          <w:szCs w:val="28"/>
        </w:rPr>
        <w:t>t</w:t>
      </w:r>
      <w:r>
        <w:rPr>
          <w:color w:val="000000"/>
          <w:sz w:val="28"/>
          <w:szCs w:val="28"/>
        </w:rPr>
        <w:t>hương mại</w:t>
      </w:r>
      <w:r w:rsidR="00A60D40">
        <w:rPr>
          <w:color w:val="000000"/>
          <w:sz w:val="28"/>
          <w:szCs w:val="28"/>
        </w:rPr>
        <w:t>.</w:t>
      </w:r>
    </w:p>
    <w:p w14:paraId="31AF0EE2" w14:textId="2F8DC7FF" w:rsidR="00565EF4" w:rsidRPr="00CB4DB3" w:rsidRDefault="00565EF4" w:rsidP="009F3C9F">
      <w:pPr>
        <w:spacing w:before="120" w:after="120"/>
        <w:ind w:firstLine="567"/>
        <w:rPr>
          <w:color w:val="000000"/>
          <w:sz w:val="28"/>
          <w:szCs w:val="28"/>
        </w:rPr>
      </w:pPr>
      <w:r>
        <w:rPr>
          <w:color w:val="000000"/>
          <w:sz w:val="28"/>
          <w:szCs w:val="28"/>
        </w:rPr>
        <w:t xml:space="preserve">(Phụ lục </w:t>
      </w:r>
      <w:r w:rsidR="009F3C9F">
        <w:rPr>
          <w:color w:val="000000"/>
          <w:sz w:val="28"/>
          <w:szCs w:val="28"/>
        </w:rPr>
        <w:t>d</w:t>
      </w:r>
      <w:r>
        <w:rPr>
          <w:color w:val="000000"/>
          <w:sz w:val="28"/>
          <w:szCs w:val="28"/>
        </w:rPr>
        <w:t xml:space="preserve">anh mục </w:t>
      </w:r>
      <w:r w:rsidR="00C20AAB">
        <w:rPr>
          <w:color w:val="000000"/>
          <w:sz w:val="28"/>
          <w:szCs w:val="28"/>
          <w:lang w:val="vi-VN"/>
        </w:rPr>
        <w:t xml:space="preserve">chi tiết </w:t>
      </w:r>
      <w:r>
        <w:rPr>
          <w:color w:val="000000"/>
          <w:sz w:val="28"/>
          <w:szCs w:val="28"/>
        </w:rPr>
        <w:t>kèm theo)</w:t>
      </w:r>
      <w:r w:rsidR="00967F47">
        <w:rPr>
          <w:color w:val="000000"/>
          <w:sz w:val="28"/>
          <w:szCs w:val="28"/>
        </w:rPr>
        <w:t>.</w:t>
      </w:r>
    </w:p>
    <w:p w14:paraId="23DAD0DD" w14:textId="41B76719" w:rsidR="00565EF4" w:rsidRPr="00AF05EE" w:rsidRDefault="00565EF4" w:rsidP="00565EF4">
      <w:pPr>
        <w:spacing w:before="120"/>
        <w:ind w:firstLine="567"/>
        <w:jc w:val="both"/>
        <w:rPr>
          <w:b/>
          <w:sz w:val="28"/>
          <w:szCs w:val="28"/>
        </w:rPr>
      </w:pPr>
      <w:r>
        <w:rPr>
          <w:b/>
          <w:sz w:val="28"/>
          <w:szCs w:val="28"/>
          <w:lang w:val="vi-VN"/>
        </w:rPr>
        <w:t>Điều 2</w:t>
      </w:r>
      <w:r>
        <w:rPr>
          <w:b/>
          <w:sz w:val="28"/>
          <w:szCs w:val="28"/>
        </w:rPr>
        <w:t>.</w:t>
      </w:r>
      <w:r>
        <w:rPr>
          <w:b/>
          <w:sz w:val="28"/>
          <w:szCs w:val="28"/>
          <w:lang w:val="vi-VN"/>
        </w:rPr>
        <w:t xml:space="preserve"> Tổ chức thực hiện</w:t>
      </w:r>
    </w:p>
    <w:p w14:paraId="086C191F" w14:textId="0D91C906" w:rsidR="00C20AAB" w:rsidRPr="00986D65" w:rsidRDefault="00C20AAB" w:rsidP="00C20AAB">
      <w:pPr>
        <w:spacing w:before="120"/>
        <w:ind w:firstLine="567"/>
        <w:jc w:val="both"/>
        <w:rPr>
          <w:sz w:val="28"/>
          <w:szCs w:val="28"/>
        </w:rPr>
      </w:pPr>
      <w:r w:rsidRPr="00E66CF4">
        <w:rPr>
          <w:sz w:val="28"/>
          <w:szCs w:val="28"/>
          <w:lang w:val="vi-VN"/>
        </w:rPr>
        <w:t>1. Ủy ban nhân dân tỉnh có trách nhiệm tổ chức triển khai thực hiện</w:t>
      </w:r>
      <w:r w:rsidR="00C40B0E">
        <w:rPr>
          <w:sz w:val="28"/>
          <w:szCs w:val="28"/>
          <w:lang w:val="vi-VN"/>
        </w:rPr>
        <w:t xml:space="preserve"> Nghị quyết này</w:t>
      </w:r>
      <w:r w:rsidR="00C40B0E">
        <w:rPr>
          <w:sz w:val="28"/>
          <w:szCs w:val="28"/>
        </w:rPr>
        <w:t xml:space="preserve"> và</w:t>
      </w:r>
      <w:r>
        <w:rPr>
          <w:sz w:val="28"/>
          <w:szCs w:val="28"/>
        </w:rPr>
        <w:t xml:space="preserve"> báo cáo kết quả thực hiện </w:t>
      </w:r>
      <w:r w:rsidR="00F121A6">
        <w:rPr>
          <w:sz w:val="28"/>
          <w:szCs w:val="28"/>
        </w:rPr>
        <w:t>về</w:t>
      </w:r>
      <w:r>
        <w:rPr>
          <w:sz w:val="28"/>
          <w:szCs w:val="28"/>
        </w:rPr>
        <w:t xml:space="preserve"> Hội đồng nhân dân tỉnh theo quy định.</w:t>
      </w:r>
    </w:p>
    <w:p w14:paraId="2F344DD5" w14:textId="293522D1" w:rsidR="00565EF4" w:rsidRPr="0050444C" w:rsidRDefault="00565EF4" w:rsidP="00565EF4">
      <w:pPr>
        <w:spacing w:before="120"/>
        <w:ind w:firstLine="567"/>
        <w:jc w:val="both"/>
        <w:rPr>
          <w:sz w:val="28"/>
          <w:szCs w:val="28"/>
          <w:lang w:val="es-ES"/>
        </w:rPr>
      </w:pPr>
      <w:r w:rsidRPr="0050444C">
        <w:rPr>
          <w:sz w:val="28"/>
          <w:szCs w:val="28"/>
          <w:lang w:val="es-ES"/>
        </w:rPr>
        <w:lastRenderedPageBreak/>
        <w:t>2. Thường trực Hội đồng nhân dân, các Ban Hội đồng nhân dân, các Tổ đại biểu Hội đồng nhân dân và các đại biểu Hội đồng nhân dân tỉnh giám sát việc thực hiện Nghị quyết theo quy định.</w:t>
      </w:r>
    </w:p>
    <w:p w14:paraId="432D7792" w14:textId="73ACC4E1" w:rsidR="00C20AAB" w:rsidRPr="0050444C" w:rsidRDefault="00C20AAB" w:rsidP="00C20AAB">
      <w:pPr>
        <w:spacing w:before="120"/>
        <w:ind w:firstLine="567"/>
        <w:jc w:val="both"/>
        <w:rPr>
          <w:sz w:val="28"/>
          <w:szCs w:val="28"/>
          <w:lang w:val="es-ES"/>
        </w:rPr>
      </w:pPr>
      <w:r w:rsidRPr="0050444C">
        <w:rPr>
          <w:sz w:val="28"/>
          <w:szCs w:val="28"/>
          <w:lang w:val="es-ES"/>
        </w:rPr>
        <w:t xml:space="preserve">3. </w:t>
      </w:r>
      <w:r w:rsidRPr="0050444C">
        <w:rPr>
          <w:noProof/>
          <w:sz w:val="28"/>
          <w:szCs w:val="28"/>
          <w:lang w:val="nl-NL"/>
        </w:rPr>
        <w:t>Đề nghị Ủy ban Mặt trận Tổ quốc Việt Nam tỉnh</w:t>
      </w:r>
      <w:r>
        <w:rPr>
          <w:noProof/>
          <w:sz w:val="28"/>
          <w:szCs w:val="28"/>
          <w:lang w:val="nl-NL"/>
        </w:rPr>
        <w:t xml:space="preserve">, </w:t>
      </w:r>
      <w:r w:rsidRPr="0050444C">
        <w:rPr>
          <w:noProof/>
          <w:sz w:val="28"/>
          <w:szCs w:val="28"/>
          <w:lang w:val="nl-NL"/>
        </w:rPr>
        <w:t xml:space="preserve">các tổ chức thành viên </w:t>
      </w:r>
      <w:r>
        <w:rPr>
          <w:noProof/>
          <w:sz w:val="28"/>
          <w:szCs w:val="28"/>
          <w:lang w:val="nl-NL"/>
        </w:rPr>
        <w:t xml:space="preserve">giám sát và vận </w:t>
      </w:r>
      <w:r w:rsidRPr="0050444C">
        <w:rPr>
          <w:noProof/>
          <w:sz w:val="28"/>
          <w:szCs w:val="28"/>
          <w:lang w:val="nl-NL"/>
        </w:rPr>
        <w:t xml:space="preserve">động </w:t>
      </w:r>
      <w:r>
        <w:rPr>
          <w:noProof/>
          <w:sz w:val="28"/>
          <w:szCs w:val="28"/>
          <w:lang w:val="nl-NL"/>
        </w:rPr>
        <w:t>N</w:t>
      </w:r>
      <w:r w:rsidRPr="0050444C">
        <w:rPr>
          <w:noProof/>
          <w:sz w:val="28"/>
          <w:szCs w:val="28"/>
          <w:lang w:val="nl-NL"/>
        </w:rPr>
        <w:t xml:space="preserve">hân dân cùng tham gia giám sát việc thực hiện Nghị quyết này; phản ánh kịp thời tâm tư, nguyện vọng </w:t>
      </w:r>
      <w:r>
        <w:rPr>
          <w:noProof/>
          <w:sz w:val="28"/>
          <w:szCs w:val="28"/>
          <w:lang w:val="nl-NL"/>
        </w:rPr>
        <w:t>và kiến nghị của</w:t>
      </w:r>
      <w:r w:rsidRPr="0050444C">
        <w:rPr>
          <w:noProof/>
          <w:sz w:val="28"/>
          <w:szCs w:val="28"/>
          <w:lang w:val="nl-NL"/>
        </w:rPr>
        <w:t xml:space="preserve"> </w:t>
      </w:r>
      <w:r w:rsidR="000120D6">
        <w:rPr>
          <w:noProof/>
          <w:sz w:val="28"/>
          <w:szCs w:val="28"/>
          <w:lang w:val="nl-NL"/>
        </w:rPr>
        <w:t>N</w:t>
      </w:r>
      <w:r w:rsidRPr="0050444C">
        <w:rPr>
          <w:noProof/>
          <w:sz w:val="28"/>
          <w:szCs w:val="28"/>
          <w:lang w:val="nl-NL"/>
        </w:rPr>
        <w:t>hân dân đến các cơ quan có thẩm quyền theo quy định của pháp luật.</w:t>
      </w:r>
    </w:p>
    <w:p w14:paraId="3FF336D8" w14:textId="6C24B918" w:rsidR="00565EF4" w:rsidRPr="00666EC7" w:rsidRDefault="00565EF4" w:rsidP="00565EF4">
      <w:pPr>
        <w:spacing w:before="120"/>
        <w:ind w:firstLine="567"/>
        <w:jc w:val="both"/>
        <w:rPr>
          <w:sz w:val="28"/>
          <w:szCs w:val="28"/>
          <w:lang w:val="es-ES"/>
        </w:rPr>
      </w:pPr>
      <w:r w:rsidRPr="0050444C">
        <w:rPr>
          <w:sz w:val="28"/>
          <w:szCs w:val="28"/>
          <w:lang w:val="vi-VN"/>
        </w:rPr>
        <w:t xml:space="preserve">Nghị quyết này </w:t>
      </w:r>
      <w:r w:rsidRPr="0050444C">
        <w:rPr>
          <w:sz w:val="28"/>
          <w:szCs w:val="28"/>
          <w:lang w:val="es-ES"/>
        </w:rPr>
        <w:t xml:space="preserve">đã </w:t>
      </w:r>
      <w:r w:rsidRPr="0050444C">
        <w:rPr>
          <w:sz w:val="28"/>
          <w:szCs w:val="28"/>
          <w:lang w:val="vi-VN"/>
        </w:rPr>
        <w:t xml:space="preserve">được Hội đồng </w:t>
      </w:r>
      <w:r w:rsidR="00BD7E59">
        <w:rPr>
          <w:sz w:val="28"/>
          <w:szCs w:val="28"/>
          <w:lang w:val="es-ES"/>
        </w:rPr>
        <w:t>n</w:t>
      </w:r>
      <w:r w:rsidRPr="0050444C">
        <w:rPr>
          <w:sz w:val="28"/>
          <w:szCs w:val="28"/>
          <w:lang w:val="vi-VN"/>
        </w:rPr>
        <w:t xml:space="preserve">hân dân tỉnh </w:t>
      </w:r>
      <w:r w:rsidRPr="0050444C">
        <w:rPr>
          <w:sz w:val="28"/>
          <w:szCs w:val="28"/>
          <w:lang w:val="es-ES"/>
        </w:rPr>
        <w:t xml:space="preserve">Đồng Nai </w:t>
      </w:r>
      <w:r w:rsidR="00BD7E59">
        <w:rPr>
          <w:sz w:val="28"/>
          <w:szCs w:val="28"/>
        </w:rPr>
        <w:t>k</w:t>
      </w:r>
      <w:r w:rsidRPr="0050444C">
        <w:rPr>
          <w:sz w:val="28"/>
          <w:szCs w:val="28"/>
          <w:lang w:val="vi-VN"/>
        </w:rPr>
        <w:t xml:space="preserve">hóa </w:t>
      </w:r>
      <w:r w:rsidRPr="0050444C">
        <w:rPr>
          <w:sz w:val="28"/>
          <w:szCs w:val="28"/>
          <w:lang w:val="es-ES"/>
        </w:rPr>
        <w:t>X</w:t>
      </w:r>
      <w:r w:rsidRPr="0050444C">
        <w:rPr>
          <w:sz w:val="28"/>
          <w:szCs w:val="28"/>
          <w:lang w:val="vi-VN"/>
        </w:rPr>
        <w:t xml:space="preserve"> </w:t>
      </w:r>
      <w:r w:rsidR="00BD7E59">
        <w:rPr>
          <w:sz w:val="28"/>
          <w:szCs w:val="28"/>
          <w:lang w:val="es-ES"/>
        </w:rPr>
        <w:t>k</w:t>
      </w:r>
      <w:r w:rsidRPr="00666EC7">
        <w:rPr>
          <w:sz w:val="28"/>
          <w:szCs w:val="28"/>
          <w:lang w:val="es-ES"/>
        </w:rPr>
        <w:t>ỳ</w:t>
      </w:r>
      <w:r w:rsidRPr="0050444C">
        <w:rPr>
          <w:sz w:val="28"/>
          <w:szCs w:val="28"/>
          <w:lang w:val="vi-VN"/>
        </w:rPr>
        <w:t xml:space="preserve"> họp thứ </w:t>
      </w:r>
      <w:r>
        <w:rPr>
          <w:sz w:val="28"/>
          <w:szCs w:val="28"/>
          <w:lang w:val="vi-VN"/>
        </w:rPr>
        <w:t>6</w:t>
      </w:r>
      <w:r w:rsidRPr="0050444C">
        <w:rPr>
          <w:sz w:val="28"/>
          <w:szCs w:val="28"/>
          <w:lang w:val="vi-VN"/>
        </w:rPr>
        <w:t xml:space="preserve"> thông qua ngày </w:t>
      </w:r>
      <w:r w:rsidR="00C20AAB">
        <w:rPr>
          <w:sz w:val="28"/>
          <w:szCs w:val="28"/>
          <w:lang w:val="vi-VN"/>
        </w:rPr>
        <w:t>15</w:t>
      </w:r>
      <w:r w:rsidRPr="00666EC7">
        <w:rPr>
          <w:sz w:val="28"/>
          <w:szCs w:val="28"/>
          <w:lang w:val="es-ES"/>
        </w:rPr>
        <w:t xml:space="preserve"> </w:t>
      </w:r>
      <w:r w:rsidRPr="0050444C">
        <w:rPr>
          <w:sz w:val="28"/>
          <w:szCs w:val="28"/>
          <w:lang w:val="vi-VN"/>
        </w:rPr>
        <w:t xml:space="preserve">tháng </w:t>
      </w:r>
      <w:r w:rsidR="00C20AAB">
        <w:rPr>
          <w:sz w:val="28"/>
          <w:szCs w:val="28"/>
          <w:lang w:val="vi-VN"/>
        </w:rPr>
        <w:t>4</w:t>
      </w:r>
      <w:r>
        <w:rPr>
          <w:sz w:val="28"/>
          <w:szCs w:val="28"/>
          <w:lang w:val="vi-VN"/>
        </w:rPr>
        <w:t xml:space="preserve"> </w:t>
      </w:r>
      <w:r w:rsidRPr="0050444C">
        <w:rPr>
          <w:sz w:val="28"/>
          <w:szCs w:val="28"/>
          <w:lang w:val="vi-VN"/>
        </w:rPr>
        <w:t>năm 20</w:t>
      </w:r>
      <w:r w:rsidRPr="00666EC7">
        <w:rPr>
          <w:sz w:val="28"/>
          <w:szCs w:val="28"/>
          <w:lang w:val="es-ES"/>
        </w:rPr>
        <w:t>2</w:t>
      </w:r>
      <w:r>
        <w:rPr>
          <w:sz w:val="28"/>
          <w:szCs w:val="28"/>
          <w:lang w:val="es-ES"/>
        </w:rPr>
        <w:t>2</w:t>
      </w:r>
      <w:r w:rsidRPr="00666EC7">
        <w:rPr>
          <w:sz w:val="28"/>
          <w:szCs w:val="28"/>
          <w:lang w:val="es-ES"/>
        </w:rPr>
        <w:t xml:space="preserve"> và có hiệu lực từ ngày </w:t>
      </w:r>
      <w:r w:rsidR="00C20AAB">
        <w:rPr>
          <w:sz w:val="28"/>
          <w:szCs w:val="28"/>
          <w:lang w:val="vi-VN"/>
        </w:rPr>
        <w:t>15</w:t>
      </w:r>
      <w:r w:rsidRPr="00666EC7">
        <w:rPr>
          <w:sz w:val="28"/>
          <w:szCs w:val="28"/>
          <w:lang w:val="es-ES"/>
        </w:rPr>
        <w:t xml:space="preserve"> tháng </w:t>
      </w:r>
      <w:r>
        <w:rPr>
          <w:sz w:val="28"/>
          <w:szCs w:val="28"/>
          <w:lang w:val="vi-VN"/>
        </w:rPr>
        <w:t xml:space="preserve"> </w:t>
      </w:r>
      <w:r w:rsidR="00C20AAB">
        <w:rPr>
          <w:sz w:val="28"/>
          <w:szCs w:val="28"/>
          <w:lang w:val="vi-VN"/>
        </w:rPr>
        <w:t>4</w:t>
      </w:r>
      <w:r>
        <w:rPr>
          <w:sz w:val="28"/>
          <w:szCs w:val="28"/>
          <w:lang w:val="vi-VN"/>
        </w:rPr>
        <w:t xml:space="preserve">  </w:t>
      </w:r>
      <w:r w:rsidRPr="00666EC7">
        <w:rPr>
          <w:sz w:val="28"/>
          <w:szCs w:val="28"/>
          <w:lang w:val="es-ES"/>
        </w:rPr>
        <w:t>năm 202</w:t>
      </w:r>
      <w:r>
        <w:rPr>
          <w:sz w:val="28"/>
          <w:szCs w:val="28"/>
          <w:lang w:val="vi-VN"/>
        </w:rPr>
        <w:t>2</w:t>
      </w:r>
      <w:r w:rsidRPr="0050444C">
        <w:rPr>
          <w:sz w:val="28"/>
          <w:szCs w:val="28"/>
          <w:lang w:val="vi-VN"/>
        </w:rPr>
        <w:t>./.</w:t>
      </w:r>
    </w:p>
    <w:p w14:paraId="708BCA77" w14:textId="77777777" w:rsidR="00565EF4" w:rsidRPr="00666EC7" w:rsidRDefault="00565EF4" w:rsidP="00565EF4">
      <w:pPr>
        <w:spacing w:before="120"/>
        <w:ind w:firstLine="567"/>
        <w:jc w:val="both"/>
        <w:rPr>
          <w:sz w:val="22"/>
          <w:szCs w:val="28"/>
          <w:lang w:val="es-ES"/>
        </w:rPr>
      </w:pPr>
    </w:p>
    <w:tbl>
      <w:tblPr>
        <w:tblW w:w="9453" w:type="dxa"/>
        <w:tblLook w:val="04A0" w:firstRow="1" w:lastRow="0" w:firstColumn="1" w:lastColumn="0" w:noHBand="0" w:noVBand="1"/>
      </w:tblPr>
      <w:tblGrid>
        <w:gridCol w:w="4503"/>
        <w:gridCol w:w="4950"/>
      </w:tblGrid>
      <w:tr w:rsidR="00C20AAB" w:rsidRPr="003E4B5E" w14:paraId="2A8787DD" w14:textId="77777777" w:rsidTr="00C90A69">
        <w:tc>
          <w:tcPr>
            <w:tcW w:w="4503" w:type="dxa"/>
            <w:shd w:val="clear" w:color="auto" w:fill="auto"/>
          </w:tcPr>
          <w:p w14:paraId="57C1A45E" w14:textId="77777777" w:rsidR="00C20AAB" w:rsidRPr="003E4B5E" w:rsidRDefault="00C20AAB" w:rsidP="00C90A69">
            <w:pPr>
              <w:spacing w:before="120" w:after="120"/>
              <w:jc w:val="both"/>
              <w:rPr>
                <w:sz w:val="28"/>
                <w:szCs w:val="28"/>
              </w:rPr>
            </w:pPr>
          </w:p>
        </w:tc>
        <w:tc>
          <w:tcPr>
            <w:tcW w:w="4950" w:type="dxa"/>
            <w:shd w:val="clear" w:color="auto" w:fill="auto"/>
          </w:tcPr>
          <w:p w14:paraId="3ACB97FE" w14:textId="77777777" w:rsidR="00C20AAB" w:rsidRPr="003E4B5E" w:rsidRDefault="00C20AAB" w:rsidP="00C90A69">
            <w:pPr>
              <w:spacing w:before="120"/>
              <w:jc w:val="center"/>
              <w:rPr>
                <w:b/>
                <w:sz w:val="27"/>
                <w:szCs w:val="27"/>
              </w:rPr>
            </w:pPr>
            <w:r w:rsidRPr="003E4B5E">
              <w:rPr>
                <w:b/>
                <w:sz w:val="27"/>
                <w:szCs w:val="27"/>
              </w:rPr>
              <w:t>CHỦ TỊCH</w:t>
            </w:r>
          </w:p>
          <w:p w14:paraId="2F92D00E" w14:textId="77777777" w:rsidR="00C20AAB" w:rsidRDefault="00C20AAB" w:rsidP="00C90A69">
            <w:pPr>
              <w:spacing w:before="120" w:after="120"/>
              <w:jc w:val="center"/>
              <w:rPr>
                <w:b/>
                <w:sz w:val="27"/>
                <w:szCs w:val="27"/>
              </w:rPr>
            </w:pPr>
          </w:p>
          <w:p w14:paraId="2E446854" w14:textId="77777777" w:rsidR="00C20AAB" w:rsidRDefault="00C20AAB" w:rsidP="00C90A69">
            <w:pPr>
              <w:spacing w:before="120" w:after="120"/>
              <w:jc w:val="center"/>
              <w:rPr>
                <w:b/>
                <w:sz w:val="27"/>
                <w:szCs w:val="27"/>
              </w:rPr>
            </w:pPr>
          </w:p>
          <w:p w14:paraId="11631DAF" w14:textId="77777777" w:rsidR="00C20AAB" w:rsidRDefault="00C20AAB" w:rsidP="00C90A69">
            <w:pPr>
              <w:spacing w:before="120" w:after="120"/>
              <w:jc w:val="center"/>
              <w:rPr>
                <w:b/>
                <w:sz w:val="27"/>
                <w:szCs w:val="27"/>
                <w:lang w:val="vi-VN"/>
              </w:rPr>
            </w:pPr>
          </w:p>
          <w:p w14:paraId="22767AC6" w14:textId="77777777" w:rsidR="00C20AAB" w:rsidRDefault="00C20AAB" w:rsidP="00C90A69">
            <w:pPr>
              <w:spacing w:before="120" w:after="120"/>
              <w:jc w:val="center"/>
              <w:rPr>
                <w:b/>
                <w:sz w:val="27"/>
                <w:szCs w:val="27"/>
                <w:lang w:val="vi-VN"/>
              </w:rPr>
            </w:pPr>
          </w:p>
          <w:p w14:paraId="3650BA3F" w14:textId="77777777" w:rsidR="00C20AAB" w:rsidRPr="00457F2F" w:rsidRDefault="00C20AAB" w:rsidP="00C90A69">
            <w:pPr>
              <w:spacing w:before="120" w:after="120"/>
              <w:jc w:val="center"/>
              <w:rPr>
                <w:b/>
                <w:sz w:val="27"/>
                <w:szCs w:val="27"/>
                <w:lang w:val="vi-VN"/>
              </w:rPr>
            </w:pPr>
            <w:r>
              <w:rPr>
                <w:b/>
                <w:sz w:val="27"/>
                <w:szCs w:val="27"/>
                <w:lang w:val="vi-VN"/>
              </w:rPr>
              <w:t>Thái Bảo</w:t>
            </w:r>
          </w:p>
          <w:p w14:paraId="5205E531" w14:textId="77777777" w:rsidR="00C20AAB" w:rsidRDefault="00C20AAB" w:rsidP="00C90A69">
            <w:pPr>
              <w:spacing w:before="120" w:after="120"/>
              <w:jc w:val="center"/>
              <w:rPr>
                <w:b/>
                <w:sz w:val="27"/>
                <w:szCs w:val="27"/>
              </w:rPr>
            </w:pPr>
          </w:p>
          <w:p w14:paraId="47366EA1" w14:textId="77777777" w:rsidR="00C20AAB" w:rsidRPr="003E4B5E" w:rsidRDefault="00C20AAB" w:rsidP="00C90A69">
            <w:pPr>
              <w:spacing w:before="120" w:after="120"/>
              <w:jc w:val="center"/>
              <w:rPr>
                <w:b/>
                <w:sz w:val="27"/>
                <w:szCs w:val="27"/>
              </w:rPr>
            </w:pPr>
          </w:p>
          <w:p w14:paraId="0E3EEA90" w14:textId="77777777" w:rsidR="00C20AAB" w:rsidRPr="003E4B5E" w:rsidRDefault="00C20AAB" w:rsidP="00C90A69">
            <w:pPr>
              <w:spacing w:before="120" w:after="120"/>
              <w:jc w:val="center"/>
              <w:rPr>
                <w:b/>
                <w:sz w:val="27"/>
                <w:szCs w:val="27"/>
              </w:rPr>
            </w:pPr>
          </w:p>
          <w:p w14:paraId="1EB94226" w14:textId="77777777" w:rsidR="00C20AAB" w:rsidRPr="003E4B5E" w:rsidRDefault="00C20AAB" w:rsidP="00C90A69">
            <w:pPr>
              <w:spacing w:before="120" w:after="120"/>
              <w:jc w:val="center"/>
              <w:rPr>
                <w:b/>
                <w:sz w:val="27"/>
                <w:szCs w:val="27"/>
              </w:rPr>
            </w:pPr>
          </w:p>
          <w:p w14:paraId="442B693F" w14:textId="77777777" w:rsidR="00C20AAB" w:rsidRPr="003E4B5E" w:rsidRDefault="00C20AAB" w:rsidP="00C90A69">
            <w:pPr>
              <w:spacing w:before="120" w:after="120"/>
              <w:jc w:val="center"/>
              <w:rPr>
                <w:b/>
                <w:sz w:val="27"/>
                <w:szCs w:val="27"/>
              </w:rPr>
            </w:pPr>
          </w:p>
          <w:p w14:paraId="50716DA1" w14:textId="77777777" w:rsidR="00C20AAB" w:rsidRPr="003E4B5E" w:rsidRDefault="00C20AAB" w:rsidP="00C90A69">
            <w:pPr>
              <w:spacing w:before="120" w:after="120"/>
              <w:jc w:val="center"/>
              <w:rPr>
                <w:sz w:val="28"/>
                <w:szCs w:val="28"/>
              </w:rPr>
            </w:pPr>
          </w:p>
        </w:tc>
      </w:tr>
    </w:tbl>
    <w:p w14:paraId="0CD28464" w14:textId="33FAF5C3" w:rsidR="00473B27" w:rsidRDefault="00473B27"/>
    <w:p w14:paraId="3DB2FED9" w14:textId="16E7AFD7" w:rsidR="00A60D40" w:rsidRDefault="00A60D40"/>
    <w:p w14:paraId="515178E3" w14:textId="3D9775A1" w:rsidR="00A60D40" w:rsidRDefault="00A60D40"/>
    <w:p w14:paraId="7688812B" w14:textId="6DD04D19" w:rsidR="00A60D40" w:rsidRDefault="00A60D40"/>
    <w:p w14:paraId="6B2AA94C" w14:textId="5EADB421" w:rsidR="00A60D40" w:rsidRDefault="00A60D40"/>
    <w:p w14:paraId="48E44901" w14:textId="78D17E3B" w:rsidR="00A60D40" w:rsidRDefault="00A60D40"/>
    <w:p w14:paraId="17E49998" w14:textId="37E50EF2" w:rsidR="00A60D40" w:rsidRDefault="00A60D40"/>
    <w:p w14:paraId="697B32A1" w14:textId="365226BA" w:rsidR="00A60D40" w:rsidRDefault="00A60D40"/>
    <w:p w14:paraId="08A4780E" w14:textId="289E5354" w:rsidR="00A60D40" w:rsidRDefault="00A60D40"/>
    <w:p w14:paraId="5CEF97BA" w14:textId="6E9CAF15" w:rsidR="00A60D40" w:rsidRDefault="00A60D40"/>
    <w:p w14:paraId="0BF5A3C8" w14:textId="6998D98A" w:rsidR="00A60D40" w:rsidRDefault="00A60D40"/>
    <w:p w14:paraId="27DE7194" w14:textId="1BB80A91" w:rsidR="00A60D40" w:rsidRDefault="00A60D40"/>
    <w:p w14:paraId="7E7A214E" w14:textId="2E5CBC3A" w:rsidR="00A60D40" w:rsidRDefault="00A60D40"/>
    <w:p w14:paraId="57DDB172" w14:textId="77777777" w:rsidR="00BD7E59" w:rsidRDefault="00BD7E59"/>
    <w:p w14:paraId="6EED599F" w14:textId="77777777" w:rsidR="00BD7E59" w:rsidRDefault="00BD7E59"/>
    <w:p w14:paraId="22942897" w14:textId="77777777" w:rsidR="00BD7E59" w:rsidRDefault="00BD7E59"/>
    <w:p w14:paraId="28E5FE33" w14:textId="77777777" w:rsidR="00BD7E59" w:rsidRDefault="00BD7E59"/>
    <w:p w14:paraId="1A55C019" w14:textId="77777777" w:rsidR="00BD7E59" w:rsidRDefault="00BD7E59"/>
    <w:p w14:paraId="36ADBF88" w14:textId="4299A2AB" w:rsidR="00A60D40" w:rsidRDefault="00A60D40"/>
    <w:p w14:paraId="485D45F7" w14:textId="7219D0FD" w:rsidR="00A60D40" w:rsidRPr="00D37A01" w:rsidRDefault="00A60D40" w:rsidP="00A60D40">
      <w:pPr>
        <w:jc w:val="center"/>
        <w:rPr>
          <w:b/>
          <w:bCs/>
          <w:sz w:val="28"/>
          <w:szCs w:val="28"/>
          <w:lang w:val="vi-VN"/>
        </w:rPr>
      </w:pPr>
      <w:r w:rsidRPr="00D37A01">
        <w:rPr>
          <w:b/>
          <w:bCs/>
          <w:sz w:val="28"/>
          <w:szCs w:val="28"/>
          <w:lang w:val="vi-VN"/>
        </w:rPr>
        <w:lastRenderedPageBreak/>
        <w:t>PHỤ LỤC</w:t>
      </w:r>
    </w:p>
    <w:p w14:paraId="264EAE04" w14:textId="77777777" w:rsidR="00C20AAB" w:rsidRDefault="00A60D40" w:rsidP="00A60D40">
      <w:pPr>
        <w:jc w:val="center"/>
        <w:rPr>
          <w:b/>
          <w:sz w:val="28"/>
          <w:szCs w:val="28"/>
          <w:lang w:val="vi-VN"/>
        </w:rPr>
      </w:pPr>
      <w:r w:rsidRPr="00D37A01">
        <w:rPr>
          <w:b/>
          <w:sz w:val="28"/>
          <w:szCs w:val="28"/>
          <w:lang w:val="vi-VN"/>
        </w:rPr>
        <w:t xml:space="preserve">Danh mục dịch vụ sự nghiệp công sử dụng ngân sách nhà nước </w:t>
      </w:r>
      <w:r w:rsidR="00C20AAB">
        <w:rPr>
          <w:b/>
          <w:sz w:val="28"/>
          <w:szCs w:val="28"/>
          <w:lang w:val="vi-VN"/>
        </w:rPr>
        <w:t>thuộc</w:t>
      </w:r>
    </w:p>
    <w:p w14:paraId="3D51DE29" w14:textId="33768B3F" w:rsidR="00A60D40" w:rsidRPr="00D37A01" w:rsidRDefault="00C20AAB" w:rsidP="00A60D40">
      <w:pPr>
        <w:jc w:val="center"/>
        <w:rPr>
          <w:b/>
          <w:sz w:val="28"/>
          <w:szCs w:val="28"/>
          <w:lang w:val="vi-VN"/>
        </w:rPr>
      </w:pPr>
      <w:r>
        <w:rPr>
          <w:b/>
          <w:sz w:val="28"/>
          <w:szCs w:val="28"/>
          <w:lang w:val="vi-VN"/>
        </w:rPr>
        <w:t xml:space="preserve"> lĩnh vực </w:t>
      </w:r>
      <w:r w:rsidR="00A60D40" w:rsidRPr="00D37A01">
        <w:rPr>
          <w:b/>
          <w:sz w:val="28"/>
          <w:szCs w:val="28"/>
        </w:rPr>
        <w:t>c</w:t>
      </w:r>
      <w:r w:rsidR="00A60D40" w:rsidRPr="00D37A01">
        <w:rPr>
          <w:b/>
          <w:sz w:val="28"/>
          <w:szCs w:val="28"/>
          <w:lang w:val="vi-VN"/>
        </w:rPr>
        <w:t xml:space="preserve">ông </w:t>
      </w:r>
      <w:r w:rsidR="00A60D40" w:rsidRPr="00D37A01">
        <w:rPr>
          <w:b/>
          <w:sz w:val="28"/>
          <w:szCs w:val="28"/>
        </w:rPr>
        <w:t>t</w:t>
      </w:r>
      <w:r w:rsidR="00A60D40" w:rsidRPr="00D37A01">
        <w:rPr>
          <w:b/>
          <w:sz w:val="28"/>
          <w:szCs w:val="28"/>
          <w:lang w:val="vi-VN"/>
        </w:rPr>
        <w:t>hương</w:t>
      </w:r>
      <w:r w:rsidR="00A60D40" w:rsidRPr="00D37A01">
        <w:rPr>
          <w:b/>
          <w:sz w:val="28"/>
          <w:szCs w:val="28"/>
        </w:rPr>
        <w:t xml:space="preserve"> </w:t>
      </w:r>
      <w:r w:rsidR="00A60D40" w:rsidRPr="00D37A01">
        <w:rPr>
          <w:b/>
          <w:sz w:val="28"/>
          <w:szCs w:val="28"/>
          <w:lang w:val="vi-VN"/>
        </w:rPr>
        <w:t>trên địa bàn tỉnh Đồng Nai</w:t>
      </w:r>
    </w:p>
    <w:p w14:paraId="3D36D3B0" w14:textId="66B74331" w:rsidR="00A60D40" w:rsidRDefault="00A60D40" w:rsidP="00A60D40">
      <w:pPr>
        <w:jc w:val="center"/>
        <w:rPr>
          <w:bCs/>
          <w:i/>
          <w:iCs/>
          <w:sz w:val="28"/>
          <w:szCs w:val="28"/>
        </w:rPr>
      </w:pPr>
      <w:r w:rsidRPr="00D37A01">
        <w:rPr>
          <w:bCs/>
          <w:i/>
          <w:iCs/>
          <w:sz w:val="28"/>
          <w:szCs w:val="28"/>
        </w:rPr>
        <w:t xml:space="preserve">(Kèm theo Nghị quyết số </w:t>
      </w:r>
      <w:r w:rsidR="009F0E44">
        <w:rPr>
          <w:bCs/>
          <w:i/>
          <w:iCs/>
          <w:sz w:val="28"/>
          <w:szCs w:val="28"/>
        </w:rPr>
        <w:t>08</w:t>
      </w:r>
      <w:r w:rsidRPr="00D37A01">
        <w:rPr>
          <w:bCs/>
          <w:i/>
          <w:iCs/>
          <w:sz w:val="28"/>
          <w:szCs w:val="28"/>
        </w:rPr>
        <w:t xml:space="preserve">/NQ-HĐND ngày </w:t>
      </w:r>
      <w:r w:rsidR="00A2182B">
        <w:rPr>
          <w:bCs/>
          <w:i/>
          <w:iCs/>
          <w:sz w:val="28"/>
          <w:szCs w:val="28"/>
        </w:rPr>
        <w:t>15</w:t>
      </w:r>
      <w:r w:rsidRPr="00D37A01">
        <w:rPr>
          <w:bCs/>
          <w:i/>
          <w:iCs/>
          <w:sz w:val="28"/>
          <w:szCs w:val="28"/>
        </w:rPr>
        <w:t xml:space="preserve"> tháng </w:t>
      </w:r>
      <w:r w:rsidR="00A2182B">
        <w:rPr>
          <w:bCs/>
          <w:i/>
          <w:iCs/>
          <w:sz w:val="28"/>
          <w:szCs w:val="28"/>
        </w:rPr>
        <w:t>4</w:t>
      </w:r>
      <w:r w:rsidRPr="00D37A01">
        <w:rPr>
          <w:bCs/>
          <w:i/>
          <w:iCs/>
          <w:sz w:val="28"/>
          <w:szCs w:val="28"/>
        </w:rPr>
        <w:t xml:space="preserve"> năm 2022 </w:t>
      </w:r>
    </w:p>
    <w:p w14:paraId="08C4A509" w14:textId="0A42BC19" w:rsidR="00A60D40" w:rsidRPr="00D37A01" w:rsidRDefault="00A60D40" w:rsidP="00A60D40">
      <w:pPr>
        <w:jc w:val="center"/>
        <w:rPr>
          <w:bCs/>
          <w:i/>
          <w:iCs/>
          <w:sz w:val="28"/>
          <w:szCs w:val="28"/>
        </w:rPr>
      </w:pPr>
      <w:r w:rsidRPr="00D37A01">
        <w:rPr>
          <w:bCs/>
          <w:i/>
          <w:iCs/>
          <w:sz w:val="28"/>
          <w:szCs w:val="28"/>
        </w:rPr>
        <w:t>của Hội đồng nhân dân tỉnh)</w:t>
      </w:r>
    </w:p>
    <w:p w14:paraId="7AFC1173" w14:textId="77777777" w:rsidR="00A60D40" w:rsidRPr="00D37A01" w:rsidRDefault="00A60D40" w:rsidP="00A60D40">
      <w:pPr>
        <w:rPr>
          <w:rFonts w:ascii="Calibri" w:eastAsia="Calibri" w:hAnsi="Calibri"/>
        </w:rPr>
      </w:pPr>
    </w:p>
    <w:tbl>
      <w:tblPr>
        <w:tblW w:w="9634" w:type="dxa"/>
        <w:jc w:val="center"/>
        <w:tblLook w:val="04A0" w:firstRow="1" w:lastRow="0" w:firstColumn="1" w:lastColumn="0" w:noHBand="0" w:noVBand="1"/>
      </w:tblPr>
      <w:tblGrid>
        <w:gridCol w:w="1129"/>
        <w:gridCol w:w="8505"/>
      </w:tblGrid>
      <w:tr w:rsidR="00A60D40" w:rsidRPr="00D37A01" w14:paraId="172CAD88" w14:textId="77777777" w:rsidTr="00967F47">
        <w:trPr>
          <w:trHeight w:val="781"/>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6580C" w14:textId="77777777" w:rsidR="00A60D40" w:rsidRPr="00967F47" w:rsidRDefault="00A60D40" w:rsidP="00367875">
            <w:pPr>
              <w:spacing w:before="60" w:after="60"/>
              <w:jc w:val="center"/>
              <w:rPr>
                <w:rFonts w:eastAsia="Calibri"/>
                <w:b/>
                <w:bCs/>
                <w:sz w:val="26"/>
                <w:szCs w:val="26"/>
              </w:rPr>
            </w:pPr>
            <w:r w:rsidRPr="00967F47">
              <w:rPr>
                <w:rFonts w:eastAsia="Calibri"/>
                <w:b/>
                <w:bCs/>
                <w:sz w:val="26"/>
                <w:szCs w:val="26"/>
              </w:rPr>
              <w:t>STT</w:t>
            </w:r>
          </w:p>
        </w:tc>
        <w:tc>
          <w:tcPr>
            <w:tcW w:w="8505" w:type="dxa"/>
            <w:tcBorders>
              <w:top w:val="single" w:sz="4" w:space="0" w:color="auto"/>
              <w:left w:val="nil"/>
              <w:bottom w:val="single" w:sz="4" w:space="0" w:color="auto"/>
              <w:right w:val="single" w:sz="4" w:space="0" w:color="auto"/>
            </w:tcBorders>
            <w:shd w:val="clear" w:color="auto" w:fill="auto"/>
            <w:noWrap/>
            <w:vAlign w:val="center"/>
            <w:hideMark/>
          </w:tcPr>
          <w:p w14:paraId="46DC9428" w14:textId="5BB1296D" w:rsidR="00A60D40" w:rsidRPr="00967F47" w:rsidRDefault="00C20AAB" w:rsidP="00367875">
            <w:pPr>
              <w:spacing w:before="60" w:after="60"/>
              <w:jc w:val="center"/>
              <w:rPr>
                <w:rFonts w:eastAsia="Calibri"/>
                <w:b/>
                <w:bCs/>
                <w:sz w:val="28"/>
                <w:szCs w:val="28"/>
              </w:rPr>
            </w:pPr>
            <w:r>
              <w:rPr>
                <w:rFonts w:eastAsia="Calibri"/>
                <w:b/>
                <w:bCs/>
                <w:sz w:val="28"/>
                <w:szCs w:val="28"/>
                <w:lang w:val="vi-VN"/>
              </w:rPr>
              <w:t>Nội dung</w:t>
            </w:r>
          </w:p>
        </w:tc>
      </w:tr>
      <w:tr w:rsidR="00A60D40" w:rsidRPr="00D37A01" w14:paraId="6DC73FE3" w14:textId="77777777" w:rsidTr="00A60D40">
        <w:trPr>
          <w:trHeight w:val="304"/>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09FC92" w14:textId="77777777" w:rsidR="00A60D40" w:rsidRPr="00D37A01" w:rsidRDefault="00A60D40" w:rsidP="00367875">
            <w:pPr>
              <w:spacing w:before="60" w:after="60"/>
              <w:jc w:val="center"/>
              <w:rPr>
                <w:rFonts w:eastAsia="Calibri"/>
                <w:b/>
                <w:bCs/>
                <w:sz w:val="28"/>
                <w:szCs w:val="28"/>
              </w:rPr>
            </w:pPr>
            <w:r w:rsidRPr="00D37A01">
              <w:rPr>
                <w:rFonts w:eastAsia="Calibri"/>
                <w:b/>
                <w:bCs/>
                <w:sz w:val="28"/>
                <w:szCs w:val="28"/>
              </w:rPr>
              <w:t>I</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22B2F6D" w14:textId="4B663319" w:rsidR="00A60D40" w:rsidRPr="00D37A01" w:rsidRDefault="00A60D40" w:rsidP="00A2182B">
            <w:pPr>
              <w:spacing w:before="60" w:after="60"/>
              <w:jc w:val="both"/>
              <w:rPr>
                <w:rFonts w:eastAsia="Calibri"/>
                <w:b/>
                <w:bCs/>
                <w:sz w:val="28"/>
                <w:szCs w:val="28"/>
              </w:rPr>
            </w:pPr>
            <w:r w:rsidRPr="00D37A01">
              <w:rPr>
                <w:rFonts w:eastAsia="Calibri"/>
                <w:b/>
                <w:bCs/>
                <w:sz w:val="28"/>
                <w:szCs w:val="28"/>
              </w:rPr>
              <w:t xml:space="preserve">Lĩnh vực </w:t>
            </w:r>
            <w:r w:rsidR="00A2182B">
              <w:rPr>
                <w:rFonts w:eastAsia="Calibri"/>
                <w:b/>
                <w:bCs/>
                <w:sz w:val="28"/>
                <w:szCs w:val="28"/>
              </w:rPr>
              <w:t>k</w:t>
            </w:r>
            <w:r w:rsidRPr="00D37A01">
              <w:rPr>
                <w:rFonts w:eastAsia="Calibri"/>
                <w:b/>
                <w:bCs/>
                <w:sz w:val="28"/>
                <w:szCs w:val="28"/>
              </w:rPr>
              <w:t>huyến công</w:t>
            </w:r>
          </w:p>
        </w:tc>
      </w:tr>
      <w:tr w:rsidR="00A60D40" w:rsidRPr="00D37A01" w14:paraId="392660E5"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FEAD8C2"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1</w:t>
            </w:r>
          </w:p>
        </w:tc>
        <w:tc>
          <w:tcPr>
            <w:tcW w:w="8505" w:type="dxa"/>
            <w:tcBorders>
              <w:top w:val="nil"/>
              <w:left w:val="nil"/>
              <w:bottom w:val="single" w:sz="4" w:space="0" w:color="auto"/>
              <w:right w:val="single" w:sz="4" w:space="0" w:color="auto"/>
            </w:tcBorders>
            <w:shd w:val="clear" w:color="auto" w:fill="auto"/>
            <w:vAlign w:val="center"/>
            <w:hideMark/>
          </w:tcPr>
          <w:p w14:paraId="3F8A5687" w14:textId="77777777" w:rsidR="00A60D40" w:rsidRPr="00D37A01" w:rsidRDefault="00A60D40" w:rsidP="00367875">
            <w:pPr>
              <w:spacing w:before="60" w:after="60"/>
              <w:jc w:val="both"/>
              <w:rPr>
                <w:rFonts w:eastAsia="Calibri"/>
                <w:sz w:val="28"/>
                <w:szCs w:val="28"/>
                <w:lang w:val="vi-VN"/>
              </w:rPr>
            </w:pPr>
            <w:r w:rsidRPr="00D37A01">
              <w:rPr>
                <w:rFonts w:eastAsia="Calibri"/>
                <w:sz w:val="28"/>
                <w:szCs w:val="28"/>
                <w:lang w:val="vi-VN"/>
              </w:rPr>
              <w:t xml:space="preserve">Hỗ trợ </w:t>
            </w:r>
            <w:r w:rsidRPr="00D37A01">
              <w:rPr>
                <w:rFonts w:eastAsia="Calibri"/>
                <w:sz w:val="28"/>
                <w:szCs w:val="28"/>
              </w:rPr>
              <w:t>tổ chức tham quan</w:t>
            </w:r>
            <w:r w:rsidRPr="00D37A01">
              <w:rPr>
                <w:rFonts w:eastAsia="Calibri"/>
                <w:sz w:val="28"/>
                <w:szCs w:val="28"/>
                <w:lang w:val="vi-VN"/>
              </w:rPr>
              <w:t>, khảo sát,</w:t>
            </w:r>
            <w:r w:rsidRPr="00D37A01">
              <w:rPr>
                <w:rFonts w:eastAsia="Calibri"/>
                <w:sz w:val="28"/>
                <w:szCs w:val="28"/>
              </w:rPr>
              <w:t xml:space="preserve"> học tập kinh nghiệm</w:t>
            </w:r>
            <w:r w:rsidRPr="00D37A01">
              <w:rPr>
                <w:rFonts w:eastAsia="Calibri"/>
                <w:sz w:val="28"/>
                <w:szCs w:val="28"/>
                <w:lang w:val="vi-VN"/>
              </w:rPr>
              <w:t xml:space="preserve"> trong nước.</w:t>
            </w:r>
          </w:p>
        </w:tc>
      </w:tr>
      <w:tr w:rsidR="00A60D40" w:rsidRPr="00D37A01" w14:paraId="35B1FFEF" w14:textId="77777777" w:rsidTr="00A60D40">
        <w:trPr>
          <w:trHeight w:val="1018"/>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0600198"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2</w:t>
            </w:r>
          </w:p>
        </w:tc>
        <w:tc>
          <w:tcPr>
            <w:tcW w:w="8505" w:type="dxa"/>
            <w:tcBorders>
              <w:top w:val="nil"/>
              <w:left w:val="nil"/>
              <w:bottom w:val="single" w:sz="4" w:space="0" w:color="auto"/>
              <w:right w:val="single" w:sz="4" w:space="0" w:color="auto"/>
            </w:tcBorders>
            <w:shd w:val="clear" w:color="auto" w:fill="auto"/>
            <w:vAlign w:val="center"/>
            <w:hideMark/>
          </w:tcPr>
          <w:p w14:paraId="4E29D3DF" w14:textId="77777777" w:rsidR="00A60D40" w:rsidRPr="00D37A01" w:rsidRDefault="00A60D40" w:rsidP="00367875">
            <w:pPr>
              <w:spacing w:before="60" w:after="60"/>
              <w:jc w:val="both"/>
              <w:rPr>
                <w:rFonts w:eastAsia="Calibri"/>
                <w:sz w:val="28"/>
                <w:szCs w:val="28"/>
                <w:lang w:val="vi-VN"/>
              </w:rPr>
            </w:pPr>
            <w:r w:rsidRPr="00D37A01">
              <w:rPr>
                <w:rFonts w:eastAsia="Calibri"/>
                <w:sz w:val="28"/>
                <w:szCs w:val="28"/>
              </w:rPr>
              <w:t>Tổ chức đào tạo</w:t>
            </w:r>
            <w:r w:rsidRPr="00D37A01">
              <w:rPr>
                <w:rFonts w:eastAsia="Calibri"/>
                <w:sz w:val="28"/>
                <w:szCs w:val="28"/>
                <w:lang w:val="vi-VN"/>
              </w:rPr>
              <w:t>, tập huấn</w:t>
            </w:r>
            <w:r w:rsidRPr="00D37A01">
              <w:rPr>
                <w:rFonts w:eastAsia="Calibri"/>
                <w:sz w:val="28"/>
                <w:szCs w:val="28"/>
              </w:rPr>
              <w:t xml:space="preserve"> khởi sự</w:t>
            </w:r>
            <w:r w:rsidRPr="00D37A01">
              <w:rPr>
                <w:rFonts w:eastAsia="Calibri"/>
                <w:sz w:val="28"/>
                <w:szCs w:val="28"/>
                <w:lang w:val="vi-VN"/>
              </w:rPr>
              <w:t xml:space="preserve"> doanh nghiệp</w:t>
            </w:r>
            <w:r w:rsidRPr="00D37A01">
              <w:rPr>
                <w:rFonts w:eastAsia="Calibri"/>
                <w:sz w:val="28"/>
                <w:szCs w:val="28"/>
              </w:rPr>
              <w:t xml:space="preserve">, </w:t>
            </w:r>
            <w:r w:rsidRPr="00D37A01">
              <w:rPr>
                <w:rFonts w:eastAsia="Calibri"/>
                <w:sz w:val="28"/>
                <w:szCs w:val="28"/>
                <w:lang w:val="vi-VN"/>
              </w:rPr>
              <w:t xml:space="preserve">tăng cường khả năng kinh doanh, các chuyên đề </w:t>
            </w:r>
            <w:r w:rsidRPr="00D37A01">
              <w:rPr>
                <w:rFonts w:eastAsia="Calibri"/>
                <w:sz w:val="28"/>
                <w:szCs w:val="28"/>
              </w:rPr>
              <w:t>quản trị doanh nghiệp</w:t>
            </w:r>
            <w:r w:rsidRPr="00D37A01">
              <w:rPr>
                <w:rFonts w:eastAsia="Calibri"/>
                <w:sz w:val="28"/>
                <w:szCs w:val="28"/>
                <w:lang w:val="vi-VN"/>
              </w:rPr>
              <w:t>.</w:t>
            </w:r>
          </w:p>
        </w:tc>
      </w:tr>
      <w:tr w:rsidR="00A60D40" w:rsidRPr="00D37A01" w14:paraId="737B1D32"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8B43936"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3</w:t>
            </w:r>
          </w:p>
        </w:tc>
        <w:tc>
          <w:tcPr>
            <w:tcW w:w="8505" w:type="dxa"/>
            <w:tcBorders>
              <w:top w:val="nil"/>
              <w:left w:val="nil"/>
              <w:bottom w:val="single" w:sz="4" w:space="0" w:color="auto"/>
              <w:right w:val="single" w:sz="4" w:space="0" w:color="auto"/>
            </w:tcBorders>
            <w:shd w:val="clear" w:color="auto" w:fill="auto"/>
            <w:vAlign w:val="center"/>
            <w:hideMark/>
          </w:tcPr>
          <w:p w14:paraId="050387BD" w14:textId="77777777" w:rsidR="00A60D40" w:rsidRPr="00D37A01" w:rsidRDefault="00A60D40" w:rsidP="00367875">
            <w:pPr>
              <w:spacing w:before="60" w:after="60"/>
              <w:jc w:val="both"/>
              <w:rPr>
                <w:rFonts w:eastAsia="Calibri"/>
                <w:sz w:val="28"/>
                <w:szCs w:val="28"/>
                <w:lang w:val="vi-VN"/>
              </w:rPr>
            </w:pPr>
            <w:r w:rsidRPr="00D37A01">
              <w:rPr>
                <w:rFonts w:eastAsia="Calibri"/>
                <w:sz w:val="28"/>
                <w:szCs w:val="28"/>
                <w:lang w:val="vi-VN"/>
              </w:rPr>
              <w:t xml:space="preserve">Hỗ trợ xây dựng, đăng ký nhãn hiệu đối với các sản phẩm </w:t>
            </w:r>
            <w:r w:rsidRPr="00D37A01">
              <w:rPr>
                <w:rFonts w:eastAsia="Calibri"/>
                <w:sz w:val="28"/>
                <w:szCs w:val="28"/>
              </w:rPr>
              <w:t>công nghiệp nông thôn.</w:t>
            </w:r>
          </w:p>
        </w:tc>
      </w:tr>
      <w:tr w:rsidR="00A60D40" w:rsidRPr="00D37A01" w14:paraId="13D239CE"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51C0890"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4</w:t>
            </w:r>
          </w:p>
        </w:tc>
        <w:tc>
          <w:tcPr>
            <w:tcW w:w="8505" w:type="dxa"/>
            <w:tcBorders>
              <w:top w:val="nil"/>
              <w:left w:val="nil"/>
              <w:bottom w:val="single" w:sz="4" w:space="0" w:color="auto"/>
              <w:right w:val="single" w:sz="4" w:space="0" w:color="auto"/>
            </w:tcBorders>
            <w:shd w:val="clear" w:color="auto" w:fill="auto"/>
            <w:vAlign w:val="center"/>
            <w:hideMark/>
          </w:tcPr>
          <w:p w14:paraId="2F8170D4" w14:textId="77777777" w:rsidR="00A60D40" w:rsidRPr="00D37A01" w:rsidRDefault="00A60D40" w:rsidP="00367875">
            <w:pPr>
              <w:spacing w:before="60" w:after="60"/>
              <w:jc w:val="both"/>
              <w:rPr>
                <w:rFonts w:eastAsia="Calibri"/>
                <w:sz w:val="28"/>
                <w:szCs w:val="28"/>
              </w:rPr>
            </w:pPr>
            <w:r w:rsidRPr="00D37A01">
              <w:rPr>
                <w:rFonts w:eastAsia="Calibri"/>
                <w:sz w:val="28"/>
                <w:szCs w:val="28"/>
                <w:lang w:val="vi-VN"/>
              </w:rPr>
              <w:t>Hỗ trợ xây dựng mô hình trình diễn kỹ thuật vào sản xuất công n</w:t>
            </w:r>
            <w:r w:rsidRPr="00D37A01">
              <w:rPr>
                <w:rFonts w:eastAsia="Calibri"/>
                <w:sz w:val="28"/>
                <w:szCs w:val="28"/>
              </w:rPr>
              <w:t>g</w:t>
            </w:r>
            <w:r w:rsidRPr="00D37A01">
              <w:rPr>
                <w:rFonts w:eastAsia="Calibri"/>
                <w:sz w:val="28"/>
                <w:szCs w:val="28"/>
                <w:lang w:val="vi-VN"/>
              </w:rPr>
              <w:t>hiệp - tiểu thủ công nghiệp</w:t>
            </w:r>
            <w:r w:rsidRPr="00D37A01">
              <w:rPr>
                <w:rFonts w:eastAsia="Calibri"/>
                <w:sz w:val="28"/>
                <w:szCs w:val="28"/>
              </w:rPr>
              <w:t>.</w:t>
            </w:r>
          </w:p>
        </w:tc>
      </w:tr>
      <w:tr w:rsidR="00A60D40" w:rsidRPr="00D37A01" w14:paraId="2AA0D4E7"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3003D93"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5</w:t>
            </w:r>
          </w:p>
        </w:tc>
        <w:tc>
          <w:tcPr>
            <w:tcW w:w="8505" w:type="dxa"/>
            <w:tcBorders>
              <w:top w:val="nil"/>
              <w:left w:val="nil"/>
              <w:bottom w:val="single" w:sz="4" w:space="0" w:color="auto"/>
              <w:right w:val="single" w:sz="4" w:space="0" w:color="auto"/>
            </w:tcBorders>
            <w:shd w:val="clear" w:color="auto" w:fill="auto"/>
            <w:vAlign w:val="center"/>
            <w:hideMark/>
          </w:tcPr>
          <w:p w14:paraId="3B46EA8C" w14:textId="77777777" w:rsidR="00A60D40" w:rsidRPr="00D37A01" w:rsidRDefault="00A60D40" w:rsidP="00367875">
            <w:pPr>
              <w:spacing w:before="60" w:after="60"/>
              <w:jc w:val="both"/>
              <w:rPr>
                <w:rFonts w:eastAsia="Calibri"/>
                <w:sz w:val="28"/>
                <w:szCs w:val="28"/>
              </w:rPr>
            </w:pPr>
            <w:r w:rsidRPr="00D37A01">
              <w:rPr>
                <w:rFonts w:eastAsia="Calibri"/>
                <w:sz w:val="28"/>
                <w:szCs w:val="28"/>
                <w:lang w:val="vi-VN"/>
              </w:rPr>
              <w:t>Hỗ trợ ứng dụng máy móc, thiết bị tiên ti</w:t>
            </w:r>
            <w:r w:rsidRPr="00D37A01">
              <w:rPr>
                <w:rFonts w:eastAsia="Calibri"/>
                <w:sz w:val="28"/>
                <w:szCs w:val="28"/>
              </w:rPr>
              <w:t>ế</w:t>
            </w:r>
            <w:r w:rsidRPr="00D37A01">
              <w:rPr>
                <w:rFonts w:eastAsia="Calibri"/>
                <w:sz w:val="28"/>
                <w:szCs w:val="28"/>
                <w:lang w:val="vi-VN"/>
              </w:rPr>
              <w:t>n, dây chuyền công nghệ; chuyển giao công nghệ, ti</w:t>
            </w:r>
            <w:r w:rsidRPr="00D37A01">
              <w:rPr>
                <w:rFonts w:eastAsia="Calibri"/>
                <w:sz w:val="28"/>
                <w:szCs w:val="28"/>
              </w:rPr>
              <w:t>ế</w:t>
            </w:r>
            <w:r w:rsidRPr="00D37A01">
              <w:rPr>
                <w:rFonts w:eastAsia="Calibri"/>
                <w:sz w:val="28"/>
                <w:szCs w:val="28"/>
                <w:lang w:val="vi-VN"/>
              </w:rPr>
              <w:t>n bộ khoa học kỹ thuật vào sản xuất công nghiệp - tiểu thủ công nghiệp</w:t>
            </w:r>
            <w:r w:rsidRPr="00D37A01">
              <w:rPr>
                <w:rFonts w:eastAsia="Calibri"/>
                <w:sz w:val="28"/>
                <w:szCs w:val="28"/>
              </w:rPr>
              <w:t>.</w:t>
            </w:r>
          </w:p>
        </w:tc>
      </w:tr>
      <w:tr w:rsidR="00A60D40" w:rsidRPr="00D37A01" w14:paraId="1BDFBCAA" w14:textId="77777777" w:rsidTr="00A60D40">
        <w:trPr>
          <w:trHeight w:val="766"/>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7147CCE"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6</w:t>
            </w:r>
          </w:p>
        </w:tc>
        <w:tc>
          <w:tcPr>
            <w:tcW w:w="8505" w:type="dxa"/>
            <w:tcBorders>
              <w:top w:val="nil"/>
              <w:left w:val="nil"/>
              <w:bottom w:val="single" w:sz="4" w:space="0" w:color="auto"/>
              <w:right w:val="single" w:sz="4" w:space="0" w:color="auto"/>
            </w:tcBorders>
            <w:shd w:val="clear" w:color="auto" w:fill="auto"/>
            <w:vAlign w:val="center"/>
            <w:hideMark/>
          </w:tcPr>
          <w:p w14:paraId="6804D156" w14:textId="77777777" w:rsidR="00A60D40" w:rsidRPr="00D37A01" w:rsidRDefault="00A60D40" w:rsidP="00367875">
            <w:pPr>
              <w:spacing w:before="60" w:after="60"/>
              <w:jc w:val="both"/>
              <w:rPr>
                <w:rFonts w:eastAsia="Calibri"/>
                <w:sz w:val="28"/>
                <w:szCs w:val="28"/>
              </w:rPr>
            </w:pPr>
            <w:r w:rsidRPr="00D37A01">
              <w:rPr>
                <w:rFonts w:eastAsia="Calibri"/>
                <w:sz w:val="28"/>
                <w:szCs w:val="28"/>
              </w:rPr>
              <w:t>Tổ chức bình chọn sản phẩm công nghiệp nông thôn tiêu biểu cấp tỉnh.</w:t>
            </w:r>
          </w:p>
        </w:tc>
      </w:tr>
      <w:tr w:rsidR="00A60D40" w:rsidRPr="00D37A01" w14:paraId="7BA8A85E"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155993A"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7</w:t>
            </w:r>
          </w:p>
        </w:tc>
        <w:tc>
          <w:tcPr>
            <w:tcW w:w="8505" w:type="dxa"/>
            <w:tcBorders>
              <w:top w:val="nil"/>
              <w:left w:val="nil"/>
              <w:bottom w:val="single" w:sz="4" w:space="0" w:color="auto"/>
              <w:right w:val="single" w:sz="4" w:space="0" w:color="auto"/>
            </w:tcBorders>
            <w:shd w:val="clear" w:color="auto" w:fill="auto"/>
            <w:vAlign w:val="center"/>
            <w:hideMark/>
          </w:tcPr>
          <w:p w14:paraId="7BE42D3E" w14:textId="77777777" w:rsidR="00A60D40" w:rsidRPr="00D37A01" w:rsidRDefault="00A60D40" w:rsidP="00367875">
            <w:pPr>
              <w:spacing w:before="60" w:after="60"/>
              <w:jc w:val="both"/>
              <w:rPr>
                <w:rFonts w:eastAsia="Calibri"/>
                <w:sz w:val="28"/>
                <w:szCs w:val="28"/>
                <w:lang w:val="vi-VN"/>
              </w:rPr>
            </w:pPr>
            <w:r w:rsidRPr="00D37A01">
              <w:rPr>
                <w:rFonts w:eastAsia="Calibri"/>
                <w:sz w:val="28"/>
                <w:szCs w:val="28"/>
              </w:rPr>
              <w:t xml:space="preserve">Tham gia </w:t>
            </w:r>
            <w:r w:rsidRPr="00D37A01">
              <w:rPr>
                <w:rFonts w:eastAsia="Calibri"/>
                <w:sz w:val="28"/>
                <w:szCs w:val="28"/>
                <w:lang w:val="vi-VN"/>
              </w:rPr>
              <w:t xml:space="preserve">hoạt động tổ chức </w:t>
            </w:r>
            <w:r w:rsidRPr="00D37A01">
              <w:rPr>
                <w:rFonts w:eastAsia="Calibri"/>
                <w:sz w:val="28"/>
                <w:szCs w:val="28"/>
              </w:rPr>
              <w:t>bình chọn sản phẩm công nghiệp nông thôn tiêu biểu cấp khu vực</w:t>
            </w:r>
            <w:r w:rsidRPr="00D37A01">
              <w:rPr>
                <w:rFonts w:eastAsia="Calibri"/>
                <w:sz w:val="28"/>
                <w:szCs w:val="28"/>
                <w:lang w:val="vi-VN"/>
              </w:rPr>
              <w:t>.</w:t>
            </w:r>
          </w:p>
        </w:tc>
      </w:tr>
      <w:tr w:rsidR="00A60D40" w:rsidRPr="00D37A01" w14:paraId="65747490"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050204D"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8</w:t>
            </w:r>
          </w:p>
        </w:tc>
        <w:tc>
          <w:tcPr>
            <w:tcW w:w="8505" w:type="dxa"/>
            <w:tcBorders>
              <w:top w:val="nil"/>
              <w:left w:val="nil"/>
              <w:bottom w:val="single" w:sz="4" w:space="0" w:color="auto"/>
              <w:right w:val="single" w:sz="4" w:space="0" w:color="auto"/>
            </w:tcBorders>
            <w:shd w:val="clear" w:color="auto" w:fill="auto"/>
            <w:vAlign w:val="center"/>
            <w:hideMark/>
          </w:tcPr>
          <w:p w14:paraId="6CF3F114" w14:textId="77777777" w:rsidR="00A60D40" w:rsidRPr="00D37A01" w:rsidRDefault="00A60D40" w:rsidP="00367875">
            <w:pPr>
              <w:spacing w:before="60" w:after="60"/>
              <w:jc w:val="both"/>
              <w:rPr>
                <w:rFonts w:eastAsia="Calibri"/>
                <w:sz w:val="28"/>
                <w:szCs w:val="28"/>
                <w:lang w:val="vi-VN"/>
              </w:rPr>
            </w:pPr>
            <w:r w:rsidRPr="00D37A01">
              <w:rPr>
                <w:rFonts w:eastAsia="Calibri"/>
                <w:sz w:val="28"/>
                <w:szCs w:val="28"/>
              </w:rPr>
              <w:t>Tổ chức xét tặng danh hiệu nghệ nhân, thợ giỏi, người có công đưa nghề về địa phương</w:t>
            </w:r>
            <w:r w:rsidRPr="00D37A01">
              <w:rPr>
                <w:rFonts w:eastAsia="Calibri"/>
                <w:sz w:val="28"/>
                <w:szCs w:val="28"/>
                <w:lang w:val="vi-VN"/>
              </w:rPr>
              <w:t xml:space="preserve"> trên địa bàn tỉnh Đồng Nai.</w:t>
            </w:r>
          </w:p>
        </w:tc>
      </w:tr>
      <w:tr w:rsidR="00A60D40" w:rsidRPr="00D37A01" w14:paraId="01D2CEB2"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192E5F6" w14:textId="0BB68D6A" w:rsidR="00A60D40" w:rsidRPr="00D37A01" w:rsidRDefault="00391078" w:rsidP="00367875">
            <w:pPr>
              <w:spacing w:before="60" w:after="60"/>
              <w:jc w:val="center"/>
              <w:rPr>
                <w:rFonts w:eastAsia="Calibri"/>
                <w:sz w:val="28"/>
                <w:szCs w:val="28"/>
              </w:rPr>
            </w:pPr>
            <w:r>
              <w:rPr>
                <w:rFonts w:eastAsia="Calibri"/>
                <w:sz w:val="28"/>
                <w:szCs w:val="28"/>
              </w:rPr>
              <w:t>9</w:t>
            </w:r>
          </w:p>
        </w:tc>
        <w:tc>
          <w:tcPr>
            <w:tcW w:w="8505" w:type="dxa"/>
            <w:tcBorders>
              <w:top w:val="nil"/>
              <w:left w:val="nil"/>
              <w:bottom w:val="single" w:sz="4" w:space="0" w:color="auto"/>
              <w:right w:val="single" w:sz="4" w:space="0" w:color="auto"/>
            </w:tcBorders>
            <w:shd w:val="clear" w:color="auto" w:fill="auto"/>
            <w:vAlign w:val="center"/>
            <w:hideMark/>
          </w:tcPr>
          <w:p w14:paraId="1B8CC0F2" w14:textId="33E0597F" w:rsidR="00A60D40" w:rsidRPr="00D37A01" w:rsidRDefault="00A60D40" w:rsidP="00367875">
            <w:pPr>
              <w:spacing w:before="60" w:after="60"/>
              <w:jc w:val="both"/>
              <w:rPr>
                <w:rFonts w:eastAsia="Calibri"/>
                <w:sz w:val="28"/>
                <w:szCs w:val="28"/>
                <w:lang w:val="vi-VN"/>
              </w:rPr>
            </w:pPr>
            <w:r w:rsidRPr="00D37A01">
              <w:rPr>
                <w:rFonts w:eastAsia="Calibri"/>
                <w:sz w:val="28"/>
                <w:szCs w:val="28"/>
              </w:rPr>
              <w:t>T</w:t>
            </w:r>
            <w:r w:rsidR="00391078">
              <w:rPr>
                <w:rFonts w:eastAsia="Calibri"/>
                <w:sz w:val="28"/>
                <w:szCs w:val="28"/>
              </w:rPr>
              <w:t>ổ chức gian hàng chung tỉnh Đồng Nai</w:t>
            </w:r>
            <w:r w:rsidRPr="00D37A01">
              <w:rPr>
                <w:rFonts w:eastAsia="Calibri"/>
                <w:sz w:val="28"/>
                <w:szCs w:val="28"/>
              </w:rPr>
              <w:t xml:space="preserve"> tham gia hội chợ triển lãm trong nước.</w:t>
            </w:r>
          </w:p>
        </w:tc>
      </w:tr>
      <w:tr w:rsidR="00A60D40" w:rsidRPr="00D37A01" w14:paraId="57B2769E"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F5040C8" w14:textId="5C040388" w:rsidR="00A60D40" w:rsidRPr="00D37A01" w:rsidRDefault="00A60D40" w:rsidP="00367875">
            <w:pPr>
              <w:spacing w:before="60" w:after="60"/>
              <w:jc w:val="center"/>
              <w:rPr>
                <w:rFonts w:eastAsia="Calibri"/>
                <w:sz w:val="28"/>
                <w:szCs w:val="28"/>
              </w:rPr>
            </w:pPr>
            <w:r w:rsidRPr="00D37A01">
              <w:rPr>
                <w:rFonts w:eastAsia="Calibri"/>
                <w:sz w:val="28"/>
                <w:szCs w:val="28"/>
              </w:rPr>
              <w:t>1</w:t>
            </w:r>
            <w:r w:rsidR="00391078">
              <w:rPr>
                <w:rFonts w:eastAsia="Calibri"/>
                <w:sz w:val="28"/>
                <w:szCs w:val="28"/>
              </w:rPr>
              <w:t>0</w:t>
            </w:r>
          </w:p>
        </w:tc>
        <w:tc>
          <w:tcPr>
            <w:tcW w:w="8505" w:type="dxa"/>
            <w:tcBorders>
              <w:top w:val="nil"/>
              <w:left w:val="nil"/>
              <w:bottom w:val="single" w:sz="4" w:space="0" w:color="auto"/>
              <w:right w:val="single" w:sz="4" w:space="0" w:color="auto"/>
            </w:tcBorders>
            <w:shd w:val="clear" w:color="auto" w:fill="auto"/>
            <w:vAlign w:val="center"/>
            <w:hideMark/>
          </w:tcPr>
          <w:p w14:paraId="14D20264" w14:textId="77777777" w:rsidR="00A60D40" w:rsidRPr="00D37A01" w:rsidRDefault="00A60D40" w:rsidP="00367875">
            <w:pPr>
              <w:spacing w:before="60" w:after="60"/>
              <w:jc w:val="both"/>
              <w:rPr>
                <w:rFonts w:eastAsia="Calibri"/>
                <w:sz w:val="28"/>
                <w:szCs w:val="28"/>
              </w:rPr>
            </w:pPr>
            <w:r w:rsidRPr="00D37A01">
              <w:rPr>
                <w:rFonts w:eastAsia="Calibri"/>
                <w:sz w:val="28"/>
                <w:szCs w:val="28"/>
              </w:rPr>
              <w:t xml:space="preserve">Hỗ trợ </w:t>
            </w:r>
            <w:r w:rsidRPr="00D37A01">
              <w:rPr>
                <w:rFonts w:eastAsia="Calibri"/>
                <w:sz w:val="28"/>
                <w:szCs w:val="28"/>
                <w:lang w:val="vi-VN"/>
              </w:rPr>
              <w:t xml:space="preserve">cơ sở </w:t>
            </w:r>
            <w:r w:rsidRPr="00D37A01">
              <w:rPr>
                <w:rFonts w:eastAsia="Calibri"/>
                <w:sz w:val="28"/>
                <w:szCs w:val="28"/>
              </w:rPr>
              <w:t xml:space="preserve">công nghiệp nông thôn tham gia </w:t>
            </w:r>
            <w:r w:rsidRPr="00D37A01">
              <w:rPr>
                <w:rFonts w:eastAsia="Calibri"/>
                <w:sz w:val="28"/>
                <w:szCs w:val="28"/>
                <w:lang w:val="vi-VN"/>
              </w:rPr>
              <w:t>hội chợ, triển lãm</w:t>
            </w:r>
            <w:r w:rsidRPr="00D37A01">
              <w:rPr>
                <w:rFonts w:eastAsia="Calibri"/>
                <w:sz w:val="28"/>
                <w:szCs w:val="28"/>
              </w:rPr>
              <w:t xml:space="preserve"> trong nước.</w:t>
            </w:r>
          </w:p>
        </w:tc>
      </w:tr>
      <w:tr w:rsidR="00A60D40" w:rsidRPr="00D37A01" w14:paraId="0015CF4D"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47D5F64" w14:textId="585C0024" w:rsidR="00A60D40" w:rsidRPr="00D37A01" w:rsidRDefault="00A60D40" w:rsidP="00367875">
            <w:pPr>
              <w:spacing w:before="60" w:after="60"/>
              <w:jc w:val="center"/>
              <w:rPr>
                <w:rFonts w:eastAsia="Calibri"/>
                <w:sz w:val="28"/>
                <w:szCs w:val="28"/>
              </w:rPr>
            </w:pPr>
            <w:r w:rsidRPr="00D37A01">
              <w:rPr>
                <w:rFonts w:eastAsia="Calibri"/>
                <w:sz w:val="28"/>
                <w:szCs w:val="28"/>
              </w:rPr>
              <w:t>1</w:t>
            </w:r>
            <w:r w:rsidR="00391078">
              <w:rPr>
                <w:rFonts w:eastAsia="Calibri"/>
                <w:sz w:val="28"/>
                <w:szCs w:val="28"/>
              </w:rPr>
              <w:t>1</w:t>
            </w:r>
          </w:p>
        </w:tc>
        <w:tc>
          <w:tcPr>
            <w:tcW w:w="8505" w:type="dxa"/>
            <w:tcBorders>
              <w:top w:val="nil"/>
              <w:left w:val="nil"/>
              <w:bottom w:val="single" w:sz="4" w:space="0" w:color="auto"/>
              <w:right w:val="single" w:sz="4" w:space="0" w:color="auto"/>
            </w:tcBorders>
            <w:shd w:val="clear" w:color="auto" w:fill="auto"/>
            <w:vAlign w:val="center"/>
            <w:hideMark/>
          </w:tcPr>
          <w:p w14:paraId="08C170EC" w14:textId="77777777" w:rsidR="00A60D40" w:rsidRPr="00D37A01" w:rsidRDefault="00A60D40" w:rsidP="00367875">
            <w:pPr>
              <w:spacing w:before="60" w:after="60"/>
              <w:jc w:val="both"/>
              <w:rPr>
                <w:rFonts w:eastAsia="Calibri"/>
                <w:sz w:val="28"/>
                <w:szCs w:val="28"/>
              </w:rPr>
            </w:pPr>
            <w:r w:rsidRPr="00D37A01">
              <w:rPr>
                <w:rFonts w:eastAsia="Calibri"/>
                <w:sz w:val="28"/>
                <w:szCs w:val="28"/>
              </w:rPr>
              <w:t>Hỗ trợ cơ sở công nghiệp nông thôn đầu tư phòng trưng bày giới thiệu, quảng bá sản phẩm.</w:t>
            </w:r>
          </w:p>
        </w:tc>
      </w:tr>
      <w:tr w:rsidR="00A60D40" w:rsidRPr="00D37A01" w14:paraId="0919256A" w14:textId="77777777" w:rsidTr="00A60D40">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FBE6DF9" w14:textId="7623224B" w:rsidR="00A60D40" w:rsidRPr="00D37A01" w:rsidRDefault="00A60D40" w:rsidP="00367875">
            <w:pPr>
              <w:spacing w:before="60" w:after="60"/>
              <w:jc w:val="center"/>
              <w:rPr>
                <w:rFonts w:eastAsia="Calibri"/>
                <w:sz w:val="28"/>
                <w:szCs w:val="28"/>
              </w:rPr>
            </w:pPr>
            <w:r w:rsidRPr="00D37A01">
              <w:rPr>
                <w:rFonts w:eastAsia="Calibri"/>
                <w:sz w:val="28"/>
                <w:szCs w:val="28"/>
              </w:rPr>
              <w:t>1</w:t>
            </w:r>
            <w:r w:rsidR="00391078">
              <w:rPr>
                <w:rFonts w:eastAsia="Calibri"/>
                <w:sz w:val="28"/>
                <w:szCs w:val="28"/>
              </w:rPr>
              <w:t>2</w:t>
            </w:r>
          </w:p>
        </w:tc>
        <w:tc>
          <w:tcPr>
            <w:tcW w:w="8505" w:type="dxa"/>
            <w:tcBorders>
              <w:top w:val="nil"/>
              <w:left w:val="nil"/>
              <w:bottom w:val="single" w:sz="4" w:space="0" w:color="auto"/>
              <w:right w:val="single" w:sz="4" w:space="0" w:color="auto"/>
            </w:tcBorders>
            <w:shd w:val="clear" w:color="auto" w:fill="auto"/>
            <w:vAlign w:val="center"/>
            <w:hideMark/>
          </w:tcPr>
          <w:p w14:paraId="278DE1B8" w14:textId="77777777" w:rsidR="00A60D40" w:rsidRPr="00D37A01" w:rsidRDefault="00A60D40" w:rsidP="00367875">
            <w:pPr>
              <w:spacing w:before="60" w:after="60"/>
              <w:jc w:val="both"/>
              <w:rPr>
                <w:rFonts w:eastAsia="Calibri"/>
                <w:sz w:val="28"/>
                <w:szCs w:val="28"/>
                <w:lang w:val="vi-VN"/>
              </w:rPr>
            </w:pPr>
            <w:r w:rsidRPr="00D37A01">
              <w:rPr>
                <w:rFonts w:eastAsia="Calibri"/>
                <w:sz w:val="28"/>
                <w:szCs w:val="28"/>
              </w:rPr>
              <w:t>Hỗ trợ lập quy hoạch chi tiết</w:t>
            </w:r>
            <w:r w:rsidRPr="00D37A01">
              <w:rPr>
                <w:rFonts w:eastAsia="Calibri"/>
                <w:sz w:val="28"/>
                <w:szCs w:val="28"/>
                <w:lang w:val="vi-VN"/>
              </w:rPr>
              <w:t xml:space="preserve"> </w:t>
            </w:r>
            <w:r w:rsidRPr="00D37A01">
              <w:rPr>
                <w:rFonts w:eastAsia="Calibri"/>
                <w:sz w:val="28"/>
                <w:szCs w:val="28"/>
              </w:rPr>
              <w:t>c</w:t>
            </w:r>
            <w:r w:rsidRPr="00D37A01">
              <w:rPr>
                <w:rFonts w:eastAsia="Calibri"/>
                <w:sz w:val="28"/>
                <w:szCs w:val="28"/>
                <w:lang w:val="vi-VN"/>
              </w:rPr>
              <w:t>ụm công nghiệp.</w:t>
            </w:r>
          </w:p>
        </w:tc>
      </w:tr>
      <w:tr w:rsidR="00A60D40" w:rsidRPr="00D37A01" w14:paraId="7F7AE875" w14:textId="77777777" w:rsidTr="00A60D40">
        <w:trPr>
          <w:trHeight w:val="379"/>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24BD179F" w14:textId="1AA1746D" w:rsidR="00A60D40" w:rsidRPr="00D37A01" w:rsidRDefault="00A60D40" w:rsidP="00367875">
            <w:pPr>
              <w:spacing w:before="60" w:after="60"/>
              <w:jc w:val="center"/>
              <w:rPr>
                <w:rFonts w:eastAsia="Calibri"/>
                <w:sz w:val="28"/>
                <w:szCs w:val="28"/>
              </w:rPr>
            </w:pPr>
            <w:r w:rsidRPr="00D37A01">
              <w:rPr>
                <w:rFonts w:eastAsia="Calibri"/>
                <w:sz w:val="28"/>
                <w:szCs w:val="28"/>
              </w:rPr>
              <w:t>1</w:t>
            </w:r>
            <w:r w:rsidR="00391078">
              <w:rPr>
                <w:rFonts w:eastAsia="Calibri"/>
                <w:sz w:val="28"/>
                <w:szCs w:val="28"/>
              </w:rPr>
              <w:t>3</w:t>
            </w:r>
          </w:p>
        </w:tc>
        <w:tc>
          <w:tcPr>
            <w:tcW w:w="8505" w:type="dxa"/>
            <w:tcBorders>
              <w:top w:val="nil"/>
              <w:left w:val="nil"/>
              <w:bottom w:val="single" w:sz="4" w:space="0" w:color="auto"/>
              <w:right w:val="single" w:sz="4" w:space="0" w:color="auto"/>
            </w:tcBorders>
            <w:shd w:val="clear" w:color="auto" w:fill="auto"/>
            <w:vAlign w:val="center"/>
          </w:tcPr>
          <w:p w14:paraId="053FE683" w14:textId="77777777" w:rsidR="00A60D40" w:rsidRPr="00D37A01" w:rsidRDefault="00A60D40" w:rsidP="00367875">
            <w:pPr>
              <w:spacing w:before="60" w:after="60"/>
              <w:jc w:val="both"/>
              <w:rPr>
                <w:rFonts w:eastAsia="Calibri"/>
                <w:sz w:val="28"/>
                <w:szCs w:val="28"/>
              </w:rPr>
            </w:pPr>
            <w:r w:rsidRPr="00D37A01">
              <w:rPr>
                <w:rFonts w:eastAsia="Calibri"/>
                <w:sz w:val="28"/>
                <w:szCs w:val="28"/>
              </w:rPr>
              <w:t>Hỗ trợ đầu tư xây dựng kết cấu hạ tầng c</w:t>
            </w:r>
            <w:r w:rsidRPr="00D37A01">
              <w:rPr>
                <w:rFonts w:eastAsia="Calibri"/>
                <w:sz w:val="28"/>
                <w:szCs w:val="28"/>
                <w:lang w:val="vi-VN"/>
              </w:rPr>
              <w:t>ụm công nghiệp.</w:t>
            </w:r>
          </w:p>
        </w:tc>
      </w:tr>
      <w:tr w:rsidR="00A60D40" w:rsidRPr="00D37A01" w14:paraId="35784146" w14:textId="77777777" w:rsidTr="00A60D40">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934CB8A" w14:textId="6BA7A014" w:rsidR="00A60D40" w:rsidRPr="00D37A01" w:rsidRDefault="00A60D40" w:rsidP="00367875">
            <w:pPr>
              <w:spacing w:before="60" w:after="60"/>
              <w:jc w:val="center"/>
              <w:rPr>
                <w:rFonts w:eastAsia="Calibri"/>
                <w:sz w:val="28"/>
                <w:szCs w:val="28"/>
              </w:rPr>
            </w:pPr>
            <w:r w:rsidRPr="00D37A01">
              <w:rPr>
                <w:rFonts w:eastAsia="Calibri"/>
                <w:sz w:val="28"/>
                <w:szCs w:val="28"/>
              </w:rPr>
              <w:t>1</w:t>
            </w:r>
            <w:r w:rsidR="00391078">
              <w:rPr>
                <w:rFonts w:eastAsia="Calibri"/>
                <w:sz w:val="28"/>
                <w:szCs w:val="28"/>
              </w:rPr>
              <w:t>4</w:t>
            </w:r>
          </w:p>
        </w:tc>
        <w:tc>
          <w:tcPr>
            <w:tcW w:w="8505" w:type="dxa"/>
            <w:tcBorders>
              <w:top w:val="nil"/>
              <w:left w:val="nil"/>
              <w:bottom w:val="single" w:sz="4" w:space="0" w:color="auto"/>
              <w:right w:val="single" w:sz="4" w:space="0" w:color="auto"/>
            </w:tcBorders>
            <w:shd w:val="clear" w:color="auto" w:fill="auto"/>
            <w:vAlign w:val="center"/>
            <w:hideMark/>
          </w:tcPr>
          <w:p w14:paraId="69712A7F" w14:textId="77777777" w:rsidR="00A60D40" w:rsidRPr="00D37A01" w:rsidRDefault="00A60D40" w:rsidP="00367875">
            <w:pPr>
              <w:spacing w:before="60" w:after="60"/>
              <w:jc w:val="both"/>
              <w:rPr>
                <w:rFonts w:eastAsia="Calibri"/>
                <w:sz w:val="28"/>
                <w:szCs w:val="28"/>
              </w:rPr>
            </w:pPr>
            <w:r w:rsidRPr="00D37A01">
              <w:rPr>
                <w:rFonts w:eastAsia="Calibri"/>
                <w:sz w:val="28"/>
                <w:szCs w:val="28"/>
              </w:rPr>
              <w:t>Hỗ trợ xây dựng hệ thống xử lý ô nhiễm môi trường tại các cụm công nghiệp.</w:t>
            </w:r>
          </w:p>
        </w:tc>
      </w:tr>
      <w:tr w:rsidR="00A60D40" w:rsidRPr="00D37A01" w14:paraId="263DBEC4"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16CECED" w14:textId="78066A71" w:rsidR="00A60D40" w:rsidRPr="00D37A01" w:rsidRDefault="00A60D40" w:rsidP="00367875">
            <w:pPr>
              <w:spacing w:before="60" w:after="60"/>
              <w:jc w:val="center"/>
              <w:rPr>
                <w:rFonts w:eastAsia="Calibri"/>
                <w:sz w:val="28"/>
                <w:szCs w:val="28"/>
              </w:rPr>
            </w:pPr>
            <w:r w:rsidRPr="00D37A01">
              <w:rPr>
                <w:rFonts w:eastAsia="Calibri"/>
                <w:sz w:val="28"/>
                <w:szCs w:val="28"/>
              </w:rPr>
              <w:t>1</w:t>
            </w:r>
            <w:r w:rsidR="00391078">
              <w:rPr>
                <w:rFonts w:eastAsia="Calibri"/>
                <w:sz w:val="28"/>
                <w:szCs w:val="28"/>
              </w:rPr>
              <w:t>5</w:t>
            </w:r>
          </w:p>
        </w:tc>
        <w:tc>
          <w:tcPr>
            <w:tcW w:w="8505" w:type="dxa"/>
            <w:tcBorders>
              <w:top w:val="nil"/>
              <w:left w:val="nil"/>
              <w:bottom w:val="single" w:sz="4" w:space="0" w:color="auto"/>
              <w:right w:val="single" w:sz="4" w:space="0" w:color="auto"/>
            </w:tcBorders>
            <w:shd w:val="clear" w:color="auto" w:fill="auto"/>
            <w:vAlign w:val="center"/>
            <w:hideMark/>
          </w:tcPr>
          <w:p w14:paraId="2ACA196A" w14:textId="77777777" w:rsidR="00A60D40" w:rsidRPr="00D37A01" w:rsidRDefault="00A60D40" w:rsidP="00367875">
            <w:pPr>
              <w:spacing w:before="60" w:after="60"/>
              <w:jc w:val="both"/>
              <w:rPr>
                <w:rFonts w:eastAsia="Calibri"/>
                <w:sz w:val="28"/>
                <w:szCs w:val="28"/>
              </w:rPr>
            </w:pPr>
            <w:r w:rsidRPr="00D37A01">
              <w:rPr>
                <w:rFonts w:eastAsia="Calibri"/>
                <w:sz w:val="28"/>
                <w:szCs w:val="28"/>
              </w:rPr>
              <w:t>Hỗ trợ xây dựng hệ thống xử lý ô nhiễm môi trường tại cơ sở công nghiệp nông thôn.</w:t>
            </w:r>
          </w:p>
        </w:tc>
      </w:tr>
      <w:tr w:rsidR="00A60D40" w:rsidRPr="00D37A01" w14:paraId="675D280D" w14:textId="77777777" w:rsidTr="00A60D40">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9CC3514" w14:textId="769EB237" w:rsidR="00A60D40" w:rsidRPr="00D37A01" w:rsidRDefault="00A60D40" w:rsidP="00367875">
            <w:pPr>
              <w:spacing w:before="60" w:after="60"/>
              <w:jc w:val="center"/>
              <w:rPr>
                <w:rFonts w:eastAsia="Calibri"/>
                <w:sz w:val="28"/>
                <w:szCs w:val="28"/>
              </w:rPr>
            </w:pPr>
            <w:r w:rsidRPr="00D37A01">
              <w:rPr>
                <w:rFonts w:eastAsia="Calibri"/>
                <w:sz w:val="28"/>
                <w:szCs w:val="28"/>
              </w:rPr>
              <w:lastRenderedPageBreak/>
              <w:t>1</w:t>
            </w:r>
            <w:r w:rsidR="00391078">
              <w:rPr>
                <w:rFonts w:eastAsia="Calibri"/>
                <w:sz w:val="28"/>
                <w:szCs w:val="28"/>
              </w:rPr>
              <w:t>6</w:t>
            </w:r>
          </w:p>
        </w:tc>
        <w:tc>
          <w:tcPr>
            <w:tcW w:w="8505" w:type="dxa"/>
            <w:tcBorders>
              <w:top w:val="nil"/>
              <w:left w:val="nil"/>
              <w:bottom w:val="single" w:sz="4" w:space="0" w:color="auto"/>
              <w:right w:val="single" w:sz="4" w:space="0" w:color="auto"/>
            </w:tcBorders>
            <w:shd w:val="clear" w:color="auto" w:fill="auto"/>
            <w:vAlign w:val="center"/>
            <w:hideMark/>
          </w:tcPr>
          <w:p w14:paraId="1A1D0BDF" w14:textId="77777777" w:rsidR="00A60D40" w:rsidRPr="00D37A01" w:rsidRDefault="00A60D40" w:rsidP="00367875">
            <w:pPr>
              <w:spacing w:before="60" w:after="60"/>
              <w:jc w:val="both"/>
              <w:rPr>
                <w:rFonts w:eastAsia="Calibri"/>
                <w:sz w:val="28"/>
                <w:szCs w:val="28"/>
              </w:rPr>
            </w:pPr>
            <w:r w:rsidRPr="00D37A01">
              <w:rPr>
                <w:rFonts w:eastAsia="Calibri"/>
                <w:sz w:val="28"/>
                <w:szCs w:val="28"/>
              </w:rPr>
              <w:t>Hỗ trợ lãi suất vốn vay cho các cơ sở công nghiệp nông thôn gây ô nhiễm môi trường di dời vào các khu, cụm công nghiệp.</w:t>
            </w:r>
          </w:p>
        </w:tc>
      </w:tr>
      <w:tr w:rsidR="00A60D40" w:rsidRPr="00D37A01" w14:paraId="46F30B85" w14:textId="77777777" w:rsidTr="00A60D40">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BD663D8" w14:textId="323CCDD2" w:rsidR="00A60D40" w:rsidRPr="00D37A01" w:rsidRDefault="00A60D40" w:rsidP="00367875">
            <w:pPr>
              <w:spacing w:before="60" w:after="60"/>
              <w:jc w:val="center"/>
              <w:rPr>
                <w:rFonts w:eastAsia="Calibri"/>
                <w:sz w:val="28"/>
                <w:szCs w:val="28"/>
              </w:rPr>
            </w:pPr>
            <w:r w:rsidRPr="00D37A01">
              <w:rPr>
                <w:rFonts w:eastAsia="Calibri"/>
                <w:sz w:val="28"/>
                <w:szCs w:val="28"/>
              </w:rPr>
              <w:t>1</w:t>
            </w:r>
            <w:r w:rsidR="00391078">
              <w:rPr>
                <w:rFonts w:eastAsia="Calibri"/>
                <w:sz w:val="28"/>
                <w:szCs w:val="28"/>
              </w:rPr>
              <w:t>7</w:t>
            </w:r>
          </w:p>
        </w:tc>
        <w:tc>
          <w:tcPr>
            <w:tcW w:w="8505" w:type="dxa"/>
            <w:tcBorders>
              <w:top w:val="nil"/>
              <w:left w:val="nil"/>
              <w:bottom w:val="single" w:sz="4" w:space="0" w:color="auto"/>
              <w:right w:val="single" w:sz="4" w:space="0" w:color="auto"/>
            </w:tcBorders>
            <w:shd w:val="clear" w:color="auto" w:fill="auto"/>
            <w:vAlign w:val="center"/>
            <w:hideMark/>
          </w:tcPr>
          <w:p w14:paraId="1517A3C9" w14:textId="5D48A20F" w:rsidR="00A60D40" w:rsidRPr="00D37A01" w:rsidRDefault="00A60D40" w:rsidP="009F3C9F">
            <w:pPr>
              <w:spacing w:before="60" w:after="60"/>
              <w:jc w:val="both"/>
              <w:rPr>
                <w:rFonts w:eastAsia="Calibri"/>
                <w:sz w:val="28"/>
                <w:szCs w:val="28"/>
                <w:lang w:val="vi-VN"/>
              </w:rPr>
            </w:pPr>
            <w:r w:rsidRPr="00D37A01">
              <w:rPr>
                <w:rFonts w:eastAsia="Calibri"/>
                <w:sz w:val="28"/>
                <w:szCs w:val="28"/>
                <w:lang w:val="vi-VN"/>
              </w:rPr>
              <w:t xml:space="preserve">Hỗ trợ cơ sở </w:t>
            </w:r>
            <w:r w:rsidRPr="00D37A01">
              <w:rPr>
                <w:rFonts w:eastAsia="Calibri"/>
                <w:sz w:val="28"/>
                <w:szCs w:val="28"/>
              </w:rPr>
              <w:t>công nghiệp nông thôn</w:t>
            </w:r>
            <w:r w:rsidRPr="00D37A01">
              <w:rPr>
                <w:rFonts w:eastAsia="Calibri"/>
                <w:sz w:val="28"/>
                <w:szCs w:val="28"/>
                <w:lang w:val="vi-VN"/>
              </w:rPr>
              <w:t xml:space="preserve"> thuê tư vấn: Lập dự án đầu tư, marketing; quản lý sản xuất - tài chính - kế toán - nhân lực; thành lập doanh nghiệp; liên doanh; liên kết trong sản xuất kinh doanh; thiết kế mẫu mã, bao bì đóng gói; ứng dụng công nghệ - thiết bị mới; hướng dẫn, hỗ trợ các tổ chức, cá nhân tiếp cận các chính sách ưu đãi đầu tư, chính sách đất đai, chính sách khoa học công nghệ, chính sách tài chính - tín dụng và các chính sách ưu đãi khác của Nhà nước.</w:t>
            </w:r>
          </w:p>
        </w:tc>
      </w:tr>
      <w:tr w:rsidR="00A60D40" w:rsidRPr="00D37A01" w14:paraId="3911188E"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50DBB50" w14:textId="5511B24F" w:rsidR="00A60D40" w:rsidRPr="00D37A01" w:rsidRDefault="00A60D40" w:rsidP="00367875">
            <w:pPr>
              <w:spacing w:before="60" w:after="60"/>
              <w:jc w:val="center"/>
              <w:rPr>
                <w:rFonts w:eastAsia="Calibri"/>
                <w:sz w:val="28"/>
                <w:szCs w:val="28"/>
              </w:rPr>
            </w:pPr>
            <w:r w:rsidRPr="00D37A01">
              <w:rPr>
                <w:rFonts w:eastAsia="Calibri"/>
                <w:sz w:val="28"/>
                <w:szCs w:val="28"/>
              </w:rPr>
              <w:t>1</w:t>
            </w:r>
            <w:r w:rsidR="00391078">
              <w:rPr>
                <w:rFonts w:eastAsia="Calibri"/>
                <w:sz w:val="28"/>
                <w:szCs w:val="28"/>
              </w:rPr>
              <w:t>8</w:t>
            </w:r>
          </w:p>
        </w:tc>
        <w:tc>
          <w:tcPr>
            <w:tcW w:w="8505" w:type="dxa"/>
            <w:tcBorders>
              <w:top w:val="nil"/>
              <w:left w:val="nil"/>
              <w:bottom w:val="single" w:sz="4" w:space="0" w:color="auto"/>
              <w:right w:val="single" w:sz="4" w:space="0" w:color="auto"/>
            </w:tcBorders>
            <w:shd w:val="clear" w:color="auto" w:fill="auto"/>
            <w:vAlign w:val="center"/>
          </w:tcPr>
          <w:p w14:paraId="2AD7EFA3" w14:textId="1F998CEA" w:rsidR="00A60D40" w:rsidRPr="00D37A01" w:rsidRDefault="00A60D40" w:rsidP="00367875">
            <w:pPr>
              <w:spacing w:before="60" w:after="60"/>
              <w:jc w:val="both"/>
              <w:rPr>
                <w:rFonts w:eastAsia="Calibri"/>
                <w:sz w:val="28"/>
                <w:szCs w:val="28"/>
                <w:lang w:val="vi-VN"/>
              </w:rPr>
            </w:pPr>
            <w:r w:rsidRPr="00D37A01">
              <w:rPr>
                <w:rFonts w:eastAsia="Calibri"/>
                <w:sz w:val="28"/>
                <w:szCs w:val="28"/>
                <w:lang w:val="vi-VN"/>
              </w:rPr>
              <w:t>Thực hiện</w:t>
            </w:r>
            <w:r w:rsidRPr="00D37A01">
              <w:rPr>
                <w:rFonts w:eastAsia="Calibri"/>
                <w:sz w:val="28"/>
                <w:szCs w:val="28"/>
              </w:rPr>
              <w:t xml:space="preserve"> chuyên đề khuyến công phát sóng trên Đài Phát thanh </w:t>
            </w:r>
            <w:r w:rsidR="00BD7E59">
              <w:rPr>
                <w:rFonts w:eastAsia="Calibri"/>
                <w:sz w:val="28"/>
                <w:szCs w:val="28"/>
              </w:rPr>
              <w:t xml:space="preserve">- </w:t>
            </w:r>
            <w:bookmarkStart w:id="0" w:name="_GoBack"/>
            <w:bookmarkEnd w:id="0"/>
            <w:r w:rsidRPr="00D37A01">
              <w:rPr>
                <w:rFonts w:eastAsia="Calibri"/>
                <w:sz w:val="28"/>
                <w:szCs w:val="28"/>
              </w:rPr>
              <w:t>Truyền hình Đồng Nai.</w:t>
            </w:r>
          </w:p>
        </w:tc>
      </w:tr>
      <w:tr w:rsidR="00A60D40" w:rsidRPr="00D37A01" w14:paraId="2F7169D2"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FE7DF58" w14:textId="6DFE9FFD" w:rsidR="00A60D40" w:rsidRPr="00D37A01" w:rsidRDefault="00391078" w:rsidP="00367875">
            <w:pPr>
              <w:spacing w:before="60" w:after="60"/>
              <w:jc w:val="center"/>
              <w:rPr>
                <w:rFonts w:eastAsia="Calibri"/>
                <w:sz w:val="28"/>
                <w:szCs w:val="28"/>
              </w:rPr>
            </w:pPr>
            <w:r>
              <w:rPr>
                <w:rFonts w:eastAsia="Calibri"/>
                <w:sz w:val="28"/>
                <w:szCs w:val="28"/>
              </w:rPr>
              <w:t>19</w:t>
            </w:r>
          </w:p>
        </w:tc>
        <w:tc>
          <w:tcPr>
            <w:tcW w:w="8505" w:type="dxa"/>
            <w:tcBorders>
              <w:top w:val="nil"/>
              <w:left w:val="nil"/>
              <w:bottom w:val="single" w:sz="4" w:space="0" w:color="auto"/>
              <w:right w:val="single" w:sz="4" w:space="0" w:color="auto"/>
            </w:tcBorders>
            <w:shd w:val="clear" w:color="auto" w:fill="auto"/>
            <w:vAlign w:val="center"/>
          </w:tcPr>
          <w:p w14:paraId="5D70120D" w14:textId="77777777" w:rsidR="00A60D40" w:rsidRPr="00D37A01" w:rsidRDefault="00A60D40" w:rsidP="00367875">
            <w:pPr>
              <w:spacing w:before="60" w:after="60"/>
              <w:jc w:val="both"/>
              <w:rPr>
                <w:rFonts w:eastAsia="Calibri"/>
                <w:sz w:val="28"/>
                <w:szCs w:val="28"/>
              </w:rPr>
            </w:pPr>
            <w:r w:rsidRPr="00D37A01">
              <w:rPr>
                <w:rFonts w:eastAsia="Calibri"/>
                <w:sz w:val="28"/>
                <w:szCs w:val="28"/>
                <w:lang w:val="vi-VN"/>
              </w:rPr>
              <w:t xml:space="preserve">Biên </w:t>
            </w:r>
            <w:r w:rsidRPr="00D37A01">
              <w:rPr>
                <w:rFonts w:eastAsia="Calibri"/>
                <w:sz w:val="28"/>
                <w:szCs w:val="28"/>
              </w:rPr>
              <w:t>tập</w:t>
            </w:r>
            <w:r w:rsidRPr="00D37A01">
              <w:rPr>
                <w:rFonts w:eastAsia="Calibri"/>
                <w:sz w:val="28"/>
                <w:szCs w:val="28"/>
                <w:lang w:val="vi-VN"/>
              </w:rPr>
              <w:t xml:space="preserve">, phát hành </w:t>
            </w:r>
            <w:r w:rsidRPr="00D37A01">
              <w:rPr>
                <w:rFonts w:eastAsia="Calibri"/>
                <w:sz w:val="28"/>
                <w:szCs w:val="28"/>
              </w:rPr>
              <w:t xml:space="preserve">Bản tin Khuyến công. </w:t>
            </w:r>
          </w:p>
        </w:tc>
      </w:tr>
      <w:tr w:rsidR="00A60D40" w:rsidRPr="00D37A01" w14:paraId="3750F086" w14:textId="77777777" w:rsidTr="00A60D40">
        <w:trPr>
          <w:trHeight w:val="57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CF562C0" w14:textId="0277DBDC" w:rsidR="00A60D40" w:rsidRPr="00D37A01" w:rsidRDefault="00A60D40" w:rsidP="00367875">
            <w:pPr>
              <w:spacing w:before="60" w:after="60"/>
              <w:jc w:val="center"/>
              <w:rPr>
                <w:rFonts w:eastAsia="Calibri"/>
                <w:sz w:val="28"/>
                <w:szCs w:val="28"/>
              </w:rPr>
            </w:pPr>
            <w:r w:rsidRPr="00D37A01">
              <w:rPr>
                <w:rFonts w:eastAsia="Calibri"/>
                <w:sz w:val="28"/>
                <w:szCs w:val="28"/>
              </w:rPr>
              <w:t>2</w:t>
            </w:r>
            <w:r w:rsidR="00391078">
              <w:rPr>
                <w:rFonts w:eastAsia="Calibri"/>
                <w:sz w:val="28"/>
                <w:szCs w:val="28"/>
              </w:rPr>
              <w:t>0</w:t>
            </w:r>
          </w:p>
        </w:tc>
        <w:tc>
          <w:tcPr>
            <w:tcW w:w="8505" w:type="dxa"/>
            <w:tcBorders>
              <w:top w:val="nil"/>
              <w:left w:val="nil"/>
              <w:bottom w:val="single" w:sz="4" w:space="0" w:color="auto"/>
              <w:right w:val="single" w:sz="4" w:space="0" w:color="auto"/>
            </w:tcBorders>
            <w:shd w:val="clear" w:color="auto" w:fill="auto"/>
            <w:vAlign w:val="center"/>
          </w:tcPr>
          <w:p w14:paraId="5CDA21D6" w14:textId="77777777" w:rsidR="00A60D40" w:rsidRPr="00D37A01" w:rsidRDefault="00A60D40" w:rsidP="00367875">
            <w:pPr>
              <w:spacing w:before="60" w:after="60"/>
              <w:jc w:val="both"/>
              <w:rPr>
                <w:rFonts w:eastAsia="Calibri"/>
                <w:sz w:val="28"/>
                <w:szCs w:val="28"/>
              </w:rPr>
            </w:pPr>
            <w:r w:rsidRPr="00D37A01">
              <w:rPr>
                <w:rFonts w:eastAsia="Calibri"/>
                <w:sz w:val="28"/>
                <w:szCs w:val="28"/>
              </w:rPr>
              <w:t>Thiết kế prochure sản phẩm công nghiệp nông thôn tiêu biểu tỉnh Đồng Nai.</w:t>
            </w:r>
          </w:p>
        </w:tc>
      </w:tr>
      <w:tr w:rsidR="00A60D40" w:rsidRPr="00D37A01" w14:paraId="2CDE6401" w14:textId="77777777" w:rsidTr="00A60D40">
        <w:trPr>
          <w:trHeight w:val="398"/>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37282018" w14:textId="11752889" w:rsidR="00A60D40" w:rsidRPr="00391078" w:rsidRDefault="00A60D40" w:rsidP="00367875">
            <w:pPr>
              <w:spacing w:before="60" w:after="60"/>
              <w:jc w:val="center"/>
              <w:rPr>
                <w:rFonts w:eastAsia="Calibri"/>
                <w:sz w:val="28"/>
                <w:szCs w:val="28"/>
              </w:rPr>
            </w:pPr>
            <w:r w:rsidRPr="00D37A01">
              <w:rPr>
                <w:rFonts w:eastAsia="Calibri"/>
                <w:sz w:val="28"/>
                <w:szCs w:val="28"/>
                <w:lang w:val="vi-VN"/>
              </w:rPr>
              <w:t>2</w:t>
            </w:r>
            <w:r w:rsidR="00391078">
              <w:rPr>
                <w:rFonts w:eastAsia="Calibri"/>
                <w:sz w:val="28"/>
                <w:szCs w:val="28"/>
              </w:rPr>
              <w:t>1</w:t>
            </w:r>
          </w:p>
        </w:tc>
        <w:tc>
          <w:tcPr>
            <w:tcW w:w="8505" w:type="dxa"/>
            <w:tcBorders>
              <w:top w:val="nil"/>
              <w:left w:val="nil"/>
              <w:bottom w:val="single" w:sz="4" w:space="0" w:color="auto"/>
              <w:right w:val="single" w:sz="4" w:space="0" w:color="auto"/>
            </w:tcBorders>
            <w:shd w:val="clear" w:color="auto" w:fill="auto"/>
            <w:vAlign w:val="center"/>
          </w:tcPr>
          <w:p w14:paraId="19640346" w14:textId="77777777" w:rsidR="00A60D40" w:rsidRPr="00D37A01" w:rsidRDefault="00A60D40" w:rsidP="00367875">
            <w:pPr>
              <w:spacing w:before="60" w:after="60"/>
              <w:jc w:val="both"/>
              <w:rPr>
                <w:rFonts w:eastAsia="Calibri"/>
                <w:sz w:val="28"/>
                <w:szCs w:val="28"/>
              </w:rPr>
            </w:pPr>
            <w:r w:rsidRPr="00D37A01">
              <w:rPr>
                <w:rFonts w:eastAsia="Calibri"/>
                <w:sz w:val="28"/>
                <w:szCs w:val="28"/>
                <w:lang w:val="vi-VN"/>
              </w:rPr>
              <w:t xml:space="preserve">Duy trì, </w:t>
            </w:r>
            <w:r w:rsidRPr="00D37A01">
              <w:rPr>
                <w:rFonts w:eastAsia="Calibri"/>
                <w:sz w:val="28"/>
                <w:szCs w:val="28"/>
              </w:rPr>
              <w:t xml:space="preserve">cập nhật </w:t>
            </w:r>
            <w:r w:rsidRPr="00D37A01">
              <w:rPr>
                <w:rFonts w:eastAsia="Calibri"/>
                <w:sz w:val="28"/>
                <w:szCs w:val="28"/>
                <w:lang w:val="vi-VN"/>
              </w:rPr>
              <w:t xml:space="preserve">trang </w:t>
            </w:r>
            <w:r w:rsidRPr="00D37A01">
              <w:rPr>
                <w:rFonts w:eastAsia="Calibri"/>
                <w:sz w:val="28"/>
                <w:szCs w:val="28"/>
              </w:rPr>
              <w:t xml:space="preserve">thông tin </w:t>
            </w:r>
            <w:r w:rsidRPr="00D37A01">
              <w:rPr>
                <w:rFonts w:eastAsia="Calibri"/>
                <w:sz w:val="28"/>
                <w:szCs w:val="28"/>
                <w:lang w:val="vi-VN"/>
              </w:rPr>
              <w:t>điện tử Trung tâm K</w:t>
            </w:r>
            <w:r w:rsidRPr="00D37A01">
              <w:rPr>
                <w:rFonts w:eastAsia="Calibri"/>
                <w:sz w:val="28"/>
                <w:szCs w:val="28"/>
              </w:rPr>
              <w:t>huyến công và Tư vấn Phát triển Công nghiệp; Cung cấp số liệu công nghiệp nông thôn.</w:t>
            </w:r>
          </w:p>
        </w:tc>
      </w:tr>
      <w:tr w:rsidR="00A60D40" w:rsidRPr="00D37A01" w14:paraId="57B35F2B" w14:textId="77777777" w:rsidTr="00A60D40">
        <w:trPr>
          <w:trHeight w:val="398"/>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6AAF5074" w14:textId="745D2C4B" w:rsidR="00A60D40" w:rsidRPr="00391078" w:rsidRDefault="00A60D40" w:rsidP="00367875">
            <w:pPr>
              <w:spacing w:before="60" w:after="60"/>
              <w:jc w:val="center"/>
              <w:rPr>
                <w:rFonts w:eastAsia="Calibri"/>
                <w:sz w:val="28"/>
                <w:szCs w:val="28"/>
              </w:rPr>
            </w:pPr>
            <w:r w:rsidRPr="00D37A01">
              <w:rPr>
                <w:rFonts w:eastAsia="Calibri"/>
                <w:sz w:val="28"/>
                <w:szCs w:val="28"/>
                <w:lang w:val="vi-VN"/>
              </w:rPr>
              <w:t>2</w:t>
            </w:r>
            <w:r w:rsidR="00391078">
              <w:rPr>
                <w:rFonts w:eastAsia="Calibri"/>
                <w:sz w:val="28"/>
                <w:szCs w:val="28"/>
              </w:rPr>
              <w:t>2</w:t>
            </w:r>
          </w:p>
        </w:tc>
        <w:tc>
          <w:tcPr>
            <w:tcW w:w="8505" w:type="dxa"/>
            <w:tcBorders>
              <w:top w:val="nil"/>
              <w:left w:val="nil"/>
              <w:bottom w:val="single" w:sz="4" w:space="0" w:color="auto"/>
              <w:right w:val="single" w:sz="4" w:space="0" w:color="auto"/>
            </w:tcBorders>
            <w:shd w:val="clear" w:color="auto" w:fill="auto"/>
            <w:vAlign w:val="center"/>
          </w:tcPr>
          <w:p w14:paraId="62AE6707" w14:textId="77777777" w:rsidR="00A60D40" w:rsidRPr="00D37A01" w:rsidRDefault="00A60D40" w:rsidP="00367875">
            <w:pPr>
              <w:spacing w:before="60" w:after="60"/>
              <w:jc w:val="both"/>
              <w:rPr>
                <w:rFonts w:eastAsia="Calibri"/>
                <w:sz w:val="28"/>
                <w:szCs w:val="28"/>
              </w:rPr>
            </w:pPr>
            <w:r w:rsidRPr="00D37A01">
              <w:rPr>
                <w:rFonts w:eastAsia="Calibri"/>
                <w:sz w:val="28"/>
                <w:szCs w:val="28"/>
                <w:lang w:val="vi-VN"/>
              </w:rPr>
              <w:t>Tổ chức hội thảo phổ biến công nghệ kỹ thuật mới</w:t>
            </w:r>
            <w:r w:rsidRPr="00D37A01">
              <w:rPr>
                <w:rFonts w:eastAsia="Calibri"/>
                <w:sz w:val="28"/>
                <w:szCs w:val="28"/>
              </w:rPr>
              <w:t>.</w:t>
            </w:r>
          </w:p>
        </w:tc>
      </w:tr>
      <w:tr w:rsidR="00A60D40" w:rsidRPr="00D37A01" w14:paraId="2EE207D3"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756D67B" w14:textId="031CEAE1" w:rsidR="00A60D40" w:rsidRPr="00391078" w:rsidRDefault="00A60D40" w:rsidP="00367875">
            <w:pPr>
              <w:spacing w:before="60" w:after="60"/>
              <w:jc w:val="center"/>
              <w:rPr>
                <w:rFonts w:eastAsia="Calibri"/>
                <w:sz w:val="28"/>
                <w:szCs w:val="28"/>
              </w:rPr>
            </w:pPr>
            <w:r w:rsidRPr="00D37A01">
              <w:rPr>
                <w:rFonts w:eastAsia="Calibri"/>
                <w:sz w:val="28"/>
                <w:szCs w:val="28"/>
              </w:rPr>
              <w:t>2</w:t>
            </w:r>
            <w:r w:rsidR="00391078">
              <w:rPr>
                <w:rFonts w:eastAsia="Calibri"/>
                <w:sz w:val="28"/>
                <w:szCs w:val="28"/>
              </w:rPr>
              <w:t>3</w:t>
            </w:r>
          </w:p>
        </w:tc>
        <w:tc>
          <w:tcPr>
            <w:tcW w:w="8505" w:type="dxa"/>
            <w:tcBorders>
              <w:top w:val="nil"/>
              <w:left w:val="nil"/>
              <w:bottom w:val="single" w:sz="4" w:space="0" w:color="auto"/>
              <w:right w:val="single" w:sz="4" w:space="0" w:color="auto"/>
            </w:tcBorders>
            <w:shd w:val="clear" w:color="auto" w:fill="auto"/>
            <w:vAlign w:val="center"/>
            <w:hideMark/>
          </w:tcPr>
          <w:p w14:paraId="796EE8B3" w14:textId="77777777" w:rsidR="00A60D40" w:rsidRPr="00D37A01" w:rsidRDefault="00A60D40" w:rsidP="00367875">
            <w:pPr>
              <w:spacing w:before="60" w:after="60"/>
              <w:jc w:val="both"/>
              <w:rPr>
                <w:rFonts w:eastAsia="Calibri"/>
                <w:sz w:val="28"/>
                <w:szCs w:val="28"/>
              </w:rPr>
            </w:pPr>
            <w:r w:rsidRPr="00D37A01">
              <w:rPr>
                <w:rFonts w:eastAsia="Calibri"/>
                <w:sz w:val="28"/>
                <w:szCs w:val="28"/>
                <w:lang w:val="vi-VN"/>
              </w:rPr>
              <w:t>Xây dựng chương trình, tài liệu và tổ chức đào tạo,</w:t>
            </w:r>
            <w:r w:rsidRPr="00D37A01">
              <w:rPr>
                <w:rFonts w:eastAsia="Calibri"/>
                <w:sz w:val="28"/>
                <w:szCs w:val="28"/>
              </w:rPr>
              <w:t xml:space="preserve"> tập huấn</w:t>
            </w:r>
            <w:r w:rsidRPr="00D37A01">
              <w:rPr>
                <w:rFonts w:eastAsia="Calibri"/>
                <w:sz w:val="28"/>
                <w:szCs w:val="28"/>
                <w:lang w:val="vi-VN"/>
              </w:rPr>
              <w:t>, bồi dưỡng chuyên môn,</w:t>
            </w:r>
            <w:r w:rsidRPr="00D37A01">
              <w:rPr>
                <w:rFonts w:eastAsia="Calibri"/>
                <w:sz w:val="28"/>
                <w:szCs w:val="28"/>
              </w:rPr>
              <w:t xml:space="preserve"> nghiệp vụ cho cán bộ </w:t>
            </w:r>
            <w:r w:rsidRPr="00D37A01">
              <w:rPr>
                <w:rFonts w:eastAsia="Calibri"/>
                <w:sz w:val="28"/>
                <w:szCs w:val="28"/>
                <w:lang w:val="vi-VN"/>
              </w:rPr>
              <w:t xml:space="preserve">làm công tác </w:t>
            </w:r>
            <w:r w:rsidRPr="00D37A01">
              <w:rPr>
                <w:rFonts w:eastAsia="Calibri"/>
                <w:sz w:val="28"/>
                <w:szCs w:val="28"/>
              </w:rPr>
              <w:t>khuyến công.</w:t>
            </w:r>
          </w:p>
        </w:tc>
      </w:tr>
      <w:tr w:rsidR="00A60D40" w:rsidRPr="00D37A01" w14:paraId="4549B73C" w14:textId="77777777" w:rsidTr="00A60D40">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052F99A" w14:textId="3D7ADD7A" w:rsidR="00A60D40" w:rsidRPr="00391078" w:rsidRDefault="00A60D40" w:rsidP="00367875">
            <w:pPr>
              <w:spacing w:before="60" w:after="60"/>
              <w:jc w:val="center"/>
              <w:rPr>
                <w:rFonts w:eastAsia="Calibri"/>
                <w:sz w:val="28"/>
                <w:szCs w:val="28"/>
              </w:rPr>
            </w:pPr>
            <w:r w:rsidRPr="00D37A01">
              <w:rPr>
                <w:rFonts w:eastAsia="Calibri"/>
                <w:sz w:val="28"/>
                <w:szCs w:val="28"/>
              </w:rPr>
              <w:t>2</w:t>
            </w:r>
            <w:r w:rsidR="00391078">
              <w:rPr>
                <w:rFonts w:eastAsia="Calibri"/>
                <w:sz w:val="28"/>
                <w:szCs w:val="28"/>
              </w:rPr>
              <w:t>4</w:t>
            </w:r>
          </w:p>
        </w:tc>
        <w:tc>
          <w:tcPr>
            <w:tcW w:w="8505" w:type="dxa"/>
            <w:tcBorders>
              <w:top w:val="nil"/>
              <w:left w:val="nil"/>
              <w:bottom w:val="single" w:sz="4" w:space="0" w:color="auto"/>
              <w:right w:val="single" w:sz="4" w:space="0" w:color="auto"/>
            </w:tcBorders>
            <w:shd w:val="clear" w:color="auto" w:fill="auto"/>
            <w:vAlign w:val="center"/>
            <w:hideMark/>
          </w:tcPr>
          <w:p w14:paraId="7A3E5B83" w14:textId="77777777" w:rsidR="00A60D40" w:rsidRPr="00D37A01" w:rsidRDefault="00A60D40" w:rsidP="00367875">
            <w:pPr>
              <w:spacing w:before="60" w:after="60"/>
              <w:jc w:val="both"/>
              <w:rPr>
                <w:rFonts w:eastAsia="Calibri"/>
                <w:sz w:val="28"/>
                <w:szCs w:val="28"/>
              </w:rPr>
            </w:pPr>
            <w:r w:rsidRPr="00D37A01">
              <w:rPr>
                <w:rFonts w:eastAsia="Calibri"/>
                <w:sz w:val="28"/>
                <w:szCs w:val="28"/>
              </w:rPr>
              <w:t>Xây dựng chương trình khuyến công giai đoạn và kế hoạch khuyến công hàng năm.</w:t>
            </w:r>
          </w:p>
        </w:tc>
      </w:tr>
      <w:tr w:rsidR="00A60D40" w:rsidRPr="00D37A01" w14:paraId="07F6A2E6" w14:textId="77777777" w:rsidTr="00A60D40">
        <w:trPr>
          <w:trHeight w:val="3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807625F" w14:textId="71620150" w:rsidR="00A60D40" w:rsidRPr="00391078" w:rsidRDefault="00A60D40" w:rsidP="00367875">
            <w:pPr>
              <w:spacing w:before="60" w:after="60"/>
              <w:jc w:val="center"/>
              <w:rPr>
                <w:rFonts w:eastAsia="Calibri"/>
                <w:sz w:val="28"/>
                <w:szCs w:val="28"/>
              </w:rPr>
            </w:pPr>
            <w:r w:rsidRPr="00D37A01">
              <w:rPr>
                <w:rFonts w:eastAsia="Calibri"/>
                <w:sz w:val="28"/>
                <w:szCs w:val="28"/>
              </w:rPr>
              <w:t>2</w:t>
            </w:r>
            <w:r w:rsidR="00391078">
              <w:rPr>
                <w:rFonts w:eastAsia="Calibri"/>
                <w:sz w:val="28"/>
                <w:szCs w:val="28"/>
              </w:rPr>
              <w:t>5</w:t>
            </w:r>
          </w:p>
        </w:tc>
        <w:tc>
          <w:tcPr>
            <w:tcW w:w="8505" w:type="dxa"/>
            <w:tcBorders>
              <w:top w:val="nil"/>
              <w:left w:val="nil"/>
              <w:bottom w:val="single" w:sz="4" w:space="0" w:color="auto"/>
              <w:right w:val="single" w:sz="4" w:space="0" w:color="auto"/>
            </w:tcBorders>
            <w:shd w:val="clear" w:color="auto" w:fill="auto"/>
            <w:vAlign w:val="center"/>
            <w:hideMark/>
          </w:tcPr>
          <w:p w14:paraId="0E55ADBB" w14:textId="77777777" w:rsidR="00A60D40" w:rsidRPr="00D37A01" w:rsidRDefault="00A60D40" w:rsidP="00367875">
            <w:pPr>
              <w:spacing w:before="60" w:after="60"/>
              <w:jc w:val="both"/>
              <w:rPr>
                <w:rFonts w:eastAsia="Calibri"/>
                <w:sz w:val="28"/>
                <w:szCs w:val="28"/>
                <w:lang w:val="vi-VN"/>
              </w:rPr>
            </w:pPr>
            <w:r w:rsidRPr="00D37A01">
              <w:rPr>
                <w:rFonts w:eastAsia="Calibri"/>
                <w:sz w:val="28"/>
                <w:szCs w:val="28"/>
                <w:lang w:val="vi-VN"/>
              </w:rPr>
              <w:t>Tổ chức tham gia hội thảo chuyên đề, hội nghị đánh giá tổng kết về hoạt động khuyến công.</w:t>
            </w:r>
          </w:p>
        </w:tc>
      </w:tr>
      <w:tr w:rsidR="00A60D40" w:rsidRPr="00D37A01" w14:paraId="0E800C43"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3FB5E" w14:textId="44D69D93" w:rsidR="00A60D40" w:rsidRPr="00391078" w:rsidRDefault="00A60D40" w:rsidP="00367875">
            <w:pPr>
              <w:spacing w:before="60" w:after="60"/>
              <w:jc w:val="center"/>
              <w:rPr>
                <w:rFonts w:eastAsia="Calibri"/>
                <w:sz w:val="28"/>
                <w:szCs w:val="28"/>
              </w:rPr>
            </w:pPr>
            <w:r w:rsidRPr="00D37A01">
              <w:rPr>
                <w:rFonts w:eastAsia="Calibri"/>
                <w:sz w:val="28"/>
                <w:szCs w:val="28"/>
                <w:lang w:val="vi-VN"/>
              </w:rPr>
              <w:t>2</w:t>
            </w:r>
            <w:r w:rsidR="00391078">
              <w:rPr>
                <w:rFonts w:eastAsia="Calibri"/>
                <w:sz w:val="28"/>
                <w:szCs w:val="28"/>
              </w:rPr>
              <w:t>6</w:t>
            </w:r>
          </w:p>
        </w:tc>
        <w:tc>
          <w:tcPr>
            <w:tcW w:w="8505" w:type="dxa"/>
            <w:tcBorders>
              <w:top w:val="single" w:sz="4" w:space="0" w:color="auto"/>
              <w:left w:val="nil"/>
              <w:bottom w:val="single" w:sz="4" w:space="0" w:color="auto"/>
              <w:right w:val="single" w:sz="4" w:space="0" w:color="auto"/>
            </w:tcBorders>
            <w:shd w:val="clear" w:color="auto" w:fill="auto"/>
            <w:vAlign w:val="center"/>
          </w:tcPr>
          <w:p w14:paraId="2E5F0643" w14:textId="77777777" w:rsidR="00A60D40" w:rsidRPr="00D37A01" w:rsidRDefault="00A60D40" w:rsidP="00367875">
            <w:pPr>
              <w:spacing w:before="60" w:after="60"/>
              <w:jc w:val="both"/>
              <w:rPr>
                <w:rFonts w:eastAsia="Calibri"/>
                <w:sz w:val="28"/>
                <w:szCs w:val="28"/>
              </w:rPr>
            </w:pPr>
            <w:r w:rsidRPr="00D37A01">
              <w:rPr>
                <w:rFonts w:eastAsia="Calibri"/>
                <w:sz w:val="28"/>
                <w:szCs w:val="28"/>
              </w:rPr>
              <w:t>Duy trì mạng lưới cộng tác viên khuyến công.</w:t>
            </w:r>
          </w:p>
        </w:tc>
      </w:tr>
      <w:tr w:rsidR="00A60D40" w:rsidRPr="00D37A01" w14:paraId="4C3EC67B"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32A99" w14:textId="4777E857" w:rsidR="00A60D40" w:rsidRPr="00391078" w:rsidRDefault="00A60D40" w:rsidP="00367875">
            <w:pPr>
              <w:spacing w:before="60" w:after="60"/>
              <w:jc w:val="center"/>
              <w:rPr>
                <w:rFonts w:eastAsia="Calibri"/>
                <w:sz w:val="28"/>
                <w:szCs w:val="28"/>
              </w:rPr>
            </w:pPr>
            <w:r w:rsidRPr="00D37A01">
              <w:rPr>
                <w:rFonts w:eastAsia="Calibri"/>
                <w:sz w:val="28"/>
                <w:szCs w:val="28"/>
                <w:lang w:val="vi-VN"/>
              </w:rPr>
              <w:t>2</w:t>
            </w:r>
            <w:r w:rsidR="00391078">
              <w:rPr>
                <w:rFonts w:eastAsia="Calibri"/>
                <w:sz w:val="28"/>
                <w:szCs w:val="28"/>
              </w:rPr>
              <w:t>7</w:t>
            </w:r>
          </w:p>
        </w:tc>
        <w:tc>
          <w:tcPr>
            <w:tcW w:w="8505" w:type="dxa"/>
            <w:tcBorders>
              <w:top w:val="single" w:sz="4" w:space="0" w:color="auto"/>
              <w:left w:val="nil"/>
              <w:bottom w:val="single" w:sz="4" w:space="0" w:color="auto"/>
              <w:right w:val="single" w:sz="4" w:space="0" w:color="auto"/>
            </w:tcBorders>
            <w:shd w:val="clear" w:color="auto" w:fill="auto"/>
            <w:vAlign w:val="center"/>
          </w:tcPr>
          <w:p w14:paraId="34661BA1" w14:textId="77777777" w:rsidR="00A60D40" w:rsidRPr="00D37A01" w:rsidRDefault="00A60D40" w:rsidP="00367875">
            <w:pPr>
              <w:spacing w:before="60" w:after="60"/>
              <w:jc w:val="both"/>
              <w:rPr>
                <w:rFonts w:eastAsia="Calibri"/>
                <w:sz w:val="28"/>
                <w:szCs w:val="28"/>
              </w:rPr>
            </w:pPr>
            <w:r w:rsidRPr="00D37A01">
              <w:rPr>
                <w:rFonts w:eastAsia="Calibri"/>
                <w:sz w:val="28"/>
                <w:szCs w:val="28"/>
              </w:rPr>
              <w:t>Duy trì phòng trưng bày sản phẩm của Trung tâm Khuyến công và Tư vấn Phát triển Công nghiệp.</w:t>
            </w:r>
          </w:p>
        </w:tc>
      </w:tr>
      <w:tr w:rsidR="00A60D40" w:rsidRPr="00D37A01" w14:paraId="4398E289"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1321B" w14:textId="77777777" w:rsidR="00A60D40" w:rsidRPr="00D37A01" w:rsidRDefault="00A60D40" w:rsidP="00367875">
            <w:pPr>
              <w:spacing w:before="60" w:after="60"/>
              <w:jc w:val="center"/>
              <w:rPr>
                <w:rFonts w:eastAsia="Calibri"/>
                <w:b/>
                <w:bCs/>
                <w:sz w:val="28"/>
                <w:szCs w:val="28"/>
              </w:rPr>
            </w:pPr>
            <w:r w:rsidRPr="00D37A01">
              <w:rPr>
                <w:rFonts w:eastAsia="Calibri"/>
                <w:b/>
                <w:bCs/>
                <w:sz w:val="28"/>
                <w:szCs w:val="28"/>
              </w:rPr>
              <w:t>II</w:t>
            </w:r>
          </w:p>
        </w:tc>
        <w:tc>
          <w:tcPr>
            <w:tcW w:w="8505" w:type="dxa"/>
            <w:tcBorders>
              <w:top w:val="single" w:sz="4" w:space="0" w:color="auto"/>
              <w:left w:val="nil"/>
              <w:bottom w:val="single" w:sz="4" w:space="0" w:color="auto"/>
              <w:right w:val="single" w:sz="4" w:space="0" w:color="auto"/>
            </w:tcBorders>
            <w:shd w:val="clear" w:color="auto" w:fill="auto"/>
            <w:vAlign w:val="center"/>
          </w:tcPr>
          <w:p w14:paraId="08FBEBFC" w14:textId="6032111C" w:rsidR="00A60D40" w:rsidRPr="00D37A01" w:rsidRDefault="00A60D40" w:rsidP="00F121A6">
            <w:pPr>
              <w:spacing w:before="60" w:after="60"/>
              <w:jc w:val="both"/>
              <w:rPr>
                <w:rFonts w:eastAsia="Calibri"/>
                <w:b/>
                <w:bCs/>
                <w:sz w:val="28"/>
                <w:szCs w:val="28"/>
              </w:rPr>
            </w:pPr>
            <w:r w:rsidRPr="00D37A01">
              <w:rPr>
                <w:rFonts w:eastAsia="Calibri"/>
                <w:b/>
                <w:bCs/>
                <w:sz w:val="28"/>
                <w:szCs w:val="28"/>
              </w:rPr>
              <w:t xml:space="preserve">Lĩnh vực </w:t>
            </w:r>
            <w:r w:rsidR="00F121A6">
              <w:rPr>
                <w:rFonts w:eastAsia="Calibri"/>
                <w:b/>
                <w:bCs/>
                <w:sz w:val="28"/>
                <w:szCs w:val="28"/>
              </w:rPr>
              <w:t>x</w:t>
            </w:r>
            <w:r w:rsidRPr="00D37A01">
              <w:rPr>
                <w:rFonts w:eastAsia="Calibri"/>
                <w:b/>
                <w:bCs/>
                <w:sz w:val="28"/>
                <w:szCs w:val="28"/>
              </w:rPr>
              <w:t xml:space="preserve">úc tiến </w:t>
            </w:r>
            <w:r w:rsidR="00F121A6">
              <w:rPr>
                <w:rFonts w:eastAsia="Calibri"/>
                <w:b/>
                <w:bCs/>
                <w:sz w:val="28"/>
                <w:szCs w:val="28"/>
              </w:rPr>
              <w:t>t</w:t>
            </w:r>
            <w:r w:rsidRPr="00D37A01">
              <w:rPr>
                <w:rFonts w:eastAsia="Calibri"/>
                <w:b/>
                <w:bCs/>
                <w:sz w:val="28"/>
                <w:szCs w:val="28"/>
              </w:rPr>
              <w:t>hương mại</w:t>
            </w:r>
          </w:p>
        </w:tc>
      </w:tr>
      <w:tr w:rsidR="00A60D40" w:rsidRPr="00D37A01" w14:paraId="65186B94"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78041"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1</w:t>
            </w:r>
          </w:p>
        </w:tc>
        <w:tc>
          <w:tcPr>
            <w:tcW w:w="8505" w:type="dxa"/>
            <w:tcBorders>
              <w:top w:val="single" w:sz="4" w:space="0" w:color="auto"/>
              <w:left w:val="nil"/>
              <w:bottom w:val="single" w:sz="4" w:space="0" w:color="auto"/>
              <w:right w:val="single" w:sz="4" w:space="0" w:color="auto"/>
            </w:tcBorders>
            <w:shd w:val="clear" w:color="auto" w:fill="auto"/>
            <w:vAlign w:val="center"/>
          </w:tcPr>
          <w:p w14:paraId="7B401952" w14:textId="2AC335A7" w:rsidR="00A60D40" w:rsidRPr="00D37A01" w:rsidRDefault="00A60D40" w:rsidP="00367875">
            <w:pPr>
              <w:spacing w:before="60" w:after="60"/>
              <w:jc w:val="both"/>
              <w:rPr>
                <w:rFonts w:eastAsia="Calibri"/>
                <w:sz w:val="28"/>
                <w:szCs w:val="28"/>
              </w:rPr>
            </w:pPr>
            <w:r w:rsidRPr="00D37A01">
              <w:rPr>
                <w:rFonts w:eastAsia="Calibri"/>
                <w:sz w:val="28"/>
                <w:szCs w:val="28"/>
              </w:rPr>
              <w:t>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w:t>
            </w:r>
            <w:r w:rsidR="00A2182B">
              <w:rPr>
                <w:rFonts w:eastAsia="Calibri"/>
                <w:sz w:val="28"/>
                <w:szCs w:val="28"/>
              </w:rPr>
              <w:t>.</w:t>
            </w:r>
          </w:p>
        </w:tc>
      </w:tr>
      <w:tr w:rsidR="00A60D40" w:rsidRPr="00D37A01" w14:paraId="259292AB"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F24A"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2</w:t>
            </w:r>
          </w:p>
        </w:tc>
        <w:tc>
          <w:tcPr>
            <w:tcW w:w="8505" w:type="dxa"/>
            <w:tcBorders>
              <w:top w:val="single" w:sz="4" w:space="0" w:color="auto"/>
              <w:left w:val="nil"/>
              <w:bottom w:val="single" w:sz="4" w:space="0" w:color="auto"/>
              <w:right w:val="single" w:sz="4" w:space="0" w:color="auto"/>
            </w:tcBorders>
            <w:shd w:val="clear" w:color="auto" w:fill="auto"/>
            <w:vAlign w:val="center"/>
          </w:tcPr>
          <w:p w14:paraId="67D305CE" w14:textId="1DEE0CE7" w:rsidR="00A60D40" w:rsidRPr="00D37A01" w:rsidRDefault="00A60D40" w:rsidP="00367875">
            <w:pPr>
              <w:shd w:val="clear" w:color="auto" w:fill="FFFFFF"/>
              <w:spacing w:before="60" w:after="60"/>
              <w:jc w:val="both"/>
              <w:rPr>
                <w:sz w:val="28"/>
                <w:szCs w:val="28"/>
              </w:rPr>
            </w:pPr>
            <w:r w:rsidRPr="00D37A01">
              <w:rPr>
                <w:sz w:val="28"/>
                <w:szCs w:val="28"/>
              </w:rPr>
              <w:t>Tổ chức đào tạo, tập huấn</w:t>
            </w:r>
            <w:r w:rsidR="00A2182B">
              <w:rPr>
                <w:sz w:val="28"/>
                <w:szCs w:val="28"/>
              </w:rPr>
              <w:t>.</w:t>
            </w:r>
          </w:p>
        </w:tc>
      </w:tr>
      <w:tr w:rsidR="00A60D40" w:rsidRPr="00D37A01" w14:paraId="2EF5AC51"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17401"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3</w:t>
            </w:r>
          </w:p>
        </w:tc>
        <w:tc>
          <w:tcPr>
            <w:tcW w:w="8505" w:type="dxa"/>
            <w:tcBorders>
              <w:top w:val="single" w:sz="4" w:space="0" w:color="auto"/>
              <w:left w:val="nil"/>
              <w:bottom w:val="single" w:sz="4" w:space="0" w:color="auto"/>
              <w:right w:val="single" w:sz="4" w:space="0" w:color="auto"/>
            </w:tcBorders>
            <w:shd w:val="clear" w:color="auto" w:fill="auto"/>
            <w:vAlign w:val="center"/>
          </w:tcPr>
          <w:p w14:paraId="4F9C0196" w14:textId="5071CD76" w:rsidR="00A60D40" w:rsidRPr="00D37A01" w:rsidRDefault="00A60D40" w:rsidP="00367875">
            <w:pPr>
              <w:spacing w:before="60" w:after="60"/>
              <w:jc w:val="both"/>
              <w:rPr>
                <w:rFonts w:eastAsia="Calibri"/>
                <w:sz w:val="28"/>
                <w:szCs w:val="28"/>
                <w:shd w:val="clear" w:color="auto" w:fill="FFFFFF"/>
              </w:rPr>
            </w:pPr>
            <w:r w:rsidRPr="00D37A01">
              <w:rPr>
                <w:rFonts w:eastAsia="Calibri"/>
                <w:sz w:val="28"/>
                <w:szCs w:val="28"/>
                <w:shd w:val="clear" w:color="auto" w:fill="FFFFFF"/>
              </w:rPr>
              <w:t>Tổ chức Hội nghị kết nối giao thương; hội nghị kết nối cung cầu</w:t>
            </w:r>
            <w:r w:rsidR="00A2182B">
              <w:rPr>
                <w:rFonts w:eastAsia="Calibri"/>
                <w:sz w:val="28"/>
                <w:szCs w:val="28"/>
                <w:shd w:val="clear" w:color="auto" w:fill="FFFFFF"/>
              </w:rPr>
              <w:t>.</w:t>
            </w:r>
          </w:p>
        </w:tc>
      </w:tr>
      <w:tr w:rsidR="00A60D40" w:rsidRPr="00D37A01" w14:paraId="3A0B191C"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05B39"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4</w:t>
            </w:r>
          </w:p>
        </w:tc>
        <w:tc>
          <w:tcPr>
            <w:tcW w:w="8505" w:type="dxa"/>
            <w:tcBorders>
              <w:top w:val="single" w:sz="4" w:space="0" w:color="auto"/>
              <w:left w:val="nil"/>
              <w:bottom w:val="single" w:sz="4" w:space="0" w:color="auto"/>
              <w:right w:val="single" w:sz="4" w:space="0" w:color="auto"/>
            </w:tcBorders>
            <w:shd w:val="clear" w:color="auto" w:fill="auto"/>
            <w:vAlign w:val="center"/>
          </w:tcPr>
          <w:p w14:paraId="37184B3C" w14:textId="38E41603" w:rsidR="00A60D40" w:rsidRPr="00D37A01" w:rsidRDefault="00A60D40" w:rsidP="00367875">
            <w:pPr>
              <w:spacing w:before="60" w:after="60"/>
              <w:jc w:val="both"/>
              <w:rPr>
                <w:rFonts w:eastAsia="Calibri"/>
                <w:sz w:val="28"/>
                <w:szCs w:val="28"/>
              </w:rPr>
            </w:pPr>
            <w:r w:rsidRPr="00D37A01">
              <w:rPr>
                <w:rFonts w:eastAsia="Calibri"/>
                <w:sz w:val="28"/>
                <w:szCs w:val="28"/>
                <w:shd w:val="clear" w:color="auto" w:fill="FFFFFF"/>
              </w:rPr>
              <w:t>Tổ chức, hỗ trợ doanh nghiệp tham gia các hội chợ triển lãm trong và ngoài tỉnh</w:t>
            </w:r>
            <w:r w:rsidR="00A2182B">
              <w:rPr>
                <w:rFonts w:eastAsia="Calibri"/>
                <w:sz w:val="28"/>
                <w:szCs w:val="28"/>
                <w:shd w:val="clear" w:color="auto" w:fill="FFFFFF"/>
              </w:rPr>
              <w:t>.</w:t>
            </w:r>
          </w:p>
        </w:tc>
      </w:tr>
      <w:tr w:rsidR="00A60D40" w:rsidRPr="00D37A01" w14:paraId="5B435B79"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F189E"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lastRenderedPageBreak/>
              <w:t>5</w:t>
            </w:r>
          </w:p>
        </w:tc>
        <w:tc>
          <w:tcPr>
            <w:tcW w:w="8505" w:type="dxa"/>
            <w:tcBorders>
              <w:top w:val="single" w:sz="4" w:space="0" w:color="auto"/>
              <w:left w:val="nil"/>
              <w:bottom w:val="single" w:sz="4" w:space="0" w:color="auto"/>
              <w:right w:val="single" w:sz="4" w:space="0" w:color="auto"/>
            </w:tcBorders>
            <w:shd w:val="clear" w:color="auto" w:fill="auto"/>
            <w:vAlign w:val="center"/>
          </w:tcPr>
          <w:p w14:paraId="61F0503F" w14:textId="212D4B61" w:rsidR="00A60D40" w:rsidRPr="00D37A01" w:rsidRDefault="00A60D40" w:rsidP="00367875">
            <w:pPr>
              <w:spacing w:before="60" w:after="60"/>
              <w:jc w:val="both"/>
              <w:rPr>
                <w:rFonts w:eastAsia="Calibri"/>
                <w:sz w:val="28"/>
                <w:szCs w:val="28"/>
              </w:rPr>
            </w:pPr>
            <w:r w:rsidRPr="00D37A01">
              <w:rPr>
                <w:rFonts w:eastAsia="Calibri"/>
                <w:sz w:val="28"/>
                <w:szCs w:val="28"/>
                <w:shd w:val="clear" w:color="auto" w:fill="FFFFFF"/>
              </w:rPr>
              <w:t>Tổ chức các hoạt động bán hàng Việt đến người tiêu dùng</w:t>
            </w:r>
            <w:r w:rsidR="00A2182B">
              <w:rPr>
                <w:rFonts w:eastAsia="Calibri"/>
                <w:sz w:val="28"/>
                <w:szCs w:val="28"/>
                <w:shd w:val="clear" w:color="auto" w:fill="FFFFFF"/>
              </w:rPr>
              <w:t>.</w:t>
            </w:r>
          </w:p>
        </w:tc>
      </w:tr>
      <w:tr w:rsidR="00A60D40" w:rsidRPr="00D37A01" w14:paraId="5DA87342"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921F3"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6</w:t>
            </w:r>
          </w:p>
        </w:tc>
        <w:tc>
          <w:tcPr>
            <w:tcW w:w="8505" w:type="dxa"/>
            <w:tcBorders>
              <w:top w:val="single" w:sz="4" w:space="0" w:color="auto"/>
              <w:left w:val="nil"/>
              <w:bottom w:val="single" w:sz="4" w:space="0" w:color="auto"/>
              <w:right w:val="single" w:sz="4" w:space="0" w:color="auto"/>
            </w:tcBorders>
            <w:shd w:val="clear" w:color="auto" w:fill="auto"/>
            <w:vAlign w:val="center"/>
          </w:tcPr>
          <w:p w14:paraId="59383DD1" w14:textId="61B19D5B" w:rsidR="00A60D40" w:rsidRPr="00D37A01" w:rsidRDefault="00A60D40" w:rsidP="00367875">
            <w:pPr>
              <w:spacing w:before="60" w:after="60"/>
              <w:jc w:val="both"/>
              <w:rPr>
                <w:rFonts w:eastAsia="Calibri"/>
                <w:sz w:val="28"/>
                <w:szCs w:val="28"/>
                <w:shd w:val="clear" w:color="auto" w:fill="FFFFFF"/>
              </w:rPr>
            </w:pPr>
            <w:r w:rsidRPr="00D37A01">
              <w:rPr>
                <w:rFonts w:eastAsia="Calibri"/>
                <w:sz w:val="28"/>
                <w:szCs w:val="28"/>
                <w:shd w:val="clear" w:color="auto" w:fill="FFFFFF"/>
              </w:rPr>
              <w:t>Xây dựng</w:t>
            </w:r>
            <w:r w:rsidRPr="00D37A01">
              <w:rPr>
                <w:rFonts w:eastAsia="Calibri"/>
                <w:sz w:val="28"/>
                <w:szCs w:val="28"/>
                <w:shd w:val="clear" w:color="auto" w:fill="FFFFFF"/>
                <w:lang w:val="vi-VN"/>
              </w:rPr>
              <w:t xml:space="preserve"> và duy trì</w:t>
            </w:r>
            <w:r w:rsidRPr="00D37A01">
              <w:rPr>
                <w:rFonts w:eastAsia="Calibri"/>
                <w:sz w:val="28"/>
                <w:szCs w:val="28"/>
                <w:shd w:val="clear" w:color="auto" w:fill="FFFFFF"/>
              </w:rPr>
              <w:t xml:space="preserve"> “Điểm bán hàng Việt Nam”</w:t>
            </w:r>
            <w:r w:rsidR="00A2182B">
              <w:rPr>
                <w:rFonts w:eastAsia="Calibri"/>
                <w:sz w:val="28"/>
                <w:szCs w:val="28"/>
                <w:shd w:val="clear" w:color="auto" w:fill="FFFFFF"/>
              </w:rPr>
              <w:t>.</w:t>
            </w:r>
          </w:p>
        </w:tc>
      </w:tr>
      <w:tr w:rsidR="00A60D40" w:rsidRPr="00D37A01" w14:paraId="788F85F3"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AA03E"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7</w:t>
            </w:r>
          </w:p>
        </w:tc>
        <w:tc>
          <w:tcPr>
            <w:tcW w:w="8505" w:type="dxa"/>
            <w:tcBorders>
              <w:top w:val="single" w:sz="4" w:space="0" w:color="auto"/>
              <w:left w:val="nil"/>
              <w:bottom w:val="single" w:sz="4" w:space="0" w:color="auto"/>
              <w:right w:val="single" w:sz="4" w:space="0" w:color="auto"/>
            </w:tcBorders>
            <w:shd w:val="clear" w:color="auto" w:fill="auto"/>
            <w:vAlign w:val="center"/>
          </w:tcPr>
          <w:p w14:paraId="09C22845" w14:textId="75EE9315" w:rsidR="00A60D40" w:rsidRPr="00D37A01" w:rsidRDefault="00A60D40" w:rsidP="00367875">
            <w:pPr>
              <w:spacing w:before="60" w:after="60"/>
              <w:jc w:val="both"/>
              <w:rPr>
                <w:rFonts w:eastAsia="Calibri"/>
                <w:sz w:val="28"/>
                <w:szCs w:val="28"/>
                <w:shd w:val="clear" w:color="auto" w:fill="FFFFFF"/>
              </w:rPr>
            </w:pPr>
            <w:r w:rsidRPr="00D37A01">
              <w:rPr>
                <w:rFonts w:eastAsia="Calibri"/>
                <w:sz w:val="28"/>
                <w:szCs w:val="28"/>
                <w:shd w:val="clear" w:color="auto" w:fill="FFFFFF"/>
              </w:rPr>
              <w:t>Xây dựng</w:t>
            </w:r>
            <w:r w:rsidRPr="00D37A01">
              <w:rPr>
                <w:rFonts w:eastAsia="Calibri"/>
                <w:sz w:val="28"/>
                <w:szCs w:val="28"/>
                <w:shd w:val="clear" w:color="auto" w:fill="FFFFFF"/>
                <w:lang w:val="vi-VN"/>
              </w:rPr>
              <w:t xml:space="preserve"> và duy trì</w:t>
            </w:r>
            <w:r w:rsidRPr="00D37A01">
              <w:rPr>
                <w:rFonts w:eastAsia="Calibri"/>
                <w:sz w:val="28"/>
                <w:szCs w:val="28"/>
                <w:shd w:val="clear" w:color="auto" w:fill="FFFFFF"/>
              </w:rPr>
              <w:t xml:space="preserve"> điểm giới thiệu và bán sản phẩm OCOP</w:t>
            </w:r>
            <w:r w:rsidR="00A2182B">
              <w:rPr>
                <w:rFonts w:eastAsia="Calibri"/>
                <w:sz w:val="28"/>
                <w:szCs w:val="28"/>
                <w:shd w:val="clear" w:color="auto" w:fill="FFFFFF"/>
              </w:rPr>
              <w:t>.</w:t>
            </w:r>
          </w:p>
        </w:tc>
      </w:tr>
      <w:tr w:rsidR="00A60D40" w:rsidRPr="00D37A01" w14:paraId="7DF9CDFD"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2C5E5"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8</w:t>
            </w:r>
          </w:p>
        </w:tc>
        <w:tc>
          <w:tcPr>
            <w:tcW w:w="8505" w:type="dxa"/>
            <w:tcBorders>
              <w:top w:val="single" w:sz="4" w:space="0" w:color="auto"/>
              <w:left w:val="nil"/>
              <w:bottom w:val="single" w:sz="4" w:space="0" w:color="auto"/>
              <w:right w:val="single" w:sz="4" w:space="0" w:color="auto"/>
            </w:tcBorders>
            <w:shd w:val="clear" w:color="auto" w:fill="auto"/>
            <w:vAlign w:val="center"/>
          </w:tcPr>
          <w:p w14:paraId="2C3EBD88" w14:textId="5C8D8377" w:rsidR="00A60D40" w:rsidRPr="00D37A01" w:rsidRDefault="00A60D40" w:rsidP="00367875">
            <w:pPr>
              <w:spacing w:before="60" w:after="60"/>
              <w:jc w:val="both"/>
              <w:rPr>
                <w:rFonts w:eastAsia="Calibri"/>
                <w:sz w:val="28"/>
                <w:szCs w:val="28"/>
                <w:shd w:val="clear" w:color="auto" w:fill="FFFF00"/>
              </w:rPr>
            </w:pPr>
            <w:r w:rsidRPr="00D37A01">
              <w:rPr>
                <w:rFonts w:eastAsia="Calibri"/>
                <w:sz w:val="28"/>
                <w:szCs w:val="28"/>
              </w:rPr>
              <w:t>Tổ chức đoàn giao dịch thương mại tại nước ngoài</w:t>
            </w:r>
            <w:r w:rsidR="00A2182B">
              <w:rPr>
                <w:rFonts w:eastAsia="Calibri"/>
                <w:sz w:val="28"/>
                <w:szCs w:val="28"/>
              </w:rPr>
              <w:t>.</w:t>
            </w:r>
          </w:p>
        </w:tc>
      </w:tr>
      <w:tr w:rsidR="00A60D40" w:rsidRPr="00D37A01" w14:paraId="46C6BC8E" w14:textId="77777777" w:rsidTr="00A60D40">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05CF7" w14:textId="77777777" w:rsidR="00A60D40" w:rsidRPr="00D37A01" w:rsidRDefault="00A60D40" w:rsidP="00367875">
            <w:pPr>
              <w:spacing w:before="60" w:after="60"/>
              <w:jc w:val="center"/>
              <w:rPr>
                <w:rFonts w:eastAsia="Calibri"/>
                <w:sz w:val="28"/>
                <w:szCs w:val="28"/>
              </w:rPr>
            </w:pPr>
            <w:r w:rsidRPr="00D37A01">
              <w:rPr>
                <w:rFonts w:eastAsia="Calibri"/>
                <w:sz w:val="28"/>
                <w:szCs w:val="28"/>
              </w:rPr>
              <w:t>9</w:t>
            </w:r>
          </w:p>
        </w:tc>
        <w:tc>
          <w:tcPr>
            <w:tcW w:w="8505" w:type="dxa"/>
            <w:tcBorders>
              <w:top w:val="single" w:sz="4" w:space="0" w:color="auto"/>
              <w:left w:val="nil"/>
              <w:bottom w:val="single" w:sz="4" w:space="0" w:color="auto"/>
              <w:right w:val="single" w:sz="4" w:space="0" w:color="auto"/>
            </w:tcBorders>
            <w:shd w:val="clear" w:color="auto" w:fill="auto"/>
            <w:vAlign w:val="center"/>
          </w:tcPr>
          <w:p w14:paraId="52DB6BE3" w14:textId="3BF9495E" w:rsidR="00A60D40" w:rsidRPr="00D37A01" w:rsidRDefault="00A60D40" w:rsidP="00367875">
            <w:pPr>
              <w:spacing w:before="60" w:after="60"/>
              <w:jc w:val="both"/>
              <w:rPr>
                <w:rFonts w:eastAsia="Calibri"/>
                <w:sz w:val="28"/>
                <w:szCs w:val="28"/>
              </w:rPr>
            </w:pPr>
            <w:r w:rsidRPr="00D37A01">
              <w:rPr>
                <w:rFonts w:eastAsia="Calibri"/>
                <w:sz w:val="28"/>
                <w:szCs w:val="28"/>
                <w:shd w:val="clear" w:color="auto" w:fill="FFFFFF"/>
              </w:rPr>
              <w:t>Tham gia gian hàng của các hội chợ, triển lãm quốc tế trên môi trường mạng</w:t>
            </w:r>
            <w:r w:rsidR="00A2182B">
              <w:rPr>
                <w:rFonts w:eastAsia="Calibri"/>
                <w:sz w:val="28"/>
                <w:szCs w:val="28"/>
                <w:shd w:val="clear" w:color="auto" w:fill="FFFFFF"/>
              </w:rPr>
              <w:t>.</w:t>
            </w:r>
          </w:p>
        </w:tc>
      </w:tr>
    </w:tbl>
    <w:p w14:paraId="1B0240EE" w14:textId="4081B6E3" w:rsidR="00A60D40" w:rsidRDefault="00A60D40"/>
    <w:p w14:paraId="4B5206CB" w14:textId="24DB7BE7" w:rsidR="00A60D40" w:rsidRDefault="00A60D40"/>
    <w:p w14:paraId="132D24D0" w14:textId="77777777" w:rsidR="00A60D40" w:rsidRDefault="00A60D40"/>
    <w:sectPr w:rsidR="00A60D40" w:rsidSect="00967F47">
      <w:headerReference w:type="default" r:id="rId8"/>
      <w:pgSz w:w="11907" w:h="16840" w:code="9"/>
      <w:pgMar w:top="1134" w:right="1134" w:bottom="1021"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B342B" w14:textId="77777777" w:rsidR="001415A9" w:rsidRDefault="001415A9" w:rsidP="00967F47">
      <w:r>
        <w:separator/>
      </w:r>
    </w:p>
  </w:endnote>
  <w:endnote w:type="continuationSeparator" w:id="0">
    <w:p w14:paraId="3B7B9EFA" w14:textId="77777777" w:rsidR="001415A9" w:rsidRDefault="001415A9" w:rsidP="0096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35F5A" w14:textId="77777777" w:rsidR="001415A9" w:rsidRDefault="001415A9" w:rsidP="00967F47">
      <w:r>
        <w:separator/>
      </w:r>
    </w:p>
  </w:footnote>
  <w:footnote w:type="continuationSeparator" w:id="0">
    <w:p w14:paraId="24398035" w14:textId="77777777" w:rsidR="001415A9" w:rsidRDefault="001415A9" w:rsidP="00967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707950"/>
      <w:docPartObj>
        <w:docPartGallery w:val="Page Numbers (Top of Page)"/>
        <w:docPartUnique/>
      </w:docPartObj>
    </w:sdtPr>
    <w:sdtEndPr>
      <w:rPr>
        <w:noProof/>
      </w:rPr>
    </w:sdtEndPr>
    <w:sdtContent>
      <w:p w14:paraId="0FEFA0FD" w14:textId="4E337810" w:rsidR="00967F47" w:rsidRDefault="00967F47">
        <w:pPr>
          <w:pStyle w:val="Header"/>
          <w:jc w:val="center"/>
        </w:pPr>
        <w:r>
          <w:fldChar w:fldCharType="begin"/>
        </w:r>
        <w:r>
          <w:instrText xml:space="preserve"> PAGE   \* MERGEFORMAT </w:instrText>
        </w:r>
        <w:r>
          <w:fldChar w:fldCharType="separate"/>
        </w:r>
        <w:r w:rsidR="00BD7E59">
          <w:rPr>
            <w:noProof/>
          </w:rPr>
          <w:t>5</w:t>
        </w:r>
        <w:r>
          <w:rPr>
            <w:noProof/>
          </w:rPr>
          <w:fldChar w:fldCharType="end"/>
        </w:r>
      </w:p>
    </w:sdtContent>
  </w:sdt>
  <w:p w14:paraId="6C2FAA5A" w14:textId="77777777" w:rsidR="00967F47" w:rsidRDefault="00967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EF4"/>
    <w:rsid w:val="000120D6"/>
    <w:rsid w:val="000F1E06"/>
    <w:rsid w:val="001415A9"/>
    <w:rsid w:val="00391078"/>
    <w:rsid w:val="004039B3"/>
    <w:rsid w:val="00473B27"/>
    <w:rsid w:val="00565EF4"/>
    <w:rsid w:val="00776DBC"/>
    <w:rsid w:val="008918FA"/>
    <w:rsid w:val="00891F54"/>
    <w:rsid w:val="00967F47"/>
    <w:rsid w:val="009F0E44"/>
    <w:rsid w:val="009F3C9F"/>
    <w:rsid w:val="00A2182B"/>
    <w:rsid w:val="00A60D40"/>
    <w:rsid w:val="00BD7E59"/>
    <w:rsid w:val="00C20AAB"/>
    <w:rsid w:val="00C40B0E"/>
    <w:rsid w:val="00CA456C"/>
    <w:rsid w:val="00E177AC"/>
    <w:rsid w:val="00E94C7C"/>
    <w:rsid w:val="00EC4A15"/>
    <w:rsid w:val="00F1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E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65EF4"/>
    <w:pPr>
      <w:spacing w:before="100" w:beforeAutospacing="1" w:after="100" w:afterAutospacing="1"/>
    </w:pPr>
  </w:style>
  <w:style w:type="paragraph" w:styleId="Header">
    <w:name w:val="header"/>
    <w:basedOn w:val="Normal"/>
    <w:link w:val="HeaderChar"/>
    <w:uiPriority w:val="99"/>
    <w:unhideWhenUsed/>
    <w:rsid w:val="00967F47"/>
    <w:pPr>
      <w:tabs>
        <w:tab w:val="center" w:pos="4680"/>
        <w:tab w:val="right" w:pos="9360"/>
      </w:tabs>
    </w:pPr>
  </w:style>
  <w:style w:type="character" w:customStyle="1" w:styleId="HeaderChar">
    <w:name w:val="Header Char"/>
    <w:basedOn w:val="DefaultParagraphFont"/>
    <w:link w:val="Header"/>
    <w:uiPriority w:val="99"/>
    <w:rsid w:val="00967F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7F47"/>
    <w:pPr>
      <w:tabs>
        <w:tab w:val="center" w:pos="4680"/>
        <w:tab w:val="right" w:pos="9360"/>
      </w:tabs>
    </w:pPr>
  </w:style>
  <w:style w:type="character" w:customStyle="1" w:styleId="FooterChar">
    <w:name w:val="Footer Char"/>
    <w:basedOn w:val="DefaultParagraphFont"/>
    <w:link w:val="Footer"/>
    <w:uiPriority w:val="99"/>
    <w:rsid w:val="00967F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7F47"/>
    <w:rPr>
      <w:rFonts w:ascii="Tahoma" w:hAnsi="Tahoma" w:cs="Tahoma"/>
      <w:sz w:val="16"/>
      <w:szCs w:val="16"/>
    </w:rPr>
  </w:style>
  <w:style w:type="character" w:customStyle="1" w:styleId="BalloonTextChar">
    <w:name w:val="Balloon Text Char"/>
    <w:basedOn w:val="DefaultParagraphFont"/>
    <w:link w:val="BalloonText"/>
    <w:uiPriority w:val="99"/>
    <w:semiHidden/>
    <w:rsid w:val="00967F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E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65EF4"/>
    <w:pPr>
      <w:spacing w:before="100" w:beforeAutospacing="1" w:after="100" w:afterAutospacing="1"/>
    </w:pPr>
  </w:style>
  <w:style w:type="paragraph" w:styleId="Header">
    <w:name w:val="header"/>
    <w:basedOn w:val="Normal"/>
    <w:link w:val="HeaderChar"/>
    <w:uiPriority w:val="99"/>
    <w:unhideWhenUsed/>
    <w:rsid w:val="00967F47"/>
    <w:pPr>
      <w:tabs>
        <w:tab w:val="center" w:pos="4680"/>
        <w:tab w:val="right" w:pos="9360"/>
      </w:tabs>
    </w:pPr>
  </w:style>
  <w:style w:type="character" w:customStyle="1" w:styleId="HeaderChar">
    <w:name w:val="Header Char"/>
    <w:basedOn w:val="DefaultParagraphFont"/>
    <w:link w:val="Header"/>
    <w:uiPriority w:val="99"/>
    <w:rsid w:val="00967F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7F47"/>
    <w:pPr>
      <w:tabs>
        <w:tab w:val="center" w:pos="4680"/>
        <w:tab w:val="right" w:pos="9360"/>
      </w:tabs>
    </w:pPr>
  </w:style>
  <w:style w:type="character" w:customStyle="1" w:styleId="FooterChar">
    <w:name w:val="Footer Char"/>
    <w:basedOn w:val="DefaultParagraphFont"/>
    <w:link w:val="Footer"/>
    <w:uiPriority w:val="99"/>
    <w:rsid w:val="00967F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7F47"/>
    <w:rPr>
      <w:rFonts w:ascii="Tahoma" w:hAnsi="Tahoma" w:cs="Tahoma"/>
      <w:sz w:val="16"/>
      <w:szCs w:val="16"/>
    </w:rPr>
  </w:style>
  <w:style w:type="character" w:customStyle="1" w:styleId="BalloonTextChar">
    <w:name w:val="Balloon Text Char"/>
    <w:basedOn w:val="DefaultParagraphFont"/>
    <w:link w:val="BalloonText"/>
    <w:uiPriority w:val="99"/>
    <w:semiHidden/>
    <w:rsid w:val="00967F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2F42A-8200-4CFC-AF05-99F4C4E0087F}"/>
</file>

<file path=customXml/itemProps2.xml><?xml version="1.0" encoding="utf-8"?>
<ds:datastoreItem xmlns:ds="http://schemas.openxmlformats.org/officeDocument/2006/customXml" ds:itemID="{D81CBF19-2FE7-48D8-AFA8-EE1B271DE269}"/>
</file>

<file path=customXml/itemProps3.xml><?xml version="1.0" encoding="utf-8"?>
<ds:datastoreItem xmlns:ds="http://schemas.openxmlformats.org/officeDocument/2006/customXml" ds:itemID="{99F81E25-81BA-43D2-917F-9E4348CD4034}"/>
</file>

<file path=customXml/itemProps4.xml><?xml version="1.0" encoding="utf-8"?>
<ds:datastoreItem xmlns:ds="http://schemas.openxmlformats.org/officeDocument/2006/customXml" ds:itemID="{D2993770-F4AA-4584-9930-21024F4DE556}"/>
</file>

<file path=docProps/app.xml><?xml version="1.0" encoding="utf-8"?>
<Properties xmlns="http://schemas.openxmlformats.org/officeDocument/2006/extended-properties" xmlns:vt="http://schemas.openxmlformats.org/officeDocument/2006/docPropsVTypes">
  <Template>Normal</Template>
  <TotalTime>42</TotalTime>
  <Pages>1</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Nhat Tien</dc:creator>
  <cp:lastModifiedBy>DDT</cp:lastModifiedBy>
  <cp:revision>16</cp:revision>
  <cp:lastPrinted>2022-04-19T08:54:00Z</cp:lastPrinted>
  <dcterms:created xsi:type="dcterms:W3CDTF">2022-04-13T10:51:00Z</dcterms:created>
  <dcterms:modified xsi:type="dcterms:W3CDTF">2022-04-26T03:36:00Z</dcterms:modified>
</cp:coreProperties>
</file>