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Ind w:w="-142" w:type="dxa"/>
        <w:tblLook w:val="01E0" w:firstRow="1" w:lastRow="1" w:firstColumn="1" w:lastColumn="1" w:noHBand="0" w:noVBand="0"/>
      </w:tblPr>
      <w:tblGrid>
        <w:gridCol w:w="3118"/>
        <w:gridCol w:w="994"/>
        <w:gridCol w:w="5810"/>
      </w:tblGrid>
      <w:tr w:rsidR="001B3774" w:rsidRPr="00DD278C" w14:paraId="43503B7A" w14:textId="77777777" w:rsidTr="00246F82">
        <w:trPr>
          <w:trHeight w:val="1021"/>
        </w:trPr>
        <w:tc>
          <w:tcPr>
            <w:tcW w:w="1571" w:type="pct"/>
            <w:hideMark/>
          </w:tcPr>
          <w:p w14:paraId="5C2FD605" w14:textId="77777777" w:rsidR="001B3774" w:rsidRPr="00DD278C" w:rsidRDefault="001B3774" w:rsidP="00C3508A">
            <w:pPr>
              <w:autoSpaceDN w:val="0"/>
              <w:jc w:val="center"/>
              <w:rPr>
                <w:rFonts w:eastAsia="PMingLiU"/>
                <w:b/>
                <w:sz w:val="26"/>
                <w:szCs w:val="26"/>
                <w:lang w:val="vi-VN"/>
              </w:rPr>
            </w:pPr>
            <w:bookmarkStart w:id="0" w:name="loai_2"/>
            <w:r w:rsidRPr="00DD278C">
              <w:rPr>
                <w:rFonts w:eastAsia="PMingLiU"/>
                <w:b/>
                <w:sz w:val="26"/>
                <w:szCs w:val="26"/>
                <w:lang w:val="vi-VN"/>
              </w:rPr>
              <w:t>HỘI ĐỒNG NHÂN DÂN</w:t>
            </w:r>
          </w:p>
          <w:p w14:paraId="3232594E" w14:textId="77777777" w:rsidR="001B3774" w:rsidRPr="00DD278C" w:rsidRDefault="001B3774" w:rsidP="00C3508A">
            <w:pPr>
              <w:autoSpaceDN w:val="0"/>
              <w:jc w:val="center"/>
              <w:rPr>
                <w:rFonts w:eastAsia="PMingLiU"/>
                <w:b/>
                <w:sz w:val="26"/>
                <w:szCs w:val="26"/>
              </w:rPr>
            </w:pPr>
            <w:r w:rsidRPr="00DD278C">
              <w:rPr>
                <w:noProof/>
              </w:rPr>
              <mc:AlternateContent>
                <mc:Choice Requires="wps">
                  <w:drawing>
                    <wp:anchor distT="4294967225" distB="4294967225" distL="114300" distR="114300" simplePos="0" relativeHeight="251659264" behindDoc="0" locked="0" layoutInCell="1" allowOverlap="1" wp14:anchorId="1B3430A9" wp14:editId="3C3B9405">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579D5"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01" w:type="pct"/>
          </w:tcPr>
          <w:p w14:paraId="5098D6DB" w14:textId="77777777" w:rsidR="001B3774" w:rsidRPr="00DD278C" w:rsidRDefault="001B3774" w:rsidP="00C3508A">
            <w:pPr>
              <w:autoSpaceDN w:val="0"/>
              <w:jc w:val="center"/>
              <w:rPr>
                <w:rFonts w:eastAsia="PMingLiU"/>
                <w:b/>
                <w:sz w:val="26"/>
                <w:szCs w:val="26"/>
                <w:lang w:val="vi-VN"/>
              </w:rPr>
            </w:pPr>
          </w:p>
          <w:p w14:paraId="12778161" w14:textId="77777777" w:rsidR="001B3774" w:rsidRPr="00DD278C" w:rsidRDefault="001B3774" w:rsidP="00C3508A">
            <w:pPr>
              <w:autoSpaceDN w:val="0"/>
              <w:jc w:val="center"/>
              <w:rPr>
                <w:rFonts w:eastAsia="PMingLiU"/>
                <w:sz w:val="28"/>
                <w:szCs w:val="28"/>
                <w:lang w:val="vi-VN"/>
              </w:rPr>
            </w:pPr>
          </w:p>
        </w:tc>
        <w:tc>
          <w:tcPr>
            <w:tcW w:w="2928" w:type="pct"/>
            <w:hideMark/>
          </w:tcPr>
          <w:p w14:paraId="0DAB1658" w14:textId="77777777" w:rsidR="001B3774" w:rsidRPr="00DD278C" w:rsidRDefault="001B3774" w:rsidP="00C3508A">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7784F8F8" w14:textId="77777777" w:rsidR="001B3774" w:rsidRPr="00DD278C" w:rsidRDefault="001B3774" w:rsidP="00C3508A">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0288" behindDoc="0" locked="0" layoutInCell="1" allowOverlap="1" wp14:anchorId="54AA4860" wp14:editId="23A76C6F">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3F755"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1B3774" w:rsidRPr="00DD278C" w14:paraId="13E033E9" w14:textId="77777777" w:rsidTr="00246F82">
        <w:trPr>
          <w:trHeight w:val="20"/>
        </w:trPr>
        <w:tc>
          <w:tcPr>
            <w:tcW w:w="1571" w:type="pct"/>
            <w:hideMark/>
          </w:tcPr>
          <w:p w14:paraId="78069B0C" w14:textId="6632E540" w:rsidR="001B3774" w:rsidRPr="00DD278C" w:rsidRDefault="001B3774" w:rsidP="00C3508A">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14</w:t>
            </w:r>
            <w:r w:rsidRPr="00DD278C">
              <w:rPr>
                <w:rFonts w:eastAsia="PMingLiU"/>
                <w:sz w:val="26"/>
                <w:szCs w:val="26"/>
              </w:rPr>
              <w:t>/2025</w:t>
            </w:r>
            <w:r w:rsidRPr="00DD278C">
              <w:rPr>
                <w:rFonts w:eastAsia="PMingLiU"/>
                <w:sz w:val="26"/>
                <w:szCs w:val="26"/>
                <w:lang w:val="vi-VN"/>
              </w:rPr>
              <w:t>/NQ-HĐND</w:t>
            </w:r>
          </w:p>
        </w:tc>
        <w:tc>
          <w:tcPr>
            <w:tcW w:w="501" w:type="pct"/>
          </w:tcPr>
          <w:p w14:paraId="3077127F" w14:textId="77777777" w:rsidR="001B3774" w:rsidRPr="00DD278C" w:rsidRDefault="001B3774" w:rsidP="00C3508A">
            <w:pPr>
              <w:autoSpaceDN w:val="0"/>
              <w:jc w:val="center"/>
              <w:rPr>
                <w:rFonts w:eastAsia="PMingLiU"/>
                <w:b/>
                <w:sz w:val="26"/>
                <w:szCs w:val="26"/>
                <w:lang w:val="vi-VN"/>
              </w:rPr>
            </w:pPr>
          </w:p>
        </w:tc>
        <w:tc>
          <w:tcPr>
            <w:tcW w:w="2928" w:type="pct"/>
            <w:hideMark/>
          </w:tcPr>
          <w:p w14:paraId="630D64C8" w14:textId="63FCF38D" w:rsidR="001B3774" w:rsidRPr="00DD278C" w:rsidRDefault="001B3774" w:rsidP="00C3508A">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10</w:t>
            </w:r>
            <w:r w:rsidRPr="00DD278C">
              <w:rPr>
                <w:rFonts w:eastAsia="PMingLiU"/>
                <w:i/>
                <w:sz w:val="28"/>
                <w:szCs w:val="28"/>
                <w:lang w:val="vi-VN"/>
              </w:rPr>
              <w:t xml:space="preserve"> tháng </w:t>
            </w:r>
            <w:r>
              <w:rPr>
                <w:rFonts w:eastAsia="PMingLiU"/>
                <w:i/>
                <w:sz w:val="28"/>
                <w:szCs w:val="28"/>
              </w:rPr>
              <w:t>11</w:t>
            </w:r>
            <w:r w:rsidRPr="00DD278C">
              <w:rPr>
                <w:rFonts w:eastAsia="PMingLiU"/>
                <w:i/>
                <w:sz w:val="28"/>
                <w:szCs w:val="28"/>
                <w:lang w:val="vi-VN"/>
              </w:rPr>
              <w:t xml:space="preserve"> năm 2025</w:t>
            </w:r>
          </w:p>
        </w:tc>
      </w:tr>
    </w:tbl>
    <w:p w14:paraId="43EE55D7" w14:textId="003E7CC4" w:rsidR="00BF221D" w:rsidRDefault="00BF221D" w:rsidP="001B3774">
      <w:pPr>
        <w:jc w:val="center"/>
        <w:rPr>
          <w:b/>
          <w:bCs/>
          <w:color w:val="000000" w:themeColor="text1"/>
          <w:sz w:val="28"/>
          <w:szCs w:val="28"/>
        </w:rPr>
      </w:pPr>
    </w:p>
    <w:p w14:paraId="61DDF53D" w14:textId="77777777" w:rsidR="00CA36DF" w:rsidRPr="001B3774" w:rsidRDefault="008B3E25" w:rsidP="001B3774">
      <w:pPr>
        <w:jc w:val="center"/>
        <w:rPr>
          <w:b/>
          <w:bCs/>
          <w:color w:val="000000" w:themeColor="text1"/>
          <w:sz w:val="28"/>
          <w:szCs w:val="28"/>
        </w:rPr>
      </w:pPr>
      <w:r w:rsidRPr="001B3774">
        <w:rPr>
          <w:b/>
          <w:bCs/>
          <w:color w:val="000000" w:themeColor="text1"/>
          <w:sz w:val="28"/>
          <w:szCs w:val="28"/>
        </w:rPr>
        <w:t>NGHỊ QUYẾT</w:t>
      </w:r>
    </w:p>
    <w:p w14:paraId="1B160E23" w14:textId="77777777" w:rsidR="00256391" w:rsidRPr="001B3774" w:rsidRDefault="00E36595" w:rsidP="001B3774">
      <w:pPr>
        <w:jc w:val="center"/>
        <w:rPr>
          <w:b/>
          <w:color w:val="000000" w:themeColor="text1"/>
          <w:sz w:val="28"/>
          <w:szCs w:val="28"/>
          <w:lang w:val="vi-VN"/>
        </w:rPr>
      </w:pPr>
      <w:bookmarkStart w:id="1" w:name="loai_2_name"/>
      <w:bookmarkEnd w:id="0"/>
      <w:r w:rsidRPr="001B3774">
        <w:rPr>
          <w:b/>
          <w:bCs/>
          <w:color w:val="000000" w:themeColor="text1"/>
          <w:sz w:val="28"/>
          <w:szCs w:val="28"/>
          <w:lang w:val="vi-VN"/>
        </w:rPr>
        <w:t xml:space="preserve">Quy định </w:t>
      </w:r>
      <w:r w:rsidR="00651065" w:rsidRPr="001B3774">
        <w:rPr>
          <w:b/>
          <w:color w:val="000000" w:themeColor="text1"/>
          <w:sz w:val="28"/>
          <w:szCs w:val="28"/>
        </w:rPr>
        <w:t xml:space="preserve">nguyên tắc, </w:t>
      </w:r>
      <w:r w:rsidR="00650F15" w:rsidRPr="001B3774">
        <w:rPr>
          <w:b/>
          <w:color w:val="000000" w:themeColor="text1"/>
          <w:sz w:val="28"/>
          <w:szCs w:val="28"/>
          <w:lang w:val="vi-VN"/>
        </w:rPr>
        <w:t xml:space="preserve">tiêu chí, </w:t>
      </w:r>
      <w:r w:rsidR="00651065" w:rsidRPr="001B3774">
        <w:rPr>
          <w:b/>
          <w:color w:val="000000" w:themeColor="text1"/>
          <w:sz w:val="28"/>
          <w:szCs w:val="28"/>
        </w:rPr>
        <w:t xml:space="preserve">định mức phân bổ dự toán chi thường xuyên ngân sách nhà nước </w:t>
      </w:r>
      <w:r w:rsidR="00651065" w:rsidRPr="001B3774">
        <w:rPr>
          <w:b/>
          <w:color w:val="000000" w:themeColor="text1"/>
          <w:sz w:val="28"/>
          <w:szCs w:val="28"/>
          <w:lang w:val="vi-VN"/>
        </w:rPr>
        <w:t>tỉnh Đồng Nai</w:t>
      </w:r>
      <w:bookmarkStart w:id="2" w:name="chuong_1_1"/>
      <w:bookmarkEnd w:id="1"/>
    </w:p>
    <w:p w14:paraId="38291A8C" w14:textId="1082B632" w:rsidR="000E5988" w:rsidRDefault="000E5988" w:rsidP="001B3774">
      <w:pPr>
        <w:jc w:val="center"/>
        <w:rPr>
          <w:b/>
          <w:color w:val="000000" w:themeColor="text1"/>
          <w:sz w:val="28"/>
          <w:szCs w:val="28"/>
          <w:lang w:val="vi-VN"/>
        </w:rPr>
      </w:pPr>
    </w:p>
    <w:p w14:paraId="01945663" w14:textId="77777777" w:rsidR="001B3774" w:rsidRPr="001B3774" w:rsidRDefault="001B3774" w:rsidP="001B3774">
      <w:pPr>
        <w:jc w:val="center"/>
        <w:rPr>
          <w:b/>
          <w:color w:val="000000" w:themeColor="text1"/>
          <w:sz w:val="28"/>
          <w:szCs w:val="28"/>
          <w:lang w:val="vi-VN"/>
        </w:rPr>
      </w:pPr>
    </w:p>
    <w:p w14:paraId="540A7F8F" w14:textId="77777777" w:rsidR="00256391" w:rsidRPr="001B3774" w:rsidRDefault="00256391" w:rsidP="001B3774">
      <w:pPr>
        <w:shd w:val="clear" w:color="auto" w:fill="FFFFFF"/>
        <w:spacing w:before="120"/>
        <w:ind w:firstLine="567"/>
        <w:jc w:val="both"/>
        <w:rPr>
          <w:i/>
          <w:iCs/>
          <w:color w:val="000000" w:themeColor="text1"/>
          <w:sz w:val="28"/>
          <w:szCs w:val="28"/>
        </w:rPr>
      </w:pPr>
      <w:r w:rsidRPr="001B3774">
        <w:rPr>
          <w:i/>
          <w:iCs/>
          <w:color w:val="000000" w:themeColor="text1"/>
          <w:sz w:val="28"/>
          <w:szCs w:val="28"/>
        </w:rPr>
        <w:t xml:space="preserve">Căn cứ Luật Tổ chức chính quyền địa phương </w:t>
      </w:r>
      <w:r w:rsidR="00650F15" w:rsidRPr="001B3774">
        <w:rPr>
          <w:i/>
          <w:iCs/>
          <w:color w:val="000000" w:themeColor="text1"/>
          <w:sz w:val="28"/>
          <w:szCs w:val="28"/>
          <w:lang w:val="vi-VN"/>
        </w:rPr>
        <w:t>số 72/2025/QH15</w:t>
      </w:r>
      <w:r w:rsidRPr="001B3774">
        <w:rPr>
          <w:i/>
          <w:iCs/>
          <w:color w:val="000000" w:themeColor="text1"/>
          <w:sz w:val="28"/>
          <w:szCs w:val="28"/>
        </w:rPr>
        <w:t>;</w:t>
      </w:r>
    </w:p>
    <w:p w14:paraId="31CC6E3C" w14:textId="77777777" w:rsidR="00BF221D" w:rsidRPr="001B3774" w:rsidRDefault="00256391" w:rsidP="001B3774">
      <w:pPr>
        <w:shd w:val="clear" w:color="auto" w:fill="FFFFFF"/>
        <w:spacing w:before="140"/>
        <w:ind w:firstLine="567"/>
        <w:jc w:val="both"/>
        <w:rPr>
          <w:i/>
          <w:iCs/>
          <w:color w:val="000000" w:themeColor="text1"/>
          <w:sz w:val="28"/>
          <w:szCs w:val="28"/>
          <w:lang w:val="vi-VN"/>
        </w:rPr>
      </w:pPr>
      <w:r w:rsidRPr="001B3774">
        <w:rPr>
          <w:i/>
          <w:iCs/>
          <w:color w:val="000000" w:themeColor="text1"/>
          <w:sz w:val="28"/>
          <w:szCs w:val="28"/>
          <w:lang w:val="vi-VN"/>
        </w:rPr>
        <w:t xml:space="preserve">Căn cứ Luật Ban hành văn bản quy phạm pháp luật </w:t>
      </w:r>
      <w:r w:rsidR="00650F15" w:rsidRPr="001B3774">
        <w:rPr>
          <w:i/>
          <w:iCs/>
          <w:color w:val="000000" w:themeColor="text1"/>
          <w:sz w:val="28"/>
          <w:szCs w:val="28"/>
          <w:lang w:val="vi-VN"/>
        </w:rPr>
        <w:t>số 64/2025/QH15 được sửa đổi, bổ sung bởi Luật số 87/2025/QH15</w:t>
      </w:r>
      <w:r w:rsidRPr="001B3774">
        <w:rPr>
          <w:i/>
          <w:iCs/>
          <w:color w:val="000000" w:themeColor="text1"/>
          <w:sz w:val="28"/>
          <w:szCs w:val="28"/>
          <w:lang w:val="vi-VN"/>
        </w:rPr>
        <w:t>;</w:t>
      </w:r>
    </w:p>
    <w:p w14:paraId="0AADD31C" w14:textId="77777777" w:rsidR="006B0466" w:rsidRPr="001B3774" w:rsidRDefault="00256391" w:rsidP="001B3774">
      <w:pPr>
        <w:shd w:val="clear" w:color="auto" w:fill="FFFFFF"/>
        <w:spacing w:before="140"/>
        <w:ind w:firstLine="567"/>
        <w:jc w:val="both"/>
        <w:rPr>
          <w:i/>
          <w:iCs/>
          <w:color w:val="000000" w:themeColor="text1"/>
          <w:sz w:val="28"/>
          <w:szCs w:val="28"/>
        </w:rPr>
      </w:pPr>
      <w:r w:rsidRPr="001B3774">
        <w:rPr>
          <w:i/>
          <w:iCs/>
          <w:color w:val="000000" w:themeColor="text1"/>
          <w:sz w:val="28"/>
          <w:szCs w:val="28"/>
        </w:rPr>
        <w:t xml:space="preserve">Căn cứ Luật Ngân sách </w:t>
      </w:r>
      <w:r w:rsidR="009F7DC2" w:rsidRPr="001B3774">
        <w:rPr>
          <w:i/>
          <w:iCs/>
          <w:color w:val="000000" w:themeColor="text1"/>
          <w:sz w:val="28"/>
          <w:szCs w:val="28"/>
        </w:rPr>
        <w:t xml:space="preserve">nhà nước </w:t>
      </w:r>
      <w:r w:rsidR="00650F15" w:rsidRPr="001B3774">
        <w:rPr>
          <w:i/>
          <w:iCs/>
          <w:color w:val="000000" w:themeColor="text1"/>
          <w:sz w:val="28"/>
          <w:szCs w:val="28"/>
          <w:lang w:val="vi-VN"/>
        </w:rPr>
        <w:t>số 89/2025/QH15</w:t>
      </w:r>
      <w:r w:rsidRPr="001B3774">
        <w:rPr>
          <w:i/>
          <w:iCs/>
          <w:color w:val="000000" w:themeColor="text1"/>
          <w:sz w:val="28"/>
          <w:szCs w:val="28"/>
        </w:rPr>
        <w:t>;</w:t>
      </w:r>
    </w:p>
    <w:p w14:paraId="49888E72" w14:textId="32C2CC9D" w:rsidR="008B3E25" w:rsidRPr="001B3774" w:rsidRDefault="00FB383C" w:rsidP="001B3774">
      <w:pPr>
        <w:spacing w:before="140"/>
        <w:ind w:firstLine="567"/>
        <w:jc w:val="both"/>
        <w:rPr>
          <w:i/>
          <w:iCs/>
          <w:color w:val="000000" w:themeColor="text1"/>
          <w:sz w:val="28"/>
          <w:szCs w:val="28"/>
          <w:lang w:val="vi-VN"/>
        </w:rPr>
      </w:pPr>
      <w:r w:rsidRPr="001B3774">
        <w:rPr>
          <w:bCs/>
          <w:i/>
          <w:color w:val="000000" w:themeColor="text1"/>
          <w:sz w:val="28"/>
          <w:szCs w:val="28"/>
        </w:rPr>
        <w:t>X</w:t>
      </w:r>
      <w:r w:rsidR="008B3E25" w:rsidRPr="001B3774">
        <w:rPr>
          <w:bCs/>
          <w:i/>
          <w:color w:val="000000" w:themeColor="text1"/>
          <w:sz w:val="28"/>
          <w:szCs w:val="28"/>
        </w:rPr>
        <w:t xml:space="preserve">ét Tờ trình số </w:t>
      </w:r>
      <w:r w:rsidR="00D0454D" w:rsidRPr="001B3774">
        <w:rPr>
          <w:bCs/>
          <w:i/>
          <w:color w:val="000000" w:themeColor="text1"/>
          <w:sz w:val="28"/>
          <w:szCs w:val="28"/>
        </w:rPr>
        <w:t>124</w:t>
      </w:r>
      <w:r w:rsidR="00B459CE" w:rsidRPr="001B3774">
        <w:rPr>
          <w:bCs/>
          <w:i/>
          <w:color w:val="000000" w:themeColor="text1"/>
          <w:sz w:val="28"/>
          <w:szCs w:val="28"/>
        </w:rPr>
        <w:t xml:space="preserve">/TTr-UBND </w:t>
      </w:r>
      <w:r w:rsidR="00B459CE" w:rsidRPr="00B116C4">
        <w:rPr>
          <w:bCs/>
          <w:i/>
          <w:color w:val="000000" w:themeColor="text1"/>
          <w:sz w:val="28"/>
          <w:szCs w:val="28"/>
          <w:lang w:val="vi-VN"/>
        </w:rPr>
        <w:t>ngày</w:t>
      </w:r>
      <w:r w:rsidR="00B459CE" w:rsidRPr="001B3774">
        <w:rPr>
          <w:bCs/>
          <w:i/>
          <w:color w:val="000000" w:themeColor="text1"/>
          <w:sz w:val="28"/>
          <w:szCs w:val="28"/>
        </w:rPr>
        <w:t xml:space="preserve"> 27</w:t>
      </w:r>
      <w:r w:rsidR="00D2295D" w:rsidRPr="001B3774">
        <w:rPr>
          <w:bCs/>
          <w:i/>
          <w:color w:val="000000" w:themeColor="text1"/>
          <w:sz w:val="28"/>
          <w:szCs w:val="28"/>
        </w:rPr>
        <w:t xml:space="preserve"> </w:t>
      </w:r>
      <w:r w:rsidR="00B459CE" w:rsidRPr="001B3774">
        <w:rPr>
          <w:bCs/>
          <w:i/>
          <w:color w:val="000000" w:themeColor="text1"/>
          <w:sz w:val="28"/>
          <w:szCs w:val="28"/>
        </w:rPr>
        <w:t>tháng 10</w:t>
      </w:r>
      <w:r w:rsidR="003D54A0" w:rsidRPr="001B3774">
        <w:rPr>
          <w:bCs/>
          <w:i/>
          <w:color w:val="000000" w:themeColor="text1"/>
          <w:sz w:val="28"/>
          <w:szCs w:val="28"/>
        </w:rPr>
        <w:t xml:space="preserve"> năm 202</w:t>
      </w:r>
      <w:r w:rsidR="003D54A0" w:rsidRPr="001B3774">
        <w:rPr>
          <w:bCs/>
          <w:i/>
          <w:color w:val="000000" w:themeColor="text1"/>
          <w:sz w:val="28"/>
          <w:szCs w:val="28"/>
          <w:lang w:val="vi-VN"/>
        </w:rPr>
        <w:t>5</w:t>
      </w:r>
      <w:r w:rsidR="008938B4" w:rsidRPr="001B3774">
        <w:rPr>
          <w:bCs/>
          <w:i/>
          <w:color w:val="000000" w:themeColor="text1"/>
          <w:sz w:val="28"/>
          <w:szCs w:val="28"/>
        </w:rPr>
        <w:t xml:space="preserve"> và </w:t>
      </w:r>
      <w:r w:rsidR="008938B4" w:rsidRPr="001B3774">
        <w:rPr>
          <w:i/>
          <w:color w:val="000000" w:themeColor="text1"/>
          <w:sz w:val="28"/>
          <w:szCs w:val="28"/>
          <w:lang w:val="vi-VN"/>
        </w:rPr>
        <w:t>Tờ trình số 155/TTr-UBND ngày 07 tháng 11 năm 2025</w:t>
      </w:r>
      <w:r w:rsidR="002C3C34" w:rsidRPr="001B3774">
        <w:rPr>
          <w:bCs/>
          <w:i/>
          <w:color w:val="000000" w:themeColor="text1"/>
          <w:sz w:val="28"/>
          <w:szCs w:val="28"/>
        </w:rPr>
        <w:t xml:space="preserve"> </w:t>
      </w:r>
      <w:r w:rsidR="008B3E25" w:rsidRPr="001B3774">
        <w:rPr>
          <w:bCs/>
          <w:i/>
          <w:color w:val="000000" w:themeColor="text1"/>
          <w:sz w:val="28"/>
          <w:szCs w:val="28"/>
        </w:rPr>
        <w:t xml:space="preserve">của Ủy ban nhân dân tỉnh </w:t>
      </w:r>
      <w:r w:rsidR="00650F15" w:rsidRPr="001B3774">
        <w:rPr>
          <w:bCs/>
          <w:i/>
          <w:color w:val="000000" w:themeColor="text1"/>
          <w:sz w:val="28"/>
          <w:szCs w:val="28"/>
          <w:lang w:val="vi-VN"/>
        </w:rPr>
        <w:t xml:space="preserve">về </w:t>
      </w:r>
      <w:r w:rsidR="00A42273" w:rsidRPr="001B3774">
        <w:rPr>
          <w:bCs/>
          <w:i/>
          <w:color w:val="000000" w:themeColor="text1"/>
          <w:sz w:val="28"/>
          <w:szCs w:val="28"/>
          <w:lang w:val="vi-VN"/>
        </w:rPr>
        <w:t xml:space="preserve">dự thảo Nghị quyết </w:t>
      </w:r>
      <w:r w:rsidR="00EE796D" w:rsidRPr="001B3774">
        <w:rPr>
          <w:i/>
          <w:color w:val="000000" w:themeColor="text1"/>
          <w:sz w:val="28"/>
          <w:szCs w:val="28"/>
        </w:rPr>
        <w:t>q</w:t>
      </w:r>
      <w:r w:rsidR="000D2E81" w:rsidRPr="001B3774">
        <w:rPr>
          <w:i/>
          <w:color w:val="000000" w:themeColor="text1"/>
          <w:sz w:val="28"/>
          <w:szCs w:val="28"/>
        </w:rPr>
        <w:t>uy định</w:t>
      </w:r>
      <w:r w:rsidR="005367D7" w:rsidRPr="001B3774">
        <w:rPr>
          <w:i/>
          <w:color w:val="000000" w:themeColor="text1"/>
          <w:sz w:val="28"/>
          <w:szCs w:val="28"/>
        </w:rPr>
        <w:t xml:space="preserve"> nguyên tắc, </w:t>
      </w:r>
      <w:r w:rsidR="00650F15" w:rsidRPr="001B3774">
        <w:rPr>
          <w:i/>
          <w:color w:val="000000" w:themeColor="text1"/>
          <w:sz w:val="28"/>
          <w:szCs w:val="28"/>
          <w:lang w:val="vi-VN"/>
        </w:rPr>
        <w:t xml:space="preserve">tiêu chí, </w:t>
      </w:r>
      <w:r w:rsidR="005367D7" w:rsidRPr="001B3774">
        <w:rPr>
          <w:i/>
          <w:color w:val="000000" w:themeColor="text1"/>
          <w:sz w:val="28"/>
          <w:szCs w:val="28"/>
        </w:rPr>
        <w:t xml:space="preserve">định mức phân bổ dự toán chi thường xuyên ngân sách nhà nước </w:t>
      </w:r>
      <w:r w:rsidR="005367D7" w:rsidRPr="001B3774">
        <w:rPr>
          <w:i/>
          <w:color w:val="000000" w:themeColor="text1"/>
          <w:sz w:val="28"/>
          <w:szCs w:val="28"/>
          <w:lang w:val="vi-VN"/>
        </w:rPr>
        <w:t>tỉnh Đồng Nai</w:t>
      </w:r>
      <w:r w:rsidR="008B3E25" w:rsidRPr="001B3774">
        <w:rPr>
          <w:i/>
          <w:iCs/>
          <w:color w:val="000000" w:themeColor="text1"/>
          <w:sz w:val="28"/>
          <w:szCs w:val="28"/>
        </w:rPr>
        <w:t xml:space="preserve">; </w:t>
      </w:r>
      <w:r w:rsidR="00256391" w:rsidRPr="001B3774">
        <w:rPr>
          <w:i/>
          <w:iCs/>
          <w:color w:val="000000" w:themeColor="text1"/>
          <w:sz w:val="28"/>
          <w:szCs w:val="28"/>
          <w:lang w:val="vi-VN"/>
        </w:rPr>
        <w:t>B</w:t>
      </w:r>
      <w:r w:rsidR="00256391" w:rsidRPr="001B3774">
        <w:rPr>
          <w:i/>
          <w:iCs/>
          <w:color w:val="000000" w:themeColor="text1"/>
          <w:sz w:val="28"/>
          <w:szCs w:val="28"/>
        </w:rPr>
        <w:t>áo cáo thẩm tra</w:t>
      </w:r>
      <w:r w:rsidR="00FF7F72" w:rsidRPr="001B3774">
        <w:rPr>
          <w:i/>
          <w:iCs/>
          <w:color w:val="000000" w:themeColor="text1"/>
          <w:sz w:val="28"/>
          <w:szCs w:val="28"/>
        </w:rPr>
        <w:t xml:space="preserve"> </w:t>
      </w:r>
      <w:r w:rsidR="00B459CE" w:rsidRPr="001B3774">
        <w:rPr>
          <w:i/>
          <w:iCs/>
          <w:color w:val="000000" w:themeColor="text1"/>
          <w:sz w:val="28"/>
          <w:szCs w:val="28"/>
          <w:lang w:val="vi-VN"/>
        </w:rPr>
        <w:t>số</w:t>
      </w:r>
      <w:r w:rsidR="009F7DC2" w:rsidRPr="001B3774">
        <w:rPr>
          <w:i/>
          <w:iCs/>
          <w:color w:val="000000" w:themeColor="text1"/>
          <w:sz w:val="28"/>
          <w:szCs w:val="28"/>
          <w:lang w:val="vi-VN"/>
        </w:rPr>
        <w:t xml:space="preserve"> </w:t>
      </w:r>
      <w:r w:rsidR="00555E20" w:rsidRPr="001B3774">
        <w:rPr>
          <w:i/>
          <w:iCs/>
          <w:color w:val="000000" w:themeColor="text1"/>
          <w:sz w:val="28"/>
          <w:szCs w:val="28"/>
        </w:rPr>
        <w:t>488</w:t>
      </w:r>
      <w:r w:rsidR="009F7DC2" w:rsidRPr="001B3774">
        <w:rPr>
          <w:i/>
          <w:iCs/>
          <w:color w:val="000000" w:themeColor="text1"/>
          <w:sz w:val="28"/>
          <w:szCs w:val="28"/>
          <w:lang w:val="vi-VN"/>
        </w:rPr>
        <w:t>/BC-BKTNS ngày</w:t>
      </w:r>
      <w:r w:rsidR="00B459CE" w:rsidRPr="001B3774">
        <w:rPr>
          <w:i/>
          <w:iCs/>
          <w:color w:val="000000" w:themeColor="text1"/>
          <w:sz w:val="28"/>
          <w:szCs w:val="28"/>
          <w:lang w:val="vi-VN"/>
        </w:rPr>
        <w:t xml:space="preserve"> 31</w:t>
      </w:r>
      <w:r w:rsidR="009F7DC2" w:rsidRPr="001B3774">
        <w:rPr>
          <w:i/>
          <w:iCs/>
          <w:color w:val="000000" w:themeColor="text1"/>
          <w:sz w:val="28"/>
          <w:szCs w:val="28"/>
          <w:lang w:val="vi-VN"/>
        </w:rPr>
        <w:t xml:space="preserve"> tháng</w:t>
      </w:r>
      <w:r w:rsidR="00B459CE" w:rsidRPr="001B3774">
        <w:rPr>
          <w:i/>
          <w:iCs/>
          <w:color w:val="000000" w:themeColor="text1"/>
          <w:sz w:val="28"/>
          <w:szCs w:val="28"/>
          <w:lang w:val="vi-VN"/>
        </w:rPr>
        <w:t xml:space="preserve"> 10</w:t>
      </w:r>
      <w:r w:rsidR="00A42273" w:rsidRPr="001B3774">
        <w:rPr>
          <w:i/>
          <w:iCs/>
          <w:color w:val="000000" w:themeColor="text1"/>
          <w:sz w:val="28"/>
          <w:szCs w:val="28"/>
          <w:lang w:val="vi-VN"/>
        </w:rPr>
        <w:t xml:space="preserve"> năm 2025 </w:t>
      </w:r>
      <w:r w:rsidR="008B3E25" w:rsidRPr="001B3774">
        <w:rPr>
          <w:i/>
          <w:iCs/>
          <w:color w:val="000000" w:themeColor="text1"/>
          <w:sz w:val="28"/>
          <w:szCs w:val="28"/>
        </w:rPr>
        <w:t xml:space="preserve">của Ban Kinh tế - Ngân sách </w:t>
      </w:r>
      <w:r w:rsidR="00256391" w:rsidRPr="001B3774">
        <w:rPr>
          <w:i/>
          <w:iCs/>
          <w:color w:val="000000" w:themeColor="text1"/>
          <w:sz w:val="28"/>
          <w:szCs w:val="28"/>
          <w:lang w:val="vi-VN"/>
        </w:rPr>
        <w:t>Hội đồng nhân dân</w:t>
      </w:r>
      <w:r w:rsidR="00256391" w:rsidRPr="001B3774">
        <w:rPr>
          <w:i/>
          <w:iCs/>
          <w:color w:val="000000" w:themeColor="text1"/>
          <w:sz w:val="28"/>
          <w:szCs w:val="28"/>
        </w:rPr>
        <w:t xml:space="preserve"> tỉnh; </w:t>
      </w:r>
      <w:r w:rsidR="008B3E25" w:rsidRPr="001B3774">
        <w:rPr>
          <w:i/>
          <w:iCs/>
          <w:color w:val="000000" w:themeColor="text1"/>
          <w:sz w:val="28"/>
          <w:szCs w:val="28"/>
        </w:rPr>
        <w:t xml:space="preserve">ý kiến thảo luận của </w:t>
      </w:r>
      <w:r w:rsidR="00650F15" w:rsidRPr="001B3774">
        <w:rPr>
          <w:i/>
          <w:iCs/>
          <w:color w:val="000000" w:themeColor="text1"/>
          <w:sz w:val="28"/>
          <w:szCs w:val="28"/>
          <w:lang w:val="vi-VN"/>
        </w:rPr>
        <w:t>đ</w:t>
      </w:r>
      <w:r w:rsidR="00D11D03" w:rsidRPr="001B3774">
        <w:rPr>
          <w:i/>
          <w:iCs/>
          <w:color w:val="000000" w:themeColor="text1"/>
          <w:sz w:val="28"/>
          <w:szCs w:val="28"/>
        </w:rPr>
        <w:t xml:space="preserve">ại biểu </w:t>
      </w:r>
      <w:r w:rsidR="00256391" w:rsidRPr="001B3774">
        <w:rPr>
          <w:i/>
          <w:iCs/>
          <w:color w:val="000000" w:themeColor="text1"/>
          <w:sz w:val="28"/>
          <w:szCs w:val="28"/>
          <w:lang w:val="vi-VN"/>
        </w:rPr>
        <w:t xml:space="preserve">Hội đồng nhân dân </w:t>
      </w:r>
      <w:r w:rsidR="00A42273" w:rsidRPr="001B3774">
        <w:rPr>
          <w:i/>
          <w:iCs/>
          <w:color w:val="000000" w:themeColor="text1"/>
          <w:sz w:val="28"/>
          <w:szCs w:val="28"/>
        </w:rPr>
        <w:t>tại kỳ họp</w:t>
      </w:r>
      <w:r w:rsidR="00A42273" w:rsidRPr="001B3774">
        <w:rPr>
          <w:i/>
          <w:iCs/>
          <w:color w:val="000000" w:themeColor="text1"/>
          <w:sz w:val="28"/>
          <w:szCs w:val="28"/>
          <w:lang w:val="vi-VN"/>
        </w:rPr>
        <w:t>;</w:t>
      </w:r>
    </w:p>
    <w:p w14:paraId="16CD8AE0" w14:textId="763062CC" w:rsidR="00AB0D37" w:rsidRPr="001B3774" w:rsidRDefault="00AB0D37" w:rsidP="001B3774">
      <w:pPr>
        <w:spacing w:before="140"/>
        <w:ind w:firstLine="567"/>
        <w:jc w:val="both"/>
        <w:rPr>
          <w:i/>
          <w:color w:val="000000" w:themeColor="text1"/>
          <w:sz w:val="28"/>
          <w:szCs w:val="28"/>
          <w:lang w:val="vi-VN"/>
        </w:rPr>
      </w:pPr>
      <w:r w:rsidRPr="00B116C4">
        <w:rPr>
          <w:i/>
          <w:color w:val="000000" w:themeColor="text1"/>
          <w:sz w:val="28"/>
          <w:szCs w:val="28"/>
          <w:lang w:val="vi-VN"/>
        </w:rPr>
        <w:t>Hội</w:t>
      </w:r>
      <w:r w:rsidRPr="001B3774">
        <w:rPr>
          <w:i/>
          <w:color w:val="000000" w:themeColor="text1"/>
          <w:sz w:val="28"/>
          <w:szCs w:val="28"/>
        </w:rPr>
        <w:t xml:space="preserve"> đồng nhân dân ban hành Nghị quyết Quy định nguyên tắc, </w:t>
      </w:r>
      <w:r w:rsidR="00650F15" w:rsidRPr="001B3774">
        <w:rPr>
          <w:i/>
          <w:color w:val="000000" w:themeColor="text1"/>
          <w:sz w:val="28"/>
          <w:szCs w:val="28"/>
          <w:lang w:val="vi-VN"/>
        </w:rPr>
        <w:t xml:space="preserve">tiêu chí, </w:t>
      </w:r>
      <w:r w:rsidRPr="001B3774">
        <w:rPr>
          <w:i/>
          <w:color w:val="000000" w:themeColor="text1"/>
          <w:sz w:val="28"/>
          <w:szCs w:val="28"/>
        </w:rPr>
        <w:t xml:space="preserve">định mức phân bổ dự toán chi thường xuyên ngân sách nhà nước </w:t>
      </w:r>
      <w:r w:rsidRPr="001B3774">
        <w:rPr>
          <w:i/>
          <w:color w:val="000000" w:themeColor="text1"/>
          <w:sz w:val="28"/>
          <w:szCs w:val="28"/>
          <w:lang w:val="vi-VN"/>
        </w:rPr>
        <w:t>tỉnh Đồng Nai</w:t>
      </w:r>
      <w:r w:rsidR="009F7DC2" w:rsidRPr="001B3774">
        <w:rPr>
          <w:i/>
          <w:color w:val="000000" w:themeColor="text1"/>
          <w:sz w:val="28"/>
          <w:szCs w:val="28"/>
          <w:lang w:val="vi-VN"/>
        </w:rPr>
        <w:t>.</w:t>
      </w:r>
    </w:p>
    <w:p w14:paraId="77B32FB5" w14:textId="77777777" w:rsidR="00EF1601" w:rsidRPr="001B3774" w:rsidRDefault="00EF1601" w:rsidP="001B3774">
      <w:pPr>
        <w:spacing w:before="360"/>
        <w:ind w:firstLine="567"/>
        <w:jc w:val="both"/>
        <w:rPr>
          <w:iCs/>
          <w:color w:val="000000" w:themeColor="text1"/>
          <w:sz w:val="28"/>
          <w:szCs w:val="28"/>
        </w:rPr>
      </w:pPr>
      <w:bookmarkStart w:id="3" w:name="khoan_1"/>
      <w:bookmarkStart w:id="4" w:name="dieu_1"/>
      <w:bookmarkStart w:id="5" w:name="dieu_1_1"/>
      <w:r w:rsidRPr="001B3774">
        <w:rPr>
          <w:b/>
          <w:bCs/>
          <w:color w:val="000000" w:themeColor="text1"/>
          <w:sz w:val="28"/>
          <w:szCs w:val="28"/>
        </w:rPr>
        <w:t>Điều 1.</w:t>
      </w:r>
      <w:r w:rsidRPr="001B3774">
        <w:rPr>
          <w:color w:val="000000" w:themeColor="text1"/>
          <w:sz w:val="28"/>
          <w:szCs w:val="28"/>
        </w:rPr>
        <w:t xml:space="preserve"> Ban hành kèm theo Nghị quyết này </w:t>
      </w:r>
      <w:r w:rsidR="0074745B" w:rsidRPr="001B3774">
        <w:rPr>
          <w:bCs/>
          <w:color w:val="000000" w:themeColor="text1"/>
          <w:sz w:val="28"/>
          <w:szCs w:val="28"/>
        </w:rPr>
        <w:t>q</w:t>
      </w:r>
      <w:r w:rsidR="0074745B" w:rsidRPr="001B3774">
        <w:rPr>
          <w:bCs/>
          <w:color w:val="000000" w:themeColor="text1"/>
          <w:sz w:val="28"/>
          <w:szCs w:val="28"/>
          <w:lang w:val="vi-VN"/>
        </w:rPr>
        <w:t xml:space="preserve">uy định </w:t>
      </w:r>
      <w:r w:rsidR="0074745B" w:rsidRPr="001B3774">
        <w:rPr>
          <w:color w:val="000000" w:themeColor="text1"/>
          <w:sz w:val="28"/>
          <w:szCs w:val="28"/>
        </w:rPr>
        <w:t xml:space="preserve">nguyên tắc, </w:t>
      </w:r>
      <w:r w:rsidR="0074745B" w:rsidRPr="001B3774">
        <w:rPr>
          <w:color w:val="000000" w:themeColor="text1"/>
          <w:sz w:val="28"/>
          <w:szCs w:val="28"/>
          <w:lang w:val="vi-VN"/>
        </w:rPr>
        <w:t xml:space="preserve">tiêu chí, </w:t>
      </w:r>
      <w:r w:rsidR="0074745B" w:rsidRPr="001B3774">
        <w:rPr>
          <w:color w:val="000000" w:themeColor="text1"/>
          <w:sz w:val="28"/>
          <w:szCs w:val="28"/>
        </w:rPr>
        <w:t xml:space="preserve">định mức phân bổ dự toán chi thường xuyên ngân sách nhà nước </w:t>
      </w:r>
      <w:r w:rsidR="0074745B" w:rsidRPr="001B3774">
        <w:rPr>
          <w:color w:val="000000" w:themeColor="text1"/>
          <w:sz w:val="28"/>
          <w:szCs w:val="28"/>
          <w:lang w:val="vi-VN"/>
        </w:rPr>
        <w:t>tỉnh Đồng Nai</w:t>
      </w:r>
      <w:r w:rsidRPr="001B3774">
        <w:rPr>
          <w:iCs/>
          <w:color w:val="000000" w:themeColor="text1"/>
          <w:sz w:val="28"/>
          <w:szCs w:val="28"/>
        </w:rPr>
        <w:t>.</w:t>
      </w:r>
    </w:p>
    <w:p w14:paraId="303A1D14" w14:textId="77777777" w:rsidR="00EF1601" w:rsidRPr="001B3774" w:rsidRDefault="00EF1601" w:rsidP="001B3774">
      <w:pPr>
        <w:spacing w:before="140"/>
        <w:ind w:firstLine="567"/>
        <w:jc w:val="both"/>
        <w:rPr>
          <w:color w:val="000000" w:themeColor="text1"/>
          <w:sz w:val="28"/>
          <w:szCs w:val="28"/>
        </w:rPr>
      </w:pPr>
      <w:r w:rsidRPr="001B3774">
        <w:rPr>
          <w:b/>
          <w:bCs/>
          <w:color w:val="000000" w:themeColor="text1"/>
          <w:sz w:val="28"/>
          <w:szCs w:val="28"/>
        </w:rPr>
        <w:t>Điều 2. Tổ chức thực hiện</w:t>
      </w:r>
    </w:p>
    <w:p w14:paraId="407A5884" w14:textId="77777777" w:rsidR="00EF1601" w:rsidRPr="001B3774" w:rsidRDefault="00EF1601" w:rsidP="001B3774">
      <w:pPr>
        <w:spacing w:before="140"/>
        <w:ind w:firstLine="567"/>
        <w:jc w:val="both"/>
        <w:rPr>
          <w:color w:val="000000" w:themeColor="text1"/>
          <w:sz w:val="28"/>
          <w:szCs w:val="28"/>
        </w:rPr>
      </w:pPr>
      <w:r w:rsidRPr="001B3774">
        <w:rPr>
          <w:color w:val="000000" w:themeColor="text1"/>
          <w:sz w:val="28"/>
          <w:szCs w:val="28"/>
        </w:rPr>
        <w:t xml:space="preserve">1. Ủy ban nhân dân tỉnh có trách nhiệm tổ chức </w:t>
      </w:r>
      <w:r w:rsidRPr="00B116C4">
        <w:rPr>
          <w:noProof/>
          <w:color w:val="000000" w:themeColor="text1"/>
          <w:sz w:val="28"/>
          <w:szCs w:val="28"/>
          <w:lang w:val="vi-VN"/>
        </w:rPr>
        <w:t>triển</w:t>
      </w:r>
      <w:r w:rsidRPr="001B3774">
        <w:rPr>
          <w:color w:val="000000" w:themeColor="text1"/>
          <w:sz w:val="28"/>
          <w:szCs w:val="28"/>
        </w:rPr>
        <w:t xml:space="preserve"> khai thực hiện Nghị quyết này theo quy định.</w:t>
      </w:r>
    </w:p>
    <w:p w14:paraId="30A28809" w14:textId="77777777" w:rsidR="005943EA" w:rsidRPr="001B3774" w:rsidRDefault="00EF1601" w:rsidP="001B3774">
      <w:pPr>
        <w:spacing w:before="140"/>
        <w:ind w:firstLine="567"/>
        <w:jc w:val="both"/>
        <w:rPr>
          <w:color w:val="000000" w:themeColor="text1"/>
          <w:sz w:val="28"/>
          <w:szCs w:val="28"/>
        </w:rPr>
      </w:pPr>
      <w:r w:rsidRPr="001B3774">
        <w:rPr>
          <w:color w:val="000000" w:themeColor="text1"/>
          <w:sz w:val="28"/>
          <w:szCs w:val="28"/>
        </w:rPr>
        <w:t>2. Thường trực Hội đồng nhân dân tỉnh, các Ban</w:t>
      </w:r>
      <w:r w:rsidR="008938B4" w:rsidRPr="001B3774">
        <w:rPr>
          <w:color w:val="000000" w:themeColor="text1"/>
          <w:sz w:val="28"/>
          <w:szCs w:val="28"/>
        </w:rPr>
        <w:t xml:space="preserve"> của</w:t>
      </w:r>
      <w:r w:rsidRPr="001B3774">
        <w:rPr>
          <w:color w:val="000000" w:themeColor="text1"/>
          <w:sz w:val="28"/>
          <w:szCs w:val="28"/>
        </w:rPr>
        <w:t xml:space="preserve"> Hội đồng nhân dân tỉnh, các Tổ đại biểu Hội đồng nhân dân tỉnh và</w:t>
      </w:r>
      <w:r w:rsidR="008938B4" w:rsidRPr="001B3774">
        <w:rPr>
          <w:color w:val="000000" w:themeColor="text1"/>
          <w:sz w:val="28"/>
          <w:szCs w:val="28"/>
        </w:rPr>
        <w:t xml:space="preserve"> các</w:t>
      </w:r>
      <w:r w:rsidRPr="001B3774">
        <w:rPr>
          <w:color w:val="000000" w:themeColor="text1"/>
          <w:sz w:val="28"/>
          <w:szCs w:val="28"/>
        </w:rPr>
        <w:t xml:space="preserve"> đại biểu Hội đồng nhân dân tỉnh có trách nhiệm giám sát việc thực hiện Nghị quyết. </w:t>
      </w:r>
    </w:p>
    <w:p w14:paraId="66499111" w14:textId="77777777" w:rsidR="00EF1601" w:rsidRPr="001B3774" w:rsidRDefault="00EF1601" w:rsidP="001B3774">
      <w:pPr>
        <w:spacing w:before="140"/>
        <w:ind w:firstLine="567"/>
        <w:jc w:val="both"/>
        <w:rPr>
          <w:color w:val="000000" w:themeColor="text1"/>
          <w:sz w:val="28"/>
          <w:szCs w:val="28"/>
        </w:rPr>
      </w:pPr>
      <w:r w:rsidRPr="001B3774">
        <w:rPr>
          <w:color w:val="000000" w:themeColor="text1"/>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2F4F242D" w14:textId="77777777" w:rsidR="00EF1601" w:rsidRPr="001B3774" w:rsidRDefault="00EF1601" w:rsidP="001B3774">
      <w:pPr>
        <w:spacing w:before="140"/>
        <w:ind w:firstLine="567"/>
        <w:jc w:val="both"/>
        <w:rPr>
          <w:color w:val="000000" w:themeColor="text1"/>
          <w:sz w:val="28"/>
          <w:szCs w:val="28"/>
        </w:rPr>
      </w:pPr>
      <w:r w:rsidRPr="001B3774">
        <w:rPr>
          <w:b/>
          <w:bCs/>
          <w:color w:val="000000" w:themeColor="text1"/>
          <w:sz w:val="28"/>
          <w:szCs w:val="28"/>
        </w:rPr>
        <w:t>Điều 3. Điều khoản thi hành</w:t>
      </w:r>
    </w:p>
    <w:p w14:paraId="0A2B9483" w14:textId="77777777" w:rsidR="00EF1601" w:rsidRPr="001B3774" w:rsidRDefault="00EF1601" w:rsidP="001B3774">
      <w:pPr>
        <w:spacing w:before="140"/>
        <w:ind w:firstLine="567"/>
        <w:jc w:val="both"/>
        <w:rPr>
          <w:color w:val="000000" w:themeColor="text1"/>
          <w:sz w:val="28"/>
          <w:szCs w:val="28"/>
        </w:rPr>
      </w:pPr>
      <w:r w:rsidRPr="001B3774">
        <w:rPr>
          <w:color w:val="000000" w:themeColor="text1"/>
          <w:sz w:val="28"/>
          <w:szCs w:val="28"/>
        </w:rPr>
        <w:t>1. Nghị quyết này có hiệu lực</w:t>
      </w:r>
      <w:r w:rsidR="008938B4" w:rsidRPr="001B3774">
        <w:rPr>
          <w:color w:val="000000" w:themeColor="text1"/>
          <w:sz w:val="28"/>
          <w:szCs w:val="28"/>
        </w:rPr>
        <w:t xml:space="preserve"> thi hành</w:t>
      </w:r>
      <w:r w:rsidRPr="001B3774">
        <w:rPr>
          <w:color w:val="000000" w:themeColor="text1"/>
          <w:sz w:val="28"/>
          <w:szCs w:val="28"/>
        </w:rPr>
        <w:t xml:space="preserve"> từ ngày 01 tháng 01 năm 2026.</w:t>
      </w:r>
    </w:p>
    <w:p w14:paraId="44ED27FA" w14:textId="77777777" w:rsidR="00EF1601" w:rsidRPr="001B3774" w:rsidRDefault="00AC5CD6" w:rsidP="001B3774">
      <w:pPr>
        <w:spacing w:before="140"/>
        <w:ind w:firstLine="567"/>
        <w:jc w:val="both"/>
        <w:rPr>
          <w:color w:val="000000" w:themeColor="text1"/>
          <w:sz w:val="28"/>
          <w:szCs w:val="28"/>
        </w:rPr>
      </w:pPr>
      <w:r w:rsidRPr="001B3774">
        <w:rPr>
          <w:color w:val="000000" w:themeColor="text1"/>
          <w:sz w:val="28"/>
          <w:szCs w:val="28"/>
        </w:rPr>
        <w:t>2</w:t>
      </w:r>
      <w:r w:rsidR="00EF1601" w:rsidRPr="001B3774">
        <w:rPr>
          <w:color w:val="000000" w:themeColor="text1"/>
          <w:sz w:val="28"/>
          <w:szCs w:val="28"/>
        </w:rPr>
        <w:t>. Trong quá trình điều hành ngân sách, trường hợp các quy định tại Nghị quyết này khác với các văn bản quy phạm pháp luật, các văn bản của cơ quan trung ương thì thực hiện theo các quy định đó hoặc các văn bản sửa đổi, bổ sung hoặc thay thế.</w:t>
      </w:r>
    </w:p>
    <w:p w14:paraId="5923791C" w14:textId="5AA4D2F9" w:rsidR="00EF1601" w:rsidRPr="001B3774" w:rsidRDefault="00EF1601" w:rsidP="001B3774">
      <w:pPr>
        <w:spacing w:before="120"/>
        <w:ind w:firstLine="567"/>
        <w:jc w:val="both"/>
        <w:rPr>
          <w:color w:val="000000" w:themeColor="text1"/>
          <w:sz w:val="28"/>
          <w:szCs w:val="28"/>
        </w:rPr>
      </w:pPr>
      <w:r w:rsidRPr="001B3774">
        <w:rPr>
          <w:i/>
          <w:iCs/>
          <w:color w:val="000000" w:themeColor="text1"/>
          <w:sz w:val="28"/>
          <w:szCs w:val="28"/>
        </w:rPr>
        <w:lastRenderedPageBreak/>
        <w:t>Nghị quyết này đã được Hội đồng nhân dân tỉnh Đồng Nai khóa X</w:t>
      </w:r>
      <w:r w:rsidR="00B459CE" w:rsidRPr="001B3774">
        <w:rPr>
          <w:i/>
          <w:iCs/>
          <w:color w:val="000000" w:themeColor="text1"/>
          <w:sz w:val="28"/>
          <w:szCs w:val="28"/>
        </w:rPr>
        <w:t>,</w:t>
      </w:r>
      <w:r w:rsidR="008938B4" w:rsidRPr="001B3774">
        <w:rPr>
          <w:i/>
          <w:iCs/>
          <w:color w:val="000000" w:themeColor="text1"/>
          <w:sz w:val="28"/>
          <w:szCs w:val="28"/>
        </w:rPr>
        <w:t xml:space="preserve"> </w:t>
      </w:r>
      <w:r w:rsidR="001B3774">
        <w:rPr>
          <w:i/>
          <w:iCs/>
          <w:color w:val="000000" w:themeColor="text1"/>
          <w:sz w:val="28"/>
          <w:szCs w:val="28"/>
        </w:rPr>
        <w:t>k</w:t>
      </w:r>
      <w:r w:rsidRPr="001B3774">
        <w:rPr>
          <w:i/>
          <w:iCs/>
          <w:color w:val="000000" w:themeColor="text1"/>
          <w:sz w:val="28"/>
          <w:szCs w:val="28"/>
        </w:rPr>
        <w:t>ỳ họp thứ</w:t>
      </w:r>
      <w:r w:rsidR="00B459CE" w:rsidRPr="001B3774">
        <w:rPr>
          <w:i/>
          <w:iCs/>
          <w:color w:val="000000" w:themeColor="text1"/>
          <w:sz w:val="28"/>
          <w:szCs w:val="28"/>
        </w:rPr>
        <w:t xml:space="preserve"> 6</w:t>
      </w:r>
      <w:r w:rsidRPr="001B3774">
        <w:rPr>
          <w:i/>
          <w:iCs/>
          <w:color w:val="000000" w:themeColor="text1"/>
          <w:sz w:val="28"/>
          <w:szCs w:val="28"/>
        </w:rPr>
        <w:t xml:space="preserve"> thông qua ngày</w:t>
      </w:r>
      <w:r w:rsidR="00B459CE" w:rsidRPr="001B3774">
        <w:rPr>
          <w:i/>
          <w:iCs/>
          <w:color w:val="000000" w:themeColor="text1"/>
          <w:sz w:val="28"/>
          <w:szCs w:val="28"/>
        </w:rPr>
        <w:t xml:space="preserve"> 10</w:t>
      </w:r>
      <w:r w:rsidRPr="001B3774">
        <w:rPr>
          <w:i/>
          <w:iCs/>
          <w:color w:val="000000" w:themeColor="text1"/>
          <w:sz w:val="28"/>
          <w:szCs w:val="28"/>
        </w:rPr>
        <w:t xml:space="preserve"> tháng</w:t>
      </w:r>
      <w:r w:rsidR="00B459CE" w:rsidRPr="001B3774">
        <w:rPr>
          <w:i/>
          <w:iCs/>
          <w:color w:val="000000" w:themeColor="text1"/>
          <w:sz w:val="28"/>
          <w:szCs w:val="28"/>
        </w:rPr>
        <w:t xml:space="preserve"> 11</w:t>
      </w:r>
      <w:r w:rsidRPr="001B3774">
        <w:rPr>
          <w:i/>
          <w:iCs/>
          <w:color w:val="000000" w:themeColor="text1"/>
          <w:sz w:val="28"/>
          <w:szCs w:val="28"/>
        </w:rPr>
        <w:t xml:space="preserve"> năm 2025.</w:t>
      </w:r>
      <w:r w:rsidR="005943EA" w:rsidRPr="001B3774">
        <w:rPr>
          <w:i/>
          <w:iCs/>
          <w:color w:val="000000" w:themeColor="text1"/>
          <w:sz w:val="28"/>
          <w:szCs w:val="28"/>
        </w:rPr>
        <w:t>/.</w:t>
      </w:r>
    </w:p>
    <w:p w14:paraId="40EA1877" w14:textId="77777777" w:rsidR="00EF1601" w:rsidRPr="001B3774" w:rsidRDefault="00EF1601" w:rsidP="001B3774">
      <w:pPr>
        <w:jc w:val="both"/>
        <w:rPr>
          <w:color w:val="000000" w:themeColor="text1"/>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960"/>
      </w:tblGrid>
      <w:tr w:rsidR="001B3774" w:rsidRPr="001B3774" w14:paraId="46966F72" w14:textId="77777777" w:rsidTr="001B3774">
        <w:tc>
          <w:tcPr>
            <w:tcW w:w="2427" w:type="pct"/>
            <w:tcBorders>
              <w:top w:val="nil"/>
              <w:left w:val="nil"/>
              <w:bottom w:val="nil"/>
              <w:right w:val="nil"/>
              <w:tl2br w:val="nil"/>
              <w:tr2bl w:val="nil"/>
            </w:tcBorders>
            <w:shd w:val="clear" w:color="auto" w:fill="auto"/>
            <w:tcMar>
              <w:top w:w="0" w:type="dxa"/>
              <w:left w:w="108" w:type="dxa"/>
              <w:bottom w:w="0" w:type="dxa"/>
              <w:right w:w="108" w:type="dxa"/>
            </w:tcMar>
          </w:tcPr>
          <w:p w14:paraId="6FB95948" w14:textId="73164ACD" w:rsidR="00B04F33" w:rsidRPr="001B3774" w:rsidRDefault="00EF1601" w:rsidP="001B3774">
            <w:pPr>
              <w:tabs>
                <w:tab w:val="left" w:pos="180"/>
                <w:tab w:val="left" w:pos="540"/>
                <w:tab w:val="center" w:pos="7020"/>
              </w:tabs>
              <w:rPr>
                <w:color w:val="000000" w:themeColor="text1"/>
                <w:sz w:val="28"/>
                <w:szCs w:val="28"/>
                <w:lang w:val="de-DE"/>
              </w:rPr>
            </w:pPr>
            <w:r w:rsidRPr="001B3774">
              <w:rPr>
                <w:color w:val="000000" w:themeColor="text1"/>
                <w:sz w:val="28"/>
                <w:szCs w:val="28"/>
              </w:rPr>
              <w:t> </w:t>
            </w:r>
          </w:p>
          <w:p w14:paraId="34A30702" w14:textId="7FF349CB" w:rsidR="00EF1601" w:rsidRPr="001B3774" w:rsidRDefault="00EF1601" w:rsidP="001B3774">
            <w:pPr>
              <w:tabs>
                <w:tab w:val="left" w:pos="180"/>
                <w:tab w:val="left" w:pos="540"/>
                <w:tab w:val="center" w:pos="7020"/>
              </w:tabs>
              <w:rPr>
                <w:color w:val="000000" w:themeColor="text1"/>
                <w:sz w:val="28"/>
                <w:szCs w:val="28"/>
                <w:lang w:val="de-DE"/>
              </w:rPr>
            </w:pPr>
          </w:p>
        </w:tc>
        <w:tc>
          <w:tcPr>
            <w:tcW w:w="2573" w:type="pct"/>
            <w:tcBorders>
              <w:top w:val="nil"/>
              <w:left w:val="nil"/>
              <w:bottom w:val="nil"/>
              <w:right w:val="nil"/>
              <w:tl2br w:val="nil"/>
              <w:tr2bl w:val="nil"/>
            </w:tcBorders>
            <w:shd w:val="clear" w:color="auto" w:fill="auto"/>
            <w:tcMar>
              <w:top w:w="0" w:type="dxa"/>
              <w:left w:w="108" w:type="dxa"/>
              <w:bottom w:w="0" w:type="dxa"/>
              <w:right w:w="108" w:type="dxa"/>
            </w:tcMar>
          </w:tcPr>
          <w:p w14:paraId="6D50A846" w14:textId="77777777" w:rsidR="00B459CE" w:rsidRPr="001B3774" w:rsidRDefault="00EF1601" w:rsidP="001B3774">
            <w:pPr>
              <w:tabs>
                <w:tab w:val="left" w:pos="5428"/>
              </w:tabs>
              <w:jc w:val="center"/>
              <w:rPr>
                <w:b/>
                <w:bCs/>
                <w:color w:val="000000" w:themeColor="text1"/>
                <w:sz w:val="28"/>
                <w:szCs w:val="28"/>
              </w:rPr>
            </w:pPr>
            <w:r w:rsidRPr="001B3774">
              <w:rPr>
                <w:b/>
                <w:bCs/>
                <w:color w:val="000000" w:themeColor="text1"/>
                <w:sz w:val="28"/>
                <w:szCs w:val="28"/>
              </w:rPr>
              <w:t>CHỦ TỊCH</w:t>
            </w:r>
          </w:p>
          <w:p w14:paraId="4A546962" w14:textId="77777777" w:rsidR="00B459CE" w:rsidRPr="001B3774" w:rsidRDefault="00B459CE" w:rsidP="001B3774">
            <w:pPr>
              <w:tabs>
                <w:tab w:val="left" w:pos="5428"/>
              </w:tabs>
              <w:jc w:val="center"/>
              <w:rPr>
                <w:b/>
                <w:bCs/>
                <w:color w:val="000000" w:themeColor="text1"/>
                <w:sz w:val="28"/>
                <w:szCs w:val="28"/>
              </w:rPr>
            </w:pPr>
          </w:p>
          <w:p w14:paraId="372FF9FF" w14:textId="33A427E8" w:rsidR="00EF1601" w:rsidRPr="001B3774" w:rsidRDefault="00B459CE" w:rsidP="001B3774">
            <w:pPr>
              <w:tabs>
                <w:tab w:val="left" w:pos="5428"/>
              </w:tabs>
              <w:jc w:val="center"/>
              <w:rPr>
                <w:color w:val="000000" w:themeColor="text1"/>
                <w:sz w:val="28"/>
                <w:szCs w:val="28"/>
              </w:rPr>
            </w:pPr>
            <w:r w:rsidRPr="001B3774">
              <w:rPr>
                <w:b/>
                <w:bCs/>
                <w:color w:val="000000" w:themeColor="text1"/>
                <w:sz w:val="28"/>
                <w:szCs w:val="28"/>
              </w:rPr>
              <w:t>Tôn Ngọc Hạnh</w:t>
            </w:r>
          </w:p>
        </w:tc>
      </w:tr>
      <w:bookmarkEnd w:id="2"/>
      <w:bookmarkEnd w:id="3"/>
      <w:bookmarkEnd w:id="4"/>
      <w:bookmarkEnd w:id="5"/>
    </w:tbl>
    <w:p w14:paraId="143E5104" w14:textId="18180674" w:rsidR="00EF1601" w:rsidRPr="00015B1F" w:rsidRDefault="00EF1601" w:rsidP="00015B1F">
      <w:pPr>
        <w:jc w:val="both"/>
        <w:rPr>
          <w:color w:val="000000" w:themeColor="text1"/>
          <w:sz w:val="28"/>
          <w:szCs w:val="28"/>
          <w:lang w:val="vi-VN"/>
        </w:rPr>
      </w:pPr>
    </w:p>
    <w:sectPr w:rsidR="00EF1601" w:rsidRPr="00015B1F" w:rsidSect="001B3774">
      <w:headerReference w:type="default" r:id="rId8"/>
      <w:footerReference w:type="even" r:id="rId9"/>
      <w:footerReference w:type="default"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FEEE" w14:textId="77777777" w:rsidR="00AA6CA5" w:rsidRDefault="00AA6CA5">
      <w:r>
        <w:separator/>
      </w:r>
    </w:p>
  </w:endnote>
  <w:endnote w:type="continuationSeparator" w:id="0">
    <w:p w14:paraId="0DE94357" w14:textId="77777777" w:rsidR="00AA6CA5" w:rsidRDefault="00AA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7756" w14:textId="77777777" w:rsidR="00D96597" w:rsidRDefault="00D96597" w:rsidP="001001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5E0B5" w14:textId="77777777" w:rsidR="00D96597" w:rsidRDefault="00D96597" w:rsidP="00EF08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C87A" w14:textId="77777777" w:rsidR="00D96597" w:rsidRPr="001B3774" w:rsidRDefault="00D96597" w:rsidP="001B3774">
    <w:pPr>
      <w:pStyle w:val="Footer"/>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D027" w14:textId="77777777" w:rsidR="00AA6CA5" w:rsidRDefault="00AA6CA5">
      <w:r>
        <w:separator/>
      </w:r>
    </w:p>
  </w:footnote>
  <w:footnote w:type="continuationSeparator" w:id="0">
    <w:p w14:paraId="236726E3" w14:textId="77777777" w:rsidR="00AA6CA5" w:rsidRDefault="00AA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D843" w14:textId="39249192" w:rsidR="00D96597" w:rsidRPr="001B3774" w:rsidRDefault="00D96597" w:rsidP="001B3774">
    <w:pPr>
      <w:pStyle w:val="Header"/>
      <w:jc w:val="center"/>
      <w:rPr>
        <w:sz w:val="28"/>
        <w:szCs w:val="28"/>
      </w:rPr>
    </w:pPr>
  </w:p>
  <w:p w14:paraId="4AF167CE" w14:textId="77777777" w:rsidR="001B3774" w:rsidRPr="001B3774" w:rsidRDefault="001B3774" w:rsidP="001B3774">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30365"/>
    <w:multiLevelType w:val="hybridMultilevel"/>
    <w:tmpl w:val="6C346908"/>
    <w:lvl w:ilvl="0" w:tplc="BEBA83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12A47EF"/>
    <w:multiLevelType w:val="hybridMultilevel"/>
    <w:tmpl w:val="2B385464"/>
    <w:lvl w:ilvl="0" w:tplc="7EAAA3E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0D166E"/>
    <w:multiLevelType w:val="hybridMultilevel"/>
    <w:tmpl w:val="E95AB1BA"/>
    <w:lvl w:ilvl="0" w:tplc="4E3600FA">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4C0B75"/>
    <w:multiLevelType w:val="hybridMultilevel"/>
    <w:tmpl w:val="1B2CACB2"/>
    <w:lvl w:ilvl="0" w:tplc="580663E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AE61B72"/>
    <w:multiLevelType w:val="hybridMultilevel"/>
    <w:tmpl w:val="E514DEE2"/>
    <w:lvl w:ilvl="0" w:tplc="04090001">
      <w:start w:val="1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EC"/>
    <w:rsid w:val="000025C3"/>
    <w:rsid w:val="0000275D"/>
    <w:rsid w:val="000048CD"/>
    <w:rsid w:val="000112D0"/>
    <w:rsid w:val="00014394"/>
    <w:rsid w:val="00014DF2"/>
    <w:rsid w:val="000159EB"/>
    <w:rsid w:val="00015B1F"/>
    <w:rsid w:val="00017E76"/>
    <w:rsid w:val="00020024"/>
    <w:rsid w:val="00020DDB"/>
    <w:rsid w:val="00024786"/>
    <w:rsid w:val="000276D6"/>
    <w:rsid w:val="000334E4"/>
    <w:rsid w:val="0003466C"/>
    <w:rsid w:val="00035FA9"/>
    <w:rsid w:val="00036F48"/>
    <w:rsid w:val="00037623"/>
    <w:rsid w:val="00040172"/>
    <w:rsid w:val="00041A91"/>
    <w:rsid w:val="00043061"/>
    <w:rsid w:val="000506DF"/>
    <w:rsid w:val="00052D8D"/>
    <w:rsid w:val="000538EA"/>
    <w:rsid w:val="0005427B"/>
    <w:rsid w:val="000559BA"/>
    <w:rsid w:val="00072399"/>
    <w:rsid w:val="0007376A"/>
    <w:rsid w:val="000757EB"/>
    <w:rsid w:val="000869A6"/>
    <w:rsid w:val="000900C7"/>
    <w:rsid w:val="00090992"/>
    <w:rsid w:val="00093BE2"/>
    <w:rsid w:val="000A1482"/>
    <w:rsid w:val="000A1F2E"/>
    <w:rsid w:val="000A5AC3"/>
    <w:rsid w:val="000A5BC3"/>
    <w:rsid w:val="000B1F93"/>
    <w:rsid w:val="000B46CA"/>
    <w:rsid w:val="000B5758"/>
    <w:rsid w:val="000B5D12"/>
    <w:rsid w:val="000B5DCB"/>
    <w:rsid w:val="000B6925"/>
    <w:rsid w:val="000C02DB"/>
    <w:rsid w:val="000C09C3"/>
    <w:rsid w:val="000D2E81"/>
    <w:rsid w:val="000D2FE1"/>
    <w:rsid w:val="000D79C0"/>
    <w:rsid w:val="000E5988"/>
    <w:rsid w:val="000F4F58"/>
    <w:rsid w:val="0010019C"/>
    <w:rsid w:val="0011050E"/>
    <w:rsid w:val="0011178D"/>
    <w:rsid w:val="00113881"/>
    <w:rsid w:val="00115A3D"/>
    <w:rsid w:val="00116299"/>
    <w:rsid w:val="00117E80"/>
    <w:rsid w:val="0012008C"/>
    <w:rsid w:val="001205A5"/>
    <w:rsid w:val="00125D0D"/>
    <w:rsid w:val="001333D8"/>
    <w:rsid w:val="00133854"/>
    <w:rsid w:val="00133AE3"/>
    <w:rsid w:val="0014061C"/>
    <w:rsid w:val="00141DF1"/>
    <w:rsid w:val="00141E46"/>
    <w:rsid w:val="001454F8"/>
    <w:rsid w:val="001535F2"/>
    <w:rsid w:val="00153D3E"/>
    <w:rsid w:val="00157FDD"/>
    <w:rsid w:val="00173159"/>
    <w:rsid w:val="001772B5"/>
    <w:rsid w:val="00177B72"/>
    <w:rsid w:val="001844F0"/>
    <w:rsid w:val="00185D1F"/>
    <w:rsid w:val="00185F97"/>
    <w:rsid w:val="00186A27"/>
    <w:rsid w:val="00186CBF"/>
    <w:rsid w:val="00187575"/>
    <w:rsid w:val="001958BB"/>
    <w:rsid w:val="001A1F42"/>
    <w:rsid w:val="001A65A7"/>
    <w:rsid w:val="001B0856"/>
    <w:rsid w:val="001B3774"/>
    <w:rsid w:val="001C0D7D"/>
    <w:rsid w:val="001C15E9"/>
    <w:rsid w:val="001C1877"/>
    <w:rsid w:val="001C32DA"/>
    <w:rsid w:val="001C7E69"/>
    <w:rsid w:val="001D03CB"/>
    <w:rsid w:val="001D0500"/>
    <w:rsid w:val="001D054A"/>
    <w:rsid w:val="001D1317"/>
    <w:rsid w:val="001D2F3E"/>
    <w:rsid w:val="001D33BF"/>
    <w:rsid w:val="001D3495"/>
    <w:rsid w:val="001D5AA1"/>
    <w:rsid w:val="001E166C"/>
    <w:rsid w:val="001E3886"/>
    <w:rsid w:val="001E4C6E"/>
    <w:rsid w:val="001F1027"/>
    <w:rsid w:val="001F16F1"/>
    <w:rsid w:val="002016D7"/>
    <w:rsid w:val="00205645"/>
    <w:rsid w:val="00205BD2"/>
    <w:rsid w:val="0020774D"/>
    <w:rsid w:val="00207DBD"/>
    <w:rsid w:val="00210DCA"/>
    <w:rsid w:val="00210FF6"/>
    <w:rsid w:val="002118ED"/>
    <w:rsid w:val="002204BA"/>
    <w:rsid w:val="00231E91"/>
    <w:rsid w:val="0023628C"/>
    <w:rsid w:val="002439F4"/>
    <w:rsid w:val="00245728"/>
    <w:rsid w:val="00246F82"/>
    <w:rsid w:val="00250131"/>
    <w:rsid w:val="002512F9"/>
    <w:rsid w:val="0025290A"/>
    <w:rsid w:val="00256391"/>
    <w:rsid w:val="00257BFA"/>
    <w:rsid w:val="0026010C"/>
    <w:rsid w:val="00261056"/>
    <w:rsid w:val="002613CB"/>
    <w:rsid w:val="0026215F"/>
    <w:rsid w:val="00263EED"/>
    <w:rsid w:val="002659CA"/>
    <w:rsid w:val="00266F48"/>
    <w:rsid w:val="002679F7"/>
    <w:rsid w:val="00271252"/>
    <w:rsid w:val="00273F45"/>
    <w:rsid w:val="00275DD0"/>
    <w:rsid w:val="00276FCB"/>
    <w:rsid w:val="0029392B"/>
    <w:rsid w:val="00293EB5"/>
    <w:rsid w:val="002950FD"/>
    <w:rsid w:val="00297DC9"/>
    <w:rsid w:val="002A152C"/>
    <w:rsid w:val="002A34C3"/>
    <w:rsid w:val="002A4AA7"/>
    <w:rsid w:val="002A7CA6"/>
    <w:rsid w:val="002C16A7"/>
    <w:rsid w:val="002C3C34"/>
    <w:rsid w:val="002C556A"/>
    <w:rsid w:val="002C5AFC"/>
    <w:rsid w:val="002C63CE"/>
    <w:rsid w:val="002C6876"/>
    <w:rsid w:val="002D0274"/>
    <w:rsid w:val="002D34BB"/>
    <w:rsid w:val="002D55B4"/>
    <w:rsid w:val="002E0DC7"/>
    <w:rsid w:val="002E38D0"/>
    <w:rsid w:val="002F1A4A"/>
    <w:rsid w:val="002F324B"/>
    <w:rsid w:val="002F4C5A"/>
    <w:rsid w:val="002F5DEA"/>
    <w:rsid w:val="00300AA0"/>
    <w:rsid w:val="00307051"/>
    <w:rsid w:val="00316061"/>
    <w:rsid w:val="00332066"/>
    <w:rsid w:val="00333451"/>
    <w:rsid w:val="0033358E"/>
    <w:rsid w:val="00335E41"/>
    <w:rsid w:val="00336D40"/>
    <w:rsid w:val="00337A11"/>
    <w:rsid w:val="0034036E"/>
    <w:rsid w:val="00343D1F"/>
    <w:rsid w:val="00347BBB"/>
    <w:rsid w:val="00350C3B"/>
    <w:rsid w:val="003532C6"/>
    <w:rsid w:val="003536D4"/>
    <w:rsid w:val="00354811"/>
    <w:rsid w:val="003604D2"/>
    <w:rsid w:val="00363D8D"/>
    <w:rsid w:val="003649F3"/>
    <w:rsid w:val="00364C73"/>
    <w:rsid w:val="003660D6"/>
    <w:rsid w:val="0037319F"/>
    <w:rsid w:val="00374D01"/>
    <w:rsid w:val="00374E6E"/>
    <w:rsid w:val="0037507C"/>
    <w:rsid w:val="0037532E"/>
    <w:rsid w:val="00380A33"/>
    <w:rsid w:val="003863C7"/>
    <w:rsid w:val="00387749"/>
    <w:rsid w:val="0039035A"/>
    <w:rsid w:val="00391816"/>
    <w:rsid w:val="00397408"/>
    <w:rsid w:val="003A1F61"/>
    <w:rsid w:val="003A2217"/>
    <w:rsid w:val="003A2342"/>
    <w:rsid w:val="003A2D99"/>
    <w:rsid w:val="003A4DB2"/>
    <w:rsid w:val="003A5B62"/>
    <w:rsid w:val="003A7225"/>
    <w:rsid w:val="003B26C4"/>
    <w:rsid w:val="003B29FB"/>
    <w:rsid w:val="003B49A5"/>
    <w:rsid w:val="003B4B67"/>
    <w:rsid w:val="003C09FE"/>
    <w:rsid w:val="003C3902"/>
    <w:rsid w:val="003C56DF"/>
    <w:rsid w:val="003D0A27"/>
    <w:rsid w:val="003D32A0"/>
    <w:rsid w:val="003D3346"/>
    <w:rsid w:val="003D449E"/>
    <w:rsid w:val="003D54A0"/>
    <w:rsid w:val="003E3EC2"/>
    <w:rsid w:val="003E42AD"/>
    <w:rsid w:val="003E50BE"/>
    <w:rsid w:val="003F03E0"/>
    <w:rsid w:val="003F582E"/>
    <w:rsid w:val="00402FF5"/>
    <w:rsid w:val="00404A80"/>
    <w:rsid w:val="004061EF"/>
    <w:rsid w:val="00407C32"/>
    <w:rsid w:val="00415426"/>
    <w:rsid w:val="0042789B"/>
    <w:rsid w:val="004343C6"/>
    <w:rsid w:val="0043572E"/>
    <w:rsid w:val="00437B9F"/>
    <w:rsid w:val="004427B8"/>
    <w:rsid w:val="00454FA1"/>
    <w:rsid w:val="0045521E"/>
    <w:rsid w:val="0046211F"/>
    <w:rsid w:val="004749CF"/>
    <w:rsid w:val="004762E8"/>
    <w:rsid w:val="00476ED6"/>
    <w:rsid w:val="00480591"/>
    <w:rsid w:val="00480C79"/>
    <w:rsid w:val="004821EA"/>
    <w:rsid w:val="00482C34"/>
    <w:rsid w:val="00483C38"/>
    <w:rsid w:val="00484614"/>
    <w:rsid w:val="004848CC"/>
    <w:rsid w:val="004A0513"/>
    <w:rsid w:val="004A17CE"/>
    <w:rsid w:val="004A5E32"/>
    <w:rsid w:val="004B6946"/>
    <w:rsid w:val="004B70DB"/>
    <w:rsid w:val="004C0EEF"/>
    <w:rsid w:val="004C0F56"/>
    <w:rsid w:val="004D11BC"/>
    <w:rsid w:val="004D3089"/>
    <w:rsid w:val="004D47F9"/>
    <w:rsid w:val="004E1804"/>
    <w:rsid w:val="004E19CC"/>
    <w:rsid w:val="004E2A73"/>
    <w:rsid w:val="004E30B7"/>
    <w:rsid w:val="004E7912"/>
    <w:rsid w:val="00512928"/>
    <w:rsid w:val="005146C6"/>
    <w:rsid w:val="00526B50"/>
    <w:rsid w:val="00527706"/>
    <w:rsid w:val="00527FD8"/>
    <w:rsid w:val="00533AA7"/>
    <w:rsid w:val="00535D9C"/>
    <w:rsid w:val="005367D7"/>
    <w:rsid w:val="005404AF"/>
    <w:rsid w:val="005405A6"/>
    <w:rsid w:val="00546A60"/>
    <w:rsid w:val="00555C66"/>
    <w:rsid w:val="00555E20"/>
    <w:rsid w:val="0055605C"/>
    <w:rsid w:val="0056103F"/>
    <w:rsid w:val="00561299"/>
    <w:rsid w:val="00561ED0"/>
    <w:rsid w:val="0056209A"/>
    <w:rsid w:val="0056418F"/>
    <w:rsid w:val="00564599"/>
    <w:rsid w:val="00565802"/>
    <w:rsid w:val="0057539C"/>
    <w:rsid w:val="00582E8F"/>
    <w:rsid w:val="00590EF4"/>
    <w:rsid w:val="00593FF4"/>
    <w:rsid w:val="005943EA"/>
    <w:rsid w:val="005976DF"/>
    <w:rsid w:val="005A1B2F"/>
    <w:rsid w:val="005A615A"/>
    <w:rsid w:val="005B02FF"/>
    <w:rsid w:val="005B1650"/>
    <w:rsid w:val="005B3879"/>
    <w:rsid w:val="005B4CDC"/>
    <w:rsid w:val="005B73F8"/>
    <w:rsid w:val="005C3403"/>
    <w:rsid w:val="005D24B3"/>
    <w:rsid w:val="005D48B7"/>
    <w:rsid w:val="005D4D69"/>
    <w:rsid w:val="005D4DB6"/>
    <w:rsid w:val="005D5CBB"/>
    <w:rsid w:val="005E2012"/>
    <w:rsid w:val="005E3CC5"/>
    <w:rsid w:val="005E6C50"/>
    <w:rsid w:val="005E760C"/>
    <w:rsid w:val="005F0CAA"/>
    <w:rsid w:val="005F287D"/>
    <w:rsid w:val="005F4615"/>
    <w:rsid w:val="006009F5"/>
    <w:rsid w:val="00600BC4"/>
    <w:rsid w:val="00602719"/>
    <w:rsid w:val="00603401"/>
    <w:rsid w:val="00603419"/>
    <w:rsid w:val="00603E2C"/>
    <w:rsid w:val="00604550"/>
    <w:rsid w:val="00606CAD"/>
    <w:rsid w:val="00606F1B"/>
    <w:rsid w:val="0060762F"/>
    <w:rsid w:val="0061291B"/>
    <w:rsid w:val="006133F7"/>
    <w:rsid w:val="006152C7"/>
    <w:rsid w:val="006273CF"/>
    <w:rsid w:val="00627B8A"/>
    <w:rsid w:val="00630D18"/>
    <w:rsid w:val="0064011A"/>
    <w:rsid w:val="006422F2"/>
    <w:rsid w:val="006437B6"/>
    <w:rsid w:val="00643C35"/>
    <w:rsid w:val="006509E7"/>
    <w:rsid w:val="00650F15"/>
    <w:rsid w:val="00651065"/>
    <w:rsid w:val="00651FEB"/>
    <w:rsid w:val="00655C52"/>
    <w:rsid w:val="00663784"/>
    <w:rsid w:val="006652B7"/>
    <w:rsid w:val="0066701F"/>
    <w:rsid w:val="006673C5"/>
    <w:rsid w:val="006717BB"/>
    <w:rsid w:val="00681FCB"/>
    <w:rsid w:val="0068456C"/>
    <w:rsid w:val="006870E3"/>
    <w:rsid w:val="00687F47"/>
    <w:rsid w:val="00692169"/>
    <w:rsid w:val="00692FC4"/>
    <w:rsid w:val="00693E5E"/>
    <w:rsid w:val="00695329"/>
    <w:rsid w:val="006A6A43"/>
    <w:rsid w:val="006B00FD"/>
    <w:rsid w:val="006B0466"/>
    <w:rsid w:val="006B2649"/>
    <w:rsid w:val="006C02BD"/>
    <w:rsid w:val="006C2239"/>
    <w:rsid w:val="006C3C58"/>
    <w:rsid w:val="006C42EC"/>
    <w:rsid w:val="006D0C43"/>
    <w:rsid w:val="006D1AD5"/>
    <w:rsid w:val="006E38AF"/>
    <w:rsid w:val="006F60D1"/>
    <w:rsid w:val="006F668F"/>
    <w:rsid w:val="00700383"/>
    <w:rsid w:val="0070220D"/>
    <w:rsid w:val="0071290A"/>
    <w:rsid w:val="00723B3D"/>
    <w:rsid w:val="00726A8E"/>
    <w:rsid w:val="007308E0"/>
    <w:rsid w:val="00734A08"/>
    <w:rsid w:val="00734D6B"/>
    <w:rsid w:val="007358F1"/>
    <w:rsid w:val="00737A50"/>
    <w:rsid w:val="00740B53"/>
    <w:rsid w:val="007419D2"/>
    <w:rsid w:val="007439EF"/>
    <w:rsid w:val="0074745B"/>
    <w:rsid w:val="0075122E"/>
    <w:rsid w:val="00752E33"/>
    <w:rsid w:val="007539C9"/>
    <w:rsid w:val="00755D70"/>
    <w:rsid w:val="00756E4F"/>
    <w:rsid w:val="00760998"/>
    <w:rsid w:val="00762D83"/>
    <w:rsid w:val="00771AA0"/>
    <w:rsid w:val="007728AA"/>
    <w:rsid w:val="00783286"/>
    <w:rsid w:val="007847E3"/>
    <w:rsid w:val="007A0D74"/>
    <w:rsid w:val="007A6D1F"/>
    <w:rsid w:val="007A7199"/>
    <w:rsid w:val="007B443E"/>
    <w:rsid w:val="007B5D32"/>
    <w:rsid w:val="007B796F"/>
    <w:rsid w:val="007C548A"/>
    <w:rsid w:val="007D0275"/>
    <w:rsid w:val="007D1AC0"/>
    <w:rsid w:val="007D47CF"/>
    <w:rsid w:val="007D6DD1"/>
    <w:rsid w:val="007D72D3"/>
    <w:rsid w:val="007D7551"/>
    <w:rsid w:val="007E012E"/>
    <w:rsid w:val="007E1245"/>
    <w:rsid w:val="007E2A5E"/>
    <w:rsid w:val="007E5691"/>
    <w:rsid w:val="007E6B30"/>
    <w:rsid w:val="007F7BBD"/>
    <w:rsid w:val="00802F6B"/>
    <w:rsid w:val="00804BD5"/>
    <w:rsid w:val="00811861"/>
    <w:rsid w:val="00811D07"/>
    <w:rsid w:val="00815748"/>
    <w:rsid w:val="00820CED"/>
    <w:rsid w:val="00826659"/>
    <w:rsid w:val="008371BD"/>
    <w:rsid w:val="0085176D"/>
    <w:rsid w:val="008539AE"/>
    <w:rsid w:val="008539CD"/>
    <w:rsid w:val="0086348D"/>
    <w:rsid w:val="0086708A"/>
    <w:rsid w:val="008707ED"/>
    <w:rsid w:val="0088113C"/>
    <w:rsid w:val="00882312"/>
    <w:rsid w:val="00882982"/>
    <w:rsid w:val="008829ED"/>
    <w:rsid w:val="00882EF9"/>
    <w:rsid w:val="0088415A"/>
    <w:rsid w:val="00885077"/>
    <w:rsid w:val="00887F9E"/>
    <w:rsid w:val="00890D6C"/>
    <w:rsid w:val="00891804"/>
    <w:rsid w:val="008926B4"/>
    <w:rsid w:val="0089347B"/>
    <w:rsid w:val="008938B4"/>
    <w:rsid w:val="00897630"/>
    <w:rsid w:val="008A1700"/>
    <w:rsid w:val="008A5112"/>
    <w:rsid w:val="008A579E"/>
    <w:rsid w:val="008A5CE5"/>
    <w:rsid w:val="008B0A92"/>
    <w:rsid w:val="008B2467"/>
    <w:rsid w:val="008B3E25"/>
    <w:rsid w:val="008B436B"/>
    <w:rsid w:val="008B6859"/>
    <w:rsid w:val="008B6C60"/>
    <w:rsid w:val="008B785E"/>
    <w:rsid w:val="008B7DBD"/>
    <w:rsid w:val="008C6024"/>
    <w:rsid w:val="008D0198"/>
    <w:rsid w:val="008D5FFF"/>
    <w:rsid w:val="008D6390"/>
    <w:rsid w:val="008E1B51"/>
    <w:rsid w:val="008E4998"/>
    <w:rsid w:val="008E5C6C"/>
    <w:rsid w:val="008F05A1"/>
    <w:rsid w:val="008F193E"/>
    <w:rsid w:val="008F6F84"/>
    <w:rsid w:val="009004FE"/>
    <w:rsid w:val="009007F5"/>
    <w:rsid w:val="009022A2"/>
    <w:rsid w:val="00913643"/>
    <w:rsid w:val="00916085"/>
    <w:rsid w:val="00917179"/>
    <w:rsid w:val="009271DD"/>
    <w:rsid w:val="00934AE3"/>
    <w:rsid w:val="00935FE0"/>
    <w:rsid w:val="009360F7"/>
    <w:rsid w:val="00937E88"/>
    <w:rsid w:val="00942BB1"/>
    <w:rsid w:val="009445A2"/>
    <w:rsid w:val="00947C8E"/>
    <w:rsid w:val="009622E2"/>
    <w:rsid w:val="00962F92"/>
    <w:rsid w:val="009634CF"/>
    <w:rsid w:val="009715E8"/>
    <w:rsid w:val="009731F5"/>
    <w:rsid w:val="009742BE"/>
    <w:rsid w:val="009750C7"/>
    <w:rsid w:val="00986A50"/>
    <w:rsid w:val="00993F20"/>
    <w:rsid w:val="00995DD3"/>
    <w:rsid w:val="0099799F"/>
    <w:rsid w:val="009B3814"/>
    <w:rsid w:val="009C00D3"/>
    <w:rsid w:val="009C094D"/>
    <w:rsid w:val="009C0EC2"/>
    <w:rsid w:val="009C3C05"/>
    <w:rsid w:val="009C629D"/>
    <w:rsid w:val="009D382E"/>
    <w:rsid w:val="009D7101"/>
    <w:rsid w:val="009E19E4"/>
    <w:rsid w:val="009F3AE1"/>
    <w:rsid w:val="009F5544"/>
    <w:rsid w:val="009F7DC2"/>
    <w:rsid w:val="00A03F1D"/>
    <w:rsid w:val="00A075A2"/>
    <w:rsid w:val="00A07FF0"/>
    <w:rsid w:val="00A13797"/>
    <w:rsid w:val="00A17774"/>
    <w:rsid w:val="00A277A4"/>
    <w:rsid w:val="00A3041E"/>
    <w:rsid w:val="00A3095F"/>
    <w:rsid w:val="00A321EC"/>
    <w:rsid w:val="00A32BEF"/>
    <w:rsid w:val="00A358CE"/>
    <w:rsid w:val="00A4205D"/>
    <w:rsid w:val="00A42273"/>
    <w:rsid w:val="00A43B97"/>
    <w:rsid w:val="00A467B9"/>
    <w:rsid w:val="00A51F91"/>
    <w:rsid w:val="00A56178"/>
    <w:rsid w:val="00A60FE3"/>
    <w:rsid w:val="00A62852"/>
    <w:rsid w:val="00A64F94"/>
    <w:rsid w:val="00A678F9"/>
    <w:rsid w:val="00A71C99"/>
    <w:rsid w:val="00A84B2B"/>
    <w:rsid w:val="00A94636"/>
    <w:rsid w:val="00A97730"/>
    <w:rsid w:val="00AA4CB0"/>
    <w:rsid w:val="00AA6420"/>
    <w:rsid w:val="00AA6CA5"/>
    <w:rsid w:val="00AB09C7"/>
    <w:rsid w:val="00AB0D37"/>
    <w:rsid w:val="00AC1106"/>
    <w:rsid w:val="00AC34D0"/>
    <w:rsid w:val="00AC5CD6"/>
    <w:rsid w:val="00AC6829"/>
    <w:rsid w:val="00AC6DF5"/>
    <w:rsid w:val="00AD1C5D"/>
    <w:rsid w:val="00AD1EB6"/>
    <w:rsid w:val="00AD5F84"/>
    <w:rsid w:val="00AE47B6"/>
    <w:rsid w:val="00AE51DB"/>
    <w:rsid w:val="00AE6210"/>
    <w:rsid w:val="00AF3FA7"/>
    <w:rsid w:val="00AF5693"/>
    <w:rsid w:val="00B004BE"/>
    <w:rsid w:val="00B04F33"/>
    <w:rsid w:val="00B06026"/>
    <w:rsid w:val="00B06BF6"/>
    <w:rsid w:val="00B116C4"/>
    <w:rsid w:val="00B12930"/>
    <w:rsid w:val="00B1432E"/>
    <w:rsid w:val="00B15871"/>
    <w:rsid w:val="00B25F1F"/>
    <w:rsid w:val="00B304EB"/>
    <w:rsid w:val="00B3388A"/>
    <w:rsid w:val="00B421DB"/>
    <w:rsid w:val="00B429BC"/>
    <w:rsid w:val="00B459CE"/>
    <w:rsid w:val="00B45E1A"/>
    <w:rsid w:val="00B51981"/>
    <w:rsid w:val="00B519CA"/>
    <w:rsid w:val="00B72739"/>
    <w:rsid w:val="00B775C4"/>
    <w:rsid w:val="00B854DA"/>
    <w:rsid w:val="00B87307"/>
    <w:rsid w:val="00B91F78"/>
    <w:rsid w:val="00B91FD9"/>
    <w:rsid w:val="00BA01BE"/>
    <w:rsid w:val="00BA0C99"/>
    <w:rsid w:val="00BA4146"/>
    <w:rsid w:val="00BA57F2"/>
    <w:rsid w:val="00BB65E3"/>
    <w:rsid w:val="00BC0C03"/>
    <w:rsid w:val="00BC0E2B"/>
    <w:rsid w:val="00BC2F3F"/>
    <w:rsid w:val="00BC73A4"/>
    <w:rsid w:val="00BD6CFC"/>
    <w:rsid w:val="00BF094E"/>
    <w:rsid w:val="00BF221D"/>
    <w:rsid w:val="00BF2C60"/>
    <w:rsid w:val="00BF5906"/>
    <w:rsid w:val="00BF5EFE"/>
    <w:rsid w:val="00C002E8"/>
    <w:rsid w:val="00C02C2B"/>
    <w:rsid w:val="00C06654"/>
    <w:rsid w:val="00C13647"/>
    <w:rsid w:val="00C21E9A"/>
    <w:rsid w:val="00C269BE"/>
    <w:rsid w:val="00C26B9D"/>
    <w:rsid w:val="00C3173E"/>
    <w:rsid w:val="00C31F6D"/>
    <w:rsid w:val="00C335A3"/>
    <w:rsid w:val="00C3716D"/>
    <w:rsid w:val="00C37A62"/>
    <w:rsid w:val="00C37AF1"/>
    <w:rsid w:val="00C4334A"/>
    <w:rsid w:val="00C4340D"/>
    <w:rsid w:val="00C4462D"/>
    <w:rsid w:val="00C52EA1"/>
    <w:rsid w:val="00C5555A"/>
    <w:rsid w:val="00C55A85"/>
    <w:rsid w:val="00C55A89"/>
    <w:rsid w:val="00C64E59"/>
    <w:rsid w:val="00C742A8"/>
    <w:rsid w:val="00C7752A"/>
    <w:rsid w:val="00C80BB5"/>
    <w:rsid w:val="00C825A5"/>
    <w:rsid w:val="00C92DF9"/>
    <w:rsid w:val="00C93856"/>
    <w:rsid w:val="00C978A7"/>
    <w:rsid w:val="00CA1F98"/>
    <w:rsid w:val="00CA2E0F"/>
    <w:rsid w:val="00CA3350"/>
    <w:rsid w:val="00CA36DF"/>
    <w:rsid w:val="00CA3E06"/>
    <w:rsid w:val="00CB0C4E"/>
    <w:rsid w:val="00CB1D24"/>
    <w:rsid w:val="00CB23E7"/>
    <w:rsid w:val="00CB43CF"/>
    <w:rsid w:val="00CB5E46"/>
    <w:rsid w:val="00CB601A"/>
    <w:rsid w:val="00CB650C"/>
    <w:rsid w:val="00CC268D"/>
    <w:rsid w:val="00CC7C53"/>
    <w:rsid w:val="00CD1E75"/>
    <w:rsid w:val="00CE11B5"/>
    <w:rsid w:val="00CE28F1"/>
    <w:rsid w:val="00CF1BD5"/>
    <w:rsid w:val="00CF39AB"/>
    <w:rsid w:val="00CF41F8"/>
    <w:rsid w:val="00CF53BF"/>
    <w:rsid w:val="00CF60A9"/>
    <w:rsid w:val="00D00306"/>
    <w:rsid w:val="00D015E9"/>
    <w:rsid w:val="00D021ED"/>
    <w:rsid w:val="00D0454D"/>
    <w:rsid w:val="00D109D0"/>
    <w:rsid w:val="00D118B5"/>
    <w:rsid w:val="00D11D03"/>
    <w:rsid w:val="00D20675"/>
    <w:rsid w:val="00D2295D"/>
    <w:rsid w:val="00D23219"/>
    <w:rsid w:val="00D3543E"/>
    <w:rsid w:val="00D40D8B"/>
    <w:rsid w:val="00D41794"/>
    <w:rsid w:val="00D41BEA"/>
    <w:rsid w:val="00D42124"/>
    <w:rsid w:val="00D4287F"/>
    <w:rsid w:val="00D43913"/>
    <w:rsid w:val="00D43E6D"/>
    <w:rsid w:val="00D524DE"/>
    <w:rsid w:val="00D54606"/>
    <w:rsid w:val="00D566C5"/>
    <w:rsid w:val="00D605CB"/>
    <w:rsid w:val="00D60D04"/>
    <w:rsid w:val="00D61BDF"/>
    <w:rsid w:val="00D63413"/>
    <w:rsid w:val="00D714EB"/>
    <w:rsid w:val="00D73D4E"/>
    <w:rsid w:val="00D75368"/>
    <w:rsid w:val="00D75B13"/>
    <w:rsid w:val="00D933D4"/>
    <w:rsid w:val="00D96597"/>
    <w:rsid w:val="00DA31B1"/>
    <w:rsid w:val="00DA3DCC"/>
    <w:rsid w:val="00DA5F69"/>
    <w:rsid w:val="00DA6F73"/>
    <w:rsid w:val="00DB41BB"/>
    <w:rsid w:val="00DC3D7D"/>
    <w:rsid w:val="00DC528B"/>
    <w:rsid w:val="00DC71D7"/>
    <w:rsid w:val="00DC7525"/>
    <w:rsid w:val="00DC7602"/>
    <w:rsid w:val="00DD04A7"/>
    <w:rsid w:val="00DD2BCD"/>
    <w:rsid w:val="00DD53A2"/>
    <w:rsid w:val="00DE2EFE"/>
    <w:rsid w:val="00DF2421"/>
    <w:rsid w:val="00DF2F35"/>
    <w:rsid w:val="00DF5CE2"/>
    <w:rsid w:val="00E00657"/>
    <w:rsid w:val="00E05698"/>
    <w:rsid w:val="00E14230"/>
    <w:rsid w:val="00E154B7"/>
    <w:rsid w:val="00E15745"/>
    <w:rsid w:val="00E15936"/>
    <w:rsid w:val="00E1659C"/>
    <w:rsid w:val="00E17246"/>
    <w:rsid w:val="00E175AF"/>
    <w:rsid w:val="00E331B1"/>
    <w:rsid w:val="00E33B15"/>
    <w:rsid w:val="00E349C3"/>
    <w:rsid w:val="00E36595"/>
    <w:rsid w:val="00E413EF"/>
    <w:rsid w:val="00E4550F"/>
    <w:rsid w:val="00E514A2"/>
    <w:rsid w:val="00E51674"/>
    <w:rsid w:val="00E527B6"/>
    <w:rsid w:val="00E52910"/>
    <w:rsid w:val="00E548B5"/>
    <w:rsid w:val="00E556FE"/>
    <w:rsid w:val="00E55F8F"/>
    <w:rsid w:val="00E561A8"/>
    <w:rsid w:val="00E62D81"/>
    <w:rsid w:val="00E6336D"/>
    <w:rsid w:val="00E65A9E"/>
    <w:rsid w:val="00E66A4E"/>
    <w:rsid w:val="00E70853"/>
    <w:rsid w:val="00E802A9"/>
    <w:rsid w:val="00E81720"/>
    <w:rsid w:val="00E8362A"/>
    <w:rsid w:val="00E85146"/>
    <w:rsid w:val="00E855BC"/>
    <w:rsid w:val="00EA5A3C"/>
    <w:rsid w:val="00EB102A"/>
    <w:rsid w:val="00EB41C5"/>
    <w:rsid w:val="00EC68A6"/>
    <w:rsid w:val="00EC78F0"/>
    <w:rsid w:val="00EC7B14"/>
    <w:rsid w:val="00ED75FD"/>
    <w:rsid w:val="00EE210B"/>
    <w:rsid w:val="00EE23F6"/>
    <w:rsid w:val="00EE33FC"/>
    <w:rsid w:val="00EE6A38"/>
    <w:rsid w:val="00EE6E3D"/>
    <w:rsid w:val="00EE796D"/>
    <w:rsid w:val="00EF0820"/>
    <w:rsid w:val="00EF1601"/>
    <w:rsid w:val="00F01BA6"/>
    <w:rsid w:val="00F0555B"/>
    <w:rsid w:val="00F068C8"/>
    <w:rsid w:val="00F17F96"/>
    <w:rsid w:val="00F239A9"/>
    <w:rsid w:val="00F250A3"/>
    <w:rsid w:val="00F258E8"/>
    <w:rsid w:val="00F277C6"/>
    <w:rsid w:val="00F30756"/>
    <w:rsid w:val="00F3146F"/>
    <w:rsid w:val="00F31D28"/>
    <w:rsid w:val="00F40A44"/>
    <w:rsid w:val="00F467C1"/>
    <w:rsid w:val="00F507E5"/>
    <w:rsid w:val="00F51D67"/>
    <w:rsid w:val="00F61392"/>
    <w:rsid w:val="00F6223F"/>
    <w:rsid w:val="00F67632"/>
    <w:rsid w:val="00F7047E"/>
    <w:rsid w:val="00F71DB3"/>
    <w:rsid w:val="00F7288D"/>
    <w:rsid w:val="00F76C18"/>
    <w:rsid w:val="00F77090"/>
    <w:rsid w:val="00F81543"/>
    <w:rsid w:val="00F84BB6"/>
    <w:rsid w:val="00F86F82"/>
    <w:rsid w:val="00F87434"/>
    <w:rsid w:val="00F91380"/>
    <w:rsid w:val="00FA0368"/>
    <w:rsid w:val="00FA2B74"/>
    <w:rsid w:val="00FA68C4"/>
    <w:rsid w:val="00FA7688"/>
    <w:rsid w:val="00FB0A36"/>
    <w:rsid w:val="00FB383C"/>
    <w:rsid w:val="00FB3BF5"/>
    <w:rsid w:val="00FB55C0"/>
    <w:rsid w:val="00FC2496"/>
    <w:rsid w:val="00FD24CE"/>
    <w:rsid w:val="00FD3127"/>
    <w:rsid w:val="00FD32BF"/>
    <w:rsid w:val="00FE1214"/>
    <w:rsid w:val="00FE1866"/>
    <w:rsid w:val="00FE5E82"/>
    <w:rsid w:val="00FF12DD"/>
    <w:rsid w:val="00FF1A6C"/>
    <w:rsid w:val="00FF2425"/>
    <w:rsid w:val="00FF2801"/>
    <w:rsid w:val="00FF2BDC"/>
    <w:rsid w:val="00FF5900"/>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8221B"/>
  <w15:chartTrackingRefBased/>
  <w15:docId w15:val="{5A77D998-D264-4A75-9277-FED66812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2EC"/>
    <w:rPr>
      <w:sz w:val="24"/>
      <w:szCs w:val="24"/>
    </w:rPr>
  </w:style>
  <w:style w:type="paragraph" w:styleId="Heading1">
    <w:name w:val="heading 1"/>
    <w:basedOn w:val="Normal"/>
    <w:next w:val="Normal"/>
    <w:qFormat/>
    <w:rsid w:val="004B6946"/>
    <w:pPr>
      <w:keepNext/>
      <w:tabs>
        <w:tab w:val="center" w:pos="1701"/>
        <w:tab w:val="center" w:pos="6663"/>
      </w:tabs>
      <w:ind w:firstLine="709"/>
      <w:jc w:val="both"/>
      <w:outlineLvl w:val="0"/>
    </w:pPr>
    <w:rPr>
      <w:rFonts w:ascii="VNI-Times" w:hAnsi="VNI-Times"/>
      <w:b/>
      <w:caps/>
      <w:sz w:val="26"/>
      <w:szCs w:val="20"/>
    </w:rPr>
  </w:style>
  <w:style w:type="paragraph" w:styleId="Heading3">
    <w:name w:val="heading 3"/>
    <w:basedOn w:val="Normal"/>
    <w:next w:val="Normal"/>
    <w:qFormat/>
    <w:rsid w:val="001D2F3E"/>
    <w:pPr>
      <w:keepNext/>
      <w:spacing w:before="240" w:after="60"/>
      <w:outlineLvl w:val="2"/>
    </w:pPr>
    <w:rPr>
      <w:rFonts w:ascii="Arial" w:hAnsi="Arial" w:cs="Arial"/>
      <w:b/>
      <w:bCs/>
      <w:sz w:val="26"/>
      <w:szCs w:val="26"/>
    </w:rPr>
  </w:style>
  <w:style w:type="paragraph" w:styleId="Heading8">
    <w:name w:val="heading 8"/>
    <w:basedOn w:val="Normal"/>
    <w:next w:val="Normal"/>
    <w:qFormat/>
    <w:rsid w:val="001D2F3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A6F73"/>
    <w:pPr>
      <w:widowControl w:val="0"/>
      <w:spacing w:before="120"/>
      <w:ind w:firstLine="720"/>
      <w:jc w:val="both"/>
    </w:pPr>
    <w:rPr>
      <w:rFonts w:ascii="VNI-Times" w:hAnsi="VNI-Times"/>
      <w:sz w:val="26"/>
      <w:szCs w:val="26"/>
    </w:rPr>
  </w:style>
  <w:style w:type="paragraph" w:styleId="Footer">
    <w:name w:val="footer"/>
    <w:basedOn w:val="Normal"/>
    <w:link w:val="FooterChar"/>
    <w:rsid w:val="00DA6F73"/>
    <w:pPr>
      <w:tabs>
        <w:tab w:val="center" w:pos="4320"/>
        <w:tab w:val="right" w:pos="8640"/>
      </w:tabs>
    </w:pPr>
    <w:rPr>
      <w:rFonts w:ascii="VNI-Times" w:hAnsi="VNI-Times"/>
      <w:sz w:val="26"/>
      <w:szCs w:val="26"/>
      <w:lang w:val="x-none" w:eastAsia="x-none"/>
    </w:rPr>
  </w:style>
  <w:style w:type="character" w:customStyle="1" w:styleId="FooterChar">
    <w:name w:val="Footer Char"/>
    <w:link w:val="Footer"/>
    <w:rsid w:val="00DA6F73"/>
    <w:rPr>
      <w:rFonts w:ascii="VNI-Times" w:hAnsi="VNI-Times"/>
      <w:sz w:val="26"/>
      <w:szCs w:val="26"/>
      <w:lang w:val="x-none" w:eastAsia="x-none" w:bidi="ar-SA"/>
    </w:rPr>
  </w:style>
  <w:style w:type="paragraph" w:styleId="NormalWeb">
    <w:name w:val="Normal (Web)"/>
    <w:basedOn w:val="Normal"/>
    <w:uiPriority w:val="99"/>
    <w:rsid w:val="00DA6F73"/>
    <w:pPr>
      <w:spacing w:before="100" w:beforeAutospacing="1" w:after="100" w:afterAutospacing="1"/>
    </w:pPr>
    <w:rPr>
      <w:sz w:val="29"/>
      <w:szCs w:val="29"/>
    </w:rPr>
  </w:style>
  <w:style w:type="character" w:customStyle="1" w:styleId="apple-converted-space">
    <w:name w:val="apple-converted-space"/>
    <w:basedOn w:val="DefaultParagraphFont"/>
    <w:rsid w:val="0089347B"/>
  </w:style>
  <w:style w:type="character" w:styleId="PageNumber">
    <w:name w:val="page number"/>
    <w:basedOn w:val="DefaultParagraphFont"/>
    <w:rsid w:val="00EF0820"/>
  </w:style>
  <w:style w:type="paragraph" w:customStyle="1" w:styleId="Form">
    <w:name w:val="Form"/>
    <w:basedOn w:val="Normal"/>
    <w:link w:val="FormChar"/>
    <w:rsid w:val="00037623"/>
    <w:pPr>
      <w:tabs>
        <w:tab w:val="left" w:pos="1440"/>
        <w:tab w:val="left" w:pos="2160"/>
        <w:tab w:val="left" w:pos="2880"/>
        <w:tab w:val="right" w:pos="7200"/>
      </w:tabs>
      <w:autoSpaceDE w:val="0"/>
      <w:autoSpaceDN w:val="0"/>
      <w:spacing w:before="80" w:after="80" w:line="264" w:lineRule="auto"/>
      <w:ind w:firstLine="720"/>
      <w:jc w:val="both"/>
    </w:pPr>
    <w:rPr>
      <w:rFonts w:ascii=".VnTime" w:hAnsi=".VnTime"/>
      <w:sz w:val="28"/>
      <w:szCs w:val="28"/>
      <w:lang w:val="en-GB" w:eastAsia="x-none"/>
    </w:rPr>
  </w:style>
  <w:style w:type="character" w:customStyle="1" w:styleId="FormChar">
    <w:name w:val="Form Char"/>
    <w:link w:val="Form"/>
    <w:rsid w:val="00037623"/>
    <w:rPr>
      <w:rFonts w:ascii=".VnTime" w:hAnsi=".VnTime"/>
      <w:sz w:val="28"/>
      <w:szCs w:val="28"/>
      <w:lang w:val="en-GB" w:eastAsia="x-none"/>
    </w:rPr>
  </w:style>
  <w:style w:type="paragraph" w:styleId="BalloonText">
    <w:name w:val="Balloon Text"/>
    <w:basedOn w:val="Normal"/>
    <w:link w:val="BalloonTextChar"/>
    <w:rsid w:val="008539AE"/>
    <w:rPr>
      <w:rFonts w:ascii="Segoe UI" w:hAnsi="Segoe UI" w:cs="Segoe UI"/>
      <w:sz w:val="18"/>
      <w:szCs w:val="18"/>
    </w:rPr>
  </w:style>
  <w:style w:type="character" w:customStyle="1" w:styleId="BalloonTextChar">
    <w:name w:val="Balloon Text Char"/>
    <w:link w:val="BalloonText"/>
    <w:rsid w:val="008539AE"/>
    <w:rPr>
      <w:rFonts w:ascii="Segoe UI" w:hAnsi="Segoe UI" w:cs="Segoe UI"/>
      <w:sz w:val="18"/>
      <w:szCs w:val="18"/>
    </w:rPr>
  </w:style>
  <w:style w:type="paragraph" w:styleId="Header">
    <w:name w:val="header"/>
    <w:basedOn w:val="Normal"/>
    <w:link w:val="HeaderChar"/>
    <w:uiPriority w:val="99"/>
    <w:rsid w:val="002F1A4A"/>
    <w:pPr>
      <w:tabs>
        <w:tab w:val="center" w:pos="4680"/>
        <w:tab w:val="right" w:pos="9360"/>
      </w:tabs>
    </w:pPr>
  </w:style>
  <w:style w:type="character" w:customStyle="1" w:styleId="HeaderChar">
    <w:name w:val="Header Char"/>
    <w:link w:val="Header"/>
    <w:uiPriority w:val="99"/>
    <w:rsid w:val="002F1A4A"/>
    <w:rPr>
      <w:sz w:val="24"/>
      <w:szCs w:val="24"/>
    </w:rPr>
  </w:style>
  <w:style w:type="character" w:customStyle="1" w:styleId="Bodytext2">
    <w:name w:val="Body text (2)_"/>
    <w:link w:val="Bodytext21"/>
    <w:locked/>
    <w:rsid w:val="00B45E1A"/>
    <w:rPr>
      <w:b/>
      <w:bCs/>
      <w:sz w:val="27"/>
      <w:szCs w:val="27"/>
      <w:shd w:val="clear" w:color="auto" w:fill="FFFFFF"/>
    </w:rPr>
  </w:style>
  <w:style w:type="paragraph" w:customStyle="1" w:styleId="Bodytext21">
    <w:name w:val="Body text (2)1"/>
    <w:basedOn w:val="Normal"/>
    <w:link w:val="Bodytext2"/>
    <w:rsid w:val="00B45E1A"/>
    <w:pPr>
      <w:widowControl w:val="0"/>
      <w:shd w:val="clear" w:color="auto" w:fill="FFFFFF"/>
      <w:spacing w:after="60" w:line="292" w:lineRule="exact"/>
      <w:ind w:hanging="360"/>
      <w:jc w:val="center"/>
    </w:pPr>
    <w:rPr>
      <w:b/>
      <w:bCs/>
      <w:sz w:val="27"/>
      <w:szCs w:val="27"/>
    </w:rPr>
  </w:style>
  <w:style w:type="character" w:styleId="Hyperlink">
    <w:name w:val="Hyperlink"/>
    <w:uiPriority w:val="99"/>
    <w:unhideWhenUsed/>
    <w:rsid w:val="00415426"/>
    <w:rPr>
      <w:color w:val="0000FF"/>
      <w:u w:val="single"/>
    </w:rPr>
  </w:style>
  <w:style w:type="character" w:customStyle="1" w:styleId="text">
    <w:name w:val="text"/>
    <w:rsid w:val="00484614"/>
  </w:style>
  <w:style w:type="character" w:styleId="Emphasis">
    <w:name w:val="Emphasis"/>
    <w:uiPriority w:val="20"/>
    <w:qFormat/>
    <w:rsid w:val="00F71D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5276">
      <w:bodyDiv w:val="1"/>
      <w:marLeft w:val="0"/>
      <w:marRight w:val="0"/>
      <w:marTop w:val="0"/>
      <w:marBottom w:val="0"/>
      <w:divBdr>
        <w:top w:val="none" w:sz="0" w:space="0" w:color="auto"/>
        <w:left w:val="none" w:sz="0" w:space="0" w:color="auto"/>
        <w:bottom w:val="none" w:sz="0" w:space="0" w:color="auto"/>
        <w:right w:val="none" w:sz="0" w:space="0" w:color="auto"/>
      </w:divBdr>
    </w:div>
    <w:div w:id="289821234">
      <w:bodyDiv w:val="1"/>
      <w:marLeft w:val="0"/>
      <w:marRight w:val="0"/>
      <w:marTop w:val="0"/>
      <w:marBottom w:val="0"/>
      <w:divBdr>
        <w:top w:val="none" w:sz="0" w:space="0" w:color="auto"/>
        <w:left w:val="none" w:sz="0" w:space="0" w:color="auto"/>
        <w:bottom w:val="none" w:sz="0" w:space="0" w:color="auto"/>
        <w:right w:val="none" w:sz="0" w:space="0" w:color="auto"/>
      </w:divBdr>
    </w:div>
    <w:div w:id="583104633">
      <w:bodyDiv w:val="1"/>
      <w:marLeft w:val="0"/>
      <w:marRight w:val="0"/>
      <w:marTop w:val="0"/>
      <w:marBottom w:val="0"/>
      <w:divBdr>
        <w:top w:val="none" w:sz="0" w:space="0" w:color="auto"/>
        <w:left w:val="none" w:sz="0" w:space="0" w:color="auto"/>
        <w:bottom w:val="none" w:sz="0" w:space="0" w:color="auto"/>
        <w:right w:val="none" w:sz="0" w:space="0" w:color="auto"/>
      </w:divBdr>
    </w:div>
    <w:div w:id="703021945">
      <w:bodyDiv w:val="1"/>
      <w:marLeft w:val="0"/>
      <w:marRight w:val="0"/>
      <w:marTop w:val="0"/>
      <w:marBottom w:val="0"/>
      <w:divBdr>
        <w:top w:val="none" w:sz="0" w:space="0" w:color="auto"/>
        <w:left w:val="none" w:sz="0" w:space="0" w:color="auto"/>
        <w:bottom w:val="none" w:sz="0" w:space="0" w:color="auto"/>
        <w:right w:val="none" w:sz="0" w:space="0" w:color="auto"/>
      </w:divBdr>
    </w:div>
    <w:div w:id="804393334">
      <w:bodyDiv w:val="1"/>
      <w:marLeft w:val="0"/>
      <w:marRight w:val="0"/>
      <w:marTop w:val="0"/>
      <w:marBottom w:val="0"/>
      <w:divBdr>
        <w:top w:val="none" w:sz="0" w:space="0" w:color="auto"/>
        <w:left w:val="none" w:sz="0" w:space="0" w:color="auto"/>
        <w:bottom w:val="none" w:sz="0" w:space="0" w:color="auto"/>
        <w:right w:val="none" w:sz="0" w:space="0" w:color="auto"/>
      </w:divBdr>
    </w:div>
    <w:div w:id="875774212">
      <w:bodyDiv w:val="1"/>
      <w:marLeft w:val="0"/>
      <w:marRight w:val="0"/>
      <w:marTop w:val="0"/>
      <w:marBottom w:val="0"/>
      <w:divBdr>
        <w:top w:val="none" w:sz="0" w:space="0" w:color="auto"/>
        <w:left w:val="none" w:sz="0" w:space="0" w:color="auto"/>
        <w:bottom w:val="none" w:sz="0" w:space="0" w:color="auto"/>
        <w:right w:val="none" w:sz="0" w:space="0" w:color="auto"/>
      </w:divBdr>
    </w:div>
    <w:div w:id="878978566">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22073953">
      <w:bodyDiv w:val="1"/>
      <w:marLeft w:val="0"/>
      <w:marRight w:val="0"/>
      <w:marTop w:val="0"/>
      <w:marBottom w:val="0"/>
      <w:divBdr>
        <w:top w:val="none" w:sz="0" w:space="0" w:color="auto"/>
        <w:left w:val="none" w:sz="0" w:space="0" w:color="auto"/>
        <w:bottom w:val="none" w:sz="0" w:space="0" w:color="auto"/>
        <w:right w:val="none" w:sz="0" w:space="0" w:color="auto"/>
      </w:divBdr>
    </w:div>
    <w:div w:id="1156996878">
      <w:bodyDiv w:val="1"/>
      <w:marLeft w:val="0"/>
      <w:marRight w:val="0"/>
      <w:marTop w:val="0"/>
      <w:marBottom w:val="0"/>
      <w:divBdr>
        <w:top w:val="none" w:sz="0" w:space="0" w:color="auto"/>
        <w:left w:val="none" w:sz="0" w:space="0" w:color="auto"/>
        <w:bottom w:val="none" w:sz="0" w:space="0" w:color="auto"/>
        <w:right w:val="none" w:sz="0" w:space="0" w:color="auto"/>
      </w:divBdr>
    </w:div>
    <w:div w:id="1239250732">
      <w:bodyDiv w:val="1"/>
      <w:marLeft w:val="0"/>
      <w:marRight w:val="0"/>
      <w:marTop w:val="0"/>
      <w:marBottom w:val="0"/>
      <w:divBdr>
        <w:top w:val="none" w:sz="0" w:space="0" w:color="auto"/>
        <w:left w:val="none" w:sz="0" w:space="0" w:color="auto"/>
        <w:bottom w:val="none" w:sz="0" w:space="0" w:color="auto"/>
        <w:right w:val="none" w:sz="0" w:space="0" w:color="auto"/>
      </w:divBdr>
    </w:div>
    <w:div w:id="1392003450">
      <w:bodyDiv w:val="1"/>
      <w:marLeft w:val="0"/>
      <w:marRight w:val="0"/>
      <w:marTop w:val="0"/>
      <w:marBottom w:val="0"/>
      <w:divBdr>
        <w:top w:val="none" w:sz="0" w:space="0" w:color="auto"/>
        <w:left w:val="none" w:sz="0" w:space="0" w:color="auto"/>
        <w:bottom w:val="none" w:sz="0" w:space="0" w:color="auto"/>
        <w:right w:val="none" w:sz="0" w:space="0" w:color="auto"/>
      </w:divBdr>
    </w:div>
    <w:div w:id="1561164765">
      <w:bodyDiv w:val="1"/>
      <w:marLeft w:val="0"/>
      <w:marRight w:val="0"/>
      <w:marTop w:val="0"/>
      <w:marBottom w:val="0"/>
      <w:divBdr>
        <w:top w:val="none" w:sz="0" w:space="0" w:color="auto"/>
        <w:left w:val="none" w:sz="0" w:space="0" w:color="auto"/>
        <w:bottom w:val="none" w:sz="0" w:space="0" w:color="auto"/>
        <w:right w:val="none" w:sz="0" w:space="0" w:color="auto"/>
      </w:divBdr>
    </w:div>
    <w:div w:id="1698432213">
      <w:bodyDiv w:val="1"/>
      <w:marLeft w:val="0"/>
      <w:marRight w:val="0"/>
      <w:marTop w:val="0"/>
      <w:marBottom w:val="0"/>
      <w:divBdr>
        <w:top w:val="none" w:sz="0" w:space="0" w:color="auto"/>
        <w:left w:val="none" w:sz="0" w:space="0" w:color="auto"/>
        <w:bottom w:val="none" w:sz="0" w:space="0" w:color="auto"/>
        <w:right w:val="none" w:sz="0" w:space="0" w:color="auto"/>
      </w:divBdr>
    </w:div>
    <w:div w:id="1710186293">
      <w:bodyDiv w:val="1"/>
      <w:marLeft w:val="0"/>
      <w:marRight w:val="0"/>
      <w:marTop w:val="0"/>
      <w:marBottom w:val="0"/>
      <w:divBdr>
        <w:top w:val="none" w:sz="0" w:space="0" w:color="auto"/>
        <w:left w:val="none" w:sz="0" w:space="0" w:color="auto"/>
        <w:bottom w:val="none" w:sz="0" w:space="0" w:color="auto"/>
        <w:right w:val="none" w:sz="0" w:space="0" w:color="auto"/>
      </w:divBdr>
    </w:div>
    <w:div w:id="1815485275">
      <w:bodyDiv w:val="1"/>
      <w:marLeft w:val="0"/>
      <w:marRight w:val="0"/>
      <w:marTop w:val="0"/>
      <w:marBottom w:val="0"/>
      <w:divBdr>
        <w:top w:val="none" w:sz="0" w:space="0" w:color="auto"/>
        <w:left w:val="none" w:sz="0" w:space="0" w:color="auto"/>
        <w:bottom w:val="none" w:sz="0" w:space="0" w:color="auto"/>
        <w:right w:val="none" w:sz="0" w:space="0" w:color="auto"/>
      </w:divBdr>
    </w:div>
    <w:div w:id="1974171306">
      <w:bodyDiv w:val="1"/>
      <w:marLeft w:val="0"/>
      <w:marRight w:val="0"/>
      <w:marTop w:val="0"/>
      <w:marBottom w:val="0"/>
      <w:divBdr>
        <w:top w:val="none" w:sz="0" w:space="0" w:color="auto"/>
        <w:left w:val="none" w:sz="0" w:space="0" w:color="auto"/>
        <w:bottom w:val="none" w:sz="0" w:space="0" w:color="auto"/>
        <w:right w:val="none" w:sz="0" w:space="0" w:color="auto"/>
      </w:divBdr>
    </w:div>
    <w:div w:id="1983583090">
      <w:bodyDiv w:val="1"/>
      <w:marLeft w:val="0"/>
      <w:marRight w:val="0"/>
      <w:marTop w:val="0"/>
      <w:marBottom w:val="0"/>
      <w:divBdr>
        <w:top w:val="none" w:sz="0" w:space="0" w:color="auto"/>
        <w:left w:val="none" w:sz="0" w:space="0" w:color="auto"/>
        <w:bottom w:val="none" w:sz="0" w:space="0" w:color="auto"/>
        <w:right w:val="none" w:sz="0" w:space="0" w:color="auto"/>
      </w:divBdr>
    </w:div>
    <w:div w:id="2011329670">
      <w:bodyDiv w:val="1"/>
      <w:marLeft w:val="0"/>
      <w:marRight w:val="0"/>
      <w:marTop w:val="0"/>
      <w:marBottom w:val="0"/>
      <w:divBdr>
        <w:top w:val="none" w:sz="0" w:space="0" w:color="auto"/>
        <w:left w:val="none" w:sz="0" w:space="0" w:color="auto"/>
        <w:bottom w:val="none" w:sz="0" w:space="0" w:color="auto"/>
        <w:right w:val="none" w:sz="0" w:space="0" w:color="auto"/>
      </w:divBdr>
    </w:div>
    <w:div w:id="21078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BF9B8-596A-4BB8-A54E-D444F676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ĐỀ ÁN</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ÁN</dc:title>
  <dc:subject/>
  <dc:creator>stc</dc:creator>
  <cp:keywords/>
  <cp:lastModifiedBy>User</cp:lastModifiedBy>
  <cp:revision>12</cp:revision>
  <cp:lastPrinted>2025-11-11T02:52:00Z</cp:lastPrinted>
  <dcterms:created xsi:type="dcterms:W3CDTF">2025-11-07T05:49:00Z</dcterms:created>
  <dcterms:modified xsi:type="dcterms:W3CDTF">2025-12-02T03:48:00Z</dcterms:modified>
</cp:coreProperties>
</file>