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57" w:type="pct"/>
        <w:tblLook w:val="04A0" w:firstRow="1" w:lastRow="0" w:firstColumn="1" w:lastColumn="0" w:noHBand="0" w:noVBand="1"/>
      </w:tblPr>
      <w:tblGrid>
        <w:gridCol w:w="650"/>
        <w:gridCol w:w="1109"/>
        <w:gridCol w:w="783"/>
        <w:gridCol w:w="4061"/>
        <w:gridCol w:w="783"/>
        <w:gridCol w:w="783"/>
        <w:gridCol w:w="783"/>
        <w:gridCol w:w="1264"/>
        <w:gridCol w:w="944"/>
        <w:gridCol w:w="1139"/>
        <w:gridCol w:w="1321"/>
        <w:gridCol w:w="1321"/>
      </w:tblGrid>
      <w:tr w:rsidR="0012481F" w:rsidRPr="0012481F" w:rsidTr="00E34183">
        <w:trPr>
          <w:trHeight w:val="930"/>
        </w:trPr>
        <w:tc>
          <w:tcPr>
            <w:tcW w:w="5000" w:type="pct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E34183" w:rsidRPr="0012481F" w:rsidRDefault="00E34183" w:rsidP="00E3418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RANGE!A1:L20"/>
            <w:r w:rsidRPr="001248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Phụ lục III</w:t>
            </w:r>
          </w:p>
          <w:bookmarkEnd w:id="0"/>
          <w:p w:rsidR="00E34183" w:rsidRPr="0012481F" w:rsidRDefault="00E34183" w:rsidP="00E3418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GIAO BỔ SUNG KẾ HOẠCH ĐẦU TƯ CÔNG NĂM 2026 </w:t>
            </w:r>
            <w:bookmarkStart w:id="1" w:name="_GoBack"/>
            <w:bookmarkEnd w:id="1"/>
            <w:r w:rsidRPr="001248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NGUỒN VỐN NGÂN SÁCH THÀNH PHỐ</w:t>
            </w:r>
          </w:p>
          <w:p w:rsidR="00E34183" w:rsidRPr="0012481F" w:rsidRDefault="00E34183" w:rsidP="00E3418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12481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(Kèm theo Nghị quyết số 17/NQ-HĐND ngày 09 tháng 7 năm 2026 của Ủy ban nhân dân thành phố)</w:t>
            </w:r>
          </w:p>
          <w:p w:rsidR="00E34183" w:rsidRPr="0012481F" w:rsidRDefault="00E34183" w:rsidP="00E3418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2481F" w:rsidRPr="0012481F" w:rsidTr="00E34183">
        <w:trPr>
          <w:trHeight w:val="20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Đơn vị tính: Triệu đồng.</w:t>
            </w:r>
          </w:p>
        </w:tc>
      </w:tr>
      <w:tr w:rsidR="0012481F" w:rsidRPr="0012481F" w:rsidTr="00E34183">
        <w:trPr>
          <w:trHeight w:val="20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STT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Ngành, lĩnh vực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Mã QHNS</w:t>
            </w:r>
          </w:p>
        </w:tc>
        <w:tc>
          <w:tcPr>
            <w:tcW w:w="1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Danh mục dự án/chủ đầu tư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Địa điểm XD 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Khởi công 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Hoàn thành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Quyết định duyệt dự án đầu tư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Năm đầu tiên bố trí vốn thực hiện dự án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Lũy kế giải ngân từ đầu dự án đến hết kế hoạch 2025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Kế hoạch 2026 Nguồn thu ngân sách địa phương (tỉnh Lâm Đồng hỗ trợ TP Đồng Nai) </w:t>
            </w:r>
          </w:p>
        </w:tc>
      </w:tr>
      <w:tr w:rsidR="0012481F" w:rsidRPr="0012481F" w:rsidTr="00E34183">
        <w:trPr>
          <w:trHeight w:val="20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Số/ngày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TMĐT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2481F" w:rsidRPr="0012481F" w:rsidTr="00E34183">
        <w:trPr>
          <w:trHeight w:val="20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</w:tr>
      <w:tr w:rsidR="0012481F" w:rsidRPr="0012481F" w:rsidTr="00E34183">
        <w:trPr>
          <w:trHeight w:val="20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TỔNG CỘNG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335.668</w:t>
            </w:r>
          </w:p>
        </w:tc>
      </w:tr>
      <w:tr w:rsidR="0012481F" w:rsidRPr="0012481F" w:rsidTr="00E34183">
        <w:trPr>
          <w:trHeight w:val="20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19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Ban Quản lý dự án khu vực 11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335.668</w:t>
            </w:r>
          </w:p>
        </w:tc>
      </w:tr>
      <w:tr w:rsidR="0012481F" w:rsidRPr="0012481F" w:rsidTr="00E34183">
        <w:trPr>
          <w:trHeight w:val="20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10.1. Giao thông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E34183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Dự án đầu tư xây dựng đường bộ cao tốc Tân Phú (tỉnh Đồng Nai) </w:t>
            </w:r>
            <w:r w:rsidR="00E34183"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Bảo Lộc (tỉnh Lâm Đồng) theo phương thức đối tác công tư (PPP), đã được Thủ tướng Chính phủ phê duyệt chủ trương đầu tư tại Quyết định số 1386/QĐ-TTg ngày 10/11/2022 và UBND tỉnh Lâm Đồng phê duyệt dự án tại Quyết định số 1189/QĐ-UBND ngày 05/6/2025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1189/QĐ-UBND ngày 05/6/2025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2481F" w:rsidRPr="0012481F" w:rsidTr="00E34183">
        <w:trPr>
          <w:trHeight w:val="20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E34183" w:rsidP="00E34183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="00D236FB"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rong đó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2481F" w:rsidRPr="0012481F" w:rsidTr="00E34183">
        <w:trPr>
          <w:trHeight w:val="20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E34183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Tiểu dự án 1 (qua địa bàn huyện Tân Phú, tỉnh Đồng Nai, giá trị khoảng 419,585 tỷ đồng) do UBND tỉnh Đồng Nai tổ chức thực hiện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TP. Đồng Nai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419.585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12481F" w:rsidP="00D236F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236FB"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026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FB" w:rsidRPr="0012481F" w:rsidRDefault="00D236FB" w:rsidP="00D236F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1F">
              <w:rPr>
                <w:rFonts w:ascii="Times New Roman" w:eastAsia="Times New Roman" w:hAnsi="Times New Roman" w:cs="Times New Roman"/>
                <w:sz w:val="20"/>
                <w:szCs w:val="20"/>
              </w:rPr>
              <w:t>335.668</w:t>
            </w:r>
          </w:p>
        </w:tc>
      </w:tr>
    </w:tbl>
    <w:p w:rsidR="00F56BC8" w:rsidRPr="00D236FB" w:rsidRDefault="00F56BC8" w:rsidP="00D236FB"/>
    <w:sectPr w:rsidR="00F56BC8" w:rsidRPr="00D236FB" w:rsidSect="00D02FCD">
      <w:pgSz w:w="16840" w:h="11907" w:orient="landscape" w:code="9"/>
      <w:pgMar w:top="1134" w:right="1134" w:bottom="1134" w:left="85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BCF"/>
    <w:rsid w:val="0012481F"/>
    <w:rsid w:val="001B1D30"/>
    <w:rsid w:val="0028282D"/>
    <w:rsid w:val="00755BCF"/>
    <w:rsid w:val="00B70E19"/>
    <w:rsid w:val="00D02FCD"/>
    <w:rsid w:val="00D236FB"/>
    <w:rsid w:val="00DA0C61"/>
    <w:rsid w:val="00E34183"/>
    <w:rsid w:val="00F5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6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Maytinh2</dc:creator>
  <cp:lastModifiedBy>Maytinh2</cp:lastModifiedBy>
  <cp:revision>8</cp:revision>
  <dcterms:created xsi:type="dcterms:W3CDTF">2026-07-26T13:34:00Z</dcterms:created>
  <dcterms:modified xsi:type="dcterms:W3CDTF">2026-08-10T07:25:00Z</dcterms:modified>
</cp:coreProperties>
</file>