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547" w:rsidRPr="007C749A" w:rsidRDefault="001D7547" w:rsidP="001D7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RANGE!A1:E33"/>
      <w:bookmarkStart w:id="1" w:name="_GoBack"/>
      <w:r w:rsidRPr="007C749A">
        <w:rPr>
          <w:rFonts w:ascii="Times New Roman" w:eastAsia="Times New Roman" w:hAnsi="Times New Roman" w:cs="Times New Roman"/>
          <w:b/>
          <w:bCs/>
          <w:sz w:val="28"/>
          <w:szCs w:val="28"/>
        </w:rPr>
        <w:t>Phụ lục II</w:t>
      </w:r>
    </w:p>
    <w:bookmarkEnd w:id="0"/>
    <w:p w:rsidR="001D7547" w:rsidRPr="007C749A" w:rsidRDefault="001D7547" w:rsidP="001D7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C749A">
        <w:rPr>
          <w:rFonts w:ascii="Times New Roman" w:eastAsia="Times New Roman" w:hAnsi="Times New Roman" w:cs="Times New Roman"/>
          <w:b/>
          <w:bCs/>
          <w:sz w:val="28"/>
          <w:szCs w:val="28"/>
        </w:rPr>
        <w:t>TỔNG KẾ HOẠCH ĐẦU TƯ CÔNG TRUNG HẠN GIAI ĐOẠN 2026 - 2030 NGUỒN NGÂN SÁCH THÀNH PHỐ ĐỒNG NAI</w:t>
      </w:r>
    </w:p>
    <w:p w:rsidR="001D7547" w:rsidRPr="007C749A" w:rsidRDefault="001D7547" w:rsidP="001D754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C749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(Kèm theo Nghị quyết số 19/NQ-HĐND </w:t>
      </w:r>
    </w:p>
    <w:p w:rsidR="001D7547" w:rsidRPr="007C749A" w:rsidRDefault="001D7547" w:rsidP="001D754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C749A">
        <w:rPr>
          <w:rFonts w:ascii="Times New Roman" w:eastAsia="Times New Roman" w:hAnsi="Times New Roman" w:cs="Times New Roman"/>
          <w:i/>
          <w:iCs/>
          <w:sz w:val="28"/>
          <w:szCs w:val="28"/>
        </w:rPr>
        <w:t>ngày 09 tháng 7 năm 2026 của Hội đồng nhân dân thành phố)</w:t>
      </w:r>
    </w:p>
    <w:p w:rsidR="001D7547" w:rsidRPr="007C749A" w:rsidRDefault="001D7547" w:rsidP="001D7547">
      <w:pPr>
        <w:spacing w:after="0" w:line="240" w:lineRule="auto"/>
        <w:jc w:val="center"/>
      </w:pPr>
    </w:p>
    <w:tbl>
      <w:tblPr>
        <w:tblW w:w="9589" w:type="dxa"/>
        <w:tblInd w:w="108" w:type="dxa"/>
        <w:tblLook w:val="04A0" w:firstRow="1" w:lastRow="0" w:firstColumn="1" w:lastColumn="0" w:noHBand="0" w:noVBand="1"/>
      </w:tblPr>
      <w:tblGrid>
        <w:gridCol w:w="708"/>
        <w:gridCol w:w="3772"/>
        <w:gridCol w:w="1816"/>
        <w:gridCol w:w="1817"/>
        <w:gridCol w:w="1476"/>
      </w:tblGrid>
      <w:tr w:rsidR="007C749A" w:rsidRPr="007C749A" w:rsidTr="001D7547">
        <w:trPr>
          <w:trHeight w:val="285"/>
        </w:trPr>
        <w:tc>
          <w:tcPr>
            <w:tcW w:w="958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5B81" w:rsidRPr="007C749A" w:rsidRDefault="006D5B81" w:rsidP="006D5B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Đơn vị: Triệu đồng</w:t>
            </w:r>
          </w:p>
        </w:tc>
      </w:tr>
      <w:tr w:rsidR="007C749A" w:rsidRPr="007C749A" w:rsidTr="001D7547">
        <w:trPr>
          <w:trHeight w:val="339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Nguồn vốn</w:t>
            </w:r>
          </w:p>
        </w:tc>
        <w:tc>
          <w:tcPr>
            <w:tcW w:w="1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Giai đoạn 2026-2030</w:t>
            </w:r>
          </w:p>
        </w:tc>
        <w:tc>
          <w:tcPr>
            <w:tcW w:w="32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1D7547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</w:t>
            </w:r>
            <w:r w:rsidR="006D5B81" w:rsidRPr="007C749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rong đó</w:t>
            </w:r>
          </w:p>
        </w:tc>
      </w:tr>
      <w:tr w:rsidR="007C749A" w:rsidRPr="007C749A" w:rsidTr="001D7547">
        <w:trPr>
          <w:trHeight w:val="379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2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7C749A" w:rsidRPr="007C749A" w:rsidTr="001D7547">
        <w:trPr>
          <w:trHeight w:val="154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Thành phố giao chỉ tiêu 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Cấp Xã giao chỉ tiêu</w:t>
            </w:r>
          </w:p>
        </w:tc>
      </w:tr>
      <w:tr w:rsidR="007C749A" w:rsidRPr="007C749A" w:rsidTr="001D7547">
        <w:trPr>
          <w:trHeight w:val="43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3.2</w:t>
            </w:r>
          </w:p>
        </w:tc>
      </w:tr>
      <w:tr w:rsidR="007C749A" w:rsidRPr="007C749A" w:rsidTr="001D7547">
        <w:trPr>
          <w:trHeight w:val="3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TỔNG SỐ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274.017.982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239.542.525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34.475.457</w:t>
            </w:r>
          </w:p>
        </w:tc>
      </w:tr>
      <w:tr w:rsidR="007C749A" w:rsidRPr="007C749A" w:rsidTr="001D7547">
        <w:trPr>
          <w:trHeight w:val="3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3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Vốn đầu tư trong cân đối ngân sách địa phương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</w:tr>
      <w:tr w:rsidR="007C749A" w:rsidRPr="007C749A" w:rsidTr="001D7547">
        <w:trPr>
          <w:trHeight w:val="3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Chi xây dựng cơ bản vốn tập trung trong nước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42.160.000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29.484.542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12.675.458</w:t>
            </w:r>
          </w:p>
        </w:tc>
      </w:tr>
      <w:tr w:rsidR="007C749A" w:rsidRPr="007C749A" w:rsidTr="001D7547">
        <w:trPr>
          <w:trHeight w:val="6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a)</w:t>
            </w:r>
          </w:p>
        </w:tc>
        <w:tc>
          <w:tcPr>
            <w:tcW w:w="3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49A">
              <w:rPr>
                <w:rFonts w:ascii="Times New Roman" w:eastAsia="Times New Roman" w:hAnsi="Times New Roman" w:cs="Times New Roman"/>
                <w:sz w:val="24"/>
                <w:szCs w:val="24"/>
              </w:rPr>
              <w:t>Chi khoa học, công nghệ, đổi mới sáng tạo và chuyển đổi số (tối thiểu 3%)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1.264.800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1.264.800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C749A" w:rsidRPr="007C749A" w:rsidTr="001D7547">
        <w:trPr>
          <w:trHeight w:val="39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b)</w:t>
            </w:r>
          </w:p>
        </w:tc>
        <w:tc>
          <w:tcPr>
            <w:tcW w:w="3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49A">
              <w:rPr>
                <w:rFonts w:ascii="Times New Roman" w:eastAsia="Times New Roman" w:hAnsi="Times New Roman" w:cs="Times New Roman"/>
                <w:sz w:val="24"/>
                <w:szCs w:val="24"/>
              </w:rPr>
              <w:t>Ngân sách thành phố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28.219.742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28.219.742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0</w:t>
            </w:r>
          </w:p>
        </w:tc>
      </w:tr>
      <w:tr w:rsidR="007C749A" w:rsidRPr="007C749A" w:rsidTr="001D7547">
        <w:trPr>
          <w:trHeight w:val="3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4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49A">
              <w:rPr>
                <w:rFonts w:ascii="Times New Roman" w:eastAsia="Times New Roman" w:hAnsi="Times New Roman" w:cs="Times New Roman"/>
                <w:sz w:val="24"/>
                <w:szCs w:val="24"/>
              </w:rPr>
              <w:t>Phân bổ chi tiết cho dự án thành phố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25.271.742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25.271.742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C749A" w:rsidRPr="007C749A" w:rsidTr="001D7547">
        <w:trPr>
          <w:trHeight w:val="3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4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49A">
              <w:rPr>
                <w:rFonts w:ascii="Times New Roman" w:eastAsia="Times New Roman" w:hAnsi="Times New Roman" w:cs="Times New Roman"/>
                <w:sz w:val="24"/>
                <w:szCs w:val="24"/>
              </w:rPr>
              <w:t>Hỗ trợ có mục tiêu cho cấp xã (tối đa 10%)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2.948.000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2.948.000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C749A" w:rsidRPr="007C749A" w:rsidTr="001D7547">
        <w:trPr>
          <w:trHeight w:val="3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c)</w:t>
            </w:r>
          </w:p>
        </w:tc>
        <w:tc>
          <w:tcPr>
            <w:tcW w:w="3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49A">
              <w:rPr>
                <w:rFonts w:ascii="Times New Roman" w:eastAsia="Times New Roman" w:hAnsi="Times New Roman" w:cs="Times New Roman"/>
                <w:sz w:val="24"/>
                <w:szCs w:val="24"/>
              </w:rPr>
              <w:t>Ngân sách xã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12.675.458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12.675.458</w:t>
            </w:r>
          </w:p>
        </w:tc>
      </w:tr>
      <w:tr w:rsidR="007C749A" w:rsidRPr="007C749A" w:rsidTr="001D7547">
        <w:trPr>
          <w:trHeight w:val="3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Đầu tư từ nguồn thu sử dụng đất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127.200.000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112.000.000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15.200.000</w:t>
            </w:r>
          </w:p>
        </w:tc>
      </w:tr>
      <w:tr w:rsidR="007C749A" w:rsidRPr="007C749A" w:rsidTr="001D7547">
        <w:trPr>
          <w:trHeight w:val="6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a)</w:t>
            </w:r>
          </w:p>
        </w:tc>
        <w:tc>
          <w:tcPr>
            <w:tcW w:w="3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49A">
              <w:rPr>
                <w:rFonts w:ascii="Times New Roman" w:eastAsia="Times New Roman" w:hAnsi="Times New Roman" w:cs="Times New Roman"/>
                <w:sz w:val="24"/>
                <w:szCs w:val="24"/>
              </w:rPr>
              <w:t>Chi khoa học, công nghệ, đổi mới sáng tạo và chuyển đổi số (tối thiểu 3%)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2.280.000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2.280.000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C749A" w:rsidRPr="007C749A" w:rsidTr="001D7547">
        <w:trPr>
          <w:trHeight w:val="3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b)</w:t>
            </w:r>
          </w:p>
        </w:tc>
        <w:tc>
          <w:tcPr>
            <w:tcW w:w="3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49A">
              <w:rPr>
                <w:rFonts w:ascii="Times New Roman" w:eastAsia="Times New Roman" w:hAnsi="Times New Roman" w:cs="Times New Roman"/>
                <w:sz w:val="24"/>
                <w:szCs w:val="24"/>
              </w:rPr>
              <w:t>Ngân sách thành phố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109.720.000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109.720.000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C749A" w:rsidRPr="007C749A" w:rsidTr="001D7547">
        <w:trPr>
          <w:trHeight w:val="3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c)</w:t>
            </w:r>
          </w:p>
        </w:tc>
        <w:tc>
          <w:tcPr>
            <w:tcW w:w="3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49A">
              <w:rPr>
                <w:rFonts w:ascii="Times New Roman" w:eastAsia="Times New Roman" w:hAnsi="Times New Roman" w:cs="Times New Roman"/>
                <w:sz w:val="24"/>
                <w:szCs w:val="24"/>
              </w:rPr>
              <w:t>Ngân sách xã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15.200.000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15.200.000</w:t>
            </w:r>
          </w:p>
        </w:tc>
      </w:tr>
      <w:tr w:rsidR="007C749A" w:rsidRPr="007C749A" w:rsidTr="001D7547">
        <w:trPr>
          <w:trHeight w:val="3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Xổ số kiến thiết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22.431.000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15.831.001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6.599.999</w:t>
            </w:r>
          </w:p>
        </w:tc>
      </w:tr>
      <w:tr w:rsidR="007C749A" w:rsidRPr="007C749A" w:rsidTr="001D7547">
        <w:trPr>
          <w:trHeight w:val="6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a)</w:t>
            </w:r>
          </w:p>
        </w:tc>
        <w:tc>
          <w:tcPr>
            <w:tcW w:w="3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49A">
              <w:rPr>
                <w:rFonts w:ascii="Times New Roman" w:eastAsia="Times New Roman" w:hAnsi="Times New Roman" w:cs="Times New Roman"/>
                <w:sz w:val="24"/>
                <w:szCs w:val="24"/>
              </w:rPr>
              <w:t>Chi khoa học, công nghệ, đổi mới sáng tạo và chuyển đổi số (tối thiểu 3%)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672.930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672.930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C749A" w:rsidRPr="007C749A" w:rsidTr="001D7547">
        <w:trPr>
          <w:trHeight w:val="39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49A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3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49A">
              <w:rPr>
                <w:rFonts w:ascii="Times New Roman" w:eastAsia="Times New Roman" w:hAnsi="Times New Roman" w:cs="Times New Roman"/>
                <w:sz w:val="24"/>
                <w:szCs w:val="24"/>
              </w:rPr>
              <w:t>Ngân sách thành phố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15.158.071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15.158.071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0</w:t>
            </w:r>
          </w:p>
        </w:tc>
      </w:tr>
      <w:tr w:rsidR="007C749A" w:rsidRPr="007C749A" w:rsidTr="001D7547">
        <w:trPr>
          <w:trHeight w:val="3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4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49A">
              <w:rPr>
                <w:rFonts w:ascii="Times New Roman" w:eastAsia="Times New Roman" w:hAnsi="Times New Roman" w:cs="Times New Roman"/>
                <w:sz w:val="24"/>
                <w:szCs w:val="24"/>
              </w:rPr>
              <w:t>Phân bổ chi tiết cho dự án thành phố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13.325.071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13.325.071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C749A" w:rsidRPr="007C749A" w:rsidTr="001D7547">
        <w:trPr>
          <w:trHeight w:val="3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4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49A">
              <w:rPr>
                <w:rFonts w:ascii="Times New Roman" w:eastAsia="Times New Roman" w:hAnsi="Times New Roman" w:cs="Times New Roman"/>
                <w:sz w:val="24"/>
                <w:szCs w:val="24"/>
              </w:rPr>
              <w:t>Phân bổ cho dự án XHH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250.000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250.000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C749A" w:rsidRPr="007C749A" w:rsidTr="001D7547">
        <w:trPr>
          <w:trHeight w:val="3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49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3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49A">
              <w:rPr>
                <w:rFonts w:ascii="Times New Roman" w:eastAsia="Times New Roman" w:hAnsi="Times New Roman" w:cs="Times New Roman"/>
                <w:sz w:val="24"/>
                <w:szCs w:val="24"/>
              </w:rPr>
              <w:t>Hỗ trợ có mục tiêu cho cấp xã (tối đa 10%)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1.583.000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1.583.000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7C749A" w:rsidRPr="007C749A" w:rsidTr="001D7547">
        <w:trPr>
          <w:trHeight w:val="3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49A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3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749A">
              <w:rPr>
                <w:rFonts w:ascii="Times New Roman" w:eastAsia="Times New Roman" w:hAnsi="Times New Roman" w:cs="Times New Roman"/>
                <w:sz w:val="24"/>
                <w:szCs w:val="24"/>
              </w:rPr>
              <w:t>Ngân sách xã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6.599.999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sz w:val="28"/>
                <w:szCs w:val="28"/>
              </w:rPr>
              <w:t>6.599.999</w:t>
            </w:r>
          </w:p>
        </w:tc>
      </w:tr>
      <w:tr w:rsidR="007C749A" w:rsidRPr="007C749A" w:rsidTr="001D7547">
        <w:trPr>
          <w:trHeight w:val="3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Bội chi ngân sách địa phương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999.100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999.100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7C749A" w:rsidRPr="007C749A" w:rsidTr="001D7547">
        <w:trPr>
          <w:trHeight w:val="3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Nguồn tăng thu ngân sách thành phố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800.000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800.000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</w:tr>
      <w:tr w:rsidR="007C749A" w:rsidRPr="007C749A" w:rsidTr="001D7547">
        <w:trPr>
          <w:trHeight w:val="18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Nguồn thu ngân sách địa phương (tỉnh Lâm Đồng hỗ trợ TP Đồng Nai thực hiện kinh phí bồi thường giải phóng mặt bằng Tiểu dự án 1 (bồi thường hỗ trợ, tái định cư thuộc địa phận tỉnh Đồng Nai) thuộc dự án xây dựng đường bộ cao tốc Tân Phú - Bảo Lộc)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335.668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335.668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</w:tr>
      <w:tr w:rsidR="007C749A" w:rsidRPr="007C749A" w:rsidTr="001D7547">
        <w:trPr>
          <w:trHeight w:val="75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Nguồn vốn tăng thu, kết dư của thành phố cho đầu tư công 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10.000.000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10.000.000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</w:tr>
      <w:tr w:rsidR="007C749A" w:rsidRPr="007C749A" w:rsidTr="001D7547">
        <w:trPr>
          <w:trHeight w:val="112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Nguồn vốn doanh nghiệp đóng góp để thực hiện dự án "Xây dựng tuyến đường QH1 (đoạn 1 và đoạn 3) tại xã An Phước, xã Long Đức"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92.214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92.214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</w:tr>
      <w:tr w:rsidR="001D7547" w:rsidRPr="007C749A" w:rsidTr="001D7547">
        <w:trPr>
          <w:trHeight w:val="75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Nguồn thu sử dụng đất (nguồn tăng thu để đáp ứng nhu cầu vốn các dự án quan trọng của thành phố)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70.000.000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70.000.000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B81" w:rsidRPr="007C749A" w:rsidRDefault="006D5B81" w:rsidP="001D7547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C749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</w:tr>
      <w:bookmarkEnd w:id="1"/>
    </w:tbl>
    <w:p w:rsidR="00F56BC8" w:rsidRPr="007C749A" w:rsidRDefault="00F56BC8" w:rsidP="006D5B81"/>
    <w:sectPr w:rsidR="00F56BC8" w:rsidRPr="007C749A" w:rsidSect="00F51C5D">
      <w:headerReference w:type="default" r:id="rId7"/>
      <w:pgSz w:w="11907" w:h="16840" w:code="9"/>
      <w:pgMar w:top="1134" w:right="1134" w:bottom="851" w:left="1134" w:header="567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81E" w:rsidRDefault="00AD381E" w:rsidP="00F51C5D">
      <w:pPr>
        <w:spacing w:after="0" w:line="240" w:lineRule="auto"/>
      </w:pPr>
      <w:r>
        <w:separator/>
      </w:r>
    </w:p>
  </w:endnote>
  <w:endnote w:type="continuationSeparator" w:id="0">
    <w:p w:rsidR="00AD381E" w:rsidRDefault="00AD381E" w:rsidP="00F51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81E" w:rsidRDefault="00AD381E" w:rsidP="00F51C5D">
      <w:pPr>
        <w:spacing w:after="0" w:line="240" w:lineRule="auto"/>
      </w:pPr>
      <w:r>
        <w:separator/>
      </w:r>
    </w:p>
  </w:footnote>
  <w:footnote w:type="continuationSeparator" w:id="0">
    <w:p w:rsidR="00AD381E" w:rsidRDefault="00AD381E" w:rsidP="00F51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C5D" w:rsidRPr="00F51C5D" w:rsidRDefault="00F51C5D">
    <w:pPr>
      <w:pStyle w:val="Header"/>
      <w:rPr>
        <w:rFonts w:ascii="Times New Roman" w:hAnsi="Times New Roman" w:cs="Times New Roman"/>
        <w:sz w:val="28"/>
        <w:szCs w:val="28"/>
      </w:rPr>
    </w:pPr>
  </w:p>
  <w:p w:rsidR="00F51C5D" w:rsidRPr="00F51C5D" w:rsidRDefault="00F51C5D">
    <w:pPr>
      <w:pStyle w:val="Head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4F9"/>
    <w:rsid w:val="000F246F"/>
    <w:rsid w:val="00181905"/>
    <w:rsid w:val="001975B4"/>
    <w:rsid w:val="001B1D30"/>
    <w:rsid w:val="001D7547"/>
    <w:rsid w:val="003D0594"/>
    <w:rsid w:val="003E6952"/>
    <w:rsid w:val="005A53B7"/>
    <w:rsid w:val="006D5B81"/>
    <w:rsid w:val="007C749A"/>
    <w:rsid w:val="0089509F"/>
    <w:rsid w:val="00AD381E"/>
    <w:rsid w:val="00B70E19"/>
    <w:rsid w:val="00C01121"/>
    <w:rsid w:val="00C21AFF"/>
    <w:rsid w:val="00C434F9"/>
    <w:rsid w:val="00DA0C61"/>
    <w:rsid w:val="00E859E1"/>
    <w:rsid w:val="00F51C5D"/>
    <w:rsid w:val="00F5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C5D"/>
  </w:style>
  <w:style w:type="paragraph" w:styleId="Footer">
    <w:name w:val="footer"/>
    <w:basedOn w:val="Normal"/>
    <w:link w:val="Foot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C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C5D"/>
  </w:style>
  <w:style w:type="paragraph" w:styleId="Footer">
    <w:name w:val="footer"/>
    <w:basedOn w:val="Normal"/>
    <w:link w:val="Foot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Maytinh2</dc:creator>
  <cp:lastModifiedBy>Maytinh2</cp:lastModifiedBy>
  <cp:revision>6</cp:revision>
  <dcterms:created xsi:type="dcterms:W3CDTF">2026-07-27T03:57:00Z</dcterms:created>
  <dcterms:modified xsi:type="dcterms:W3CDTF">2026-08-20T01:21:00Z</dcterms:modified>
</cp:coreProperties>
</file>