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627558" w:rsidRPr="00627558" w14:paraId="4BD2C219" w14:textId="77777777" w:rsidTr="00627558">
        <w:trPr>
          <w:trHeight w:val="1021"/>
        </w:trPr>
        <w:tc>
          <w:tcPr>
            <w:tcW w:w="1660" w:type="pct"/>
            <w:hideMark/>
          </w:tcPr>
          <w:p w14:paraId="685D5854" w14:textId="77777777" w:rsidR="00627558" w:rsidRPr="00627558" w:rsidRDefault="00627558" w:rsidP="00627558">
            <w:pPr>
              <w:autoSpaceDN w:val="0"/>
              <w:jc w:val="center"/>
              <w:rPr>
                <w:rFonts w:ascii="Times New Roman" w:eastAsia="PMingLiU" w:hAnsi="Times New Roman"/>
                <w:b/>
                <w:noProof/>
                <w:sz w:val="26"/>
                <w:szCs w:val="26"/>
                <w:lang w:val="vi-VN" w:eastAsia="vi-VN"/>
              </w:rPr>
            </w:pPr>
            <w:r w:rsidRPr="00627558">
              <w:rPr>
                <w:rFonts w:ascii="Times New Roman" w:eastAsia="PMingLiU" w:hAnsi="Times New Roman"/>
                <w:b/>
                <w:noProof/>
                <w:sz w:val="26"/>
                <w:szCs w:val="26"/>
                <w:lang w:val="vi-VN" w:eastAsia="vi-VN"/>
              </w:rPr>
              <w:t>HỘI ĐỒNG NHÂN DÂN</w:t>
            </w:r>
          </w:p>
          <w:p w14:paraId="60127158" w14:textId="77777777" w:rsidR="00627558" w:rsidRPr="00627558" w:rsidRDefault="00627558" w:rsidP="00627558">
            <w:pPr>
              <w:autoSpaceDN w:val="0"/>
              <w:jc w:val="center"/>
              <w:rPr>
                <w:rFonts w:ascii="Times New Roman" w:eastAsia="PMingLiU" w:hAnsi="Times New Roman"/>
                <w:b/>
                <w:noProof/>
                <w:sz w:val="26"/>
                <w:szCs w:val="26"/>
                <w:lang w:val="vi-VN" w:eastAsia="vi-VN"/>
              </w:rPr>
            </w:pPr>
            <w:r w:rsidRPr="00627558">
              <w:rPr>
                <w:noProof/>
                <w:sz w:val="28"/>
                <w:lang w:val="en-US"/>
              </w:rPr>
              <mc:AlternateContent>
                <mc:Choice Requires="wps">
                  <w:drawing>
                    <wp:anchor distT="4294967218" distB="4294967218" distL="114300" distR="114300" simplePos="0" relativeHeight="251661312" behindDoc="0" locked="0" layoutInCell="1" allowOverlap="1" wp14:anchorId="5704DEB2" wp14:editId="70E027EE">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627558">
              <w:rPr>
                <w:rFonts w:ascii="Times New Roman" w:eastAsia="PMingLiU" w:hAnsi="Times New Roman"/>
                <w:b/>
                <w:noProof/>
                <w:sz w:val="26"/>
                <w:szCs w:val="26"/>
                <w:lang w:val="vi-VN" w:eastAsia="vi-VN"/>
              </w:rPr>
              <w:t>THÀNH PHỐ ĐỒNG NAI</w:t>
            </w:r>
          </w:p>
        </w:tc>
        <w:tc>
          <w:tcPr>
            <w:tcW w:w="399" w:type="pct"/>
          </w:tcPr>
          <w:p w14:paraId="3E932D36" w14:textId="77777777" w:rsidR="00627558" w:rsidRPr="00627558" w:rsidRDefault="00627558" w:rsidP="00627558">
            <w:pPr>
              <w:autoSpaceDN w:val="0"/>
              <w:jc w:val="center"/>
              <w:rPr>
                <w:rFonts w:ascii="Times New Roman" w:eastAsia="PMingLiU" w:hAnsi="Times New Roman"/>
                <w:b/>
                <w:noProof/>
                <w:sz w:val="26"/>
                <w:szCs w:val="26"/>
                <w:lang w:val="vi-VN" w:eastAsia="vi-VN"/>
              </w:rPr>
            </w:pPr>
          </w:p>
          <w:p w14:paraId="2F3A4E34" w14:textId="77777777" w:rsidR="00627558" w:rsidRPr="00627558" w:rsidRDefault="00627558" w:rsidP="00627558">
            <w:pPr>
              <w:autoSpaceDN w:val="0"/>
              <w:jc w:val="center"/>
              <w:rPr>
                <w:rFonts w:ascii="Times New Roman" w:eastAsia="PMingLiU" w:hAnsi="Times New Roman"/>
                <w:noProof/>
                <w:sz w:val="28"/>
                <w:szCs w:val="28"/>
                <w:lang w:val="vi-VN" w:eastAsia="vi-VN"/>
              </w:rPr>
            </w:pPr>
          </w:p>
        </w:tc>
        <w:tc>
          <w:tcPr>
            <w:tcW w:w="2941" w:type="pct"/>
            <w:hideMark/>
          </w:tcPr>
          <w:p w14:paraId="6AD6F5B5" w14:textId="77777777" w:rsidR="00627558" w:rsidRPr="00627558" w:rsidRDefault="00627558" w:rsidP="00627558">
            <w:pPr>
              <w:autoSpaceDN w:val="0"/>
              <w:jc w:val="center"/>
              <w:rPr>
                <w:rFonts w:ascii="Times New Roman" w:eastAsia="PMingLiU" w:hAnsi="Times New Roman"/>
                <w:b/>
                <w:noProof/>
                <w:sz w:val="26"/>
                <w:szCs w:val="26"/>
                <w:lang w:val="vi-VN" w:eastAsia="vi-VN"/>
              </w:rPr>
            </w:pPr>
            <w:r w:rsidRPr="00627558">
              <w:rPr>
                <w:rFonts w:ascii="Times New Roman" w:eastAsia="PMingLiU" w:hAnsi="Times New Roman"/>
                <w:b/>
                <w:noProof/>
                <w:sz w:val="26"/>
                <w:szCs w:val="26"/>
                <w:lang w:val="vi-VN" w:eastAsia="vi-VN"/>
              </w:rPr>
              <w:t>CỘNG HÒA XÃ HỘI CHỦ NGHĨA VIỆT NAM</w:t>
            </w:r>
          </w:p>
          <w:p w14:paraId="539D1245" w14:textId="77777777" w:rsidR="00627558" w:rsidRPr="00627558" w:rsidRDefault="00627558" w:rsidP="00627558">
            <w:pPr>
              <w:autoSpaceDN w:val="0"/>
              <w:jc w:val="center"/>
              <w:rPr>
                <w:rFonts w:ascii="Times New Roman" w:eastAsia="PMingLiU" w:hAnsi="Times New Roman"/>
                <w:noProof/>
                <w:sz w:val="28"/>
                <w:szCs w:val="28"/>
                <w:lang w:val="vi-VN" w:eastAsia="vi-VN"/>
              </w:rPr>
            </w:pPr>
            <w:r w:rsidRPr="00627558">
              <w:rPr>
                <w:noProof/>
                <w:sz w:val="28"/>
                <w:lang w:val="en-US"/>
              </w:rPr>
              <mc:AlternateContent>
                <mc:Choice Requires="wps">
                  <w:drawing>
                    <wp:anchor distT="4294967219" distB="4294967219" distL="114300" distR="114300" simplePos="0" relativeHeight="251662336" behindDoc="0" locked="0" layoutInCell="1" allowOverlap="1" wp14:anchorId="6268CA6C" wp14:editId="692A7FE7">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627558">
              <w:rPr>
                <w:rFonts w:ascii="Times New Roman" w:eastAsia="PMingLiU" w:hAnsi="Times New Roman"/>
                <w:b/>
                <w:noProof/>
                <w:sz w:val="28"/>
                <w:szCs w:val="28"/>
                <w:lang w:val="vi-VN" w:eastAsia="vi-VN"/>
              </w:rPr>
              <w:t>Độc lập - Tự do - Hạnh phúc</w:t>
            </w:r>
          </w:p>
        </w:tc>
      </w:tr>
      <w:tr w:rsidR="00627558" w:rsidRPr="00627558" w14:paraId="5DE5E166" w14:textId="77777777" w:rsidTr="00627558">
        <w:trPr>
          <w:trHeight w:val="20"/>
        </w:trPr>
        <w:tc>
          <w:tcPr>
            <w:tcW w:w="1660" w:type="pct"/>
            <w:hideMark/>
          </w:tcPr>
          <w:p w14:paraId="6F6D1B89" w14:textId="555E980A" w:rsidR="00627558" w:rsidRPr="00627558" w:rsidRDefault="00627558" w:rsidP="00627558">
            <w:pPr>
              <w:autoSpaceDN w:val="0"/>
              <w:jc w:val="center"/>
              <w:rPr>
                <w:rFonts w:ascii="Times New Roman" w:eastAsia="PMingLiU" w:hAnsi="Times New Roman"/>
                <w:b/>
                <w:noProof/>
                <w:sz w:val="26"/>
                <w:szCs w:val="26"/>
                <w:lang w:val="vi-VN" w:eastAsia="vi-VN"/>
              </w:rPr>
            </w:pPr>
            <w:r w:rsidRPr="00627558">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3</w:t>
            </w:r>
            <w:r w:rsidRPr="00627558">
              <w:rPr>
                <w:rFonts w:ascii="Times New Roman" w:eastAsia="PMingLiU" w:hAnsi="Times New Roman"/>
                <w:noProof/>
                <w:sz w:val="26"/>
                <w:szCs w:val="26"/>
                <w:lang w:val="vi-VN" w:eastAsia="vi-VN"/>
              </w:rPr>
              <w:t>/NQ-HĐND</w:t>
            </w:r>
          </w:p>
        </w:tc>
        <w:tc>
          <w:tcPr>
            <w:tcW w:w="399" w:type="pct"/>
          </w:tcPr>
          <w:p w14:paraId="47C64A89" w14:textId="77777777" w:rsidR="00627558" w:rsidRPr="00627558" w:rsidRDefault="00627558" w:rsidP="00627558">
            <w:pPr>
              <w:autoSpaceDN w:val="0"/>
              <w:jc w:val="center"/>
              <w:rPr>
                <w:rFonts w:ascii="Times New Roman" w:eastAsia="PMingLiU" w:hAnsi="Times New Roman"/>
                <w:b/>
                <w:noProof/>
                <w:sz w:val="26"/>
                <w:szCs w:val="26"/>
                <w:lang w:val="vi-VN" w:eastAsia="vi-VN"/>
              </w:rPr>
            </w:pPr>
          </w:p>
        </w:tc>
        <w:tc>
          <w:tcPr>
            <w:tcW w:w="2941" w:type="pct"/>
            <w:hideMark/>
          </w:tcPr>
          <w:p w14:paraId="1D2635AD" w14:textId="77777777" w:rsidR="00627558" w:rsidRPr="00627558" w:rsidRDefault="00627558" w:rsidP="00627558">
            <w:pPr>
              <w:tabs>
                <w:tab w:val="left" w:pos="550"/>
                <w:tab w:val="center" w:pos="2790"/>
              </w:tabs>
              <w:autoSpaceDN w:val="0"/>
              <w:jc w:val="center"/>
              <w:rPr>
                <w:rFonts w:ascii="Times New Roman" w:eastAsia="PMingLiU" w:hAnsi="Times New Roman"/>
                <w:b/>
                <w:noProof/>
                <w:sz w:val="26"/>
                <w:szCs w:val="26"/>
                <w:lang w:val="vi-VN" w:eastAsia="vi-VN"/>
              </w:rPr>
            </w:pPr>
            <w:r w:rsidRPr="00627558">
              <w:rPr>
                <w:rFonts w:ascii="Times New Roman" w:eastAsia="PMingLiU" w:hAnsi="Times New Roman"/>
                <w:i/>
                <w:noProof/>
                <w:sz w:val="28"/>
                <w:szCs w:val="28"/>
                <w:lang w:val="vi-VN" w:eastAsia="vi-VN"/>
              </w:rPr>
              <w:t>Đồng Nai, ngày 09 tháng 7 năm 2026</w:t>
            </w:r>
          </w:p>
        </w:tc>
      </w:tr>
    </w:tbl>
    <w:p w14:paraId="62E65BBF" w14:textId="77777777" w:rsidR="00627558" w:rsidRDefault="00627558" w:rsidP="00627558">
      <w:pPr>
        <w:pStyle w:val="BodyText"/>
        <w:jc w:val="center"/>
        <w:rPr>
          <w:rFonts w:asciiTheme="majorHAnsi" w:hAnsiTheme="majorHAnsi" w:cstheme="majorHAnsi"/>
          <w:b/>
          <w:szCs w:val="28"/>
          <w:lang w:val="nl-NL"/>
        </w:rPr>
      </w:pPr>
    </w:p>
    <w:p w14:paraId="229CED7A" w14:textId="61B65F9B" w:rsidR="006A1C2F" w:rsidRPr="00C0638A" w:rsidRDefault="006A1C2F" w:rsidP="00627558">
      <w:pPr>
        <w:pStyle w:val="BodyText"/>
        <w:jc w:val="center"/>
        <w:rPr>
          <w:rFonts w:asciiTheme="majorHAnsi" w:hAnsiTheme="majorHAnsi" w:cstheme="majorHAnsi"/>
          <w:b/>
          <w:szCs w:val="28"/>
          <w:lang w:val="nl-NL"/>
        </w:rPr>
      </w:pPr>
      <w:r w:rsidRPr="00C0638A">
        <w:rPr>
          <w:rFonts w:asciiTheme="majorHAnsi" w:hAnsiTheme="majorHAnsi" w:cstheme="majorHAnsi"/>
          <w:b/>
          <w:szCs w:val="28"/>
          <w:lang w:val="nl-NL"/>
        </w:rPr>
        <w:t>NGHỊ QUYẾT</w:t>
      </w:r>
    </w:p>
    <w:p w14:paraId="52014FBB" w14:textId="13BCF7C4" w:rsidR="00474C62" w:rsidRPr="00C0638A" w:rsidRDefault="00E81011" w:rsidP="00627558">
      <w:pPr>
        <w:jc w:val="center"/>
        <w:outlineLvl w:val="0"/>
        <w:rPr>
          <w:rFonts w:asciiTheme="majorHAnsi" w:hAnsiTheme="majorHAnsi" w:cstheme="majorHAnsi"/>
          <w:b/>
          <w:bCs/>
          <w:sz w:val="28"/>
          <w:szCs w:val="28"/>
          <w:vertAlign w:val="superscript"/>
          <w:lang w:val="nl-NL"/>
        </w:rPr>
      </w:pPr>
      <w:r w:rsidRPr="00C0638A">
        <w:rPr>
          <w:rFonts w:asciiTheme="majorHAnsi" w:hAnsiTheme="majorHAnsi" w:cstheme="majorHAnsi"/>
          <w:b/>
          <w:bCs/>
          <w:sz w:val="28"/>
          <w:szCs w:val="28"/>
          <w:lang w:val="nl-NL"/>
        </w:rPr>
        <w:t>P</w:t>
      </w:r>
      <w:r w:rsidRPr="00C0638A">
        <w:rPr>
          <w:rFonts w:asciiTheme="majorHAnsi" w:hAnsiTheme="majorHAnsi" w:cstheme="majorHAnsi"/>
          <w:b/>
          <w:bCs/>
          <w:sz w:val="28"/>
          <w:szCs w:val="28"/>
          <w:lang w:val="vi-VN"/>
        </w:rPr>
        <w:t xml:space="preserve">hương án thực hiện </w:t>
      </w:r>
      <w:r w:rsidRPr="00C0638A">
        <w:rPr>
          <w:rFonts w:asciiTheme="majorHAnsi" w:hAnsiTheme="majorHAnsi" w:cstheme="majorHAnsi"/>
          <w:b/>
          <w:bCs/>
          <w:sz w:val="28"/>
          <w:szCs w:val="28"/>
          <w:lang w:val="nl-NL"/>
        </w:rPr>
        <w:t xml:space="preserve">dự án đầu tư xây dựng cầu </w:t>
      </w:r>
      <w:r w:rsidR="004553E9" w:rsidRPr="00C0638A">
        <w:rPr>
          <w:rFonts w:asciiTheme="majorHAnsi" w:hAnsiTheme="majorHAnsi" w:cstheme="majorHAnsi"/>
          <w:b/>
          <w:bCs/>
          <w:sz w:val="28"/>
          <w:szCs w:val="28"/>
          <w:lang w:val="nl-NL"/>
        </w:rPr>
        <w:t>Phú Mỹ 2</w:t>
      </w:r>
    </w:p>
    <w:p w14:paraId="175C99BE" w14:textId="5379E176" w:rsidR="0007603D" w:rsidRPr="00C0638A" w:rsidRDefault="00627558" w:rsidP="00627558">
      <w:pPr>
        <w:jc w:val="center"/>
        <w:rPr>
          <w:rFonts w:asciiTheme="majorHAnsi" w:hAnsiTheme="majorHAnsi" w:cstheme="majorHAnsi"/>
          <w:b/>
          <w:bCs/>
          <w:sz w:val="28"/>
          <w:szCs w:val="28"/>
          <w:lang w:val="nl-NL"/>
        </w:rPr>
      </w:pPr>
      <w:r w:rsidRPr="00C0638A">
        <w:rPr>
          <w:rFonts w:asciiTheme="majorHAnsi" w:hAnsiTheme="majorHAnsi" w:cstheme="majorHAnsi"/>
          <w:b/>
          <w:bCs/>
          <w:noProof/>
          <w:sz w:val="28"/>
          <w:szCs w:val="28"/>
          <w:vertAlign w:val="superscript"/>
          <w:lang w:val="en-US"/>
        </w:rPr>
        <mc:AlternateContent>
          <mc:Choice Requires="wps">
            <w:drawing>
              <wp:anchor distT="0" distB="0" distL="114300" distR="114300" simplePos="0" relativeHeight="251659264" behindDoc="0" locked="0" layoutInCell="1" allowOverlap="1" wp14:anchorId="4702C0D1" wp14:editId="0A778589">
                <wp:simplePos x="0" y="0"/>
                <wp:positionH relativeFrom="column">
                  <wp:posOffset>2429510</wp:posOffset>
                </wp:positionH>
                <wp:positionV relativeFrom="paragraph">
                  <wp:posOffset>31750</wp:posOffset>
                </wp:positionV>
                <wp:extent cx="1289050" cy="0"/>
                <wp:effectExtent l="0" t="0" r="25400" b="19050"/>
                <wp:wrapNone/>
                <wp:docPr id="1461078265" name="Đường nối Thẳng 1"/>
                <wp:cNvGraphicFramePr/>
                <a:graphic xmlns:a="http://schemas.openxmlformats.org/drawingml/2006/main">
                  <a:graphicData uri="http://schemas.microsoft.com/office/word/2010/wordprocessingShape">
                    <wps:wsp>
                      <wps:cNvCnPr/>
                      <wps:spPr>
                        <a:xfrm>
                          <a:off x="0" y="0"/>
                          <a:ext cx="1289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3pt,2.5pt" to="292.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" strokecolor="black [3200]" strokeweight=".5pt">
                <v:stroke joinstyle="miter"/>
              </v:line>
            </w:pict>
          </mc:Fallback>
        </mc:AlternateContent>
      </w:r>
    </w:p>
    <w:p w14:paraId="5682DB93" w14:textId="77777777" w:rsidR="006A1C2F" w:rsidRPr="00C0638A" w:rsidRDefault="006A1C2F" w:rsidP="00627558">
      <w:pPr>
        <w:jc w:val="center"/>
        <w:rPr>
          <w:rFonts w:asciiTheme="majorHAnsi" w:hAnsiTheme="majorHAnsi" w:cstheme="majorHAnsi"/>
          <w:b/>
          <w:bCs/>
          <w:sz w:val="28"/>
          <w:szCs w:val="28"/>
          <w:lang w:val="nl-NL"/>
        </w:rPr>
      </w:pPr>
      <w:r w:rsidRPr="00C0638A">
        <w:rPr>
          <w:rFonts w:asciiTheme="majorHAnsi" w:hAnsiTheme="majorHAnsi" w:cstheme="majorHAnsi"/>
          <w:b/>
          <w:bCs/>
          <w:sz w:val="28"/>
          <w:szCs w:val="28"/>
          <w:lang w:val="nl-NL"/>
        </w:rPr>
        <w:t xml:space="preserve">HỘI ĐỒNG NHÂN DÂN </w:t>
      </w:r>
      <w:r w:rsidR="006A0472" w:rsidRPr="00C0638A">
        <w:rPr>
          <w:rFonts w:asciiTheme="majorHAnsi" w:hAnsiTheme="majorHAnsi" w:cstheme="majorHAnsi"/>
          <w:b/>
          <w:bCs/>
          <w:sz w:val="28"/>
          <w:szCs w:val="28"/>
          <w:lang w:val="nl-NL"/>
        </w:rPr>
        <w:t>THÀNH PHỐ</w:t>
      </w:r>
      <w:r w:rsidRPr="00C0638A">
        <w:rPr>
          <w:rFonts w:asciiTheme="majorHAnsi" w:hAnsiTheme="majorHAnsi" w:cstheme="majorHAnsi"/>
          <w:b/>
          <w:bCs/>
          <w:sz w:val="28"/>
          <w:szCs w:val="28"/>
          <w:lang w:val="nl-NL"/>
        </w:rPr>
        <w:t xml:space="preserve"> ĐỒNG NAI</w:t>
      </w:r>
    </w:p>
    <w:p w14:paraId="262409BD" w14:textId="21360C43" w:rsidR="006A1C2F" w:rsidRPr="00C0638A" w:rsidRDefault="006A1C2F" w:rsidP="00627558">
      <w:pPr>
        <w:jc w:val="center"/>
        <w:rPr>
          <w:rFonts w:asciiTheme="majorHAnsi" w:hAnsiTheme="majorHAnsi" w:cstheme="majorHAnsi"/>
          <w:sz w:val="28"/>
          <w:szCs w:val="28"/>
          <w:lang w:val="nl-NL"/>
        </w:rPr>
      </w:pPr>
      <w:r w:rsidRPr="00C0638A">
        <w:rPr>
          <w:rFonts w:asciiTheme="majorHAnsi" w:hAnsiTheme="majorHAnsi" w:cstheme="majorHAnsi"/>
          <w:b/>
          <w:bCs/>
          <w:sz w:val="28"/>
          <w:szCs w:val="28"/>
          <w:lang w:val="nl-NL"/>
        </w:rPr>
        <w:t xml:space="preserve">KHÓA </w:t>
      </w:r>
      <w:r w:rsidR="006A0472" w:rsidRPr="00C0638A">
        <w:rPr>
          <w:rFonts w:asciiTheme="majorHAnsi" w:hAnsiTheme="majorHAnsi" w:cstheme="majorHAnsi"/>
          <w:b/>
          <w:bCs/>
          <w:sz w:val="28"/>
          <w:szCs w:val="28"/>
          <w:lang w:val="nl-NL"/>
        </w:rPr>
        <w:t>I</w:t>
      </w:r>
      <w:r w:rsidRPr="00C0638A">
        <w:rPr>
          <w:rFonts w:asciiTheme="majorHAnsi" w:hAnsiTheme="majorHAnsi" w:cstheme="majorHAnsi"/>
          <w:b/>
          <w:bCs/>
          <w:sz w:val="28"/>
          <w:szCs w:val="28"/>
          <w:lang w:val="nl-NL"/>
        </w:rPr>
        <w:t xml:space="preserve"> KỲ HỌP THỨ </w:t>
      </w:r>
      <w:r w:rsidR="006A0472" w:rsidRPr="00C0638A">
        <w:rPr>
          <w:rFonts w:asciiTheme="majorHAnsi" w:hAnsiTheme="majorHAnsi" w:cstheme="majorHAnsi"/>
          <w:b/>
          <w:bCs/>
          <w:sz w:val="28"/>
          <w:szCs w:val="28"/>
          <w:lang w:val="nl-NL"/>
        </w:rPr>
        <w:t>3</w:t>
      </w:r>
    </w:p>
    <w:p w14:paraId="4F966C7A" w14:textId="72802DF0"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Căn cứ Luật Tổ chức</w:t>
      </w:r>
      <w:r w:rsidR="00954A66" w:rsidRPr="00C0638A">
        <w:rPr>
          <w:rFonts w:asciiTheme="majorHAnsi" w:hAnsiTheme="majorHAnsi" w:cstheme="majorHAnsi"/>
          <w:bCs/>
          <w:i/>
          <w:iCs/>
          <w:szCs w:val="28"/>
          <w:lang w:val="nl-NL"/>
        </w:rPr>
        <w:t xml:space="preserve"> chính quyền địa phương ngày 16 tháng</w:t>
      </w:r>
      <w:r w:rsidRPr="00C0638A">
        <w:rPr>
          <w:rFonts w:asciiTheme="majorHAnsi" w:hAnsiTheme="majorHAnsi" w:cstheme="majorHAnsi"/>
          <w:bCs/>
          <w:i/>
          <w:iCs/>
          <w:szCs w:val="28"/>
          <w:lang w:val="nl-NL"/>
        </w:rPr>
        <w:t xml:space="preserve"> 6 </w:t>
      </w:r>
      <w:r w:rsidR="00954A66" w:rsidRPr="00C0638A">
        <w:rPr>
          <w:rFonts w:asciiTheme="majorHAnsi" w:hAnsiTheme="majorHAnsi" w:cstheme="majorHAnsi"/>
          <w:bCs/>
          <w:i/>
          <w:iCs/>
          <w:szCs w:val="28"/>
          <w:lang w:val="vi-VN"/>
        </w:rPr>
        <w:t>năm</w:t>
      </w:r>
      <w:r w:rsidRPr="00C0638A">
        <w:rPr>
          <w:rFonts w:asciiTheme="majorHAnsi" w:hAnsiTheme="majorHAnsi" w:cstheme="majorHAnsi"/>
          <w:bCs/>
          <w:i/>
          <w:iCs/>
          <w:szCs w:val="28"/>
          <w:lang w:val="nl-NL"/>
        </w:rPr>
        <w:t xml:space="preserve"> 2025;</w:t>
      </w:r>
    </w:p>
    <w:p w14:paraId="58CC75D6" w14:textId="77777777"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Căn cứ Luật Đầu tư theo phương thức đối tác công tư ngày 18 tháng 6 năm 2020;</w:t>
      </w:r>
    </w:p>
    <w:p w14:paraId="36D173B3" w14:textId="77777777" w:rsidR="00E81011" w:rsidRPr="00C0638A" w:rsidRDefault="00E81011" w:rsidP="00627558">
      <w:pPr>
        <w:pStyle w:val="04Body"/>
        <w:spacing w:before="100" w:after="0" w:line="240" w:lineRule="auto"/>
        <w:ind w:firstLine="567"/>
        <w:rPr>
          <w:rFonts w:asciiTheme="majorHAnsi" w:hAnsiTheme="majorHAnsi" w:cstheme="majorHAnsi"/>
          <w:i/>
          <w:iCs/>
          <w:szCs w:val="28"/>
          <w:lang w:val="nl-NL"/>
        </w:rPr>
      </w:pPr>
      <w:r w:rsidRPr="00C0638A">
        <w:rPr>
          <w:rFonts w:asciiTheme="majorHAnsi" w:hAnsiTheme="majorHAnsi" w:cstheme="majorHAnsi"/>
          <w:i/>
          <w:iCs/>
          <w:szCs w:val="28"/>
          <w:lang w:val="nl-NL"/>
        </w:rPr>
        <w:t>Căn cứ Luật Đầu tư công ngày 29 tháng 11 năm 2024;</w:t>
      </w:r>
    </w:p>
    <w:p w14:paraId="1C507584" w14:textId="661E6745"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 xml:space="preserve">Căn cứ Luật </w:t>
      </w:r>
      <w:bookmarkStart w:id="0" w:name="loai_1_name"/>
      <w:r w:rsidR="00513D3A" w:rsidRPr="00C0638A">
        <w:rPr>
          <w:rFonts w:asciiTheme="majorHAnsi" w:hAnsiTheme="majorHAnsi" w:cstheme="majorHAnsi"/>
          <w:bCs/>
          <w:i/>
          <w:iCs/>
          <w:szCs w:val="28"/>
          <w:lang w:val="nl-NL"/>
        </w:rPr>
        <w:t>s</w:t>
      </w:r>
      <w:r w:rsidRPr="00C0638A">
        <w:rPr>
          <w:rFonts w:asciiTheme="majorHAnsi" w:hAnsiTheme="majorHAnsi" w:cstheme="majorHAnsi"/>
          <w:bCs/>
          <w:i/>
          <w:iCs/>
          <w:szCs w:val="28"/>
          <w:lang w:val="nl-NL"/>
        </w:rPr>
        <w:t>ửa đổi, bổ sung một số điều của Luật Quy hoạch, Luật Đầu tư, Luật Đầu tư theo phương thức đối tác công tư và Luật Đấu thầu</w:t>
      </w:r>
      <w:bookmarkEnd w:id="0"/>
      <w:r w:rsidRPr="00C0638A">
        <w:rPr>
          <w:rFonts w:asciiTheme="majorHAnsi" w:hAnsiTheme="majorHAnsi" w:cstheme="majorHAnsi"/>
          <w:bCs/>
          <w:i/>
          <w:iCs/>
          <w:szCs w:val="28"/>
          <w:lang w:val="nl-NL"/>
        </w:rPr>
        <w:t xml:space="preserve"> ngày 29 tháng 11 năm 2024;</w:t>
      </w:r>
    </w:p>
    <w:p w14:paraId="55B91A79" w14:textId="71B1B508"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 xml:space="preserve">Căn cứ Luật </w:t>
      </w:r>
      <w:r w:rsidR="00513D3A" w:rsidRPr="00C0638A">
        <w:rPr>
          <w:rFonts w:asciiTheme="majorHAnsi" w:hAnsiTheme="majorHAnsi" w:cstheme="majorHAnsi"/>
          <w:bCs/>
          <w:i/>
          <w:iCs/>
          <w:szCs w:val="28"/>
          <w:lang w:val="nl-NL"/>
        </w:rPr>
        <w:t>s</w:t>
      </w:r>
      <w:r w:rsidRPr="00C0638A">
        <w:rPr>
          <w:rFonts w:asciiTheme="majorHAnsi" w:hAnsiTheme="majorHAnsi" w:cstheme="majorHAnsi"/>
          <w:bCs/>
          <w:i/>
          <w:iCs/>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w:t>
      </w:r>
      <w:r w:rsidR="00BF6F4D" w:rsidRPr="00C0638A">
        <w:rPr>
          <w:rFonts w:asciiTheme="majorHAnsi" w:hAnsiTheme="majorHAnsi" w:cstheme="majorHAnsi"/>
          <w:bCs/>
          <w:i/>
          <w:iCs/>
          <w:szCs w:val="28"/>
          <w:lang w:val="nl-NL"/>
        </w:rPr>
        <w:t xml:space="preserve"> Luật Đầu tư công, Luật Quản lý,</w:t>
      </w:r>
      <w:r w:rsidRPr="00C0638A">
        <w:rPr>
          <w:rFonts w:asciiTheme="majorHAnsi" w:hAnsiTheme="majorHAnsi" w:cstheme="majorHAnsi"/>
          <w:bCs/>
          <w:i/>
          <w:iCs/>
          <w:szCs w:val="28"/>
          <w:lang w:val="nl-NL"/>
        </w:rPr>
        <w:t xml:space="preserve"> sử dụng tài sản công ngày 25 tháng 6 năm 2025;</w:t>
      </w:r>
    </w:p>
    <w:p w14:paraId="393985C6" w14:textId="77777777"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Căn cứ Nghị định số 243/2025/NĐ-CP ngày 11 tháng 9 năm 2025 của Chính phủ quy định chi tiết một số điều của Luật Đầu tư theo phương thức đối tác công tư;</w:t>
      </w:r>
    </w:p>
    <w:p w14:paraId="6ECDD365" w14:textId="47E7B054" w:rsidR="00E81011" w:rsidRPr="00C0638A" w:rsidRDefault="00E81011" w:rsidP="00627558">
      <w:pPr>
        <w:pStyle w:val="04Body"/>
        <w:spacing w:before="100" w:after="0" w:line="240" w:lineRule="auto"/>
        <w:ind w:firstLine="567"/>
        <w:rPr>
          <w:rFonts w:asciiTheme="majorHAnsi" w:hAnsiTheme="majorHAnsi" w:cstheme="majorHAnsi"/>
          <w:bCs/>
          <w:i/>
          <w:iCs/>
          <w:szCs w:val="28"/>
          <w:lang w:val="nl-NL"/>
        </w:rPr>
      </w:pPr>
      <w:r w:rsidRPr="00C0638A">
        <w:rPr>
          <w:rFonts w:asciiTheme="majorHAnsi" w:hAnsiTheme="majorHAnsi" w:cstheme="majorHAnsi"/>
          <w:bCs/>
          <w:i/>
          <w:iCs/>
          <w:szCs w:val="28"/>
          <w:lang w:val="nl-NL"/>
        </w:rPr>
        <w:t xml:space="preserve">Căn cứ Nghị định số 257/2025/NĐ-CP ngày 08 tháng 10 năm 2025 của Chính phủ quy định chi tiết về việc thực hiện dự án áp dụng loại hợp đồng Xây dựng </w:t>
      </w:r>
      <w:r w:rsidR="00E50CA7" w:rsidRPr="00C0638A">
        <w:rPr>
          <w:rFonts w:asciiTheme="majorHAnsi" w:hAnsiTheme="majorHAnsi" w:cstheme="majorHAnsi"/>
          <w:bCs/>
          <w:i/>
          <w:iCs/>
          <w:szCs w:val="28"/>
          <w:lang w:val="nl-NL"/>
        </w:rPr>
        <w:t>-</w:t>
      </w:r>
      <w:r w:rsidRPr="00C0638A">
        <w:rPr>
          <w:rFonts w:asciiTheme="majorHAnsi" w:hAnsiTheme="majorHAnsi" w:cstheme="majorHAnsi"/>
          <w:bCs/>
          <w:i/>
          <w:iCs/>
          <w:szCs w:val="28"/>
          <w:lang w:val="nl-NL"/>
        </w:rPr>
        <w:t xml:space="preserve"> Chuyển giao;</w:t>
      </w:r>
    </w:p>
    <w:p w14:paraId="6933BB0E" w14:textId="1E6463F4" w:rsidR="007C37F4" w:rsidRPr="00C0638A" w:rsidRDefault="00E81011" w:rsidP="00627558">
      <w:pPr>
        <w:pStyle w:val="04Body"/>
        <w:spacing w:before="100" w:after="0" w:line="240" w:lineRule="auto"/>
        <w:ind w:firstLine="567"/>
        <w:rPr>
          <w:rFonts w:asciiTheme="majorHAnsi" w:hAnsiTheme="majorHAnsi" w:cstheme="majorHAnsi"/>
          <w:i/>
          <w:szCs w:val="28"/>
          <w:lang w:val="nl-NL"/>
        </w:rPr>
      </w:pPr>
      <w:r w:rsidRPr="00C0638A">
        <w:rPr>
          <w:rFonts w:asciiTheme="majorHAnsi" w:hAnsiTheme="majorHAnsi" w:cstheme="majorHAnsi"/>
          <w:bCs/>
          <w:i/>
          <w:iCs/>
          <w:szCs w:val="28"/>
          <w:lang w:val="nl-NL"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r w:rsidR="007C37F4" w:rsidRPr="00C0638A">
        <w:rPr>
          <w:rFonts w:asciiTheme="majorHAnsi" w:hAnsiTheme="majorHAnsi" w:cstheme="majorHAnsi"/>
          <w:i/>
          <w:szCs w:val="28"/>
          <w:lang w:val="nl-NL"/>
        </w:rPr>
        <w:t>;</w:t>
      </w:r>
    </w:p>
    <w:p w14:paraId="009C018D" w14:textId="3916501E" w:rsidR="008B4686" w:rsidRPr="00C0638A" w:rsidRDefault="008B4686" w:rsidP="00627558">
      <w:pPr>
        <w:pStyle w:val="04Body"/>
        <w:spacing w:before="100" w:after="0" w:line="240" w:lineRule="auto"/>
        <w:ind w:firstLine="567"/>
        <w:rPr>
          <w:rFonts w:asciiTheme="majorHAnsi" w:hAnsiTheme="majorHAnsi" w:cstheme="majorHAnsi"/>
          <w:i/>
          <w:szCs w:val="28"/>
          <w:lang w:val="nl-NL"/>
        </w:rPr>
      </w:pPr>
      <w:r w:rsidRPr="00C0638A">
        <w:rPr>
          <w:rFonts w:asciiTheme="majorHAnsi" w:hAnsiTheme="majorHAnsi" w:cstheme="majorHAnsi"/>
          <w:i/>
          <w:szCs w:val="28"/>
          <w:lang w:val="nl-NL"/>
        </w:rPr>
        <w:t xml:space="preserve">Xét Tờ trình số </w:t>
      </w:r>
      <w:r w:rsidR="00E50CA7" w:rsidRPr="00C0638A">
        <w:rPr>
          <w:rFonts w:asciiTheme="majorHAnsi" w:hAnsiTheme="majorHAnsi" w:cstheme="majorHAnsi"/>
          <w:i/>
          <w:szCs w:val="28"/>
          <w:lang w:val="nl-NL"/>
        </w:rPr>
        <w:t>83</w:t>
      </w:r>
      <w:r w:rsidRPr="00C0638A">
        <w:rPr>
          <w:rFonts w:asciiTheme="majorHAnsi" w:hAnsiTheme="majorHAnsi" w:cstheme="majorHAnsi"/>
          <w:i/>
          <w:szCs w:val="28"/>
          <w:lang w:val="nl-NL"/>
        </w:rPr>
        <w:t>/TTr-UBND ngày</w:t>
      </w:r>
      <w:r w:rsidR="00E50CA7" w:rsidRPr="00C0638A">
        <w:rPr>
          <w:rFonts w:asciiTheme="majorHAnsi" w:hAnsiTheme="majorHAnsi" w:cstheme="majorHAnsi"/>
          <w:i/>
          <w:szCs w:val="28"/>
          <w:lang w:val="nl-NL"/>
        </w:rPr>
        <w:t xml:space="preserve"> 30</w:t>
      </w:r>
      <w:r w:rsidRPr="00C0638A">
        <w:rPr>
          <w:rFonts w:asciiTheme="majorHAnsi" w:hAnsiTheme="majorHAnsi" w:cstheme="majorHAnsi"/>
          <w:i/>
          <w:szCs w:val="28"/>
          <w:lang w:val="nl-NL"/>
        </w:rPr>
        <w:t xml:space="preserve"> tháng </w:t>
      </w:r>
      <w:r w:rsidR="00E50CA7" w:rsidRPr="00C0638A">
        <w:rPr>
          <w:rFonts w:asciiTheme="majorHAnsi" w:hAnsiTheme="majorHAnsi" w:cstheme="majorHAnsi"/>
          <w:i/>
          <w:szCs w:val="28"/>
          <w:lang w:val="nl-NL"/>
        </w:rPr>
        <w:t>6</w:t>
      </w:r>
      <w:r w:rsidRPr="00C0638A">
        <w:rPr>
          <w:rFonts w:asciiTheme="majorHAnsi" w:hAnsiTheme="majorHAnsi" w:cstheme="majorHAnsi"/>
          <w:i/>
          <w:szCs w:val="28"/>
          <w:lang w:val="nl-NL"/>
        </w:rPr>
        <w:t xml:space="preserve"> năm 202</w:t>
      </w:r>
      <w:r w:rsidR="006A0472" w:rsidRPr="00C0638A">
        <w:rPr>
          <w:rFonts w:asciiTheme="majorHAnsi" w:hAnsiTheme="majorHAnsi" w:cstheme="majorHAnsi"/>
          <w:i/>
          <w:szCs w:val="28"/>
          <w:lang w:val="nl-NL"/>
        </w:rPr>
        <w:t>6</w:t>
      </w:r>
      <w:r w:rsidRPr="00C0638A">
        <w:rPr>
          <w:rFonts w:asciiTheme="majorHAnsi" w:hAnsiTheme="majorHAnsi" w:cstheme="majorHAnsi"/>
          <w:i/>
          <w:szCs w:val="28"/>
          <w:lang w:val="nl-NL"/>
        </w:rPr>
        <w:t xml:space="preserve"> của Ủy ban nhân dân </w:t>
      </w:r>
      <w:r w:rsidR="005A4010" w:rsidRPr="00C0638A">
        <w:rPr>
          <w:rFonts w:asciiTheme="majorHAnsi" w:hAnsiTheme="majorHAnsi" w:cstheme="majorHAnsi"/>
          <w:i/>
          <w:szCs w:val="28"/>
          <w:lang w:val="nl-NL"/>
        </w:rPr>
        <w:t>thành phố</w:t>
      </w:r>
      <w:r w:rsidRPr="00C0638A">
        <w:rPr>
          <w:rFonts w:asciiTheme="majorHAnsi" w:hAnsiTheme="majorHAnsi" w:cstheme="majorHAnsi"/>
          <w:i/>
          <w:szCs w:val="28"/>
          <w:lang w:val="nl-NL"/>
        </w:rPr>
        <w:t xml:space="preserve"> </w:t>
      </w:r>
      <w:r w:rsidR="00673362" w:rsidRPr="00C0638A">
        <w:rPr>
          <w:rFonts w:asciiTheme="majorHAnsi" w:hAnsiTheme="majorHAnsi" w:cstheme="majorHAnsi"/>
          <w:i/>
          <w:szCs w:val="28"/>
          <w:lang w:val="nl-NL"/>
        </w:rPr>
        <w:t xml:space="preserve">về </w:t>
      </w:r>
      <w:r w:rsidR="00A22955" w:rsidRPr="00C0638A">
        <w:rPr>
          <w:rFonts w:asciiTheme="majorHAnsi" w:hAnsiTheme="majorHAnsi" w:cstheme="majorHAnsi"/>
          <w:i/>
          <w:szCs w:val="28"/>
          <w:lang w:val="nl-NL"/>
        </w:rPr>
        <w:t xml:space="preserve">dự thảo </w:t>
      </w:r>
      <w:r w:rsidR="00E81011" w:rsidRPr="00C0638A">
        <w:rPr>
          <w:rFonts w:asciiTheme="majorHAnsi" w:hAnsiTheme="majorHAnsi" w:cstheme="majorHAnsi"/>
          <w:i/>
          <w:szCs w:val="28"/>
          <w:lang w:val="nl-NL"/>
        </w:rPr>
        <w:t xml:space="preserve">Nghị quyết phương án thực hiện đầu tư xây dựng dự án đầu tư xây dựng cầu </w:t>
      </w:r>
      <w:r w:rsidR="004553E9" w:rsidRPr="00C0638A">
        <w:rPr>
          <w:rFonts w:asciiTheme="majorHAnsi" w:hAnsiTheme="majorHAnsi" w:cstheme="majorHAnsi"/>
          <w:i/>
          <w:szCs w:val="28"/>
          <w:lang w:val="nl-NL"/>
        </w:rPr>
        <w:t>Phú Mỹ 2</w:t>
      </w:r>
      <w:r w:rsidRPr="00C0638A">
        <w:rPr>
          <w:rFonts w:asciiTheme="majorHAnsi" w:hAnsiTheme="majorHAnsi" w:cstheme="majorHAnsi"/>
          <w:i/>
          <w:szCs w:val="28"/>
          <w:lang w:val="nl-NL"/>
        </w:rPr>
        <w:t xml:space="preserve">; </w:t>
      </w:r>
      <w:r w:rsidR="00E50CA7" w:rsidRPr="00C0638A">
        <w:rPr>
          <w:rFonts w:asciiTheme="majorHAnsi" w:hAnsiTheme="majorHAnsi" w:cstheme="majorHAnsi"/>
          <w:i/>
          <w:szCs w:val="28"/>
          <w:lang w:val="nl-NL"/>
        </w:rPr>
        <w:t>B</w:t>
      </w:r>
      <w:r w:rsidRPr="00C0638A">
        <w:rPr>
          <w:rFonts w:asciiTheme="majorHAnsi" w:hAnsiTheme="majorHAnsi" w:cstheme="majorHAnsi"/>
          <w:i/>
          <w:szCs w:val="28"/>
          <w:lang w:val="nl-NL"/>
        </w:rPr>
        <w:t>áo cáo thẩm tra</w:t>
      </w:r>
      <w:r w:rsidR="00E50CA7" w:rsidRPr="00C0638A">
        <w:rPr>
          <w:rFonts w:asciiTheme="majorHAnsi" w:hAnsiTheme="majorHAnsi" w:cstheme="majorHAnsi"/>
          <w:i/>
          <w:szCs w:val="28"/>
          <w:lang w:val="nl-NL"/>
        </w:rPr>
        <w:t xml:space="preserve"> số 62/BC-BKTNS ngày 02 tháng 7 năm 2026</w:t>
      </w:r>
      <w:r w:rsidRPr="00C0638A">
        <w:rPr>
          <w:rFonts w:asciiTheme="majorHAnsi" w:hAnsiTheme="majorHAnsi" w:cstheme="majorHAnsi"/>
          <w:i/>
          <w:szCs w:val="28"/>
          <w:lang w:val="nl-NL"/>
        </w:rPr>
        <w:t xml:space="preserve"> của Ban Kinh tế - Ngân sách </w:t>
      </w:r>
      <w:r w:rsidRPr="00C0638A">
        <w:rPr>
          <w:rFonts w:asciiTheme="majorHAnsi" w:hAnsiTheme="majorHAnsi" w:cstheme="majorHAnsi"/>
          <w:i/>
          <w:szCs w:val="28"/>
        </w:rPr>
        <w:t>Hội đồng nhân dân</w:t>
      </w:r>
      <w:r w:rsidRPr="00C0638A">
        <w:rPr>
          <w:rFonts w:asciiTheme="majorHAnsi" w:hAnsiTheme="majorHAnsi" w:cstheme="majorHAnsi"/>
          <w:i/>
          <w:szCs w:val="28"/>
          <w:lang w:val="nl-NL"/>
        </w:rPr>
        <w:t xml:space="preserve"> </w:t>
      </w:r>
      <w:r w:rsidR="006A0472" w:rsidRPr="00C0638A">
        <w:rPr>
          <w:rFonts w:asciiTheme="majorHAnsi" w:hAnsiTheme="majorHAnsi" w:cstheme="majorHAnsi"/>
          <w:i/>
          <w:szCs w:val="28"/>
          <w:lang w:val="nl-NL"/>
        </w:rPr>
        <w:t>thành phố</w:t>
      </w:r>
      <w:r w:rsidRPr="00C0638A">
        <w:rPr>
          <w:rFonts w:asciiTheme="majorHAnsi" w:hAnsiTheme="majorHAnsi" w:cstheme="majorHAnsi"/>
          <w:i/>
          <w:szCs w:val="28"/>
          <w:lang w:val="nl-NL"/>
        </w:rPr>
        <w:t xml:space="preserve">; ý kiến thảo luận của đại biểu </w:t>
      </w:r>
      <w:r w:rsidRPr="00C0638A">
        <w:rPr>
          <w:rFonts w:asciiTheme="majorHAnsi" w:hAnsiTheme="majorHAnsi" w:cstheme="majorHAnsi"/>
          <w:i/>
          <w:szCs w:val="28"/>
        </w:rPr>
        <w:t>Hội đồng nhân dân</w:t>
      </w:r>
      <w:r w:rsidRPr="00C0638A">
        <w:rPr>
          <w:rFonts w:asciiTheme="majorHAnsi" w:hAnsiTheme="majorHAnsi" w:cstheme="majorHAnsi"/>
          <w:i/>
          <w:szCs w:val="28"/>
          <w:lang w:val="nl-NL"/>
        </w:rPr>
        <w:t xml:space="preserve"> </w:t>
      </w:r>
      <w:r w:rsidR="006A0472" w:rsidRPr="00C0638A">
        <w:rPr>
          <w:rFonts w:asciiTheme="majorHAnsi" w:hAnsiTheme="majorHAnsi" w:cstheme="majorHAnsi"/>
          <w:i/>
          <w:szCs w:val="28"/>
          <w:lang w:val="nl-NL"/>
        </w:rPr>
        <w:t>thành phố</w:t>
      </w:r>
      <w:r w:rsidRPr="00C0638A">
        <w:rPr>
          <w:rFonts w:asciiTheme="majorHAnsi" w:hAnsiTheme="majorHAnsi" w:cstheme="majorHAnsi"/>
          <w:i/>
          <w:szCs w:val="28"/>
          <w:lang w:val="nl-NL"/>
        </w:rPr>
        <w:t xml:space="preserve"> tại kỳ họp.</w:t>
      </w:r>
    </w:p>
    <w:p w14:paraId="7BF41C31" w14:textId="77777777" w:rsidR="006A1C2F" w:rsidRPr="00C0638A" w:rsidRDefault="006A1C2F" w:rsidP="00627558">
      <w:pPr>
        <w:tabs>
          <w:tab w:val="left" w:pos="1960"/>
          <w:tab w:val="left" w:pos="2380"/>
          <w:tab w:val="left" w:pos="4200"/>
        </w:tabs>
        <w:spacing w:before="200" w:after="200"/>
        <w:jc w:val="center"/>
        <w:rPr>
          <w:rFonts w:asciiTheme="majorHAnsi" w:hAnsiTheme="majorHAnsi" w:cstheme="majorHAnsi"/>
          <w:b/>
          <w:bCs/>
          <w:sz w:val="28"/>
          <w:szCs w:val="28"/>
          <w:lang w:val="nl-NL"/>
        </w:rPr>
      </w:pPr>
      <w:r w:rsidRPr="00C0638A">
        <w:rPr>
          <w:rFonts w:asciiTheme="majorHAnsi" w:hAnsiTheme="majorHAnsi" w:cstheme="majorHAnsi"/>
          <w:b/>
          <w:bCs/>
          <w:sz w:val="28"/>
          <w:szCs w:val="28"/>
          <w:lang w:val="nl-NL"/>
        </w:rPr>
        <w:t>QUYẾT NGHỊ:</w:t>
      </w:r>
    </w:p>
    <w:p w14:paraId="5EEA76D1" w14:textId="30C6E9DB" w:rsidR="00D15D22" w:rsidRPr="00C0638A" w:rsidRDefault="00C6698E" w:rsidP="00627558">
      <w:pPr>
        <w:pStyle w:val="BodyTextIndent"/>
        <w:spacing w:before="80"/>
        <w:ind w:left="0" w:firstLine="567"/>
        <w:jc w:val="both"/>
        <w:rPr>
          <w:rFonts w:asciiTheme="majorHAnsi" w:hAnsiTheme="majorHAnsi" w:cstheme="majorHAnsi"/>
          <w:b/>
          <w:bCs/>
          <w:szCs w:val="28"/>
          <w:lang w:val="es-AR"/>
        </w:rPr>
      </w:pPr>
      <w:bookmarkStart w:id="1" w:name="OLE_LINK17"/>
      <w:bookmarkStart w:id="2" w:name="OLE_LINK20"/>
      <w:r w:rsidRPr="00C0638A">
        <w:rPr>
          <w:rFonts w:asciiTheme="majorHAnsi" w:hAnsiTheme="majorHAnsi" w:cstheme="majorHAnsi"/>
          <w:b/>
          <w:szCs w:val="28"/>
          <w:lang w:val="nl-NL"/>
        </w:rPr>
        <w:t xml:space="preserve">Điều </w:t>
      </w:r>
      <w:r w:rsidR="0062587A" w:rsidRPr="00C0638A">
        <w:rPr>
          <w:rFonts w:asciiTheme="majorHAnsi" w:hAnsiTheme="majorHAnsi" w:cstheme="majorHAnsi"/>
          <w:b/>
          <w:szCs w:val="28"/>
          <w:lang w:val="nl-NL"/>
        </w:rPr>
        <w:t>1</w:t>
      </w:r>
      <w:r w:rsidRPr="00C0638A">
        <w:rPr>
          <w:rFonts w:asciiTheme="majorHAnsi" w:hAnsiTheme="majorHAnsi" w:cstheme="majorHAnsi"/>
          <w:b/>
          <w:szCs w:val="28"/>
          <w:lang w:val="nl-NL"/>
        </w:rPr>
        <w:t xml:space="preserve">. </w:t>
      </w:r>
      <w:bookmarkEnd w:id="1"/>
      <w:bookmarkEnd w:id="2"/>
      <w:r w:rsidR="001553BE" w:rsidRPr="00C0638A">
        <w:rPr>
          <w:rFonts w:asciiTheme="majorHAnsi" w:hAnsiTheme="majorHAnsi" w:cstheme="majorHAnsi"/>
          <w:b/>
          <w:bCs/>
          <w:szCs w:val="28"/>
          <w:lang w:val="es-AR"/>
        </w:rPr>
        <w:t xml:space="preserve">Phương án thực hiện dự án đầu tư xây dựng cầu </w:t>
      </w:r>
      <w:r w:rsidR="004553E9" w:rsidRPr="00C0638A">
        <w:rPr>
          <w:rFonts w:asciiTheme="majorHAnsi" w:hAnsiTheme="majorHAnsi" w:cstheme="majorHAnsi"/>
          <w:b/>
          <w:bCs/>
          <w:szCs w:val="28"/>
          <w:lang w:val="es-AR"/>
        </w:rPr>
        <w:t>Phú Mỹ 2</w:t>
      </w:r>
      <w:r w:rsidR="001553BE" w:rsidRPr="00C0638A">
        <w:rPr>
          <w:rFonts w:asciiTheme="majorHAnsi" w:hAnsiTheme="majorHAnsi" w:cstheme="majorHAnsi"/>
          <w:b/>
          <w:bCs/>
          <w:szCs w:val="28"/>
          <w:lang w:val="es-AR"/>
        </w:rPr>
        <w:t>, cụ thể như sau:</w:t>
      </w:r>
    </w:p>
    <w:p w14:paraId="63DD0E69" w14:textId="77777777" w:rsidR="004553E9" w:rsidRPr="00C0638A" w:rsidRDefault="004553E9" w:rsidP="00627558">
      <w:pPr>
        <w:pStyle w:val="BodyTextIndent"/>
        <w:spacing w:before="8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1. Thống nhất tách thành các dự án độc lập như sau:</w:t>
      </w:r>
    </w:p>
    <w:p w14:paraId="327EADDC" w14:textId="298349A9" w:rsidR="004553E9" w:rsidRPr="00C0638A" w:rsidRDefault="0007603D" w:rsidP="00627558">
      <w:pPr>
        <w:pStyle w:val="BodyTextIndent"/>
        <w:spacing w:before="8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a</w:t>
      </w:r>
      <w:r w:rsidR="004553E9" w:rsidRPr="00C0638A">
        <w:rPr>
          <w:rFonts w:asciiTheme="majorHAnsi" w:hAnsiTheme="majorHAnsi" w:cstheme="majorHAnsi"/>
          <w:szCs w:val="28"/>
          <w:lang w:val="es-AR"/>
        </w:rPr>
        <w:t>) Dự án Xây dựng cầu Phú Mỹ 2. Đầu tư theo phương thức đối tác công tư</w:t>
      </w:r>
      <w:r w:rsidR="00BF3A9A" w:rsidRPr="00C0638A">
        <w:rPr>
          <w:rFonts w:asciiTheme="majorHAnsi" w:hAnsiTheme="majorHAnsi" w:cstheme="majorHAnsi"/>
          <w:szCs w:val="28"/>
          <w:lang w:val="es-AR"/>
        </w:rPr>
        <w:t xml:space="preserve"> (PPP)</w:t>
      </w:r>
      <w:r w:rsidR="004553E9" w:rsidRPr="00C0638A">
        <w:rPr>
          <w:rFonts w:asciiTheme="majorHAnsi" w:hAnsiTheme="majorHAnsi" w:cstheme="majorHAnsi"/>
          <w:szCs w:val="28"/>
          <w:lang w:val="es-AR"/>
        </w:rPr>
        <w:t>, loại hợp đ</w:t>
      </w:r>
      <w:r w:rsidR="00BF3A9A" w:rsidRPr="00C0638A">
        <w:rPr>
          <w:rFonts w:asciiTheme="majorHAnsi" w:hAnsiTheme="majorHAnsi" w:cstheme="majorHAnsi"/>
          <w:szCs w:val="28"/>
          <w:lang w:val="es-AR"/>
        </w:rPr>
        <w:t>ồng Xây dựng - C</w:t>
      </w:r>
      <w:r w:rsidR="004553E9" w:rsidRPr="00C0638A">
        <w:rPr>
          <w:rFonts w:asciiTheme="majorHAnsi" w:hAnsiTheme="majorHAnsi" w:cstheme="majorHAnsi"/>
          <w:szCs w:val="28"/>
          <w:lang w:val="es-AR"/>
        </w:rPr>
        <w:t xml:space="preserve">huyển giao (BT), do </w:t>
      </w:r>
      <w:r w:rsidR="00BF3A9A" w:rsidRPr="00C0638A">
        <w:rPr>
          <w:rFonts w:asciiTheme="majorHAnsi" w:hAnsiTheme="majorHAnsi" w:cstheme="majorHAnsi"/>
          <w:szCs w:val="28"/>
          <w:lang w:val="es-AR"/>
        </w:rPr>
        <w:t>Ủy ban nhân dân T</w:t>
      </w:r>
      <w:r w:rsidR="003B75CD" w:rsidRPr="00C0638A">
        <w:rPr>
          <w:rFonts w:asciiTheme="majorHAnsi" w:hAnsiTheme="majorHAnsi" w:cstheme="majorHAnsi"/>
          <w:szCs w:val="28"/>
          <w:lang w:val="es-AR"/>
        </w:rPr>
        <w:t>hành phố</w:t>
      </w:r>
      <w:r w:rsidR="004553E9" w:rsidRPr="00C0638A">
        <w:rPr>
          <w:rFonts w:asciiTheme="majorHAnsi" w:hAnsiTheme="majorHAnsi" w:cstheme="majorHAnsi"/>
          <w:szCs w:val="28"/>
          <w:lang w:val="es-AR"/>
        </w:rPr>
        <w:t xml:space="preserve"> Hồ Chí Minh là cơ quan có thẩm quyền.</w:t>
      </w:r>
    </w:p>
    <w:p w14:paraId="40E090FC" w14:textId="57CD0C64" w:rsidR="004553E9" w:rsidRPr="00C0638A" w:rsidRDefault="0007603D"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lastRenderedPageBreak/>
        <w:t>b</w:t>
      </w:r>
      <w:r w:rsidR="004553E9" w:rsidRPr="00C0638A">
        <w:rPr>
          <w:rFonts w:asciiTheme="majorHAnsi" w:hAnsiTheme="majorHAnsi" w:cstheme="majorHAnsi"/>
          <w:szCs w:val="28"/>
          <w:lang w:val="es-AR"/>
        </w:rPr>
        <w:t>) Dự án xây dựng đường nối từ cầu Phú Mỹ 2 đến đường Nguyễn Ái Quốc (25C). Đầu tư theo phương thức đối tác công tư</w:t>
      </w:r>
      <w:r w:rsidR="00BF3A9A" w:rsidRPr="00C0638A">
        <w:rPr>
          <w:rFonts w:asciiTheme="majorHAnsi" w:hAnsiTheme="majorHAnsi" w:cstheme="majorHAnsi"/>
          <w:szCs w:val="28"/>
          <w:lang w:val="es-AR"/>
        </w:rPr>
        <w:t xml:space="preserve"> (PPP)</w:t>
      </w:r>
      <w:r w:rsidR="004553E9" w:rsidRPr="00C0638A">
        <w:rPr>
          <w:rFonts w:asciiTheme="majorHAnsi" w:hAnsiTheme="majorHAnsi" w:cstheme="majorHAnsi"/>
          <w:szCs w:val="28"/>
          <w:lang w:val="es-AR"/>
        </w:rPr>
        <w:t>, loại hợp đ</w:t>
      </w:r>
      <w:r w:rsidR="00BF3A9A" w:rsidRPr="00C0638A">
        <w:rPr>
          <w:rFonts w:asciiTheme="majorHAnsi" w:hAnsiTheme="majorHAnsi" w:cstheme="majorHAnsi"/>
          <w:szCs w:val="28"/>
          <w:lang w:val="es-AR"/>
        </w:rPr>
        <w:t>ồng Xây dựng - Ch</w:t>
      </w:r>
      <w:r w:rsidR="004553E9" w:rsidRPr="00C0638A">
        <w:rPr>
          <w:rFonts w:asciiTheme="majorHAnsi" w:hAnsiTheme="majorHAnsi" w:cstheme="majorHAnsi"/>
          <w:szCs w:val="28"/>
          <w:lang w:val="es-AR"/>
        </w:rPr>
        <w:t xml:space="preserve">uyển giao (BT) do </w:t>
      </w:r>
      <w:r w:rsidR="003B75CD" w:rsidRPr="00C0638A">
        <w:rPr>
          <w:rFonts w:asciiTheme="majorHAnsi" w:hAnsiTheme="majorHAnsi" w:cstheme="majorHAnsi"/>
          <w:szCs w:val="28"/>
          <w:lang w:val="es-AR"/>
        </w:rPr>
        <w:t>Ủy ban nhân dân thành phố</w:t>
      </w:r>
      <w:r w:rsidR="004553E9" w:rsidRPr="00C0638A">
        <w:rPr>
          <w:rFonts w:asciiTheme="majorHAnsi" w:hAnsiTheme="majorHAnsi" w:cstheme="majorHAnsi"/>
          <w:szCs w:val="28"/>
          <w:lang w:val="es-AR"/>
        </w:rPr>
        <w:t xml:space="preserve"> Đồng Nai là cơ quan có thẩm quyền.</w:t>
      </w:r>
    </w:p>
    <w:p w14:paraId="0226F901"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2. Quy mô, địa điểm thực hiện:</w:t>
      </w:r>
    </w:p>
    <w:p w14:paraId="2C2B4C98" w14:textId="46389073"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Dự</w:t>
      </w:r>
      <w:r w:rsidR="0006070A" w:rsidRPr="00C0638A">
        <w:rPr>
          <w:rFonts w:asciiTheme="majorHAnsi" w:hAnsiTheme="majorHAnsi" w:cstheme="majorHAnsi"/>
          <w:szCs w:val="28"/>
          <w:lang w:val="es-AR"/>
        </w:rPr>
        <w:t xml:space="preserve"> án x</w:t>
      </w:r>
      <w:r w:rsidRPr="00C0638A">
        <w:rPr>
          <w:rFonts w:asciiTheme="majorHAnsi" w:hAnsiTheme="majorHAnsi" w:cstheme="majorHAnsi"/>
          <w:szCs w:val="28"/>
          <w:lang w:val="es-AR"/>
        </w:rPr>
        <w:t>ây dựng cầu Phú Mỹ 2 có điểm đầu giao với đường Nguyễn Hữu Thọ, Thành phố Hồ Chí Minh và điểm cuối giao với đường Nguyễn Ái Quốc (25C) thành phố Đồng Nai. Tổng chiều dài tuyến: 6,3 km (trong đó đoạn qua Thành phố Hồ Chí Minh dài khoảng 4,6 km; đoạn qua thành phố Đồng Nai dài khoảng 1,7 km).</w:t>
      </w:r>
    </w:p>
    <w:p w14:paraId="142623AA"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Dự án xây dựng đường nối từ cầu Phú Mỹ 2 đến đường Nguyễn Ái Quốc (25C): Tổng chiều dài khoảng 8,5 km, nằm hoàn toàn trên địa phận thành phố Đồng Nai.</w:t>
      </w:r>
    </w:p>
    <w:p w14:paraId="1632DCF8"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Xây dựng cầu Phú Mỹ 2 với phần cầu quy mô 8 làn xe (gồm 6 làn xe ôtô và 2 làn hỗn hợp). Phần đường dẫn đầu cầu tối thiểu 8 làn xe, đầu tư xây dựng công trình hạ tầng kỹ thuật phù hợp cấp đường.</w:t>
      </w:r>
    </w:p>
    <w:p w14:paraId="3853D004" w14:textId="00A780CA"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 Địa điểm xây dựng: phường Phú Thuận, phư</w:t>
      </w:r>
      <w:r w:rsidR="00BF3A9A" w:rsidRPr="00C0638A">
        <w:rPr>
          <w:rFonts w:asciiTheme="majorHAnsi" w:hAnsiTheme="majorHAnsi" w:cstheme="majorHAnsi"/>
          <w:szCs w:val="28"/>
          <w:lang w:val="es-AR"/>
        </w:rPr>
        <w:t xml:space="preserve">ờng Tân Mỹ, xã Nhà Bè, </w:t>
      </w:r>
      <w:r w:rsidRPr="00C0638A">
        <w:rPr>
          <w:rFonts w:asciiTheme="majorHAnsi" w:hAnsiTheme="majorHAnsi" w:cstheme="majorHAnsi"/>
          <w:szCs w:val="28"/>
          <w:lang w:val="es-AR"/>
        </w:rPr>
        <w:t>Thành phố Hồ Chí Minh; phường Nhơn Trạch, xã Đại Phước, xã Phướ</w:t>
      </w:r>
      <w:r w:rsidR="00BF3A9A" w:rsidRPr="00C0638A">
        <w:rPr>
          <w:rFonts w:asciiTheme="majorHAnsi" w:hAnsiTheme="majorHAnsi" w:cstheme="majorHAnsi"/>
          <w:szCs w:val="28"/>
          <w:lang w:val="es-AR"/>
        </w:rPr>
        <w:t>c An,</w:t>
      </w:r>
      <w:r w:rsidRPr="00C0638A">
        <w:rPr>
          <w:rFonts w:asciiTheme="majorHAnsi" w:hAnsiTheme="majorHAnsi" w:cstheme="majorHAnsi"/>
          <w:szCs w:val="28"/>
          <w:lang w:val="es-AR"/>
        </w:rPr>
        <w:t xml:space="preserve"> thành phố Đồng Nai.</w:t>
      </w:r>
    </w:p>
    <w:p w14:paraId="025FEC98"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3. Hình thức thanh toán bằng quỹ đất, bằng ngân sách nhà nước:</w:t>
      </w:r>
    </w:p>
    <w:p w14:paraId="35042D1B" w14:textId="1DEA5A39"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Dự</w:t>
      </w:r>
      <w:r w:rsidR="0006070A" w:rsidRPr="00C0638A">
        <w:rPr>
          <w:rFonts w:asciiTheme="majorHAnsi" w:hAnsiTheme="majorHAnsi" w:cstheme="majorHAnsi"/>
          <w:szCs w:val="28"/>
          <w:lang w:val="es-AR"/>
        </w:rPr>
        <w:t xml:space="preserve"> án x</w:t>
      </w:r>
      <w:r w:rsidRPr="00C0638A">
        <w:rPr>
          <w:rFonts w:asciiTheme="majorHAnsi" w:hAnsiTheme="majorHAnsi" w:cstheme="majorHAnsi"/>
          <w:szCs w:val="28"/>
          <w:lang w:val="es-AR"/>
        </w:rPr>
        <w:t xml:space="preserve">ây dựng cầu Phú Mỹ 2: kết hợp thanh toán bằng quỹ đất </w:t>
      </w:r>
      <w:r w:rsidR="00BF3A9A" w:rsidRPr="00C0638A">
        <w:rPr>
          <w:rFonts w:asciiTheme="majorHAnsi" w:hAnsiTheme="majorHAnsi" w:cstheme="majorHAnsi"/>
          <w:szCs w:val="28"/>
          <w:lang w:val="es-AR"/>
        </w:rPr>
        <w:t>và ngân sách T</w:t>
      </w:r>
      <w:r w:rsidRPr="00C0638A">
        <w:rPr>
          <w:rFonts w:asciiTheme="majorHAnsi" w:hAnsiTheme="majorHAnsi" w:cstheme="majorHAnsi"/>
          <w:szCs w:val="28"/>
          <w:lang w:val="es-AR"/>
        </w:rPr>
        <w:t>hành phố Hồ Chí Minh.</w:t>
      </w:r>
    </w:p>
    <w:p w14:paraId="7C432CE3"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 xml:space="preserve"> Dự án xây dựng đường nối từ cầu Phú Mỹ 2 đến đường Nguyễn Ái Quốc (25C): thanh toán bằng quỹ đất hoặc ngân sách thành phố Đồng Nai hoặc kết hợp thanh toán bằng quỹ đất và ngân sách thành phố Đồng Nai.</w:t>
      </w:r>
    </w:p>
    <w:p w14:paraId="381E0DA1"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4. Trách nhiệm của từng địa phương trong việc bồi thường, hỗ trợ, tái định cư:</w:t>
      </w:r>
    </w:p>
    <w:p w14:paraId="73FDBB6B"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Đối với phạm vi dự án trên địa bàn Thành phố Hồ Chí Minh sẽ do Ủy ban nhân dân Thành phố Hồ Chí Minh thực hiện bằng nguồn vốn của dự án.</w:t>
      </w:r>
    </w:p>
    <w:p w14:paraId="680BE138"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w:t>
      </w:r>
      <w:r w:rsidRPr="00C0638A">
        <w:rPr>
          <w:rFonts w:asciiTheme="majorHAnsi" w:hAnsiTheme="majorHAnsi" w:cstheme="majorHAnsi"/>
          <w:szCs w:val="28"/>
          <w:lang w:val="es-AR"/>
        </w:rPr>
        <w:tab/>
        <w:t>Đối với phạm vi dự án trên địa bàn thành phố Đồng Nai sẽ do Ủy ban nhân dân thành phố Đồng Nai thực hiện bằng nguồn vốn của dự án.</w:t>
      </w:r>
    </w:p>
    <w:p w14:paraId="2ACC0A2C" w14:textId="77777777"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5. Cơ quan có thẩm quyền của dự án hoặc dự án thành phần</w:t>
      </w:r>
    </w:p>
    <w:p w14:paraId="70AEF1E1" w14:textId="1AEC1BA8" w:rsidR="004553E9"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Dự</w:t>
      </w:r>
      <w:r w:rsidR="0006070A" w:rsidRPr="00C0638A">
        <w:rPr>
          <w:rFonts w:asciiTheme="majorHAnsi" w:hAnsiTheme="majorHAnsi" w:cstheme="majorHAnsi"/>
          <w:szCs w:val="28"/>
          <w:lang w:val="es-AR"/>
        </w:rPr>
        <w:t xml:space="preserve"> án x</w:t>
      </w:r>
      <w:r w:rsidRPr="00C0638A">
        <w:rPr>
          <w:rFonts w:asciiTheme="majorHAnsi" w:hAnsiTheme="majorHAnsi" w:cstheme="majorHAnsi"/>
          <w:szCs w:val="28"/>
          <w:lang w:val="es-AR"/>
        </w:rPr>
        <w:t xml:space="preserve">ây dựng cầu Phú Mỹ 2 do </w:t>
      </w:r>
      <w:r w:rsidR="003B75CD" w:rsidRPr="00C0638A">
        <w:rPr>
          <w:rFonts w:asciiTheme="majorHAnsi" w:hAnsiTheme="majorHAnsi" w:cstheme="majorHAnsi"/>
          <w:szCs w:val="28"/>
          <w:lang w:val="es-AR"/>
        </w:rPr>
        <w:t>Ủy ban nhân dân thành phố</w:t>
      </w:r>
      <w:r w:rsidRPr="00C0638A">
        <w:rPr>
          <w:rFonts w:asciiTheme="majorHAnsi" w:hAnsiTheme="majorHAnsi" w:cstheme="majorHAnsi"/>
          <w:szCs w:val="28"/>
          <w:lang w:val="es-AR"/>
        </w:rPr>
        <w:t xml:space="preserve"> Hồ Chí Minh là cơ quan có thẩm quyền theo nội dung đã được Hội đồng nhân dân hai địa phương thống nhất.</w:t>
      </w:r>
    </w:p>
    <w:p w14:paraId="028231EA" w14:textId="7376BDB4" w:rsidR="001553BE" w:rsidRPr="00C0638A" w:rsidRDefault="004553E9"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 xml:space="preserve">Dự án Xây dựng đường nối từ cầu Phú Mỹ 2 đến đường Nguyễn Ái Quốc (25C) do </w:t>
      </w:r>
      <w:r w:rsidR="003B75CD" w:rsidRPr="00C0638A">
        <w:rPr>
          <w:rFonts w:asciiTheme="majorHAnsi" w:hAnsiTheme="majorHAnsi" w:cstheme="majorHAnsi"/>
          <w:szCs w:val="28"/>
          <w:lang w:val="es-AR"/>
        </w:rPr>
        <w:t>Ủy ban nhân dân thành phố</w:t>
      </w:r>
      <w:r w:rsidRPr="00C0638A">
        <w:rPr>
          <w:rFonts w:asciiTheme="majorHAnsi" w:hAnsiTheme="majorHAnsi" w:cstheme="majorHAnsi"/>
          <w:szCs w:val="28"/>
          <w:lang w:val="es-AR"/>
        </w:rPr>
        <w:t xml:space="preserve"> Đồng Nai là cơ quan có thẩm quyền triển khai thực hiện (toàn bộ phạm vi dự án thuộc địa phận thành phố Đồng Nai).</w:t>
      </w:r>
    </w:p>
    <w:p w14:paraId="57C18425" w14:textId="77777777" w:rsidR="005A3075" w:rsidRPr="00C0638A" w:rsidRDefault="00D15D22" w:rsidP="00627558">
      <w:pPr>
        <w:pStyle w:val="BodyTextIndent"/>
        <w:spacing w:before="120"/>
        <w:ind w:left="0" w:firstLine="567"/>
        <w:jc w:val="both"/>
        <w:rPr>
          <w:rFonts w:asciiTheme="majorHAnsi" w:hAnsiTheme="majorHAnsi" w:cstheme="majorHAnsi"/>
          <w:b/>
          <w:bCs/>
          <w:szCs w:val="28"/>
          <w:lang w:val="es-AR"/>
        </w:rPr>
      </w:pPr>
      <w:r w:rsidRPr="00C0638A">
        <w:rPr>
          <w:rFonts w:asciiTheme="majorHAnsi" w:hAnsiTheme="majorHAnsi" w:cstheme="majorHAnsi"/>
          <w:b/>
          <w:szCs w:val="28"/>
          <w:lang w:val="nl-NL"/>
        </w:rPr>
        <w:t xml:space="preserve">Điều </w:t>
      </w:r>
      <w:r w:rsidR="00CD3FF7" w:rsidRPr="00C0638A">
        <w:rPr>
          <w:rFonts w:asciiTheme="majorHAnsi" w:hAnsiTheme="majorHAnsi" w:cstheme="majorHAnsi"/>
          <w:b/>
          <w:szCs w:val="28"/>
          <w:lang w:val="nl-NL"/>
        </w:rPr>
        <w:t>2</w:t>
      </w:r>
      <w:r w:rsidRPr="00C0638A">
        <w:rPr>
          <w:rFonts w:asciiTheme="majorHAnsi" w:hAnsiTheme="majorHAnsi" w:cstheme="majorHAnsi"/>
          <w:b/>
          <w:szCs w:val="28"/>
          <w:lang w:val="nl-NL"/>
        </w:rPr>
        <w:t>.</w:t>
      </w:r>
      <w:r w:rsidR="00723175" w:rsidRPr="00C0638A">
        <w:rPr>
          <w:rFonts w:asciiTheme="majorHAnsi" w:hAnsiTheme="majorHAnsi" w:cstheme="majorHAnsi"/>
          <w:b/>
          <w:bCs/>
          <w:szCs w:val="28"/>
          <w:lang w:val="es-AR"/>
        </w:rPr>
        <w:t xml:space="preserve"> </w:t>
      </w:r>
      <w:r w:rsidR="00136DF2" w:rsidRPr="00C0638A">
        <w:rPr>
          <w:rFonts w:asciiTheme="majorHAnsi" w:hAnsiTheme="majorHAnsi" w:cstheme="majorHAnsi"/>
          <w:b/>
          <w:bCs/>
          <w:szCs w:val="28"/>
          <w:lang w:val="es-AR"/>
        </w:rPr>
        <w:t>Tổ chức thực hiện</w:t>
      </w:r>
    </w:p>
    <w:p w14:paraId="35F76ABE" w14:textId="77777777" w:rsidR="00EC3520" w:rsidRPr="00C0638A" w:rsidRDefault="00EC3520"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 xml:space="preserve">1. Ủy ban nhân dân </w:t>
      </w:r>
      <w:r w:rsidR="006A0472" w:rsidRPr="00C0638A">
        <w:rPr>
          <w:rFonts w:asciiTheme="majorHAnsi" w:hAnsiTheme="majorHAnsi" w:cstheme="majorHAnsi"/>
          <w:szCs w:val="28"/>
          <w:lang w:val="es-AR"/>
        </w:rPr>
        <w:t>thành phố</w:t>
      </w:r>
      <w:r w:rsidRPr="00C0638A">
        <w:rPr>
          <w:rFonts w:asciiTheme="majorHAnsi" w:hAnsiTheme="majorHAnsi" w:cstheme="majorHAnsi"/>
          <w:szCs w:val="28"/>
          <w:lang w:val="es-AR"/>
        </w:rPr>
        <w:t xml:space="preserve"> có trách nhiệm tổ chức triển khai thực hiện Nghị quyết này theo quy định</w:t>
      </w:r>
      <w:r w:rsidR="00FD35EC" w:rsidRPr="00C0638A">
        <w:rPr>
          <w:rFonts w:asciiTheme="majorHAnsi" w:hAnsiTheme="majorHAnsi" w:cstheme="majorHAnsi"/>
          <w:szCs w:val="28"/>
          <w:lang w:val="es-AR"/>
        </w:rPr>
        <w:t>.</w:t>
      </w:r>
      <w:r w:rsidRPr="00C0638A">
        <w:rPr>
          <w:rFonts w:asciiTheme="majorHAnsi" w:hAnsiTheme="majorHAnsi" w:cstheme="majorHAnsi"/>
          <w:szCs w:val="28"/>
          <w:lang w:val="es-AR"/>
        </w:rPr>
        <w:t xml:space="preserve"> </w:t>
      </w:r>
    </w:p>
    <w:p w14:paraId="6FC6C9B2" w14:textId="23BE64DE" w:rsidR="00776E23" w:rsidRPr="00C0638A" w:rsidRDefault="00776E23"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lastRenderedPageBreak/>
        <w:t>2. Thường trực Hội đồng nhân dân, các Ban Hội đồng nhân dân, các Tổ đại biểu Hội đồng nhân dân và đại biểu Hội đồng nh</w:t>
      </w:r>
      <w:r w:rsidR="00954A66" w:rsidRPr="00C0638A">
        <w:rPr>
          <w:rFonts w:asciiTheme="majorHAnsi" w:hAnsiTheme="majorHAnsi" w:cstheme="majorHAnsi"/>
          <w:szCs w:val="28"/>
          <w:lang w:val="es-AR"/>
        </w:rPr>
        <w:t xml:space="preserve">ân dân thành phố giám sát việc </w:t>
      </w:r>
      <w:r w:rsidRPr="00C0638A">
        <w:rPr>
          <w:rFonts w:asciiTheme="majorHAnsi" w:hAnsiTheme="majorHAnsi" w:cstheme="majorHAnsi"/>
          <w:szCs w:val="28"/>
          <w:lang w:val="es-AR"/>
        </w:rPr>
        <w:t>thực hiện Nghị quyết.</w:t>
      </w:r>
    </w:p>
    <w:p w14:paraId="3834A73A" w14:textId="77777777" w:rsidR="00776E23" w:rsidRPr="00C0638A" w:rsidRDefault="00776E23"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570035C2" w14:textId="51A257E6" w:rsidR="00723175" w:rsidRPr="00C0638A" w:rsidRDefault="00776E23" w:rsidP="00627558">
      <w:pPr>
        <w:pStyle w:val="BodyTextIndent"/>
        <w:spacing w:before="120"/>
        <w:ind w:left="0" w:firstLine="567"/>
        <w:jc w:val="both"/>
        <w:rPr>
          <w:rFonts w:asciiTheme="majorHAnsi" w:hAnsiTheme="majorHAnsi" w:cstheme="majorHAnsi"/>
          <w:szCs w:val="28"/>
          <w:lang w:val="es-AR"/>
        </w:rPr>
      </w:pPr>
      <w:r w:rsidRPr="00C0638A">
        <w:rPr>
          <w:rFonts w:asciiTheme="majorHAnsi" w:hAnsiTheme="majorHAnsi" w:cstheme="majorHAnsi"/>
          <w:szCs w:val="28"/>
          <w:lang w:val="es-AR"/>
        </w:rPr>
        <w:t xml:space="preserve">Nghị quyết này đã được Hội đồng </w:t>
      </w:r>
      <w:r w:rsidR="0006070A" w:rsidRPr="00C0638A">
        <w:rPr>
          <w:rFonts w:asciiTheme="majorHAnsi" w:hAnsiTheme="majorHAnsi" w:cstheme="majorHAnsi"/>
          <w:szCs w:val="28"/>
          <w:lang w:val="es-AR"/>
        </w:rPr>
        <w:t>nhân dân thành phố Đồng Nai khóa</w:t>
      </w:r>
      <w:r w:rsidRPr="00C0638A">
        <w:rPr>
          <w:rFonts w:asciiTheme="majorHAnsi" w:hAnsiTheme="majorHAnsi" w:cstheme="majorHAnsi"/>
          <w:szCs w:val="28"/>
          <w:lang w:val="es-AR"/>
        </w:rPr>
        <w:t xml:space="preserve"> I, Kỳ họp thứ 3 thông qua ngày</w:t>
      </w:r>
      <w:r w:rsidR="00E50CA7" w:rsidRPr="00C0638A">
        <w:rPr>
          <w:rFonts w:asciiTheme="majorHAnsi" w:hAnsiTheme="majorHAnsi" w:cstheme="majorHAnsi"/>
          <w:szCs w:val="28"/>
          <w:lang w:val="es-AR"/>
        </w:rPr>
        <w:t xml:space="preserve"> 09</w:t>
      </w:r>
      <w:r w:rsidRPr="00C0638A">
        <w:rPr>
          <w:rFonts w:asciiTheme="majorHAnsi" w:hAnsiTheme="majorHAnsi" w:cstheme="majorHAnsi"/>
          <w:szCs w:val="28"/>
          <w:lang w:val="es-AR"/>
        </w:rPr>
        <w:t xml:space="preserve"> tháng </w:t>
      </w:r>
      <w:r w:rsidR="00E50CA7" w:rsidRPr="00C0638A">
        <w:rPr>
          <w:rFonts w:asciiTheme="majorHAnsi" w:hAnsiTheme="majorHAnsi" w:cstheme="majorHAnsi"/>
          <w:szCs w:val="28"/>
          <w:lang w:val="es-AR"/>
        </w:rPr>
        <w:t>7</w:t>
      </w:r>
      <w:r w:rsidRPr="00C0638A">
        <w:rPr>
          <w:rFonts w:asciiTheme="majorHAnsi" w:hAnsiTheme="majorHAnsi" w:cstheme="majorHAnsi"/>
          <w:szCs w:val="28"/>
          <w:lang w:val="es-AR"/>
        </w:rPr>
        <w:t xml:space="preserve"> năm 2026 và có hiệu lực kể từ ngày thông qua</w:t>
      </w:r>
      <w:r w:rsidR="00EC3520" w:rsidRPr="00C0638A">
        <w:rPr>
          <w:rFonts w:asciiTheme="majorHAnsi" w:hAnsiTheme="majorHAnsi" w:cstheme="majorHAnsi"/>
          <w:szCs w:val="28"/>
          <w:lang w:val="es-AR"/>
        </w:rPr>
        <w:t>./.</w:t>
      </w:r>
    </w:p>
    <w:p w14:paraId="3E1B3D93" w14:textId="77777777" w:rsidR="00B062F5" w:rsidRPr="00C0638A" w:rsidRDefault="00B062F5" w:rsidP="00943F4E">
      <w:pPr>
        <w:pStyle w:val="BodyTextIndent"/>
        <w:ind w:left="0" w:right="45" w:firstLine="709"/>
        <w:jc w:val="both"/>
        <w:rPr>
          <w:rFonts w:asciiTheme="majorHAnsi" w:hAnsiTheme="majorHAnsi" w:cstheme="majorHAnsi"/>
          <w:szCs w:val="28"/>
          <w:lang w:val="es-AR"/>
        </w:rPr>
      </w:pPr>
      <w:bookmarkStart w:id="3" w:name="_GoBack"/>
      <w:bookmarkEnd w:id="3"/>
    </w:p>
    <w:tbl>
      <w:tblPr>
        <w:tblW w:w="9639" w:type="dxa"/>
        <w:tblInd w:w="108" w:type="dxa"/>
        <w:tblLook w:val="04A0" w:firstRow="1" w:lastRow="0" w:firstColumn="1" w:lastColumn="0" w:noHBand="0" w:noVBand="1"/>
      </w:tblPr>
      <w:tblGrid>
        <w:gridCol w:w="4678"/>
        <w:gridCol w:w="4961"/>
      </w:tblGrid>
      <w:tr w:rsidR="00943F4E" w:rsidRPr="00943F4E" w14:paraId="340BF6E8" w14:textId="77777777" w:rsidTr="00943F4E">
        <w:tc>
          <w:tcPr>
            <w:tcW w:w="4678" w:type="dxa"/>
          </w:tcPr>
          <w:p w14:paraId="5BF8038B" w14:textId="77777777" w:rsidR="00943F4E" w:rsidRPr="00943F4E" w:rsidRDefault="00943F4E" w:rsidP="00943F4E">
            <w:pPr>
              <w:tabs>
                <w:tab w:val="center" w:pos="7800"/>
              </w:tabs>
              <w:jc w:val="both"/>
              <w:rPr>
                <w:rFonts w:ascii="Times New Roman" w:hAnsi="Times New Roman"/>
                <w:noProof/>
                <w:sz w:val="28"/>
                <w:szCs w:val="28"/>
                <w:lang w:val="vi-VN" w:eastAsia="vi-VN"/>
              </w:rPr>
            </w:pPr>
          </w:p>
        </w:tc>
        <w:tc>
          <w:tcPr>
            <w:tcW w:w="4961" w:type="dxa"/>
          </w:tcPr>
          <w:p w14:paraId="54ACCB7A" w14:textId="77777777" w:rsidR="00943F4E" w:rsidRPr="00943F4E" w:rsidRDefault="00943F4E" w:rsidP="00943F4E">
            <w:pPr>
              <w:tabs>
                <w:tab w:val="left" w:pos="1080"/>
              </w:tabs>
              <w:jc w:val="center"/>
              <w:rPr>
                <w:rFonts w:ascii="Times New Roman" w:hAnsi="Times New Roman"/>
                <w:b/>
                <w:bCs/>
                <w:noProof/>
                <w:sz w:val="28"/>
                <w:szCs w:val="28"/>
                <w:lang w:val="vi-VN" w:eastAsia="vi-VN"/>
              </w:rPr>
            </w:pPr>
            <w:r w:rsidRPr="00943F4E">
              <w:rPr>
                <w:rFonts w:ascii="Times New Roman" w:hAnsi="Times New Roman"/>
                <w:b/>
                <w:bCs/>
                <w:noProof/>
                <w:sz w:val="28"/>
                <w:szCs w:val="28"/>
                <w:lang w:val="vi-VN" w:eastAsia="vi-VN"/>
              </w:rPr>
              <w:t>CHỦ TỊCH</w:t>
            </w:r>
          </w:p>
          <w:p w14:paraId="0406FB50" w14:textId="77777777" w:rsidR="00943F4E" w:rsidRPr="00943F4E" w:rsidRDefault="00943F4E" w:rsidP="00943F4E">
            <w:pPr>
              <w:tabs>
                <w:tab w:val="left" w:pos="1080"/>
              </w:tabs>
              <w:jc w:val="center"/>
              <w:rPr>
                <w:rFonts w:ascii="Times New Roman" w:hAnsi="Times New Roman"/>
                <w:b/>
                <w:bCs/>
                <w:noProof/>
                <w:sz w:val="28"/>
                <w:szCs w:val="28"/>
                <w:lang w:val="vi-VN" w:eastAsia="vi-VN"/>
              </w:rPr>
            </w:pPr>
          </w:p>
          <w:p w14:paraId="1AE3E66F" w14:textId="77777777" w:rsidR="00943F4E" w:rsidRPr="00943F4E" w:rsidRDefault="00943F4E" w:rsidP="00943F4E">
            <w:pPr>
              <w:tabs>
                <w:tab w:val="left" w:pos="1080"/>
              </w:tabs>
              <w:jc w:val="center"/>
              <w:rPr>
                <w:rFonts w:ascii="Times New Roman" w:hAnsi="Times New Roman"/>
                <w:bCs/>
                <w:noProof/>
                <w:sz w:val="28"/>
                <w:szCs w:val="28"/>
                <w:lang w:val="vi-VN" w:eastAsia="vi-VN"/>
              </w:rPr>
            </w:pPr>
            <w:r w:rsidRPr="00943F4E">
              <w:rPr>
                <w:rFonts w:ascii="Times New Roman" w:hAnsi="Times New Roman"/>
                <w:b/>
                <w:bCs/>
                <w:noProof/>
                <w:sz w:val="28"/>
                <w:szCs w:val="28"/>
                <w:lang w:val="vi-VN" w:eastAsia="vi-VN"/>
              </w:rPr>
              <w:t>Tôn Ngọc Hạnh</w:t>
            </w:r>
          </w:p>
        </w:tc>
      </w:tr>
    </w:tbl>
    <w:p w14:paraId="3F289C7C" w14:textId="77777777" w:rsidR="007B6D76" w:rsidRPr="00C0638A" w:rsidRDefault="007B6D76" w:rsidP="00C0638A">
      <w:pPr>
        <w:pStyle w:val="Default"/>
        <w:rPr>
          <w:rFonts w:asciiTheme="majorHAnsi" w:hAnsiTheme="majorHAnsi" w:cstheme="majorHAnsi"/>
          <w:bCs/>
          <w:color w:val="auto"/>
          <w:sz w:val="28"/>
          <w:szCs w:val="28"/>
          <w:lang w:val="es-AR"/>
        </w:rPr>
      </w:pPr>
    </w:p>
    <w:sectPr w:rsidR="007B6D76" w:rsidRPr="00C0638A" w:rsidSect="00C0638A">
      <w:headerReference w:type="even" r:id="rId8"/>
      <w:headerReference w:type="default" r:id="rId9"/>
      <w:footerReference w:type="even" r:id="rId10"/>
      <w:footerReference w:type="default" r:id="rId11"/>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2D72B" w14:textId="77777777" w:rsidR="003050E1" w:rsidRDefault="003050E1">
      <w:r>
        <w:separator/>
      </w:r>
    </w:p>
  </w:endnote>
  <w:endnote w:type="continuationSeparator" w:id="0">
    <w:p w14:paraId="5EDAC245" w14:textId="77777777" w:rsidR="003050E1" w:rsidRDefault="0030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2B715"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C65E99" w14:textId="77777777" w:rsidR="00D7052A" w:rsidRDefault="00D70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B6DC3" w14:textId="77777777" w:rsidR="00D7052A" w:rsidRPr="00DA3274" w:rsidRDefault="00D7052A" w:rsidP="0026754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16C98" w14:textId="77777777" w:rsidR="003050E1" w:rsidRDefault="003050E1">
      <w:r>
        <w:separator/>
      </w:r>
    </w:p>
  </w:footnote>
  <w:footnote w:type="continuationSeparator" w:id="0">
    <w:p w14:paraId="5B6DBC77" w14:textId="77777777" w:rsidR="003050E1" w:rsidRDefault="00305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FF823"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47F434A"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42CAE8" w14:textId="392E65CC" w:rsidR="00D7052A" w:rsidRDefault="00D7052A" w:rsidP="00C0638A">
    <w:pPr>
      <w:pStyle w:val="Header"/>
      <w:jc w:val="center"/>
      <w:rPr>
        <w:rFonts w:ascii="Times New Roman" w:hAnsi="Times New Roman"/>
        <w:sz w:val="28"/>
        <w:szCs w:val="28"/>
      </w:rPr>
    </w:pPr>
  </w:p>
  <w:p w14:paraId="04CBE577" w14:textId="77777777" w:rsidR="00C0638A" w:rsidRPr="00D56DA4" w:rsidRDefault="00C0638A" w:rsidP="00C0638A">
    <w:pPr>
      <w:pStyle w:val="Header"/>
      <w:jc w:val="cent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5B7E"/>
    <w:rsid w:val="00007159"/>
    <w:rsid w:val="0001008E"/>
    <w:rsid w:val="00010E64"/>
    <w:rsid w:val="000179C1"/>
    <w:rsid w:val="00020AA6"/>
    <w:rsid w:val="000238E4"/>
    <w:rsid w:val="000245CD"/>
    <w:rsid w:val="00024710"/>
    <w:rsid w:val="000247E5"/>
    <w:rsid w:val="00024CBD"/>
    <w:rsid w:val="00025B7C"/>
    <w:rsid w:val="00027002"/>
    <w:rsid w:val="0002757F"/>
    <w:rsid w:val="00027829"/>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070A"/>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03D"/>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3BE"/>
    <w:rsid w:val="00156C29"/>
    <w:rsid w:val="00157C53"/>
    <w:rsid w:val="00160883"/>
    <w:rsid w:val="00160F60"/>
    <w:rsid w:val="00161B85"/>
    <w:rsid w:val="00162266"/>
    <w:rsid w:val="00162CD0"/>
    <w:rsid w:val="00163322"/>
    <w:rsid w:val="00163846"/>
    <w:rsid w:val="00163DEF"/>
    <w:rsid w:val="001641D3"/>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7686"/>
    <w:rsid w:val="001A06F0"/>
    <w:rsid w:val="001A0DA6"/>
    <w:rsid w:val="001A12B4"/>
    <w:rsid w:val="001A2696"/>
    <w:rsid w:val="001A28A4"/>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4B32"/>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0AF5"/>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2B5D"/>
    <w:rsid w:val="002F3BED"/>
    <w:rsid w:val="002F3DE8"/>
    <w:rsid w:val="002F4D0D"/>
    <w:rsid w:val="002F5C3C"/>
    <w:rsid w:val="002F6183"/>
    <w:rsid w:val="002F63B8"/>
    <w:rsid w:val="002F681F"/>
    <w:rsid w:val="0030124E"/>
    <w:rsid w:val="003040C5"/>
    <w:rsid w:val="00304ECC"/>
    <w:rsid w:val="003050E1"/>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B75CD"/>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606"/>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3E9"/>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4D61"/>
    <w:rsid w:val="004752AE"/>
    <w:rsid w:val="004755A0"/>
    <w:rsid w:val="0047575C"/>
    <w:rsid w:val="004766B1"/>
    <w:rsid w:val="004769D7"/>
    <w:rsid w:val="00477485"/>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6F9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3D3A"/>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1146"/>
    <w:rsid w:val="005B21D8"/>
    <w:rsid w:val="005B5132"/>
    <w:rsid w:val="005B5F5C"/>
    <w:rsid w:val="005B6115"/>
    <w:rsid w:val="005B664B"/>
    <w:rsid w:val="005B69A3"/>
    <w:rsid w:val="005B7C16"/>
    <w:rsid w:val="005C191D"/>
    <w:rsid w:val="005C4A6E"/>
    <w:rsid w:val="005C5AFC"/>
    <w:rsid w:val="005C5B79"/>
    <w:rsid w:val="005D0BA3"/>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558"/>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43F"/>
    <w:rsid w:val="00642672"/>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E5B"/>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3CD7"/>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247"/>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4D83"/>
    <w:rsid w:val="00860E0B"/>
    <w:rsid w:val="00861386"/>
    <w:rsid w:val="00862EBE"/>
    <w:rsid w:val="0086366C"/>
    <w:rsid w:val="008648AA"/>
    <w:rsid w:val="0086555C"/>
    <w:rsid w:val="00866917"/>
    <w:rsid w:val="008670DF"/>
    <w:rsid w:val="00867AF3"/>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7351"/>
    <w:rsid w:val="008C7D1C"/>
    <w:rsid w:val="008C7D60"/>
    <w:rsid w:val="008D0125"/>
    <w:rsid w:val="008D14A1"/>
    <w:rsid w:val="008D23C2"/>
    <w:rsid w:val="008D2DC9"/>
    <w:rsid w:val="008D47EF"/>
    <w:rsid w:val="008D52B7"/>
    <w:rsid w:val="008D7041"/>
    <w:rsid w:val="008E05DC"/>
    <w:rsid w:val="008E4858"/>
    <w:rsid w:val="008E5871"/>
    <w:rsid w:val="008E6644"/>
    <w:rsid w:val="008E75E7"/>
    <w:rsid w:val="008E77E3"/>
    <w:rsid w:val="008E78D1"/>
    <w:rsid w:val="008F024C"/>
    <w:rsid w:val="008F23D0"/>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2C9D"/>
    <w:rsid w:val="00942D04"/>
    <w:rsid w:val="00943F4E"/>
    <w:rsid w:val="0094422B"/>
    <w:rsid w:val="009461A2"/>
    <w:rsid w:val="00947263"/>
    <w:rsid w:val="009501F6"/>
    <w:rsid w:val="0095073B"/>
    <w:rsid w:val="00952AFF"/>
    <w:rsid w:val="00952DF9"/>
    <w:rsid w:val="0095483D"/>
    <w:rsid w:val="009548D3"/>
    <w:rsid w:val="00954A66"/>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5B58"/>
    <w:rsid w:val="009C6CAF"/>
    <w:rsid w:val="009C76B9"/>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0073"/>
    <w:rsid w:val="00A21DC5"/>
    <w:rsid w:val="00A22955"/>
    <w:rsid w:val="00A23B98"/>
    <w:rsid w:val="00A2499A"/>
    <w:rsid w:val="00A24C6A"/>
    <w:rsid w:val="00A25101"/>
    <w:rsid w:val="00A2531F"/>
    <w:rsid w:val="00A265C8"/>
    <w:rsid w:val="00A26EFF"/>
    <w:rsid w:val="00A2723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3AD7"/>
    <w:rsid w:val="00B140EC"/>
    <w:rsid w:val="00B1499E"/>
    <w:rsid w:val="00B158F8"/>
    <w:rsid w:val="00B16B5C"/>
    <w:rsid w:val="00B174DA"/>
    <w:rsid w:val="00B17A9C"/>
    <w:rsid w:val="00B17C2D"/>
    <w:rsid w:val="00B22454"/>
    <w:rsid w:val="00B22B4A"/>
    <w:rsid w:val="00B250A9"/>
    <w:rsid w:val="00B25A77"/>
    <w:rsid w:val="00B27816"/>
    <w:rsid w:val="00B32B60"/>
    <w:rsid w:val="00B330AE"/>
    <w:rsid w:val="00B3370E"/>
    <w:rsid w:val="00B362F9"/>
    <w:rsid w:val="00B36933"/>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76"/>
    <w:rsid w:val="00B82823"/>
    <w:rsid w:val="00B82C50"/>
    <w:rsid w:val="00B8419C"/>
    <w:rsid w:val="00B84FAB"/>
    <w:rsid w:val="00B869C8"/>
    <w:rsid w:val="00B86DD6"/>
    <w:rsid w:val="00B87327"/>
    <w:rsid w:val="00B87482"/>
    <w:rsid w:val="00B877F3"/>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3A9A"/>
    <w:rsid w:val="00BF5E51"/>
    <w:rsid w:val="00BF6360"/>
    <w:rsid w:val="00BF6977"/>
    <w:rsid w:val="00BF6AE2"/>
    <w:rsid w:val="00BF6F4D"/>
    <w:rsid w:val="00C00915"/>
    <w:rsid w:val="00C02498"/>
    <w:rsid w:val="00C029D8"/>
    <w:rsid w:val="00C040D0"/>
    <w:rsid w:val="00C04E25"/>
    <w:rsid w:val="00C0638A"/>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707B"/>
    <w:rsid w:val="00C908EC"/>
    <w:rsid w:val="00C92718"/>
    <w:rsid w:val="00C963FD"/>
    <w:rsid w:val="00C967BA"/>
    <w:rsid w:val="00C974BC"/>
    <w:rsid w:val="00CA0982"/>
    <w:rsid w:val="00CA26DE"/>
    <w:rsid w:val="00CA3507"/>
    <w:rsid w:val="00CA3839"/>
    <w:rsid w:val="00CA41F0"/>
    <w:rsid w:val="00CA4F06"/>
    <w:rsid w:val="00CA4F09"/>
    <w:rsid w:val="00CA51C3"/>
    <w:rsid w:val="00CA69D5"/>
    <w:rsid w:val="00CA713A"/>
    <w:rsid w:val="00CA7D68"/>
    <w:rsid w:val="00CB04E7"/>
    <w:rsid w:val="00CB0D97"/>
    <w:rsid w:val="00CB1BB8"/>
    <w:rsid w:val="00CB1D0F"/>
    <w:rsid w:val="00CB2CB9"/>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5B7"/>
    <w:rsid w:val="00CE57C0"/>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B94"/>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A07A3"/>
    <w:rsid w:val="00DA0C6C"/>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CA7"/>
    <w:rsid w:val="00E50FA9"/>
    <w:rsid w:val="00E5177A"/>
    <w:rsid w:val="00E519B9"/>
    <w:rsid w:val="00E53D9D"/>
    <w:rsid w:val="00E550DC"/>
    <w:rsid w:val="00E5605F"/>
    <w:rsid w:val="00E5712B"/>
    <w:rsid w:val="00E60912"/>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011"/>
    <w:rsid w:val="00E81BDE"/>
    <w:rsid w:val="00E81C76"/>
    <w:rsid w:val="00E82AD4"/>
    <w:rsid w:val="00E83448"/>
    <w:rsid w:val="00E837E4"/>
    <w:rsid w:val="00E83E3A"/>
    <w:rsid w:val="00E8410D"/>
    <w:rsid w:val="00E8501F"/>
    <w:rsid w:val="00E854AB"/>
    <w:rsid w:val="00E8631A"/>
    <w:rsid w:val="00E86436"/>
    <w:rsid w:val="00E869EC"/>
    <w:rsid w:val="00E86C8B"/>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0A5D"/>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F00540"/>
    <w:rsid w:val="00F0243C"/>
    <w:rsid w:val="00F041BA"/>
    <w:rsid w:val="00F0434B"/>
    <w:rsid w:val="00F05A9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0CE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7E74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eastAsia="en-US"/>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lang w:val="en-US" w:eastAsia="en-US"/>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lang w:val="en-US" w:eastAsia="en-US"/>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vi-VN" w:eastAsia="vi-VN"/>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vi-VN" w:eastAsia="vi-VN"/>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lang w:val="en-US" w:eastAsia="en-US"/>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3541905">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05555908">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FFFFFF"/>
      </a:dk1>
      <a:lt1>
        <a:sysClr val="window" lastClr="121212"/>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UBNN TØNH §åNG NAI</vt:lpstr>
    </vt:vector>
  </TitlesOfParts>
  <Company>So Ke Hoach Dau Tu Dong Nai</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23</cp:revision>
  <cp:lastPrinted>2026-07-10T10:21:00Z</cp:lastPrinted>
  <dcterms:created xsi:type="dcterms:W3CDTF">2026-07-08T07:32:00Z</dcterms:created>
  <dcterms:modified xsi:type="dcterms:W3CDTF">2026-08-26T08:17:00Z</dcterms:modified>
</cp:coreProperties>
</file>