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146" w:type="pct"/>
        <w:tblInd w:w="-142" w:type="dxa"/>
        <w:tblLook w:val="01E0" w:firstRow="1" w:lastRow="1" w:firstColumn="1" w:lastColumn="1" w:noHBand="0" w:noVBand="0"/>
      </w:tblPr>
      <w:tblGrid>
        <w:gridCol w:w="3404"/>
        <w:gridCol w:w="710"/>
        <w:gridCol w:w="5809"/>
      </w:tblGrid>
      <w:tr w:rsidR="00B130E6" w:rsidRPr="00DD278C" w14:paraId="1A5A303C" w14:textId="77777777" w:rsidTr="00B130E6">
        <w:trPr>
          <w:trHeight w:val="1021"/>
        </w:trPr>
        <w:tc>
          <w:tcPr>
            <w:tcW w:w="1715" w:type="pct"/>
            <w:hideMark/>
          </w:tcPr>
          <w:p w14:paraId="4466FA77" w14:textId="77777777" w:rsidR="00B130E6" w:rsidRPr="00DD278C" w:rsidRDefault="00B130E6" w:rsidP="00E01661">
            <w:pPr>
              <w:autoSpaceDN w:val="0"/>
              <w:jc w:val="center"/>
              <w:rPr>
                <w:rFonts w:ascii="Times New Roman" w:eastAsia="PMingLiU" w:hAnsi="Times New Roman"/>
                <w:b/>
                <w:sz w:val="26"/>
                <w:szCs w:val="26"/>
                <w:lang w:val="vi-VN"/>
              </w:rPr>
            </w:pPr>
            <w:bookmarkStart w:id="0" w:name="_Hlk215493560"/>
            <w:r>
              <w:rPr>
                <w:rFonts w:ascii="Times New Roman" w:eastAsia="PMingLiU" w:hAnsi="Times New Roman"/>
                <w:b/>
                <w:sz w:val="26"/>
                <w:szCs w:val="26"/>
              </w:rPr>
              <w:t xml:space="preserve">HỘI </w:t>
            </w:r>
            <w:r w:rsidRPr="00DD278C">
              <w:rPr>
                <w:rFonts w:ascii="Times New Roman" w:eastAsia="PMingLiU" w:hAnsi="Times New Roman"/>
                <w:b/>
                <w:sz w:val="26"/>
                <w:szCs w:val="26"/>
                <w:lang w:val="vi-VN"/>
              </w:rPr>
              <w:t>ĐỒNG NHÂN DÂN</w:t>
            </w:r>
          </w:p>
          <w:p w14:paraId="3DA3809F" w14:textId="77777777" w:rsidR="00B130E6" w:rsidRPr="00DD278C" w:rsidRDefault="00B130E6" w:rsidP="00E01661">
            <w:pPr>
              <w:autoSpaceDN w:val="0"/>
              <w:jc w:val="center"/>
              <w:rPr>
                <w:rFonts w:ascii="Times New Roman" w:eastAsia="PMingLiU" w:hAnsi="Times New Roman"/>
                <w:b/>
                <w:sz w:val="26"/>
                <w:szCs w:val="26"/>
              </w:rPr>
            </w:pPr>
            <w:r w:rsidRPr="00DD278C">
              <w:rPr>
                <w:rFonts w:ascii="Times New Roman" w:hAnsi="Times New Roman"/>
                <w:noProof/>
              </w:rPr>
              <mc:AlternateContent>
                <mc:Choice Requires="wps">
                  <w:drawing>
                    <wp:anchor distT="4294967225" distB="4294967225" distL="114300" distR="114300" simplePos="0" relativeHeight="251659264" behindDoc="0" locked="0" layoutInCell="1" allowOverlap="1" wp14:anchorId="46F64ED4" wp14:editId="723AFB5F">
                      <wp:simplePos x="0" y="0"/>
                      <wp:positionH relativeFrom="column">
                        <wp:posOffset>581660</wp:posOffset>
                      </wp:positionH>
                      <wp:positionV relativeFrom="paragraph">
                        <wp:posOffset>220979</wp:posOffset>
                      </wp:positionV>
                      <wp:extent cx="640080" cy="0"/>
                      <wp:effectExtent l="0" t="0" r="0" b="0"/>
                      <wp:wrapNone/>
                      <wp:docPr id="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0F2AB9" id="Straight Connector 2" o:spid="_x0000_s1026" style="position:absolute;z-index:251659264;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bJA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"/>
                  </w:pict>
                </mc:Fallback>
              </mc:AlternateContent>
            </w:r>
            <w:r>
              <w:rPr>
                <w:rFonts w:ascii="Times New Roman" w:eastAsia="PMingLiU" w:hAnsi="Times New Roman"/>
                <w:b/>
                <w:sz w:val="26"/>
                <w:szCs w:val="26"/>
                <w:lang w:val="vi-VN"/>
              </w:rPr>
              <w:t>THÀNH PHỐ</w:t>
            </w:r>
            <w:r w:rsidRPr="00DD278C">
              <w:rPr>
                <w:rFonts w:ascii="Times New Roman" w:eastAsia="PMingLiU" w:hAnsi="Times New Roman"/>
                <w:b/>
                <w:sz w:val="26"/>
                <w:szCs w:val="26"/>
                <w:lang w:val="vi-VN"/>
              </w:rPr>
              <w:t xml:space="preserve"> ĐỒNG NAI</w:t>
            </w:r>
          </w:p>
        </w:tc>
        <w:tc>
          <w:tcPr>
            <w:tcW w:w="358" w:type="pct"/>
          </w:tcPr>
          <w:p w14:paraId="448A21FD" w14:textId="77777777" w:rsidR="00B130E6" w:rsidRPr="00DD278C" w:rsidRDefault="00B130E6" w:rsidP="00E01661">
            <w:pPr>
              <w:autoSpaceDN w:val="0"/>
              <w:jc w:val="center"/>
              <w:rPr>
                <w:rFonts w:ascii="Times New Roman" w:eastAsia="PMingLiU" w:hAnsi="Times New Roman"/>
                <w:b/>
                <w:sz w:val="26"/>
                <w:szCs w:val="26"/>
                <w:lang w:val="vi-VN"/>
              </w:rPr>
            </w:pPr>
          </w:p>
          <w:p w14:paraId="0246B2AB" w14:textId="77777777" w:rsidR="00B130E6" w:rsidRPr="00DD278C" w:rsidRDefault="00B130E6" w:rsidP="00E01661">
            <w:pPr>
              <w:autoSpaceDN w:val="0"/>
              <w:jc w:val="center"/>
              <w:rPr>
                <w:rFonts w:ascii="Times New Roman" w:eastAsia="PMingLiU" w:hAnsi="Times New Roman"/>
                <w:sz w:val="28"/>
                <w:szCs w:val="28"/>
                <w:lang w:val="vi-VN"/>
              </w:rPr>
            </w:pPr>
          </w:p>
        </w:tc>
        <w:tc>
          <w:tcPr>
            <w:tcW w:w="2928" w:type="pct"/>
            <w:hideMark/>
          </w:tcPr>
          <w:p w14:paraId="6D40EFBC" w14:textId="77777777" w:rsidR="00B130E6" w:rsidRPr="00DD278C" w:rsidRDefault="00B130E6" w:rsidP="00E01661">
            <w:pPr>
              <w:autoSpaceDN w:val="0"/>
              <w:jc w:val="center"/>
              <w:rPr>
                <w:rFonts w:ascii="Times New Roman" w:eastAsia="PMingLiU" w:hAnsi="Times New Roman"/>
                <w:b/>
                <w:sz w:val="26"/>
                <w:szCs w:val="26"/>
                <w:lang w:val="vi-VN"/>
              </w:rPr>
            </w:pPr>
            <w:r w:rsidRPr="00DD278C">
              <w:rPr>
                <w:rFonts w:ascii="Times New Roman" w:eastAsia="PMingLiU" w:hAnsi="Times New Roman"/>
                <w:b/>
                <w:sz w:val="26"/>
                <w:szCs w:val="26"/>
                <w:lang w:val="vi-VN"/>
              </w:rPr>
              <w:t>CỘNG HÒA XÃ HỘI CHỦ NGHĨA VIỆT NAM</w:t>
            </w:r>
          </w:p>
          <w:p w14:paraId="6F39E02E" w14:textId="77777777" w:rsidR="00B130E6" w:rsidRPr="00DD278C" w:rsidRDefault="00B130E6" w:rsidP="00E01661">
            <w:pPr>
              <w:autoSpaceDN w:val="0"/>
              <w:jc w:val="center"/>
              <w:rPr>
                <w:rFonts w:ascii="Times New Roman" w:eastAsia="PMingLiU" w:hAnsi="Times New Roman"/>
                <w:sz w:val="28"/>
                <w:szCs w:val="28"/>
                <w:lang w:val="vi-VN"/>
              </w:rPr>
            </w:pPr>
            <w:r w:rsidRPr="00DD278C">
              <w:rPr>
                <w:rFonts w:ascii="Times New Roman" w:hAnsi="Times New Roman"/>
                <w:noProof/>
              </w:rPr>
              <mc:AlternateContent>
                <mc:Choice Requires="wps">
                  <w:drawing>
                    <wp:anchor distT="4294967226" distB="4294967226" distL="114300" distR="114300" simplePos="0" relativeHeight="251660288" behindDoc="0" locked="0" layoutInCell="1" allowOverlap="1" wp14:anchorId="5BCA5BFA" wp14:editId="7D377862">
                      <wp:simplePos x="0" y="0"/>
                      <wp:positionH relativeFrom="column">
                        <wp:posOffset>696595</wp:posOffset>
                      </wp:positionH>
                      <wp:positionV relativeFrom="paragraph">
                        <wp:posOffset>236219</wp:posOffset>
                      </wp:positionV>
                      <wp:extent cx="2143125" cy="0"/>
                      <wp:effectExtent l="0" t="0" r="0" b="0"/>
                      <wp:wrapNone/>
                      <wp:docPr id="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D447B8" id="Straight Connector 3" o:spid="_x0000_s1026" style="position:absolute;z-index:251660288;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Lf1Fw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BJC39RcCAAAtBAAADgAAAAAAAAAAAAAAAAAuAgAAZHJzL2Uyb0RvYy54bWxQSwECLQAUAAYA&#10;CAAAACEAsrcuON4AAAAJAQAADwAAAAAAAAAAAAAAAABxBAAAZHJzL2Rvd25yZXYueG1sUEsFBgAA&#10;AAAEAAQA8wAAAHwFAAAAAA==&#10;">
                      <v:stroke joinstyle="miter"/>
                      <o:lock v:ext="edit" shapetype="f"/>
                    </v:line>
                  </w:pict>
                </mc:Fallback>
              </mc:AlternateContent>
            </w:r>
            <w:r w:rsidRPr="00DD278C">
              <w:rPr>
                <w:rFonts w:ascii="Times New Roman" w:eastAsia="PMingLiU" w:hAnsi="Times New Roman"/>
                <w:b/>
                <w:sz w:val="28"/>
                <w:szCs w:val="28"/>
                <w:lang w:val="vi-VN"/>
              </w:rPr>
              <w:t>Độc lập - Tự do - Hạnh phúc</w:t>
            </w:r>
          </w:p>
        </w:tc>
      </w:tr>
      <w:tr w:rsidR="00B130E6" w:rsidRPr="00DD278C" w14:paraId="55E4D619" w14:textId="77777777" w:rsidTr="00B130E6">
        <w:trPr>
          <w:trHeight w:val="20"/>
        </w:trPr>
        <w:tc>
          <w:tcPr>
            <w:tcW w:w="1715" w:type="pct"/>
            <w:hideMark/>
          </w:tcPr>
          <w:p w14:paraId="10F93A74" w14:textId="09683E1C" w:rsidR="00B130E6" w:rsidRPr="00DD278C" w:rsidRDefault="00B130E6" w:rsidP="00B130E6">
            <w:pPr>
              <w:autoSpaceDN w:val="0"/>
              <w:jc w:val="center"/>
              <w:rPr>
                <w:rFonts w:ascii="Times New Roman" w:eastAsia="PMingLiU" w:hAnsi="Times New Roman"/>
                <w:b/>
                <w:sz w:val="26"/>
                <w:szCs w:val="26"/>
                <w:lang w:val="vi-VN"/>
              </w:rPr>
            </w:pPr>
            <w:r w:rsidRPr="00DD278C">
              <w:rPr>
                <w:rFonts w:ascii="Times New Roman" w:eastAsia="PMingLiU" w:hAnsi="Times New Roman"/>
                <w:sz w:val="26"/>
                <w:szCs w:val="26"/>
                <w:lang w:val="vi-VN"/>
              </w:rPr>
              <w:t xml:space="preserve">Số: </w:t>
            </w:r>
            <w:r>
              <w:rPr>
                <w:rFonts w:ascii="Times New Roman" w:eastAsia="PMingLiU" w:hAnsi="Times New Roman"/>
                <w:sz w:val="26"/>
                <w:szCs w:val="26"/>
              </w:rPr>
              <w:t>25</w:t>
            </w:r>
            <w:r w:rsidRPr="00DD278C">
              <w:rPr>
                <w:rFonts w:ascii="Times New Roman" w:eastAsia="PMingLiU" w:hAnsi="Times New Roman"/>
                <w:sz w:val="26"/>
                <w:szCs w:val="26"/>
              </w:rPr>
              <w:t>/</w:t>
            </w:r>
            <w:r>
              <w:rPr>
                <w:rFonts w:ascii="Times New Roman" w:eastAsia="PMingLiU" w:hAnsi="Times New Roman"/>
                <w:sz w:val="26"/>
                <w:szCs w:val="26"/>
              </w:rPr>
              <w:t>2026</w:t>
            </w:r>
            <w:r w:rsidRPr="00DD278C">
              <w:rPr>
                <w:rFonts w:ascii="Times New Roman" w:eastAsia="PMingLiU" w:hAnsi="Times New Roman"/>
                <w:sz w:val="26"/>
                <w:szCs w:val="26"/>
                <w:lang w:val="vi-VN"/>
              </w:rPr>
              <w:t>/NQ-HĐND</w:t>
            </w:r>
          </w:p>
        </w:tc>
        <w:tc>
          <w:tcPr>
            <w:tcW w:w="358" w:type="pct"/>
          </w:tcPr>
          <w:p w14:paraId="444420A6" w14:textId="77777777" w:rsidR="00B130E6" w:rsidRPr="00DD278C" w:rsidRDefault="00B130E6" w:rsidP="00E01661">
            <w:pPr>
              <w:autoSpaceDN w:val="0"/>
              <w:jc w:val="center"/>
              <w:rPr>
                <w:rFonts w:ascii="Times New Roman" w:eastAsia="PMingLiU" w:hAnsi="Times New Roman"/>
                <w:b/>
                <w:sz w:val="26"/>
                <w:szCs w:val="26"/>
                <w:lang w:val="vi-VN"/>
              </w:rPr>
            </w:pPr>
          </w:p>
        </w:tc>
        <w:tc>
          <w:tcPr>
            <w:tcW w:w="2928" w:type="pct"/>
            <w:hideMark/>
          </w:tcPr>
          <w:p w14:paraId="04A5561A" w14:textId="73AE57C8" w:rsidR="00B130E6" w:rsidRPr="00DD278C" w:rsidRDefault="00B130E6" w:rsidP="00B130E6">
            <w:pPr>
              <w:autoSpaceDN w:val="0"/>
              <w:jc w:val="center"/>
              <w:rPr>
                <w:rFonts w:ascii="Times New Roman" w:eastAsia="PMingLiU" w:hAnsi="Times New Roman"/>
                <w:b/>
                <w:sz w:val="26"/>
                <w:szCs w:val="26"/>
                <w:lang w:val="vi-VN"/>
              </w:rPr>
            </w:pPr>
            <w:r w:rsidRPr="00DD278C">
              <w:rPr>
                <w:rFonts w:ascii="Times New Roman" w:eastAsia="PMingLiU" w:hAnsi="Times New Roman"/>
                <w:i/>
                <w:sz w:val="28"/>
                <w:szCs w:val="28"/>
                <w:lang w:val="vi-VN"/>
              </w:rPr>
              <w:t xml:space="preserve">Đồng Nai, ngày </w:t>
            </w:r>
            <w:r>
              <w:rPr>
                <w:rFonts w:ascii="Times New Roman" w:eastAsia="PMingLiU" w:hAnsi="Times New Roman"/>
                <w:i/>
                <w:sz w:val="28"/>
                <w:szCs w:val="28"/>
              </w:rPr>
              <w:t>28</w:t>
            </w:r>
            <w:r w:rsidRPr="00DD278C">
              <w:rPr>
                <w:rFonts w:ascii="Times New Roman" w:eastAsia="PMingLiU" w:hAnsi="Times New Roman"/>
                <w:i/>
                <w:sz w:val="28"/>
                <w:szCs w:val="28"/>
                <w:lang w:val="vi-VN"/>
              </w:rPr>
              <w:t xml:space="preserve"> tháng </w:t>
            </w:r>
            <w:r>
              <w:rPr>
                <w:rFonts w:ascii="Times New Roman" w:eastAsia="PMingLiU" w:hAnsi="Times New Roman"/>
                <w:i/>
                <w:sz w:val="28"/>
                <w:szCs w:val="28"/>
              </w:rPr>
              <w:t>8</w:t>
            </w:r>
            <w:r w:rsidRPr="00DD278C">
              <w:rPr>
                <w:rFonts w:ascii="Times New Roman" w:eastAsia="PMingLiU" w:hAnsi="Times New Roman"/>
                <w:i/>
                <w:sz w:val="28"/>
                <w:szCs w:val="28"/>
                <w:lang w:val="vi-VN"/>
              </w:rPr>
              <w:t xml:space="preserve"> năm </w:t>
            </w:r>
            <w:r>
              <w:rPr>
                <w:rFonts w:ascii="Times New Roman" w:eastAsia="PMingLiU" w:hAnsi="Times New Roman"/>
                <w:i/>
                <w:sz w:val="28"/>
                <w:szCs w:val="28"/>
                <w:lang w:val="vi-VN"/>
              </w:rPr>
              <w:t>2026</w:t>
            </w:r>
          </w:p>
        </w:tc>
      </w:tr>
    </w:tbl>
    <w:bookmarkEnd w:id="0"/>
    <w:p w14:paraId="52EB84FA" w14:textId="4B882267" w:rsidR="00E5178D" w:rsidRPr="005F202E" w:rsidRDefault="00B4791E" w:rsidP="00DD6251">
      <w:pPr>
        <w:tabs>
          <w:tab w:val="left" w:pos="3360"/>
        </w:tabs>
        <w:spacing w:before="360"/>
        <w:jc w:val="center"/>
        <w:rPr>
          <w:rFonts w:ascii="Times New Roman" w:hAnsi="Times New Roman"/>
          <w:b/>
          <w:bCs/>
          <w:spacing w:val="-6"/>
          <w:sz w:val="28"/>
          <w:szCs w:val="28"/>
        </w:rPr>
      </w:pPr>
      <w:r w:rsidRPr="005F202E">
        <w:rPr>
          <w:rFonts w:ascii="Times New Roman" w:hAnsi="Times New Roman"/>
          <w:b/>
          <w:bCs/>
          <w:spacing w:val="-6"/>
          <w:sz w:val="28"/>
          <w:szCs w:val="28"/>
        </w:rPr>
        <w:t>NGHỊ QUYẾT</w:t>
      </w:r>
    </w:p>
    <w:p w14:paraId="30594C3A" w14:textId="77777777" w:rsidR="00E5178D" w:rsidRPr="005F202E" w:rsidRDefault="00B4791E" w:rsidP="005F202E">
      <w:pPr>
        <w:jc w:val="center"/>
        <w:rPr>
          <w:rFonts w:ascii="Times New Roman" w:hAnsi="Times New Roman"/>
          <w:b/>
          <w:bCs/>
          <w:sz w:val="28"/>
          <w:szCs w:val="28"/>
        </w:rPr>
      </w:pPr>
      <w:bookmarkStart w:id="1" w:name="_Hlk206877369"/>
      <w:r w:rsidRPr="005F202E">
        <w:rPr>
          <w:rFonts w:ascii="Times New Roman" w:hAnsi="Times New Roman"/>
          <w:b/>
          <w:bCs/>
          <w:sz w:val="28"/>
          <w:szCs w:val="28"/>
        </w:rPr>
        <w:t xml:space="preserve">Quy định nội dung và mức chi hỗ trợ doanh nghiệp nâng cao năng suất, </w:t>
      </w:r>
      <w:r w:rsidRPr="005F202E">
        <w:rPr>
          <w:rFonts w:ascii="Times New Roman" w:hAnsi="Times New Roman"/>
          <w:b/>
          <w:bCs/>
          <w:sz w:val="28"/>
          <w:szCs w:val="28"/>
        </w:rPr>
        <w:br/>
        <w:t xml:space="preserve">chất lượng sản phẩm, hàng hóa giai đoạn 2026 - 2030 </w:t>
      </w:r>
      <w:r w:rsidRPr="005F202E">
        <w:rPr>
          <w:rFonts w:ascii="Times New Roman" w:hAnsi="Times New Roman"/>
          <w:b/>
          <w:bCs/>
          <w:sz w:val="28"/>
          <w:szCs w:val="28"/>
        </w:rPr>
        <w:br/>
        <w:t>trên địa bàn thành phố Đồng Nai</w:t>
      </w:r>
    </w:p>
    <w:bookmarkEnd w:id="1"/>
    <w:p w14:paraId="3C7B0186" w14:textId="694905F4" w:rsidR="00E5178D" w:rsidRPr="00996B2F" w:rsidRDefault="00B4791E" w:rsidP="00DD6251">
      <w:pPr>
        <w:spacing w:before="240"/>
        <w:ind w:firstLine="567"/>
        <w:jc w:val="both"/>
        <w:rPr>
          <w:rFonts w:ascii="Times New Roman" w:hAnsi="Times New Roman"/>
          <w:i/>
          <w:iCs/>
          <w:sz w:val="28"/>
          <w:szCs w:val="28"/>
        </w:rPr>
      </w:pPr>
      <w:r w:rsidRPr="00996B2F">
        <w:rPr>
          <w:rFonts w:ascii="Times New Roman" w:hAnsi="Times New Roman"/>
          <w:i/>
          <w:iCs/>
          <w:sz w:val="28"/>
          <w:szCs w:val="28"/>
        </w:rPr>
        <w:t>Căn cứ Luật Tổ chức chính quyền địa phương số 72/2025/QH15;</w:t>
      </w:r>
    </w:p>
    <w:p w14:paraId="55F63F87" w14:textId="77777777" w:rsidR="00E5178D" w:rsidRPr="00996B2F" w:rsidRDefault="00B4791E" w:rsidP="00DD6251">
      <w:pPr>
        <w:spacing w:before="80"/>
        <w:ind w:firstLine="567"/>
        <w:jc w:val="both"/>
        <w:rPr>
          <w:rFonts w:ascii="Times New Roman" w:hAnsi="Times New Roman"/>
          <w:i/>
          <w:iCs/>
          <w:sz w:val="28"/>
          <w:szCs w:val="28"/>
        </w:rPr>
      </w:pPr>
      <w:r w:rsidRPr="00996B2F">
        <w:rPr>
          <w:rFonts w:ascii="Times New Roman" w:hAnsi="Times New Roman"/>
          <w:i/>
          <w:iCs/>
          <w:sz w:val="28"/>
          <w:szCs w:val="28"/>
        </w:rPr>
        <w:t>Căn cứ Luật Ban hành văn bản quy phạm pháp luật số 64/2025/QH15 được sửa đổi, bổ sung bởi Luật số 87/2025/QH15;</w:t>
      </w:r>
    </w:p>
    <w:p w14:paraId="62F013AE" w14:textId="77777777" w:rsidR="00E5178D" w:rsidRPr="00996B2F" w:rsidRDefault="00B4791E" w:rsidP="00DD6251">
      <w:pPr>
        <w:spacing w:before="80"/>
        <w:ind w:firstLine="567"/>
        <w:jc w:val="both"/>
        <w:rPr>
          <w:rFonts w:ascii="Times New Roman" w:hAnsi="Times New Roman"/>
          <w:i/>
          <w:iCs/>
          <w:sz w:val="28"/>
          <w:szCs w:val="28"/>
        </w:rPr>
      </w:pPr>
      <w:r w:rsidRPr="00996B2F">
        <w:rPr>
          <w:rFonts w:ascii="Times New Roman" w:hAnsi="Times New Roman"/>
          <w:i/>
          <w:iCs/>
          <w:sz w:val="28"/>
          <w:szCs w:val="28"/>
        </w:rPr>
        <w:t xml:space="preserve">Căn cứ Luật Ngân sách nhà nước số 89/2025/QH15; </w:t>
      </w:r>
    </w:p>
    <w:p w14:paraId="2F2FDACB" w14:textId="621C9780" w:rsidR="00E5178D" w:rsidRPr="00996B2F" w:rsidRDefault="00B4791E" w:rsidP="00DD6251">
      <w:pPr>
        <w:spacing w:before="80"/>
        <w:ind w:firstLine="567"/>
        <w:jc w:val="both"/>
        <w:rPr>
          <w:rFonts w:ascii="Times New Roman" w:hAnsi="Times New Roman"/>
          <w:i/>
          <w:iCs/>
          <w:sz w:val="28"/>
          <w:szCs w:val="28"/>
        </w:rPr>
      </w:pPr>
      <w:r w:rsidRPr="00996B2F">
        <w:rPr>
          <w:rFonts w:ascii="Times New Roman" w:hAnsi="Times New Roman"/>
          <w:i/>
          <w:iCs/>
          <w:sz w:val="28"/>
          <w:szCs w:val="28"/>
        </w:rPr>
        <w:t>Căn cứ Luật Khoa học,</w:t>
      </w:r>
      <w:r w:rsidR="005F202E" w:rsidRPr="00996B2F">
        <w:rPr>
          <w:rFonts w:ascii="Times New Roman" w:hAnsi="Times New Roman"/>
          <w:i/>
          <w:iCs/>
          <w:sz w:val="28"/>
          <w:szCs w:val="28"/>
        </w:rPr>
        <w:t xml:space="preserve"> c</w:t>
      </w:r>
      <w:r w:rsidRPr="00996B2F">
        <w:rPr>
          <w:rFonts w:ascii="Times New Roman" w:hAnsi="Times New Roman"/>
          <w:i/>
          <w:iCs/>
          <w:sz w:val="28"/>
          <w:szCs w:val="28"/>
        </w:rPr>
        <w:t>ông</w:t>
      </w:r>
      <w:r w:rsidR="005F202E" w:rsidRPr="00996B2F">
        <w:rPr>
          <w:rFonts w:ascii="Times New Roman" w:hAnsi="Times New Roman"/>
          <w:i/>
          <w:iCs/>
          <w:sz w:val="28"/>
          <w:szCs w:val="28"/>
        </w:rPr>
        <w:t xml:space="preserve"> nghệ và đ</w:t>
      </w:r>
      <w:r w:rsidRPr="00996B2F">
        <w:rPr>
          <w:rFonts w:ascii="Times New Roman" w:hAnsi="Times New Roman"/>
          <w:i/>
          <w:iCs/>
          <w:sz w:val="28"/>
          <w:szCs w:val="28"/>
        </w:rPr>
        <w:t xml:space="preserve">ổi mới sáng tạo số 93/2025/QH15;  </w:t>
      </w:r>
    </w:p>
    <w:p w14:paraId="59E97CC1" w14:textId="77777777" w:rsidR="00E5178D" w:rsidRPr="00996B2F" w:rsidRDefault="00B4791E" w:rsidP="00DD6251">
      <w:pPr>
        <w:spacing w:before="80"/>
        <w:ind w:firstLine="567"/>
        <w:jc w:val="both"/>
        <w:rPr>
          <w:rFonts w:ascii="Times New Roman" w:hAnsi="Times New Roman"/>
          <w:i/>
          <w:iCs/>
          <w:sz w:val="28"/>
          <w:szCs w:val="28"/>
        </w:rPr>
      </w:pPr>
      <w:r w:rsidRPr="00996B2F">
        <w:rPr>
          <w:rFonts w:ascii="Times New Roman" w:hAnsi="Times New Roman"/>
          <w:i/>
          <w:iCs/>
          <w:sz w:val="28"/>
          <w:szCs w:val="28"/>
        </w:rPr>
        <w:t xml:space="preserve">Căn cứ Luật Chất lượng sản phẩm, hàng hóa số 05/2007/QH12 được sửa đổi, bổ sung bởi Luật số 78/2025/QH15;  </w:t>
      </w:r>
    </w:p>
    <w:p w14:paraId="6D63DE3D" w14:textId="77777777" w:rsidR="00E5178D" w:rsidRPr="00996B2F" w:rsidRDefault="00B4791E" w:rsidP="00DD6251">
      <w:pPr>
        <w:spacing w:before="80"/>
        <w:ind w:firstLine="567"/>
        <w:jc w:val="both"/>
        <w:rPr>
          <w:rFonts w:ascii="Times New Roman" w:hAnsi="Times New Roman"/>
          <w:i/>
          <w:iCs/>
          <w:sz w:val="28"/>
          <w:szCs w:val="28"/>
        </w:rPr>
      </w:pPr>
      <w:r w:rsidRPr="00996B2F">
        <w:rPr>
          <w:rFonts w:ascii="Times New Roman" w:hAnsi="Times New Roman"/>
          <w:i/>
          <w:iCs/>
          <w:sz w:val="28"/>
          <w:szCs w:val="28"/>
        </w:rPr>
        <w:t>Căn cứ Nghị định số 78/2025/NĐ-CP của Chính phủ quy định chi tiết một số điều và biện pháp để tổ chức, hướng dẫn thi hành Luật Ban hành văn bản quy phạm pháp luật được sửa đổi, bổ sung bởi Nghị định số 187/2025/NĐ-CP;</w:t>
      </w:r>
    </w:p>
    <w:p w14:paraId="2B51BA1B" w14:textId="11B523A9" w:rsidR="00E5178D" w:rsidRPr="00996B2F" w:rsidRDefault="00B4791E" w:rsidP="00DD6251">
      <w:pPr>
        <w:spacing w:before="80"/>
        <w:ind w:firstLine="567"/>
        <w:jc w:val="both"/>
        <w:rPr>
          <w:rFonts w:ascii="Times New Roman" w:hAnsi="Times New Roman"/>
          <w:i/>
          <w:iCs/>
          <w:sz w:val="28"/>
          <w:szCs w:val="28"/>
        </w:rPr>
      </w:pPr>
      <w:r w:rsidRPr="00996B2F">
        <w:rPr>
          <w:rFonts w:ascii="Times New Roman" w:hAnsi="Times New Roman"/>
          <w:i/>
          <w:iCs/>
          <w:sz w:val="28"/>
          <w:szCs w:val="28"/>
        </w:rPr>
        <w:t>Căn cứ Nghị định số 268/2025/NĐ-CP của Chính phủ quy định chi tiết và hướng dẫn thi hành</w:t>
      </w:r>
      <w:r w:rsidR="005F202E" w:rsidRPr="00996B2F">
        <w:rPr>
          <w:rFonts w:ascii="Times New Roman" w:hAnsi="Times New Roman"/>
          <w:i/>
          <w:iCs/>
          <w:sz w:val="28"/>
          <w:szCs w:val="28"/>
        </w:rPr>
        <w:t xml:space="preserve"> một số điều của Luật Khoa học, công nghệ và đ</w:t>
      </w:r>
      <w:r w:rsidRPr="00996B2F">
        <w:rPr>
          <w:rFonts w:ascii="Times New Roman" w:hAnsi="Times New Roman"/>
          <w:i/>
          <w:iCs/>
          <w:sz w:val="28"/>
          <w:szCs w:val="28"/>
        </w:rPr>
        <w:t>ổi mới sáng tạo về đổi mới sáng tạo; khuyến khích hoạt động khoa học, công nghệ và đổi mới sáng tạo trong doanh ng</w:t>
      </w:r>
      <w:r w:rsidR="005F202E" w:rsidRPr="00996B2F">
        <w:rPr>
          <w:rFonts w:ascii="Times New Roman" w:hAnsi="Times New Roman"/>
          <w:i/>
          <w:iCs/>
          <w:sz w:val="28"/>
          <w:szCs w:val="28"/>
        </w:rPr>
        <w:t xml:space="preserve">hiệp; </w:t>
      </w:r>
      <w:r w:rsidRPr="00996B2F">
        <w:rPr>
          <w:rFonts w:ascii="Times New Roman" w:hAnsi="Times New Roman"/>
          <w:i/>
          <w:iCs/>
          <w:sz w:val="28"/>
          <w:szCs w:val="28"/>
        </w:rPr>
        <w:t>công nhận trung tâm đổi mới sáng tạo, hỗ trợ khởi nghiệp sáng tạo; công nhận cá nhân, doanh nghiệp khởi nghiệp sáng tạo; hạ tầng, mạng lưới và hệ sinh thái khởi nghiệp sáng tạo;</w:t>
      </w:r>
    </w:p>
    <w:p w14:paraId="795D5FAB" w14:textId="77777777" w:rsidR="00E5178D" w:rsidRPr="00996B2F" w:rsidRDefault="00B4791E" w:rsidP="00DD6251">
      <w:pPr>
        <w:spacing w:before="80"/>
        <w:ind w:firstLine="567"/>
        <w:jc w:val="both"/>
        <w:rPr>
          <w:rFonts w:ascii="Times New Roman" w:hAnsi="Times New Roman"/>
          <w:i/>
          <w:iCs/>
          <w:sz w:val="28"/>
          <w:szCs w:val="28"/>
        </w:rPr>
      </w:pPr>
      <w:r w:rsidRPr="00996B2F">
        <w:rPr>
          <w:rFonts w:ascii="Times New Roman" w:hAnsi="Times New Roman"/>
          <w:i/>
          <w:iCs/>
          <w:sz w:val="28"/>
          <w:szCs w:val="28"/>
        </w:rPr>
        <w:t>Căn cứ Thông tư số 35/2021/TT-BTC của Bộ trưởng Bộ Tài chính quy định cơ chế quản lý tài chính thực hiện Chương trình quốc gia hỗ trợ doanh nghiệp nâng cao năng suất và chất lượng sản phẩm, hàng hóa giai đoạn 2021 - 2030;</w:t>
      </w:r>
    </w:p>
    <w:p w14:paraId="0E2C165D" w14:textId="77777777" w:rsidR="00E5178D" w:rsidRPr="00996B2F" w:rsidRDefault="00B4791E" w:rsidP="00DD6251">
      <w:pPr>
        <w:spacing w:before="80"/>
        <w:ind w:firstLine="567"/>
        <w:jc w:val="both"/>
        <w:rPr>
          <w:rFonts w:ascii="Times New Roman" w:hAnsi="Times New Roman"/>
          <w:i/>
          <w:iCs/>
          <w:sz w:val="28"/>
          <w:szCs w:val="28"/>
        </w:rPr>
      </w:pPr>
      <w:r w:rsidRPr="00996B2F">
        <w:rPr>
          <w:rFonts w:ascii="Times New Roman" w:hAnsi="Times New Roman"/>
          <w:i/>
          <w:iCs/>
          <w:sz w:val="28"/>
          <w:szCs w:val="28"/>
        </w:rPr>
        <w:t xml:space="preserve">Căn cứ Thông tư số 39/2025/TT-BKHCN của Bộ trưởng Bộ Khoa học và Công nghệ quy định chi tiết và hướng dẫn về lập dự toán, quản lý sử dụng và quyết toán một số nội dung chi ngân sách nhà nước thực hiện nhiệm vụ khoa học, công nghệ và đổi mới sáng tạo; </w:t>
      </w:r>
    </w:p>
    <w:p w14:paraId="4C62AF59" w14:textId="77777777" w:rsidR="00E5178D" w:rsidRPr="00996B2F" w:rsidRDefault="00B4791E" w:rsidP="00DD6251">
      <w:pPr>
        <w:spacing w:before="80"/>
        <w:ind w:firstLine="567"/>
        <w:jc w:val="both"/>
        <w:rPr>
          <w:rFonts w:ascii="Times New Roman" w:hAnsi="Times New Roman"/>
          <w:i/>
          <w:iCs/>
          <w:sz w:val="28"/>
          <w:szCs w:val="28"/>
        </w:rPr>
      </w:pPr>
      <w:r w:rsidRPr="00996B2F">
        <w:rPr>
          <w:rFonts w:ascii="Times New Roman" w:hAnsi="Times New Roman"/>
          <w:i/>
          <w:iCs/>
          <w:sz w:val="28"/>
          <w:szCs w:val="28"/>
        </w:rPr>
        <w:t>Căn cứ Thông tư số 24/2026/TT-BKHCN của Bộ trưởng Bộ Khoa học và Công nghệ quy định lập dự toán, quản lý, sử dụng và quyết toán kinh phí ngân sách nhà nước lĩnh vực khoa học, công nghệ, đổi mới sáng tạo và chuyển đổi số để thi hành Nghị định số 37/2026/NĐ-CP hướng dẫn Luật Chất lượng sản phẩm, hàng hóa.</w:t>
      </w:r>
    </w:p>
    <w:p w14:paraId="00EDC0B4" w14:textId="77777777" w:rsidR="00E5178D" w:rsidRPr="00996B2F" w:rsidRDefault="00B4791E" w:rsidP="00DD6251">
      <w:pPr>
        <w:spacing w:before="80"/>
        <w:ind w:firstLine="567"/>
        <w:jc w:val="both"/>
        <w:rPr>
          <w:rFonts w:ascii="Times New Roman" w:hAnsi="Times New Roman"/>
          <w:i/>
          <w:iCs/>
          <w:sz w:val="28"/>
          <w:szCs w:val="28"/>
        </w:rPr>
      </w:pPr>
      <w:r w:rsidRPr="00996B2F">
        <w:rPr>
          <w:rFonts w:ascii="Times New Roman" w:hAnsi="Times New Roman"/>
          <w:i/>
          <w:iCs/>
          <w:sz w:val="28"/>
          <w:szCs w:val="28"/>
        </w:rPr>
        <w:t>Xét Tờ trình số 150/TTr-UBND ngày 22 tháng 8 năm 2026 của Ủy ban nhân dân thành phố về dự thảo Nghị quyết quy định nội dung và mức chi hỗ trợ doanh nghiệp nâng cao năng suất, chất lượng sản phẩm, hàng hóa giai đoạn 2026 - 2030 trên địa bàn thành phố Đồng Nai; Báo cáo thẩm tra số 71/BC-BVHXH ngày 24 tháng 8 năm 2026 của Ban Văn hóa - Xã hội Hội đồng nhân dân thành phố; ý kiến thảo luận của đại biểu Hội đồng nhân dân thành phố tại kỳ họp;</w:t>
      </w:r>
    </w:p>
    <w:p w14:paraId="3C0664ED" w14:textId="77777777" w:rsidR="00E5178D" w:rsidRPr="00996B2F" w:rsidRDefault="00B4791E" w:rsidP="005F202E">
      <w:pPr>
        <w:spacing w:before="120"/>
        <w:ind w:firstLine="567"/>
        <w:jc w:val="both"/>
        <w:rPr>
          <w:rFonts w:ascii="Times New Roman" w:hAnsi="Times New Roman"/>
          <w:i/>
          <w:iCs/>
          <w:sz w:val="28"/>
          <w:szCs w:val="28"/>
        </w:rPr>
      </w:pPr>
      <w:r w:rsidRPr="00996B2F">
        <w:rPr>
          <w:rFonts w:ascii="Times New Roman" w:hAnsi="Times New Roman"/>
          <w:i/>
          <w:iCs/>
          <w:sz w:val="28"/>
          <w:szCs w:val="28"/>
        </w:rPr>
        <w:lastRenderedPageBreak/>
        <w:t>Hội đồng nhân dân ban hành Nghị quyết quy định nội dung và mức chi hỗ trợ doanh nghiệp nâng cao năng suất, chất lượng sản phẩm, hàng hóa giai đoạn 2026 - 2030 trên địa bàn thành phố Đồng Nai.</w:t>
      </w:r>
    </w:p>
    <w:p w14:paraId="5C5AA007" w14:textId="77777777" w:rsidR="00E5178D" w:rsidRPr="00996B2F" w:rsidRDefault="00B4791E" w:rsidP="00DD6251">
      <w:pPr>
        <w:spacing w:before="360"/>
        <w:ind w:firstLine="567"/>
        <w:jc w:val="both"/>
        <w:rPr>
          <w:rFonts w:ascii="Times New Roman" w:hAnsi="Times New Roman"/>
          <w:iCs/>
          <w:sz w:val="28"/>
          <w:szCs w:val="28"/>
        </w:rPr>
      </w:pPr>
      <w:r w:rsidRPr="00996B2F">
        <w:rPr>
          <w:rFonts w:ascii="Times New Roman" w:hAnsi="Times New Roman"/>
          <w:b/>
          <w:bCs/>
          <w:iCs/>
          <w:sz w:val="28"/>
          <w:szCs w:val="28"/>
        </w:rPr>
        <w:t>Điều 1. Phạm vi điều chỉnh và đối tượng áp dụng</w:t>
      </w:r>
    </w:p>
    <w:p w14:paraId="1BBA203C" w14:textId="77777777" w:rsidR="00E5178D" w:rsidRPr="00996B2F" w:rsidRDefault="00B4791E" w:rsidP="00DD6251">
      <w:pPr>
        <w:spacing w:before="80"/>
        <w:ind w:firstLine="567"/>
        <w:jc w:val="both"/>
        <w:rPr>
          <w:rFonts w:ascii="Times New Roman" w:hAnsi="Times New Roman"/>
          <w:iCs/>
          <w:sz w:val="28"/>
          <w:szCs w:val="28"/>
        </w:rPr>
      </w:pPr>
      <w:r w:rsidRPr="00996B2F">
        <w:rPr>
          <w:rFonts w:ascii="Times New Roman" w:hAnsi="Times New Roman"/>
          <w:iCs/>
          <w:sz w:val="28"/>
          <w:szCs w:val="28"/>
        </w:rPr>
        <w:t>1. Phạm vi điều chỉnh</w:t>
      </w:r>
    </w:p>
    <w:p w14:paraId="4E7362A8" w14:textId="77777777" w:rsidR="00E5178D" w:rsidRPr="004D344B" w:rsidRDefault="00B4791E" w:rsidP="00DD6251">
      <w:pPr>
        <w:spacing w:before="80"/>
        <w:ind w:firstLine="567"/>
        <w:jc w:val="both"/>
        <w:rPr>
          <w:rFonts w:ascii="Times New Roman" w:hAnsi="Times New Roman"/>
          <w:sz w:val="28"/>
          <w:szCs w:val="28"/>
        </w:rPr>
      </w:pPr>
      <w:r w:rsidRPr="00996B2F">
        <w:rPr>
          <w:rFonts w:ascii="Times New Roman" w:hAnsi="Times New Roman"/>
          <w:iCs/>
          <w:sz w:val="28"/>
          <w:szCs w:val="28"/>
        </w:rPr>
        <w:t xml:space="preserve">a) </w:t>
      </w:r>
      <w:r w:rsidRPr="004D344B">
        <w:rPr>
          <w:rFonts w:ascii="Times New Roman" w:hAnsi="Times New Roman"/>
          <w:sz w:val="28"/>
          <w:szCs w:val="28"/>
        </w:rPr>
        <w:t xml:space="preserve">Nghị quyết này quy định nội dung và mức chi từ ngân sách nhà nước để thực hiện các nhiệm vụ quản lý, hỗ trợ hoạt động nâng cao năng suất, chất lượng sản phẩm, hàng hóa đối với các tổ chức, doanh nghiệp giai đoạn 2026 - 2030 trên địa bàn thành phố Đồng Nai. </w:t>
      </w:r>
    </w:p>
    <w:p w14:paraId="3B9C9E19" w14:textId="77777777" w:rsidR="00E5178D" w:rsidRPr="00996B2F" w:rsidRDefault="00B4791E" w:rsidP="00DD6251">
      <w:pPr>
        <w:spacing w:before="80"/>
        <w:ind w:firstLine="567"/>
        <w:jc w:val="both"/>
        <w:rPr>
          <w:rFonts w:ascii="Times New Roman" w:hAnsi="Times New Roman"/>
          <w:iCs/>
          <w:sz w:val="28"/>
          <w:szCs w:val="28"/>
        </w:rPr>
      </w:pPr>
      <w:r w:rsidRPr="00996B2F">
        <w:rPr>
          <w:rFonts w:ascii="Times New Roman" w:hAnsi="Times New Roman"/>
          <w:iCs/>
          <w:sz w:val="28"/>
          <w:szCs w:val="28"/>
        </w:rPr>
        <w:t>b) Các nội dung hỗ trợ doanh nghiệp nâng cao năng suất, chất lượng không quy định tại Nghị quyết này thực hiện theo Thông tư số 35/2021/TT-BTC và các quy định pháp luật hiện hành.</w:t>
      </w:r>
    </w:p>
    <w:p w14:paraId="026A0179" w14:textId="77777777" w:rsidR="00E5178D" w:rsidRPr="00996B2F" w:rsidRDefault="00B4791E" w:rsidP="00DD6251">
      <w:pPr>
        <w:spacing w:before="80"/>
        <w:ind w:firstLine="567"/>
        <w:jc w:val="both"/>
        <w:rPr>
          <w:rFonts w:ascii="Times New Roman" w:hAnsi="Times New Roman"/>
          <w:iCs/>
          <w:sz w:val="28"/>
          <w:szCs w:val="28"/>
        </w:rPr>
      </w:pPr>
      <w:r w:rsidRPr="00996B2F">
        <w:rPr>
          <w:rFonts w:ascii="Times New Roman" w:hAnsi="Times New Roman"/>
          <w:iCs/>
          <w:sz w:val="28"/>
          <w:szCs w:val="28"/>
        </w:rPr>
        <w:t>2. Đối tượng áp dụng</w:t>
      </w:r>
    </w:p>
    <w:p w14:paraId="37C73103" w14:textId="77777777" w:rsidR="00E5178D" w:rsidRPr="00996B2F" w:rsidRDefault="00B4791E" w:rsidP="00DD6251">
      <w:pPr>
        <w:spacing w:before="80"/>
        <w:ind w:firstLine="567"/>
        <w:jc w:val="both"/>
        <w:rPr>
          <w:rFonts w:ascii="Times New Roman" w:hAnsi="Times New Roman"/>
          <w:iCs/>
          <w:sz w:val="28"/>
          <w:szCs w:val="28"/>
        </w:rPr>
      </w:pPr>
      <w:r w:rsidRPr="00996B2F">
        <w:rPr>
          <w:rFonts w:ascii="Times New Roman" w:hAnsi="Times New Roman"/>
          <w:iCs/>
          <w:sz w:val="28"/>
          <w:szCs w:val="28"/>
        </w:rPr>
        <w:t>a) Các cơ quan quản lý nhà nước; các đơn vị sự nghiệp công lập và các cơ quan tổ chức, cá nhân khác có liên quan.</w:t>
      </w:r>
    </w:p>
    <w:p w14:paraId="6FB00074" w14:textId="77777777" w:rsidR="00E5178D" w:rsidRPr="00996B2F" w:rsidRDefault="00B4791E" w:rsidP="00DD6251">
      <w:pPr>
        <w:spacing w:before="80"/>
        <w:ind w:firstLine="567"/>
        <w:jc w:val="both"/>
        <w:rPr>
          <w:rFonts w:ascii="Times New Roman" w:hAnsi="Times New Roman"/>
          <w:iCs/>
          <w:sz w:val="28"/>
          <w:szCs w:val="28"/>
        </w:rPr>
      </w:pPr>
      <w:r w:rsidRPr="00996B2F">
        <w:rPr>
          <w:rFonts w:ascii="Times New Roman" w:hAnsi="Times New Roman"/>
          <w:iCs/>
          <w:sz w:val="28"/>
          <w:szCs w:val="28"/>
        </w:rPr>
        <w:t>b) Các tổ chức, doanh nghiệp, hợp tác xã, hộ kinh doanh được thành lập, đăng ký kinh doanh và hoạt động hợp pháp trên địa bàn thành phố Đồng Nai (sau đây gọi chung là doanh nghiệp).</w:t>
      </w:r>
    </w:p>
    <w:p w14:paraId="4E0E541B" w14:textId="77777777" w:rsidR="00E5178D" w:rsidRPr="00996B2F" w:rsidRDefault="00B4791E" w:rsidP="00DD6251">
      <w:pPr>
        <w:spacing w:before="80"/>
        <w:ind w:firstLine="567"/>
        <w:jc w:val="both"/>
        <w:rPr>
          <w:rFonts w:ascii="Times New Roman" w:hAnsi="Times New Roman"/>
          <w:b/>
          <w:bCs/>
          <w:iCs/>
          <w:strike/>
          <w:sz w:val="28"/>
          <w:szCs w:val="28"/>
        </w:rPr>
      </w:pPr>
      <w:r w:rsidRPr="00996B2F">
        <w:rPr>
          <w:rFonts w:ascii="Times New Roman" w:hAnsi="Times New Roman"/>
          <w:b/>
          <w:bCs/>
          <w:iCs/>
          <w:sz w:val="28"/>
          <w:szCs w:val="28"/>
        </w:rPr>
        <w:t xml:space="preserve"> Điều 2. Nguyên tắc hỗ trợ</w:t>
      </w:r>
    </w:p>
    <w:p w14:paraId="16BD744A" w14:textId="77777777" w:rsidR="00E5178D" w:rsidRPr="00996B2F" w:rsidRDefault="00B4791E" w:rsidP="00DD6251">
      <w:pPr>
        <w:spacing w:before="80"/>
        <w:ind w:firstLine="567"/>
        <w:jc w:val="both"/>
        <w:rPr>
          <w:rFonts w:ascii="Times New Roman" w:hAnsi="Times New Roman"/>
          <w:iCs/>
          <w:sz w:val="28"/>
          <w:szCs w:val="28"/>
        </w:rPr>
      </w:pPr>
      <w:r w:rsidRPr="00996B2F">
        <w:rPr>
          <w:rFonts w:ascii="Times New Roman" w:hAnsi="Times New Roman"/>
          <w:iCs/>
          <w:sz w:val="28"/>
          <w:szCs w:val="28"/>
        </w:rPr>
        <w:t xml:space="preserve">1. Việc hỗ trợ bảo đảm công khai, minh bạch, bình đẳng, đúng đối tượng, đúng mục đích và không trùng lặp. Không hỗ trợ đối với tổ chức, doanh nghiệp đã và đang được nhận tài trợ, hỗ trợ từ các nguồn kinh phí nhà nước khác cho cùng một nội dung. </w:t>
      </w:r>
    </w:p>
    <w:p w14:paraId="7D23049C" w14:textId="77777777" w:rsidR="00E5178D" w:rsidRPr="00996B2F" w:rsidRDefault="00B4791E" w:rsidP="00DD6251">
      <w:pPr>
        <w:spacing w:before="80"/>
        <w:ind w:firstLine="567"/>
        <w:jc w:val="both"/>
        <w:rPr>
          <w:rFonts w:ascii="Times New Roman" w:hAnsi="Times New Roman"/>
          <w:iCs/>
          <w:sz w:val="28"/>
          <w:szCs w:val="28"/>
        </w:rPr>
      </w:pPr>
      <w:r w:rsidRPr="00996B2F">
        <w:rPr>
          <w:rFonts w:ascii="Times New Roman" w:hAnsi="Times New Roman"/>
          <w:iCs/>
          <w:sz w:val="28"/>
          <w:szCs w:val="28"/>
        </w:rPr>
        <w:t xml:space="preserve">2. Doanh nghiệp đồng thời đáp ứng điều kiện của các mức hỗ trợ khác nhau trong cùng một nội dung theo quy định tại Nghị quyết này và quy định khác của pháp luật có liên quan thì doanh nghiệp được lựa chọn áp dụng mức hỗ trợ có lợi nhất. </w:t>
      </w:r>
    </w:p>
    <w:p w14:paraId="4374CAAF" w14:textId="77777777" w:rsidR="00E5178D" w:rsidRPr="00996B2F" w:rsidRDefault="00B4791E" w:rsidP="00DD6251">
      <w:pPr>
        <w:spacing w:before="80"/>
        <w:ind w:firstLine="567"/>
        <w:jc w:val="both"/>
        <w:rPr>
          <w:rFonts w:ascii="Times New Roman" w:hAnsi="Times New Roman"/>
          <w:iCs/>
          <w:sz w:val="28"/>
          <w:szCs w:val="28"/>
        </w:rPr>
      </w:pPr>
      <w:r w:rsidRPr="00996B2F">
        <w:rPr>
          <w:rFonts w:ascii="Times New Roman" w:hAnsi="Times New Roman"/>
          <w:iCs/>
          <w:sz w:val="28"/>
          <w:szCs w:val="28"/>
        </w:rPr>
        <w:t>3. Ưu tiên xem xét hỗ trợ đối với các doanh nghiệp 100% vốn trong nước, doanh nghiệp nhỏ và vừa, hợp tác xã.</w:t>
      </w:r>
    </w:p>
    <w:p w14:paraId="729078B5" w14:textId="77777777" w:rsidR="00E5178D" w:rsidRPr="00996B2F" w:rsidRDefault="00B4791E" w:rsidP="00DD6251">
      <w:pPr>
        <w:spacing w:before="80"/>
        <w:ind w:firstLine="567"/>
        <w:jc w:val="both"/>
        <w:rPr>
          <w:rFonts w:ascii="Times New Roman" w:hAnsi="Times New Roman"/>
          <w:b/>
          <w:bCs/>
          <w:iCs/>
          <w:sz w:val="28"/>
          <w:szCs w:val="28"/>
        </w:rPr>
      </w:pPr>
      <w:r w:rsidRPr="00996B2F">
        <w:rPr>
          <w:rFonts w:ascii="Times New Roman" w:hAnsi="Times New Roman"/>
          <w:b/>
          <w:bCs/>
          <w:iCs/>
          <w:sz w:val="28"/>
          <w:szCs w:val="28"/>
        </w:rPr>
        <w:t>Điều 3. Nội dung và mức chi hỗ trợ</w:t>
      </w:r>
    </w:p>
    <w:p w14:paraId="2B73AF7E" w14:textId="756F53D9" w:rsidR="00E5178D" w:rsidRPr="00996B2F" w:rsidRDefault="00B4791E" w:rsidP="00DD6251">
      <w:pPr>
        <w:spacing w:before="80"/>
        <w:ind w:firstLine="567"/>
        <w:jc w:val="both"/>
        <w:rPr>
          <w:rFonts w:ascii="Times New Roman" w:hAnsi="Times New Roman"/>
          <w:iCs/>
          <w:sz w:val="28"/>
          <w:szCs w:val="28"/>
        </w:rPr>
      </w:pPr>
      <w:r w:rsidRPr="00996B2F">
        <w:rPr>
          <w:rFonts w:ascii="Times New Roman" w:hAnsi="Times New Roman"/>
          <w:iCs/>
          <w:sz w:val="28"/>
          <w:szCs w:val="28"/>
        </w:rPr>
        <w:t>1. Chi tổ chức các khóa đào tạo, bồi dưỡng kiến thức, kỹ năng về năng suất</w:t>
      </w:r>
      <w:r w:rsidR="00923F59" w:rsidRPr="00996B2F">
        <w:rPr>
          <w:rFonts w:ascii="Times New Roman" w:hAnsi="Times New Roman"/>
          <w:iCs/>
          <w:sz w:val="28"/>
          <w:szCs w:val="28"/>
        </w:rPr>
        <w:t>,</w:t>
      </w:r>
      <w:r w:rsidRPr="00996B2F">
        <w:rPr>
          <w:rFonts w:ascii="Times New Roman" w:hAnsi="Times New Roman"/>
          <w:iCs/>
          <w:sz w:val="28"/>
          <w:szCs w:val="28"/>
        </w:rPr>
        <w:t xml:space="preserve"> chất lượng </w:t>
      </w:r>
      <w:r w:rsidRPr="00996B2F">
        <w:rPr>
          <w:rFonts w:ascii="Times New Roman" w:eastAsia="Calibri" w:hAnsi="Times New Roman"/>
          <w:iCs/>
          <w:sz w:val="28"/>
          <w:szCs w:val="28"/>
          <w:lang w:bidi="ar"/>
        </w:rPr>
        <w:t xml:space="preserve">cho các </w:t>
      </w:r>
      <w:r w:rsidRPr="00996B2F">
        <w:rPr>
          <w:rFonts w:ascii="Times New Roman" w:hAnsi="Times New Roman"/>
          <w:iCs/>
          <w:sz w:val="28"/>
          <w:szCs w:val="28"/>
        </w:rPr>
        <w:t>đối tượng quy định tại khoản 2 Điều 1 Nghị quyết này: Nội dung chi và mức chi thực hiện theo quy định tại Điều 6 Nghị quyết số 17/2026/NQ-HĐND quy định chính sách đào tạo, bồi dưỡng cán bộ, công chức, viên chức và người hoạt động không chuyên trách trên địa bàn thành phố Đồng Nai.</w:t>
      </w:r>
    </w:p>
    <w:p w14:paraId="10203271" w14:textId="6E8B73AF" w:rsidR="00E5178D" w:rsidRPr="00996B2F" w:rsidRDefault="00B4791E" w:rsidP="00DD6251">
      <w:pPr>
        <w:spacing w:before="80"/>
        <w:ind w:firstLine="567"/>
        <w:jc w:val="both"/>
        <w:rPr>
          <w:rFonts w:ascii="Times New Roman" w:hAnsi="Times New Roman"/>
          <w:iCs/>
          <w:sz w:val="28"/>
          <w:szCs w:val="28"/>
        </w:rPr>
      </w:pPr>
      <w:r w:rsidRPr="00996B2F">
        <w:rPr>
          <w:rFonts w:ascii="Times New Roman" w:hAnsi="Times New Roman"/>
          <w:iCs/>
          <w:sz w:val="28"/>
          <w:szCs w:val="28"/>
        </w:rPr>
        <w:t xml:space="preserve">2. Chi hỗ trợ nâng cao năng lực cho tổ chức chứng nhận phù hợp tiêu chuẩn, quy chuẩn kỹ thuật để được công nhận, thừa nhận ở khu vực và quốc tế bao gồm các nội dung: </w:t>
      </w:r>
      <w:r w:rsidR="00654572" w:rsidRPr="00996B2F">
        <w:rPr>
          <w:rFonts w:ascii="Times New Roman" w:hAnsi="Times New Roman"/>
          <w:iCs/>
          <w:sz w:val="28"/>
          <w:szCs w:val="28"/>
        </w:rPr>
        <w:t>T</w:t>
      </w:r>
      <w:r w:rsidRPr="00996B2F">
        <w:rPr>
          <w:rFonts w:ascii="Times New Roman" w:hAnsi="Times New Roman"/>
          <w:iCs/>
          <w:sz w:val="28"/>
          <w:szCs w:val="28"/>
        </w:rPr>
        <w:t>ham gia đào tạo trong nước; chi đào tạo ở nước ngoài cho chuyên gia để đạt trình độ quốc tế; chi đầu tư nâng cấp năng lực kỹ thuật, cải tạo phòng thử nghiệm, mua sắm trang thiết bị phục vụ hoạt động đánh giá sự phù hợp theo tiêu chuẩn quốc tế. Mức hỗ trợ 30% tổng dự toán kinh phí, tối đa 100 triệu đồng/tổ chức. Mỗi tổ chức chỉ được hỗ trợ 01 lần/giai đoạn. Việc hỗ trợ thực hiện dưới hình thức nhiệm vụ đổi mới sáng tạo.</w:t>
      </w:r>
    </w:p>
    <w:p w14:paraId="3E3BDF55" w14:textId="270CB550" w:rsidR="00E5178D" w:rsidRPr="00996B2F" w:rsidRDefault="00B4791E" w:rsidP="00DD6251">
      <w:pPr>
        <w:spacing w:before="80"/>
        <w:ind w:firstLine="567"/>
        <w:jc w:val="both"/>
        <w:rPr>
          <w:rFonts w:ascii="Times New Roman" w:hAnsi="Times New Roman"/>
          <w:iCs/>
          <w:sz w:val="28"/>
          <w:szCs w:val="28"/>
        </w:rPr>
      </w:pPr>
      <w:r w:rsidRPr="00996B2F">
        <w:rPr>
          <w:rFonts w:ascii="Times New Roman" w:hAnsi="Times New Roman"/>
          <w:iCs/>
          <w:sz w:val="28"/>
          <w:szCs w:val="28"/>
        </w:rPr>
        <w:lastRenderedPageBreak/>
        <w:t>3. Chi hỗ trợ doanh nghiệp áp dụng tiêu chuẩn, quy chuẩn kỹ thuật, hệ thống quản lý, công cụ cải tiến năng suất</w:t>
      </w:r>
      <w:r w:rsidR="00923F59" w:rsidRPr="00996B2F">
        <w:rPr>
          <w:rFonts w:ascii="Times New Roman" w:hAnsi="Times New Roman"/>
          <w:iCs/>
          <w:sz w:val="28"/>
          <w:szCs w:val="28"/>
        </w:rPr>
        <w:t>,</w:t>
      </w:r>
      <w:r w:rsidRPr="00996B2F">
        <w:rPr>
          <w:rFonts w:ascii="Times New Roman" w:hAnsi="Times New Roman"/>
          <w:iCs/>
          <w:sz w:val="28"/>
          <w:szCs w:val="28"/>
        </w:rPr>
        <w:t xml:space="preserve"> chất lượng, công cụ hỗ trợ cho năng suất xanh, sản xuất thông minh, dịch vụ thông minh: </w:t>
      </w:r>
    </w:p>
    <w:p w14:paraId="19F3A842" w14:textId="77777777" w:rsidR="00E5178D" w:rsidRPr="00996B2F" w:rsidRDefault="00B4791E" w:rsidP="00DD6251">
      <w:pPr>
        <w:spacing w:before="80"/>
        <w:ind w:firstLine="567"/>
        <w:jc w:val="both"/>
        <w:rPr>
          <w:rFonts w:ascii="Times New Roman" w:hAnsi="Times New Roman"/>
          <w:iCs/>
          <w:sz w:val="28"/>
          <w:szCs w:val="28"/>
          <w:lang w:val="zh-CN"/>
        </w:rPr>
      </w:pPr>
      <w:r w:rsidRPr="00996B2F">
        <w:rPr>
          <w:rFonts w:ascii="Times New Roman" w:hAnsi="Times New Roman"/>
          <w:iCs/>
          <w:sz w:val="28"/>
          <w:szCs w:val="28"/>
        </w:rPr>
        <w:t>a) Nội dung chi</w:t>
      </w:r>
    </w:p>
    <w:p w14:paraId="338AA06D" w14:textId="77777777" w:rsidR="00E5178D" w:rsidRPr="00996B2F" w:rsidRDefault="00B4791E" w:rsidP="00DD6251">
      <w:pPr>
        <w:spacing w:before="80"/>
        <w:ind w:firstLine="567"/>
        <w:jc w:val="both"/>
        <w:rPr>
          <w:rFonts w:ascii="Times New Roman" w:hAnsi="Times New Roman"/>
          <w:iCs/>
          <w:sz w:val="28"/>
          <w:szCs w:val="28"/>
        </w:rPr>
      </w:pPr>
      <w:r w:rsidRPr="00996B2F">
        <w:rPr>
          <w:rFonts w:ascii="Times New Roman" w:hAnsi="Times New Roman"/>
          <w:iCs/>
          <w:sz w:val="28"/>
          <w:szCs w:val="28"/>
        </w:rPr>
        <w:t>a.1) Thuê đơn vị, tổ chức thực hiện tư vấn xây dựng, công bố và áp dụng tiêu chuẩn cơ sở của doanh nghiệp.</w:t>
      </w:r>
    </w:p>
    <w:p w14:paraId="68395521" w14:textId="3FA6FC13" w:rsidR="00E5178D" w:rsidRPr="00996B2F" w:rsidRDefault="00B4791E" w:rsidP="00DD6251">
      <w:pPr>
        <w:spacing w:before="80"/>
        <w:ind w:firstLine="567"/>
        <w:jc w:val="both"/>
        <w:rPr>
          <w:rFonts w:ascii="Times New Roman" w:hAnsi="Times New Roman"/>
          <w:iCs/>
          <w:sz w:val="28"/>
          <w:szCs w:val="28"/>
        </w:rPr>
      </w:pPr>
      <w:r w:rsidRPr="00996B2F">
        <w:rPr>
          <w:rFonts w:ascii="Times New Roman" w:hAnsi="Times New Roman"/>
          <w:iCs/>
          <w:sz w:val="28"/>
          <w:szCs w:val="28"/>
        </w:rPr>
        <w:t>a.2) Áp dụng các hệ thống quản lý, công cụ cải tiến năng suất</w:t>
      </w:r>
      <w:r w:rsidR="00923F59" w:rsidRPr="00996B2F">
        <w:rPr>
          <w:rFonts w:ascii="Times New Roman" w:hAnsi="Times New Roman"/>
          <w:iCs/>
          <w:sz w:val="28"/>
          <w:szCs w:val="28"/>
        </w:rPr>
        <w:t>,</w:t>
      </w:r>
      <w:r w:rsidRPr="00996B2F">
        <w:rPr>
          <w:rFonts w:ascii="Times New Roman" w:hAnsi="Times New Roman"/>
          <w:iCs/>
          <w:sz w:val="28"/>
          <w:szCs w:val="28"/>
        </w:rPr>
        <w:t xml:space="preserve"> chất lượng cơ bản, đẩy mạnh áp dụng các hệ thống quản lý, công cụ cải tiến năng suất</w:t>
      </w:r>
      <w:r w:rsidR="009C3A1F">
        <w:rPr>
          <w:rFonts w:ascii="Times New Roman" w:hAnsi="Times New Roman"/>
          <w:iCs/>
          <w:sz w:val="28"/>
          <w:szCs w:val="28"/>
        </w:rPr>
        <w:t>,</w:t>
      </w:r>
      <w:r w:rsidRPr="00996B2F">
        <w:rPr>
          <w:rFonts w:ascii="Times New Roman" w:hAnsi="Times New Roman"/>
          <w:iCs/>
          <w:sz w:val="28"/>
          <w:szCs w:val="28"/>
        </w:rPr>
        <w:t xml:space="preserve"> chất lượng đặc thù của ngành, lĩnh vực, tiêu chuẩn về hệ thống quản lý mới được công bố.</w:t>
      </w:r>
    </w:p>
    <w:p w14:paraId="7A83C387" w14:textId="77777777" w:rsidR="00E5178D" w:rsidRPr="00996B2F" w:rsidRDefault="00B4791E" w:rsidP="00DD6251">
      <w:pPr>
        <w:spacing w:before="80"/>
        <w:ind w:firstLine="567"/>
        <w:jc w:val="both"/>
        <w:rPr>
          <w:rFonts w:ascii="Times New Roman" w:hAnsi="Times New Roman"/>
          <w:iCs/>
          <w:sz w:val="28"/>
          <w:szCs w:val="28"/>
        </w:rPr>
      </w:pPr>
      <w:r w:rsidRPr="00996B2F">
        <w:rPr>
          <w:rFonts w:ascii="Times New Roman" w:hAnsi="Times New Roman"/>
          <w:iCs/>
          <w:sz w:val="28"/>
          <w:szCs w:val="28"/>
        </w:rPr>
        <w:t>a.3) Thuê đơn vị, tổ chức thực hiện tư vấn, đánh giá chứng nhận sản phẩm, hàng hóa; chứng nhận hệ thống quản lý an toàn thực phẩm, môi trường, năng lượng, an toàn và sức khỏe nghề nghiệp.</w:t>
      </w:r>
    </w:p>
    <w:p w14:paraId="2BF10B81" w14:textId="77777777" w:rsidR="00E5178D" w:rsidRPr="00996B2F" w:rsidRDefault="00B4791E" w:rsidP="00DD6251">
      <w:pPr>
        <w:spacing w:before="80"/>
        <w:ind w:firstLine="567"/>
        <w:jc w:val="both"/>
        <w:rPr>
          <w:rFonts w:ascii="Times New Roman" w:hAnsi="Times New Roman"/>
          <w:iCs/>
          <w:sz w:val="28"/>
          <w:szCs w:val="28"/>
        </w:rPr>
      </w:pPr>
      <w:r w:rsidRPr="00996B2F">
        <w:rPr>
          <w:rFonts w:ascii="Times New Roman" w:hAnsi="Times New Roman"/>
          <w:iCs/>
          <w:sz w:val="28"/>
          <w:szCs w:val="28"/>
        </w:rPr>
        <w:t>a.4) Áp dụng và chứng nhận hệ thống truy xuất nguồn gốc sản phẩm, hàng hóa phù hợp với tiêu chuẩn quốc gia, tiêu chuẩn quốc tế; thực hành nông nghiệp tốt, thực hành sản xuất nông nghiệp hữu cơ.</w:t>
      </w:r>
    </w:p>
    <w:p w14:paraId="59531846" w14:textId="77777777" w:rsidR="00E5178D" w:rsidRPr="00996B2F" w:rsidRDefault="00B4791E" w:rsidP="00DD6251">
      <w:pPr>
        <w:spacing w:before="80"/>
        <w:ind w:firstLine="567"/>
        <w:jc w:val="both"/>
        <w:rPr>
          <w:rFonts w:ascii="Times New Roman" w:hAnsi="Times New Roman"/>
          <w:iCs/>
          <w:sz w:val="28"/>
          <w:szCs w:val="28"/>
        </w:rPr>
      </w:pPr>
      <w:r w:rsidRPr="00996B2F">
        <w:rPr>
          <w:rFonts w:ascii="Times New Roman" w:hAnsi="Times New Roman"/>
          <w:iCs/>
          <w:sz w:val="28"/>
          <w:szCs w:val="28"/>
        </w:rPr>
        <w:t>a.5) Áp dụng các tiêu chuẩn quốc tế, chuyển đổi xanh, năng suất xanh; các tiêu chuẩn hỗ trợ sản xuất thông minh, dịch vụ thông minh; ứng dụng công nghệ thông tin, công nghệ số để thiết lập, tối ưu hóa, hiện đại hóa hệ thống quản trị doanh nghiệp.</w:t>
      </w:r>
    </w:p>
    <w:p w14:paraId="63D7090C" w14:textId="77777777" w:rsidR="00E5178D" w:rsidRPr="00996B2F" w:rsidRDefault="00B4791E" w:rsidP="00DD6251">
      <w:pPr>
        <w:spacing w:before="80"/>
        <w:ind w:firstLine="567"/>
        <w:jc w:val="both"/>
        <w:rPr>
          <w:rFonts w:ascii="Times New Roman" w:hAnsi="Times New Roman"/>
          <w:iCs/>
          <w:sz w:val="28"/>
          <w:szCs w:val="28"/>
        </w:rPr>
      </w:pPr>
      <w:r w:rsidRPr="00996B2F">
        <w:rPr>
          <w:rFonts w:ascii="Times New Roman" w:hAnsi="Times New Roman"/>
          <w:iCs/>
          <w:sz w:val="28"/>
          <w:szCs w:val="28"/>
        </w:rPr>
        <w:t>a.6) Tư vấn xây dựng và công nhận hệ thống quản lý theo tiêu chuẩn quốc tế.</w:t>
      </w:r>
    </w:p>
    <w:p w14:paraId="4B830679" w14:textId="2ABDDCE9" w:rsidR="00E5178D" w:rsidRPr="00996B2F" w:rsidRDefault="00B4791E" w:rsidP="00DD6251">
      <w:pPr>
        <w:spacing w:before="80"/>
        <w:ind w:firstLine="567"/>
        <w:jc w:val="both"/>
        <w:rPr>
          <w:rFonts w:ascii="Times New Roman" w:hAnsi="Times New Roman"/>
          <w:iCs/>
          <w:sz w:val="28"/>
          <w:szCs w:val="28"/>
        </w:rPr>
      </w:pPr>
      <w:r w:rsidRPr="00996B2F">
        <w:rPr>
          <w:rFonts w:ascii="Times New Roman" w:hAnsi="Times New Roman"/>
          <w:iCs/>
          <w:sz w:val="28"/>
          <w:szCs w:val="28"/>
        </w:rPr>
        <w:t>b) Mức chi</w:t>
      </w:r>
    </w:p>
    <w:p w14:paraId="7C9C261F" w14:textId="77777777" w:rsidR="00E5178D" w:rsidRPr="00996B2F" w:rsidRDefault="00B4791E" w:rsidP="00DD6251">
      <w:pPr>
        <w:spacing w:before="80"/>
        <w:ind w:firstLine="567"/>
        <w:jc w:val="both"/>
        <w:rPr>
          <w:rFonts w:ascii="Times New Roman" w:hAnsi="Times New Roman"/>
          <w:iCs/>
          <w:sz w:val="28"/>
          <w:szCs w:val="28"/>
        </w:rPr>
      </w:pPr>
      <w:r w:rsidRPr="00996B2F">
        <w:rPr>
          <w:rFonts w:ascii="Times New Roman" w:hAnsi="Times New Roman"/>
          <w:iCs/>
          <w:sz w:val="28"/>
          <w:szCs w:val="28"/>
        </w:rPr>
        <w:t>b.1) Đối với doanh nghiệp nhỏ và vừa, hợp tác xã, hộ kinh doanh: Mức hỗ trợ 80% chi phí theo giá trị hợp đồng. Việc hỗ trợ dưới hình thức tài trợ không hoàn lại. Mỗi doanh nghiệp được hỗ trợ tối đa 03 nội dung chi/giai đoạn tại điểm a khoản 3 Điều này:</w:t>
      </w:r>
    </w:p>
    <w:p w14:paraId="0D6F6F1F" w14:textId="77777777" w:rsidR="00E5178D" w:rsidRPr="00996B2F" w:rsidRDefault="00B4791E" w:rsidP="00DD6251">
      <w:pPr>
        <w:spacing w:before="80"/>
        <w:ind w:firstLine="567"/>
        <w:jc w:val="both"/>
        <w:rPr>
          <w:rFonts w:ascii="Times New Roman" w:hAnsi="Times New Roman"/>
          <w:iCs/>
          <w:sz w:val="28"/>
          <w:szCs w:val="28"/>
        </w:rPr>
      </w:pPr>
      <w:r w:rsidRPr="00996B2F">
        <w:rPr>
          <w:rFonts w:ascii="Times New Roman" w:hAnsi="Times New Roman"/>
          <w:iCs/>
          <w:sz w:val="28"/>
          <w:szCs w:val="28"/>
        </w:rPr>
        <w:t>- Đối với nội dung chi tại tiết a.1; a.2 và a.3 quy định tại điểm a khoản này: Mức hỗ trợ tối đa 30 triệu đồng/nội dung chi.</w:t>
      </w:r>
    </w:p>
    <w:p w14:paraId="0706B57B" w14:textId="77777777" w:rsidR="00E5178D" w:rsidRPr="00996B2F" w:rsidRDefault="00B4791E" w:rsidP="00DD6251">
      <w:pPr>
        <w:spacing w:before="80"/>
        <w:ind w:firstLine="567"/>
        <w:jc w:val="both"/>
        <w:rPr>
          <w:rFonts w:ascii="Times New Roman" w:hAnsi="Times New Roman"/>
          <w:iCs/>
          <w:sz w:val="28"/>
          <w:szCs w:val="28"/>
        </w:rPr>
      </w:pPr>
      <w:r w:rsidRPr="00996B2F">
        <w:rPr>
          <w:rFonts w:ascii="Times New Roman" w:hAnsi="Times New Roman"/>
          <w:iCs/>
          <w:sz w:val="28"/>
          <w:szCs w:val="28"/>
        </w:rPr>
        <w:t>- Đối với nội dung chi tại tiết a.4 quy định tại điểm a khoản này: Mức hỗ trợ tối đa 50 triệu đồng/nội dung chi.</w:t>
      </w:r>
    </w:p>
    <w:p w14:paraId="276CF285" w14:textId="77777777" w:rsidR="00E5178D" w:rsidRPr="00996B2F" w:rsidRDefault="00B4791E" w:rsidP="00DD6251">
      <w:pPr>
        <w:spacing w:before="80"/>
        <w:ind w:firstLine="567"/>
        <w:jc w:val="both"/>
        <w:rPr>
          <w:rFonts w:ascii="Times New Roman" w:hAnsi="Times New Roman"/>
          <w:iCs/>
          <w:sz w:val="28"/>
          <w:szCs w:val="28"/>
        </w:rPr>
      </w:pPr>
      <w:r w:rsidRPr="00996B2F">
        <w:rPr>
          <w:rFonts w:ascii="Times New Roman" w:hAnsi="Times New Roman"/>
          <w:iCs/>
          <w:sz w:val="28"/>
          <w:szCs w:val="28"/>
        </w:rPr>
        <w:t>- Đối với nội dung chi tại tiết a.5 và a.6 quy định tại điểm a khoản này: Mức hỗ trợ tối đa 70 triệu đồng/nội dung chi.</w:t>
      </w:r>
    </w:p>
    <w:p w14:paraId="19A0B30F" w14:textId="77777777" w:rsidR="00E5178D" w:rsidRPr="00996B2F" w:rsidRDefault="00B4791E" w:rsidP="00DD6251">
      <w:pPr>
        <w:spacing w:before="80"/>
        <w:ind w:firstLine="567"/>
        <w:jc w:val="both"/>
        <w:rPr>
          <w:rFonts w:ascii="Times New Roman" w:hAnsi="Times New Roman"/>
          <w:iCs/>
          <w:sz w:val="28"/>
          <w:szCs w:val="28"/>
        </w:rPr>
      </w:pPr>
      <w:r w:rsidRPr="00996B2F">
        <w:rPr>
          <w:rFonts w:ascii="Times New Roman" w:hAnsi="Times New Roman"/>
          <w:iCs/>
          <w:sz w:val="28"/>
          <w:szCs w:val="28"/>
        </w:rPr>
        <w:t>b.2) Đối với tổ chức, doanh nghiệp khác: Việc hỗ trợ thực hiện dưới hình thức nhiệm vụ đổi mới sáng tạo. Mỗi doanh nghiệp được hỗ trợ tối đa 03 nội dung chi/giai đoạn tại điểm a khoản 3 Điều này:</w:t>
      </w:r>
    </w:p>
    <w:p w14:paraId="4501F8A7" w14:textId="77777777" w:rsidR="00E5178D" w:rsidRPr="00996B2F" w:rsidRDefault="00B4791E" w:rsidP="00DD6251">
      <w:pPr>
        <w:spacing w:before="80"/>
        <w:ind w:firstLine="567"/>
        <w:jc w:val="both"/>
        <w:rPr>
          <w:rFonts w:ascii="Times New Roman" w:hAnsi="Times New Roman"/>
          <w:iCs/>
          <w:sz w:val="28"/>
          <w:szCs w:val="28"/>
        </w:rPr>
      </w:pPr>
      <w:r w:rsidRPr="00996B2F">
        <w:rPr>
          <w:rFonts w:ascii="Times New Roman" w:hAnsi="Times New Roman"/>
          <w:iCs/>
          <w:sz w:val="28"/>
          <w:szCs w:val="28"/>
        </w:rPr>
        <w:t>- Hỗ trợ 50% tổng dự toán kinh phí, tối đa 100 triệu đồng/nội dung chi đối với các nội dung chi tại tiết a.5 và a.6 quy định tại điểm a khoản này.</w:t>
      </w:r>
    </w:p>
    <w:p w14:paraId="77ACECF7" w14:textId="77777777" w:rsidR="00E5178D" w:rsidRPr="00996B2F" w:rsidRDefault="00B4791E" w:rsidP="00DD6251">
      <w:pPr>
        <w:spacing w:before="80"/>
        <w:ind w:firstLine="567"/>
        <w:jc w:val="both"/>
        <w:rPr>
          <w:rFonts w:ascii="Times New Roman" w:hAnsi="Times New Roman"/>
          <w:iCs/>
          <w:sz w:val="28"/>
          <w:szCs w:val="28"/>
        </w:rPr>
      </w:pPr>
      <w:r w:rsidRPr="00996B2F">
        <w:rPr>
          <w:rFonts w:ascii="Times New Roman" w:hAnsi="Times New Roman"/>
          <w:iCs/>
          <w:sz w:val="28"/>
          <w:szCs w:val="28"/>
        </w:rPr>
        <w:t>- Hỗ trợ 30% tổng dự toán kinh phí, tối đa 50 triệu đồng/nội dung chi đối với các nội dung còn lại.</w:t>
      </w:r>
    </w:p>
    <w:p w14:paraId="400BB8D1" w14:textId="77777777" w:rsidR="00E5178D" w:rsidRPr="00996B2F" w:rsidRDefault="00B4791E" w:rsidP="00DD6251">
      <w:pPr>
        <w:spacing w:before="80"/>
        <w:ind w:firstLine="567"/>
        <w:jc w:val="both"/>
        <w:rPr>
          <w:rFonts w:ascii="Times New Roman" w:hAnsi="Times New Roman"/>
          <w:iCs/>
          <w:sz w:val="28"/>
          <w:szCs w:val="28"/>
        </w:rPr>
      </w:pPr>
      <w:r w:rsidRPr="00996B2F">
        <w:rPr>
          <w:rFonts w:ascii="Times New Roman" w:hAnsi="Times New Roman"/>
          <w:iCs/>
          <w:sz w:val="28"/>
          <w:szCs w:val="28"/>
        </w:rPr>
        <w:t>4. Chi công tác quản lý, hoạt động chung: Thực hiện theo quy định tại Nghị quyết số 15/2026/NQ-HĐND quy định nội dung và mức chi quản lý hoạt động khoa học, công nghệ và đổi mới sáng tạo có sử dụng ngân sách nhà nước trên địa bàn thành phố Đồng Nai và các quy định pháp luật có liên quan.</w:t>
      </w:r>
    </w:p>
    <w:p w14:paraId="1CBDF1C9" w14:textId="77777777" w:rsidR="00E5178D" w:rsidRPr="00996B2F" w:rsidRDefault="00B4791E" w:rsidP="00DD6251">
      <w:pPr>
        <w:spacing w:before="100"/>
        <w:ind w:firstLine="567"/>
        <w:jc w:val="both"/>
        <w:rPr>
          <w:rFonts w:ascii="Times New Roman" w:hAnsi="Times New Roman"/>
          <w:b/>
          <w:bCs/>
          <w:iCs/>
          <w:sz w:val="28"/>
          <w:szCs w:val="28"/>
        </w:rPr>
      </w:pPr>
      <w:r w:rsidRPr="00996B2F">
        <w:rPr>
          <w:rFonts w:ascii="Times New Roman" w:hAnsi="Times New Roman"/>
          <w:b/>
          <w:bCs/>
          <w:iCs/>
          <w:sz w:val="28"/>
          <w:szCs w:val="28"/>
        </w:rPr>
        <w:lastRenderedPageBreak/>
        <w:t xml:space="preserve">Điều 4. Nguồn kinh phí thực hiện </w:t>
      </w:r>
    </w:p>
    <w:p w14:paraId="3DF166EA" w14:textId="77777777" w:rsidR="00E5178D" w:rsidRPr="00996B2F" w:rsidRDefault="00B4791E" w:rsidP="00DD6251">
      <w:pPr>
        <w:spacing w:before="100"/>
        <w:ind w:firstLine="567"/>
        <w:jc w:val="both"/>
        <w:rPr>
          <w:rFonts w:ascii="Times New Roman" w:hAnsi="Times New Roman"/>
          <w:iCs/>
          <w:sz w:val="28"/>
          <w:szCs w:val="28"/>
        </w:rPr>
      </w:pPr>
      <w:r w:rsidRPr="00996B2F">
        <w:rPr>
          <w:rFonts w:ascii="Times New Roman" w:hAnsi="Times New Roman"/>
          <w:iCs/>
          <w:sz w:val="28"/>
          <w:szCs w:val="28"/>
        </w:rPr>
        <w:t>1. Kinh phí thực hiện được bảo đảm từ nguồn ngân sách nhà nước chi sự nghiệp khoa học, công nghệ, đổi mới sáng tạo và chuyển đổi số hằng năm của thành phố Đồng Nai.</w:t>
      </w:r>
    </w:p>
    <w:p w14:paraId="7105F001" w14:textId="77777777" w:rsidR="00E5178D" w:rsidRPr="00996B2F" w:rsidRDefault="00B4791E" w:rsidP="00DD6251">
      <w:pPr>
        <w:spacing w:before="100"/>
        <w:ind w:firstLine="567"/>
        <w:jc w:val="both"/>
        <w:rPr>
          <w:rFonts w:ascii="Times New Roman" w:hAnsi="Times New Roman"/>
          <w:iCs/>
          <w:sz w:val="28"/>
          <w:szCs w:val="28"/>
        </w:rPr>
      </w:pPr>
      <w:r w:rsidRPr="00996B2F">
        <w:rPr>
          <w:rFonts w:ascii="Times New Roman" w:hAnsi="Times New Roman"/>
          <w:iCs/>
          <w:sz w:val="28"/>
          <w:szCs w:val="28"/>
        </w:rPr>
        <w:t>2. Việc bố trí kinh phí thực hiện hằng năm căn cứ khả năng cân đối ngân sách và dự toán được cấp có thẩm quyền giao.</w:t>
      </w:r>
    </w:p>
    <w:p w14:paraId="0BD53DC5" w14:textId="77777777" w:rsidR="00E5178D" w:rsidRPr="00996B2F" w:rsidRDefault="00B4791E" w:rsidP="00DD6251">
      <w:pPr>
        <w:spacing w:before="100"/>
        <w:ind w:firstLine="567"/>
        <w:jc w:val="both"/>
        <w:rPr>
          <w:rFonts w:ascii="Times New Roman" w:hAnsi="Times New Roman"/>
          <w:b/>
          <w:bCs/>
          <w:iCs/>
          <w:sz w:val="28"/>
          <w:szCs w:val="28"/>
        </w:rPr>
      </w:pPr>
      <w:r w:rsidRPr="00996B2F">
        <w:rPr>
          <w:rFonts w:ascii="Times New Roman" w:hAnsi="Times New Roman"/>
          <w:b/>
          <w:bCs/>
          <w:iCs/>
          <w:sz w:val="28"/>
          <w:szCs w:val="28"/>
        </w:rPr>
        <w:t>Điều 5. Tổ chức thực hiện</w:t>
      </w:r>
    </w:p>
    <w:p w14:paraId="0EAF5528" w14:textId="5AF5A3C5" w:rsidR="00E5178D" w:rsidRPr="00996B2F" w:rsidRDefault="00B4791E" w:rsidP="00DD6251">
      <w:pPr>
        <w:spacing w:before="100"/>
        <w:ind w:firstLine="567"/>
        <w:jc w:val="both"/>
        <w:rPr>
          <w:rFonts w:ascii="Times New Roman" w:hAnsi="Times New Roman"/>
          <w:iCs/>
          <w:sz w:val="28"/>
          <w:szCs w:val="28"/>
        </w:rPr>
      </w:pPr>
      <w:r w:rsidRPr="00996B2F">
        <w:rPr>
          <w:rFonts w:ascii="Times New Roman" w:hAnsi="Times New Roman"/>
          <w:iCs/>
          <w:sz w:val="28"/>
          <w:szCs w:val="28"/>
        </w:rPr>
        <w:t>1. Ủy ban nhân dân thành phố tổ chức thực hiện Nghị quyết này, định kỳ báo cáo Hội đồng nhân dân thành phố về kết quả thực hiện theo quy định.</w:t>
      </w:r>
    </w:p>
    <w:p w14:paraId="7762A7E9" w14:textId="77777777" w:rsidR="00E5178D" w:rsidRPr="00996B2F" w:rsidRDefault="00B4791E" w:rsidP="00DD6251">
      <w:pPr>
        <w:spacing w:before="100"/>
        <w:ind w:firstLine="567"/>
        <w:jc w:val="both"/>
        <w:rPr>
          <w:rStyle w:val="Vnbnnidung2"/>
          <w:rFonts w:ascii="Times New Roman" w:hAnsi="Times New Roman"/>
          <w:lang w:val="vi-VN"/>
        </w:rPr>
      </w:pPr>
      <w:r w:rsidRPr="00996B2F">
        <w:rPr>
          <w:rStyle w:val="Vnbnnidung2"/>
          <w:rFonts w:ascii="Times New Roman" w:hAnsi="Times New Roman"/>
          <w:lang w:val="vi-VN"/>
        </w:rPr>
        <w:t>2. Thường trực Hội đồng nhân dân, các Ban của Hội đồng nhân dân, các Tổ đại biểu Hội đồng nhân dân và đại biểu Hội đồng nhân dân thành phố giám sát việc thực hiện Nghị quyết.</w:t>
      </w:r>
    </w:p>
    <w:p w14:paraId="1ED08152" w14:textId="77777777" w:rsidR="00E5178D" w:rsidRPr="00996B2F" w:rsidRDefault="00B4791E" w:rsidP="00DD6251">
      <w:pPr>
        <w:spacing w:before="100"/>
        <w:ind w:firstLine="567"/>
        <w:jc w:val="both"/>
        <w:rPr>
          <w:rStyle w:val="Vnbnnidung2"/>
          <w:rFonts w:ascii="Times New Roman" w:hAnsi="Times New Roman"/>
        </w:rPr>
      </w:pPr>
      <w:r w:rsidRPr="00996B2F">
        <w:rPr>
          <w:rStyle w:val="Vnbnnidung2"/>
          <w:rFonts w:ascii="Times New Roman" w:hAnsi="Times New Roman"/>
          <w:lang w:val="vi-VN"/>
        </w:rPr>
        <w:t>3. Đề nghị Ủy ban Mặt trận Tổ quốc Việt Nam thành phố và các tổ chức thành viên giám sát và vận động Nhân dân cùng tham gia giám sát thực hiện Nghị quyết này; phản ánh kịp thời tâm tư, nguyện vọng và kiến nghị của Nhân dân đến các cơ quan có thẩm quyền theo quy định của pháp luật.</w:t>
      </w:r>
    </w:p>
    <w:p w14:paraId="7F61608C" w14:textId="77777777" w:rsidR="00996B2F" w:rsidRPr="00996B2F" w:rsidRDefault="00B4791E" w:rsidP="00DD6251">
      <w:pPr>
        <w:spacing w:before="100"/>
        <w:ind w:firstLine="567"/>
        <w:jc w:val="both"/>
        <w:rPr>
          <w:rFonts w:ascii="Times New Roman" w:hAnsi="Times New Roman"/>
          <w:b/>
          <w:bCs/>
          <w:iCs/>
          <w:sz w:val="28"/>
          <w:szCs w:val="28"/>
        </w:rPr>
      </w:pPr>
      <w:r w:rsidRPr="00996B2F">
        <w:rPr>
          <w:rFonts w:ascii="Times New Roman" w:hAnsi="Times New Roman"/>
          <w:b/>
          <w:bCs/>
          <w:iCs/>
          <w:sz w:val="28"/>
          <w:szCs w:val="28"/>
        </w:rPr>
        <w:t>Điều 6. Điều khoản thi hành</w:t>
      </w:r>
    </w:p>
    <w:p w14:paraId="00973B5D" w14:textId="77777777" w:rsidR="00996B2F" w:rsidRPr="00996B2F" w:rsidRDefault="00996B2F" w:rsidP="00DD6251">
      <w:pPr>
        <w:spacing w:before="100"/>
        <w:ind w:firstLine="567"/>
        <w:jc w:val="both"/>
        <w:rPr>
          <w:rFonts w:ascii="Times New Roman" w:hAnsi="Times New Roman"/>
          <w:b/>
          <w:bCs/>
          <w:iCs/>
          <w:sz w:val="28"/>
          <w:szCs w:val="28"/>
        </w:rPr>
      </w:pPr>
      <w:r w:rsidRPr="00996B2F">
        <w:rPr>
          <w:rFonts w:ascii="Times New Roman" w:hAnsi="Times New Roman"/>
          <w:iCs/>
          <w:sz w:val="28"/>
          <w:szCs w:val="28"/>
        </w:rPr>
        <w:t xml:space="preserve">1. </w:t>
      </w:r>
      <w:r w:rsidR="00B4791E" w:rsidRPr="00996B2F">
        <w:rPr>
          <w:rFonts w:ascii="Times New Roman" w:hAnsi="Times New Roman"/>
          <w:iCs/>
          <w:sz w:val="28"/>
          <w:szCs w:val="28"/>
        </w:rPr>
        <w:t xml:space="preserve">Nghị quyết này có hiệu lực thi hành từ ngày </w:t>
      </w:r>
      <w:r w:rsidR="008A1121" w:rsidRPr="00996B2F">
        <w:rPr>
          <w:rFonts w:ascii="Times New Roman" w:hAnsi="Times New Roman"/>
          <w:iCs/>
          <w:sz w:val="28"/>
          <w:szCs w:val="28"/>
        </w:rPr>
        <w:t>28</w:t>
      </w:r>
      <w:r w:rsidR="00B4791E" w:rsidRPr="00996B2F">
        <w:rPr>
          <w:rFonts w:ascii="Times New Roman" w:hAnsi="Times New Roman"/>
          <w:iCs/>
          <w:sz w:val="28"/>
          <w:szCs w:val="28"/>
        </w:rPr>
        <w:t xml:space="preserve"> tháng </w:t>
      </w:r>
      <w:r w:rsidR="008A1121" w:rsidRPr="00996B2F">
        <w:rPr>
          <w:rFonts w:ascii="Times New Roman" w:hAnsi="Times New Roman"/>
          <w:iCs/>
          <w:sz w:val="28"/>
          <w:szCs w:val="28"/>
        </w:rPr>
        <w:t>8</w:t>
      </w:r>
      <w:r w:rsidR="00B4791E" w:rsidRPr="00996B2F">
        <w:rPr>
          <w:rFonts w:ascii="Times New Roman" w:hAnsi="Times New Roman"/>
          <w:iCs/>
          <w:sz w:val="28"/>
          <w:szCs w:val="28"/>
        </w:rPr>
        <w:t xml:space="preserve"> năm 2026.</w:t>
      </w:r>
    </w:p>
    <w:p w14:paraId="3529C648" w14:textId="77777777" w:rsidR="00996B2F" w:rsidRPr="00996B2F" w:rsidRDefault="00996B2F" w:rsidP="00DD6251">
      <w:pPr>
        <w:spacing w:before="100"/>
        <w:ind w:firstLine="567"/>
        <w:jc w:val="both"/>
        <w:rPr>
          <w:rFonts w:ascii="Times New Roman" w:hAnsi="Times New Roman"/>
          <w:b/>
          <w:bCs/>
          <w:iCs/>
          <w:sz w:val="28"/>
          <w:szCs w:val="28"/>
        </w:rPr>
      </w:pPr>
      <w:r w:rsidRPr="00996B2F">
        <w:rPr>
          <w:rFonts w:ascii="Times New Roman" w:hAnsi="Times New Roman"/>
          <w:iCs/>
          <w:sz w:val="28"/>
          <w:szCs w:val="28"/>
        </w:rPr>
        <w:t xml:space="preserve">2. </w:t>
      </w:r>
      <w:r w:rsidR="00B4791E" w:rsidRPr="00996B2F">
        <w:rPr>
          <w:rFonts w:ascii="Times New Roman" w:hAnsi="Times New Roman"/>
          <w:iCs/>
          <w:sz w:val="28"/>
          <w:szCs w:val="28"/>
        </w:rPr>
        <w:t>Nghị quyết này thay thế Nghị quyết số 20/2021/NQ-HĐND ngày 08 tháng 12 năm 2021 của Hội đồng nhân dân tỉnh Đồng Nai quy định nội dung chi, mức chi thực hiện các nhiệm vụ hỗ trợ doanh nghiệp nâng cao năng suất và chất lượng sản phẩm, hàng hóa giai đoạn 2021 - 2030 trên địa bàn thành phố Đồng Nai.</w:t>
      </w:r>
    </w:p>
    <w:p w14:paraId="1FAEC0F5" w14:textId="0FB8E668" w:rsidR="00E5178D" w:rsidRPr="00996B2F" w:rsidRDefault="00996B2F" w:rsidP="00DD6251">
      <w:pPr>
        <w:spacing w:before="100"/>
        <w:ind w:firstLine="567"/>
        <w:jc w:val="both"/>
        <w:rPr>
          <w:rFonts w:ascii="Times New Roman" w:hAnsi="Times New Roman"/>
          <w:b/>
          <w:bCs/>
          <w:iCs/>
          <w:sz w:val="28"/>
          <w:szCs w:val="28"/>
        </w:rPr>
      </w:pPr>
      <w:r w:rsidRPr="00996B2F">
        <w:rPr>
          <w:rFonts w:ascii="Times New Roman" w:hAnsi="Times New Roman"/>
          <w:iCs/>
          <w:sz w:val="28"/>
          <w:szCs w:val="28"/>
        </w:rPr>
        <w:t>3</w:t>
      </w:r>
      <w:r w:rsidR="00B4791E" w:rsidRPr="00996B2F">
        <w:rPr>
          <w:rFonts w:ascii="Times New Roman" w:hAnsi="Times New Roman"/>
          <w:iCs/>
          <w:sz w:val="28"/>
          <w:szCs w:val="28"/>
        </w:rPr>
        <w:t>. Bãi bỏ số thứ tự 3</w:t>
      </w:r>
      <w:r w:rsidR="00880CBF" w:rsidRPr="00996B2F">
        <w:rPr>
          <w:rFonts w:ascii="Times New Roman" w:hAnsi="Times New Roman"/>
          <w:iCs/>
          <w:sz w:val="28"/>
          <w:szCs w:val="28"/>
        </w:rPr>
        <w:t xml:space="preserve"> tại</w:t>
      </w:r>
      <w:r w:rsidR="00B4791E" w:rsidRPr="00996B2F">
        <w:rPr>
          <w:rFonts w:ascii="Times New Roman" w:hAnsi="Times New Roman"/>
          <w:iCs/>
          <w:sz w:val="28"/>
          <w:szCs w:val="28"/>
        </w:rPr>
        <w:t xml:space="preserve"> Phụ lục II danh mục các văn bản quy phạm pháp luật được lựa chọn áp dụng trên địa bàn tỉnh Đồng Nai kèm theo Nghị quyết số 13/NQ-HĐND ngày 08 tháng 7 năm 2025 của Hội đồng nhân dân tỉnh Đồng Nai về áp dụng văn bản quy phạm pháp luật của Hội đồng nhân dân tỉnh Đồng Nai và Hội đồng nhân dân tỉnh Bình Phước thuộc lĩnh vực khoa học và công nghệ trên địa bàn tỉnh Đồng Nai.</w:t>
      </w:r>
    </w:p>
    <w:p w14:paraId="0E2D460E" w14:textId="66BF4E83" w:rsidR="00E5178D" w:rsidRPr="00996B2F" w:rsidRDefault="00996B2F" w:rsidP="00DD6251">
      <w:pPr>
        <w:spacing w:before="100"/>
        <w:ind w:firstLine="567"/>
        <w:jc w:val="both"/>
        <w:rPr>
          <w:rFonts w:ascii="Times New Roman" w:hAnsi="Times New Roman"/>
          <w:iCs/>
          <w:sz w:val="28"/>
          <w:szCs w:val="28"/>
        </w:rPr>
      </w:pPr>
      <w:r w:rsidRPr="00996B2F">
        <w:rPr>
          <w:rFonts w:ascii="Times New Roman" w:hAnsi="Times New Roman"/>
          <w:iCs/>
          <w:sz w:val="28"/>
          <w:szCs w:val="28"/>
        </w:rPr>
        <w:t>4</w:t>
      </w:r>
      <w:r w:rsidR="00B4791E" w:rsidRPr="00996B2F">
        <w:rPr>
          <w:rFonts w:ascii="Times New Roman" w:hAnsi="Times New Roman"/>
          <w:iCs/>
          <w:sz w:val="28"/>
          <w:szCs w:val="28"/>
        </w:rPr>
        <w:t>. Trường hợp các văn bản dẫn chiếu tại Nghị quyết này được sửa đổi, bổ sung, thay thế thì thực hiện theo các văn bản sửa đổi, bổ sung hoặc thay thế đó.</w:t>
      </w:r>
    </w:p>
    <w:p w14:paraId="6DA4EE36" w14:textId="46570BDC" w:rsidR="00E5178D" w:rsidRPr="009C3A1F" w:rsidRDefault="00B4791E" w:rsidP="00DD6251">
      <w:pPr>
        <w:spacing w:before="100"/>
        <w:ind w:firstLine="567"/>
        <w:jc w:val="both"/>
        <w:rPr>
          <w:rStyle w:val="Vnbnnidung2"/>
          <w:rFonts w:ascii="Times New Roman" w:hAnsi="Times New Roman"/>
          <w:iCs/>
          <w:shd w:val="clear" w:color="auto" w:fill="auto"/>
        </w:rPr>
      </w:pPr>
      <w:r w:rsidRPr="00996B2F">
        <w:rPr>
          <w:rFonts w:ascii="Times New Roman" w:hAnsi="Times New Roman"/>
          <w:i/>
          <w:iCs/>
          <w:sz w:val="28"/>
          <w:szCs w:val="28"/>
          <w:shd w:val="clear" w:color="auto" w:fill="FFFFFF"/>
        </w:rPr>
        <w:t>Nghị quyết này đã được Hội đồng nhân dân thành phố Đồng Nai khóa I</w:t>
      </w:r>
      <w:r w:rsidRPr="00996B2F">
        <w:rPr>
          <w:rFonts w:ascii="Times New Roman" w:hAnsi="Times New Roman"/>
          <w:i/>
          <w:iCs/>
          <w:sz w:val="28"/>
          <w:szCs w:val="28"/>
          <w:shd w:val="clear" w:color="auto" w:fill="FFFFFF"/>
          <w:lang w:val="vi-VN"/>
        </w:rPr>
        <w:t>,</w:t>
      </w:r>
      <w:r w:rsidRPr="00996B2F">
        <w:rPr>
          <w:rFonts w:ascii="Times New Roman" w:hAnsi="Times New Roman"/>
          <w:i/>
          <w:iCs/>
          <w:sz w:val="28"/>
          <w:szCs w:val="28"/>
          <w:shd w:val="clear" w:color="auto" w:fill="FFFFFF"/>
        </w:rPr>
        <w:t xml:space="preserve"> Kỳ họp thứ </w:t>
      </w:r>
      <w:r w:rsidR="008A1121" w:rsidRPr="00996B2F">
        <w:rPr>
          <w:rFonts w:ascii="Times New Roman" w:hAnsi="Times New Roman"/>
          <w:i/>
          <w:iCs/>
          <w:sz w:val="28"/>
          <w:szCs w:val="28"/>
          <w:shd w:val="clear" w:color="auto" w:fill="FFFFFF"/>
        </w:rPr>
        <w:t xml:space="preserve">5 </w:t>
      </w:r>
      <w:r w:rsidRPr="00996B2F">
        <w:rPr>
          <w:rFonts w:ascii="Times New Roman" w:hAnsi="Times New Roman"/>
          <w:i/>
          <w:iCs/>
          <w:sz w:val="28"/>
          <w:szCs w:val="28"/>
          <w:shd w:val="clear" w:color="auto" w:fill="FFFFFF"/>
        </w:rPr>
        <w:t xml:space="preserve">thông qua ngày </w:t>
      </w:r>
      <w:r w:rsidR="008A1121" w:rsidRPr="00996B2F">
        <w:rPr>
          <w:rFonts w:ascii="Times New Roman" w:hAnsi="Times New Roman"/>
          <w:i/>
          <w:iCs/>
          <w:sz w:val="28"/>
          <w:szCs w:val="28"/>
          <w:shd w:val="clear" w:color="auto" w:fill="FFFFFF"/>
        </w:rPr>
        <w:t xml:space="preserve">28 </w:t>
      </w:r>
      <w:r w:rsidRPr="00996B2F">
        <w:rPr>
          <w:rFonts w:ascii="Times New Roman" w:hAnsi="Times New Roman"/>
          <w:i/>
          <w:iCs/>
          <w:sz w:val="28"/>
          <w:szCs w:val="28"/>
          <w:shd w:val="clear" w:color="auto" w:fill="FFFFFF"/>
        </w:rPr>
        <w:t xml:space="preserve">tháng </w:t>
      </w:r>
      <w:r w:rsidR="00923F59" w:rsidRPr="00996B2F">
        <w:rPr>
          <w:rFonts w:ascii="Times New Roman" w:hAnsi="Times New Roman"/>
          <w:i/>
          <w:iCs/>
          <w:sz w:val="28"/>
          <w:szCs w:val="28"/>
          <w:shd w:val="clear" w:color="auto" w:fill="FFFFFF"/>
        </w:rPr>
        <w:t>8</w:t>
      </w:r>
      <w:r w:rsidRPr="00996B2F">
        <w:rPr>
          <w:rFonts w:ascii="Times New Roman" w:hAnsi="Times New Roman"/>
          <w:i/>
          <w:iCs/>
          <w:sz w:val="28"/>
          <w:szCs w:val="28"/>
          <w:shd w:val="clear" w:color="auto" w:fill="FFFFFF"/>
          <w:lang w:val="vi-VN"/>
        </w:rPr>
        <w:t xml:space="preserve"> </w:t>
      </w:r>
      <w:r w:rsidRPr="00996B2F">
        <w:rPr>
          <w:rFonts w:ascii="Times New Roman" w:hAnsi="Times New Roman"/>
          <w:i/>
          <w:iCs/>
          <w:sz w:val="28"/>
          <w:szCs w:val="28"/>
          <w:shd w:val="clear" w:color="auto" w:fill="FFFFFF"/>
        </w:rPr>
        <w:t>năm 2026./.</w:t>
      </w:r>
    </w:p>
    <w:tbl>
      <w:tblPr>
        <w:tblW w:w="5000" w:type="pct"/>
        <w:tblLook w:val="04A0" w:firstRow="1" w:lastRow="0" w:firstColumn="1" w:lastColumn="0" w:noHBand="0" w:noVBand="1"/>
      </w:tblPr>
      <w:tblGrid>
        <w:gridCol w:w="147"/>
        <w:gridCol w:w="4531"/>
        <w:gridCol w:w="4963"/>
      </w:tblGrid>
      <w:tr w:rsidR="00E5178D" w:rsidRPr="005F202E" w14:paraId="5FD6229A" w14:textId="77777777" w:rsidTr="009C3A1F">
        <w:tc>
          <w:tcPr>
            <w:tcW w:w="2426" w:type="pct"/>
            <w:gridSpan w:val="2"/>
          </w:tcPr>
          <w:p w14:paraId="23D3D493" w14:textId="18FF1CB9" w:rsidR="00E5178D" w:rsidRPr="005F202E" w:rsidRDefault="00E5178D" w:rsidP="005F202E">
            <w:pPr>
              <w:spacing w:before="120"/>
              <w:ind w:firstLine="567"/>
              <w:jc w:val="both"/>
              <w:rPr>
                <w:rFonts w:ascii="Times New Roman" w:hAnsi="Times New Roman"/>
                <w:spacing w:val="-6"/>
                <w:sz w:val="28"/>
                <w:szCs w:val="28"/>
              </w:rPr>
            </w:pPr>
          </w:p>
        </w:tc>
        <w:tc>
          <w:tcPr>
            <w:tcW w:w="2574" w:type="pct"/>
          </w:tcPr>
          <w:p w14:paraId="4769C02E" w14:textId="40DC6224" w:rsidR="00E5178D" w:rsidRDefault="00B4791E" w:rsidP="009C3A1F">
            <w:pPr>
              <w:spacing w:before="480"/>
              <w:jc w:val="center"/>
              <w:rPr>
                <w:rFonts w:ascii="Times New Roman" w:hAnsi="Times New Roman"/>
                <w:b/>
                <w:spacing w:val="-6"/>
                <w:sz w:val="28"/>
                <w:szCs w:val="28"/>
              </w:rPr>
            </w:pPr>
            <w:r w:rsidRPr="005F202E">
              <w:rPr>
                <w:rFonts w:ascii="Times New Roman" w:hAnsi="Times New Roman"/>
                <w:b/>
                <w:spacing w:val="-6"/>
                <w:sz w:val="28"/>
                <w:szCs w:val="28"/>
              </w:rPr>
              <w:t>CHỦ TỊCH</w:t>
            </w:r>
          </w:p>
          <w:p w14:paraId="61ADC86E" w14:textId="77777777" w:rsidR="005F202E" w:rsidRPr="005F202E" w:rsidRDefault="005F202E" w:rsidP="005F202E">
            <w:pPr>
              <w:jc w:val="center"/>
              <w:rPr>
                <w:rFonts w:ascii="Times New Roman" w:hAnsi="Times New Roman"/>
                <w:b/>
                <w:spacing w:val="-6"/>
                <w:sz w:val="28"/>
                <w:szCs w:val="28"/>
              </w:rPr>
            </w:pPr>
            <w:bookmarkStart w:id="2" w:name="_GoBack"/>
            <w:bookmarkEnd w:id="2"/>
          </w:p>
          <w:p w14:paraId="217D5297" w14:textId="26D74D28" w:rsidR="00E5178D" w:rsidRPr="005F202E" w:rsidRDefault="00B4791E" w:rsidP="00DD6251">
            <w:pPr>
              <w:jc w:val="center"/>
              <w:rPr>
                <w:rFonts w:ascii="Times New Roman" w:hAnsi="Times New Roman"/>
                <w:b/>
                <w:spacing w:val="-6"/>
                <w:sz w:val="28"/>
                <w:szCs w:val="28"/>
              </w:rPr>
            </w:pPr>
            <w:r w:rsidRPr="005F202E">
              <w:rPr>
                <w:rFonts w:ascii="Times New Roman" w:hAnsi="Times New Roman"/>
                <w:b/>
                <w:spacing w:val="-6"/>
                <w:sz w:val="28"/>
                <w:szCs w:val="28"/>
              </w:rPr>
              <w:t>Tôn Ngọc Hạnh</w:t>
            </w:r>
          </w:p>
        </w:tc>
      </w:tr>
      <w:tr w:rsidR="00E5178D" w:rsidRPr="005F202E" w14:paraId="351B16D2" w14:textId="77777777" w:rsidTr="00DD6251">
        <w:tblPrEx>
          <w:tblCellMar>
            <w:left w:w="0" w:type="dxa"/>
            <w:right w:w="0" w:type="dxa"/>
          </w:tblCellMar>
        </w:tblPrEx>
        <w:trPr>
          <w:gridBefore w:val="1"/>
          <w:wBefore w:w="76" w:type="pct"/>
        </w:trPr>
        <w:tc>
          <w:tcPr>
            <w:tcW w:w="2350" w:type="pct"/>
            <w:tcMar>
              <w:top w:w="0" w:type="dxa"/>
              <w:left w:w="0" w:type="dxa"/>
              <w:bottom w:w="0" w:type="dxa"/>
              <w:right w:w="0" w:type="dxa"/>
            </w:tcMar>
          </w:tcPr>
          <w:p w14:paraId="34FA4D2E" w14:textId="77777777" w:rsidR="00E5178D" w:rsidRPr="005F202E" w:rsidRDefault="00E5178D" w:rsidP="005F202E">
            <w:pPr>
              <w:spacing w:before="120" w:afterLines="20" w:after="48"/>
              <w:ind w:firstLine="567"/>
              <w:jc w:val="both"/>
              <w:rPr>
                <w:rFonts w:ascii="Times New Roman" w:hAnsi="Times New Roman"/>
                <w:spacing w:val="-6"/>
                <w:sz w:val="28"/>
                <w:szCs w:val="28"/>
              </w:rPr>
            </w:pPr>
          </w:p>
        </w:tc>
        <w:tc>
          <w:tcPr>
            <w:tcW w:w="2574" w:type="pct"/>
            <w:tcMar>
              <w:top w:w="0" w:type="dxa"/>
              <w:left w:w="0" w:type="dxa"/>
              <w:bottom w:w="0" w:type="dxa"/>
              <w:right w:w="0" w:type="dxa"/>
            </w:tcMar>
          </w:tcPr>
          <w:p w14:paraId="016FB262" w14:textId="77777777" w:rsidR="00E5178D" w:rsidRPr="005F202E" w:rsidRDefault="00E5178D" w:rsidP="005F202E">
            <w:pPr>
              <w:spacing w:before="120" w:afterLines="20" w:after="48"/>
              <w:ind w:firstLine="567"/>
              <w:jc w:val="both"/>
              <w:rPr>
                <w:rFonts w:ascii="Times New Roman" w:hAnsi="Times New Roman"/>
                <w:spacing w:val="-6"/>
                <w:sz w:val="28"/>
                <w:szCs w:val="28"/>
              </w:rPr>
            </w:pPr>
          </w:p>
        </w:tc>
      </w:tr>
    </w:tbl>
    <w:p w14:paraId="6B473920" w14:textId="77777777" w:rsidR="00E5178D" w:rsidRPr="005F202E" w:rsidRDefault="00E5178D" w:rsidP="00DD6251">
      <w:pPr>
        <w:tabs>
          <w:tab w:val="left" w:pos="3360"/>
        </w:tabs>
        <w:spacing w:before="120" w:afterLines="20" w:after="48"/>
        <w:jc w:val="both"/>
        <w:rPr>
          <w:rFonts w:ascii="Times New Roman" w:hAnsi="Times New Roman"/>
          <w:spacing w:val="-6"/>
          <w:sz w:val="28"/>
          <w:szCs w:val="28"/>
        </w:rPr>
      </w:pPr>
    </w:p>
    <w:sectPr w:rsidR="00E5178D" w:rsidRPr="005F202E" w:rsidSect="00DD6251">
      <w:headerReference w:type="even" r:id="rId9"/>
      <w:headerReference w:type="default" r:id="rId10"/>
      <w:footerReference w:type="even" r:id="rId11"/>
      <w:footerReference w:type="default" r:id="rId12"/>
      <w:headerReference w:type="first" r:id="rId13"/>
      <w:footerReference w:type="first" r:id="rId14"/>
      <w:pgSz w:w="11909" w:h="16834"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F3EAFE" w14:textId="77777777" w:rsidR="001771B7" w:rsidRDefault="001771B7">
      <w:r>
        <w:separator/>
      </w:r>
    </w:p>
  </w:endnote>
  <w:endnote w:type="continuationSeparator" w:id="0">
    <w:p w14:paraId="7BB71E13" w14:textId="77777777" w:rsidR="001771B7" w:rsidRDefault="001771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NI-Times">
    <w:panose1 w:val="00000000000000000000"/>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VnTimeH">
    <w:panose1 w:val="020B7200000000000000"/>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10601000101010101"/>
    <w:charset w:val="88"/>
    <w:family w:val="auto"/>
    <w:notTrueType/>
    <w:pitch w:val="variable"/>
    <w:sig w:usb0="00000001" w:usb1="08080000" w:usb2="00000010" w:usb3="00000000" w:csb0="00100000"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20002A87" w:usb1="4000207B" w:usb2="00000000"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DCE09" w14:textId="77777777" w:rsidR="00E5178D" w:rsidRDefault="00B4791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6062A9A" w14:textId="77777777" w:rsidR="00E5178D" w:rsidRDefault="00E5178D">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804BA" w14:textId="77777777" w:rsidR="00E5178D" w:rsidRPr="00DD6251" w:rsidRDefault="00E5178D">
    <w:pPr>
      <w:pStyle w:val="Footer"/>
      <w:tabs>
        <w:tab w:val="clear" w:pos="8640"/>
      </w:tabs>
      <w:ind w:right="87" w:firstLine="360"/>
      <w:jc w:val="right"/>
      <w:rPr>
        <w:rFonts w:ascii="Times New Roman" w:hAnsi="Times New Roman"/>
        <w:sz w:val="28"/>
        <w:szCs w:val="2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4B6D5" w14:textId="77777777" w:rsidR="00E5178D" w:rsidRDefault="00E5178D">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E48BAF" w14:textId="77777777" w:rsidR="001771B7" w:rsidRDefault="001771B7">
      <w:r>
        <w:separator/>
      </w:r>
    </w:p>
  </w:footnote>
  <w:footnote w:type="continuationSeparator" w:id="0">
    <w:p w14:paraId="15EB133F" w14:textId="77777777" w:rsidR="001771B7" w:rsidRDefault="001771B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6E4861" w14:textId="77777777" w:rsidR="00E5178D" w:rsidRDefault="00B4791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14:paraId="25DBA109" w14:textId="77777777" w:rsidR="00E5178D" w:rsidRDefault="00E5178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197CA0" w14:textId="6DCF087F" w:rsidR="00DD6251" w:rsidRDefault="00DD6251">
    <w:pPr>
      <w:pStyle w:val="Header"/>
      <w:rPr>
        <w:rFonts w:ascii="Times New Roman" w:hAnsi="Times New Roman"/>
        <w:sz w:val="28"/>
        <w:szCs w:val="28"/>
      </w:rPr>
    </w:pPr>
  </w:p>
  <w:p w14:paraId="3A85F270" w14:textId="77777777" w:rsidR="00DD6251" w:rsidRPr="00DD6251" w:rsidRDefault="00DD6251">
    <w:pPr>
      <w:pStyle w:val="Header"/>
      <w:rPr>
        <w:rFonts w:ascii="Times New Roman" w:hAnsi="Times New Roman"/>
        <w:sz w:val="28"/>
        <w:szCs w:val="28"/>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CB0E8" w14:textId="1A0C4425" w:rsidR="00E5178D" w:rsidRDefault="00E5178D" w:rsidP="001B2250">
    <w:pPr>
      <w:pStyle w:val="Header"/>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524A26"/>
    <w:multiLevelType w:val="multilevel"/>
    <w:tmpl w:val="4F524A26"/>
    <w:lvl w:ilvl="0">
      <w:start w:val="1"/>
      <w:numFmt w:val="decimal"/>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066"/>
    <w:rsid w:val="0000011E"/>
    <w:rsid w:val="00000BEE"/>
    <w:rsid w:val="00001F56"/>
    <w:rsid w:val="00002412"/>
    <w:rsid w:val="000045FF"/>
    <w:rsid w:val="00004887"/>
    <w:rsid w:val="000060B9"/>
    <w:rsid w:val="00007DA3"/>
    <w:rsid w:val="00010056"/>
    <w:rsid w:val="00010150"/>
    <w:rsid w:val="0001086C"/>
    <w:rsid w:val="000116B6"/>
    <w:rsid w:val="0001173F"/>
    <w:rsid w:val="000120C0"/>
    <w:rsid w:val="00012247"/>
    <w:rsid w:val="000131AC"/>
    <w:rsid w:val="0001345B"/>
    <w:rsid w:val="00013500"/>
    <w:rsid w:val="00014CC6"/>
    <w:rsid w:val="00014FDB"/>
    <w:rsid w:val="000151A1"/>
    <w:rsid w:val="000157C9"/>
    <w:rsid w:val="000165E0"/>
    <w:rsid w:val="00017C30"/>
    <w:rsid w:val="00021129"/>
    <w:rsid w:val="000221D2"/>
    <w:rsid w:val="00022474"/>
    <w:rsid w:val="00022A8E"/>
    <w:rsid w:val="00022AC1"/>
    <w:rsid w:val="000240AC"/>
    <w:rsid w:val="0002444B"/>
    <w:rsid w:val="00024A49"/>
    <w:rsid w:val="000250CF"/>
    <w:rsid w:val="000260F8"/>
    <w:rsid w:val="00031811"/>
    <w:rsid w:val="0003392C"/>
    <w:rsid w:val="00036815"/>
    <w:rsid w:val="0004000F"/>
    <w:rsid w:val="00040BE6"/>
    <w:rsid w:val="00041B61"/>
    <w:rsid w:val="000420F7"/>
    <w:rsid w:val="00042867"/>
    <w:rsid w:val="000432DD"/>
    <w:rsid w:val="00044C2D"/>
    <w:rsid w:val="00045763"/>
    <w:rsid w:val="0004798B"/>
    <w:rsid w:val="000508BF"/>
    <w:rsid w:val="00050D3A"/>
    <w:rsid w:val="000511C8"/>
    <w:rsid w:val="00051EFE"/>
    <w:rsid w:val="000535EB"/>
    <w:rsid w:val="0005436A"/>
    <w:rsid w:val="0005482A"/>
    <w:rsid w:val="00055065"/>
    <w:rsid w:val="00056230"/>
    <w:rsid w:val="00057488"/>
    <w:rsid w:val="00057CF4"/>
    <w:rsid w:val="00057E08"/>
    <w:rsid w:val="0006012D"/>
    <w:rsid w:val="00060615"/>
    <w:rsid w:val="00060E4B"/>
    <w:rsid w:val="000623DD"/>
    <w:rsid w:val="00064224"/>
    <w:rsid w:val="00064672"/>
    <w:rsid w:val="00065DAE"/>
    <w:rsid w:val="00070781"/>
    <w:rsid w:val="00070FC7"/>
    <w:rsid w:val="0007287F"/>
    <w:rsid w:val="00073579"/>
    <w:rsid w:val="000746B4"/>
    <w:rsid w:val="0007471D"/>
    <w:rsid w:val="000755A0"/>
    <w:rsid w:val="00075A76"/>
    <w:rsid w:val="00076681"/>
    <w:rsid w:val="000767A8"/>
    <w:rsid w:val="000770FB"/>
    <w:rsid w:val="00081556"/>
    <w:rsid w:val="000815CF"/>
    <w:rsid w:val="00081B79"/>
    <w:rsid w:val="00082864"/>
    <w:rsid w:val="00082E77"/>
    <w:rsid w:val="00086F37"/>
    <w:rsid w:val="00087567"/>
    <w:rsid w:val="00091978"/>
    <w:rsid w:val="00092473"/>
    <w:rsid w:val="00092A21"/>
    <w:rsid w:val="00092E16"/>
    <w:rsid w:val="00093291"/>
    <w:rsid w:val="000933E6"/>
    <w:rsid w:val="000957FD"/>
    <w:rsid w:val="000A063B"/>
    <w:rsid w:val="000A1B65"/>
    <w:rsid w:val="000A3419"/>
    <w:rsid w:val="000A37B3"/>
    <w:rsid w:val="000A3DB0"/>
    <w:rsid w:val="000A57BE"/>
    <w:rsid w:val="000A6251"/>
    <w:rsid w:val="000A62D7"/>
    <w:rsid w:val="000A6BC5"/>
    <w:rsid w:val="000A71D2"/>
    <w:rsid w:val="000A72E1"/>
    <w:rsid w:val="000B14ED"/>
    <w:rsid w:val="000B1C9F"/>
    <w:rsid w:val="000B2AC8"/>
    <w:rsid w:val="000B3B03"/>
    <w:rsid w:val="000B40FD"/>
    <w:rsid w:val="000B4EFE"/>
    <w:rsid w:val="000B5060"/>
    <w:rsid w:val="000B6C69"/>
    <w:rsid w:val="000B713A"/>
    <w:rsid w:val="000C0345"/>
    <w:rsid w:val="000C31CE"/>
    <w:rsid w:val="000C39F7"/>
    <w:rsid w:val="000C509B"/>
    <w:rsid w:val="000C57B4"/>
    <w:rsid w:val="000C68DD"/>
    <w:rsid w:val="000D0268"/>
    <w:rsid w:val="000D05E6"/>
    <w:rsid w:val="000D0788"/>
    <w:rsid w:val="000D1ED9"/>
    <w:rsid w:val="000D2588"/>
    <w:rsid w:val="000D2590"/>
    <w:rsid w:val="000D26B5"/>
    <w:rsid w:val="000D32DC"/>
    <w:rsid w:val="000D3E37"/>
    <w:rsid w:val="000D4C06"/>
    <w:rsid w:val="000D61C2"/>
    <w:rsid w:val="000D6202"/>
    <w:rsid w:val="000D6B28"/>
    <w:rsid w:val="000D75AB"/>
    <w:rsid w:val="000D7752"/>
    <w:rsid w:val="000D7F75"/>
    <w:rsid w:val="000E1558"/>
    <w:rsid w:val="000E17ED"/>
    <w:rsid w:val="000E190B"/>
    <w:rsid w:val="000E1C97"/>
    <w:rsid w:val="000E25C4"/>
    <w:rsid w:val="000E269F"/>
    <w:rsid w:val="000E2825"/>
    <w:rsid w:val="000E2EA3"/>
    <w:rsid w:val="000E5852"/>
    <w:rsid w:val="000E58B8"/>
    <w:rsid w:val="000E5E72"/>
    <w:rsid w:val="000E6798"/>
    <w:rsid w:val="000E7D65"/>
    <w:rsid w:val="000E7E8C"/>
    <w:rsid w:val="000F087D"/>
    <w:rsid w:val="000F0B8E"/>
    <w:rsid w:val="000F0BD6"/>
    <w:rsid w:val="000F270D"/>
    <w:rsid w:val="000F31C5"/>
    <w:rsid w:val="000F4F06"/>
    <w:rsid w:val="000F510F"/>
    <w:rsid w:val="000F5CF5"/>
    <w:rsid w:val="000F676F"/>
    <w:rsid w:val="000F717F"/>
    <w:rsid w:val="00100FF8"/>
    <w:rsid w:val="00101183"/>
    <w:rsid w:val="001014F6"/>
    <w:rsid w:val="001025E8"/>
    <w:rsid w:val="00103CA7"/>
    <w:rsid w:val="0010410C"/>
    <w:rsid w:val="001047BD"/>
    <w:rsid w:val="00104B52"/>
    <w:rsid w:val="00105393"/>
    <w:rsid w:val="0010559D"/>
    <w:rsid w:val="00105619"/>
    <w:rsid w:val="0010698C"/>
    <w:rsid w:val="0010702D"/>
    <w:rsid w:val="001105FF"/>
    <w:rsid w:val="00110B24"/>
    <w:rsid w:val="00110B48"/>
    <w:rsid w:val="00111DF2"/>
    <w:rsid w:val="00113228"/>
    <w:rsid w:val="00113E2A"/>
    <w:rsid w:val="00115434"/>
    <w:rsid w:val="00115484"/>
    <w:rsid w:val="00115828"/>
    <w:rsid w:val="001218D8"/>
    <w:rsid w:val="0012234F"/>
    <w:rsid w:val="001226F9"/>
    <w:rsid w:val="00122B0D"/>
    <w:rsid w:val="00125A19"/>
    <w:rsid w:val="00126D79"/>
    <w:rsid w:val="001277A3"/>
    <w:rsid w:val="00127BE9"/>
    <w:rsid w:val="00130D5D"/>
    <w:rsid w:val="001314FD"/>
    <w:rsid w:val="00131ED6"/>
    <w:rsid w:val="001322B4"/>
    <w:rsid w:val="001332C0"/>
    <w:rsid w:val="00133B35"/>
    <w:rsid w:val="00134581"/>
    <w:rsid w:val="00134959"/>
    <w:rsid w:val="001358DE"/>
    <w:rsid w:val="00135C9C"/>
    <w:rsid w:val="00135E51"/>
    <w:rsid w:val="00135F71"/>
    <w:rsid w:val="001362E1"/>
    <w:rsid w:val="0013655F"/>
    <w:rsid w:val="00137C1D"/>
    <w:rsid w:val="00137FA3"/>
    <w:rsid w:val="00140D59"/>
    <w:rsid w:val="00141264"/>
    <w:rsid w:val="00141D40"/>
    <w:rsid w:val="00142D4F"/>
    <w:rsid w:val="00143AB8"/>
    <w:rsid w:val="0014606D"/>
    <w:rsid w:val="00146D0F"/>
    <w:rsid w:val="00147354"/>
    <w:rsid w:val="00147AD7"/>
    <w:rsid w:val="0015047C"/>
    <w:rsid w:val="001509E6"/>
    <w:rsid w:val="00150F1D"/>
    <w:rsid w:val="00151B4E"/>
    <w:rsid w:val="00152C7F"/>
    <w:rsid w:val="00153505"/>
    <w:rsid w:val="0015393B"/>
    <w:rsid w:val="00153A52"/>
    <w:rsid w:val="001544E7"/>
    <w:rsid w:val="001547C9"/>
    <w:rsid w:val="0015780B"/>
    <w:rsid w:val="001604D5"/>
    <w:rsid w:val="00161468"/>
    <w:rsid w:val="00162318"/>
    <w:rsid w:val="0016278F"/>
    <w:rsid w:val="001645DE"/>
    <w:rsid w:val="00165B9C"/>
    <w:rsid w:val="00170072"/>
    <w:rsid w:val="00171375"/>
    <w:rsid w:val="00172B4B"/>
    <w:rsid w:val="00174653"/>
    <w:rsid w:val="00174EB0"/>
    <w:rsid w:val="00175058"/>
    <w:rsid w:val="00175386"/>
    <w:rsid w:val="00175826"/>
    <w:rsid w:val="00176045"/>
    <w:rsid w:val="001761AF"/>
    <w:rsid w:val="001771B7"/>
    <w:rsid w:val="00177BD6"/>
    <w:rsid w:val="00177EB9"/>
    <w:rsid w:val="00180899"/>
    <w:rsid w:val="0018172D"/>
    <w:rsid w:val="0018344E"/>
    <w:rsid w:val="00184724"/>
    <w:rsid w:val="00185384"/>
    <w:rsid w:val="001873B5"/>
    <w:rsid w:val="00190180"/>
    <w:rsid w:val="001908A1"/>
    <w:rsid w:val="00190A3D"/>
    <w:rsid w:val="00190C88"/>
    <w:rsid w:val="00190FAC"/>
    <w:rsid w:val="00191E2B"/>
    <w:rsid w:val="0019321A"/>
    <w:rsid w:val="001935C7"/>
    <w:rsid w:val="00193EA2"/>
    <w:rsid w:val="00194825"/>
    <w:rsid w:val="00194DE1"/>
    <w:rsid w:val="00196186"/>
    <w:rsid w:val="00197160"/>
    <w:rsid w:val="001A036C"/>
    <w:rsid w:val="001A11B3"/>
    <w:rsid w:val="001A1C23"/>
    <w:rsid w:val="001A1D01"/>
    <w:rsid w:val="001A250E"/>
    <w:rsid w:val="001A2E7E"/>
    <w:rsid w:val="001A3F5B"/>
    <w:rsid w:val="001A5541"/>
    <w:rsid w:val="001A5878"/>
    <w:rsid w:val="001A5EED"/>
    <w:rsid w:val="001A5F9E"/>
    <w:rsid w:val="001A7A96"/>
    <w:rsid w:val="001B03C1"/>
    <w:rsid w:val="001B03FA"/>
    <w:rsid w:val="001B1E42"/>
    <w:rsid w:val="001B2250"/>
    <w:rsid w:val="001B3F66"/>
    <w:rsid w:val="001B5670"/>
    <w:rsid w:val="001B589E"/>
    <w:rsid w:val="001B5A2E"/>
    <w:rsid w:val="001B6218"/>
    <w:rsid w:val="001B6774"/>
    <w:rsid w:val="001B7A6B"/>
    <w:rsid w:val="001C1750"/>
    <w:rsid w:val="001C1F4D"/>
    <w:rsid w:val="001C2299"/>
    <w:rsid w:val="001C29D2"/>
    <w:rsid w:val="001C2F48"/>
    <w:rsid w:val="001C3485"/>
    <w:rsid w:val="001C411E"/>
    <w:rsid w:val="001C4713"/>
    <w:rsid w:val="001C64C4"/>
    <w:rsid w:val="001C6637"/>
    <w:rsid w:val="001D0709"/>
    <w:rsid w:val="001D250B"/>
    <w:rsid w:val="001D3ABA"/>
    <w:rsid w:val="001D622E"/>
    <w:rsid w:val="001D6F57"/>
    <w:rsid w:val="001D703E"/>
    <w:rsid w:val="001D7410"/>
    <w:rsid w:val="001D7922"/>
    <w:rsid w:val="001E2036"/>
    <w:rsid w:val="001E29E5"/>
    <w:rsid w:val="001E4AA8"/>
    <w:rsid w:val="001E5287"/>
    <w:rsid w:val="001E53BD"/>
    <w:rsid w:val="001E5B68"/>
    <w:rsid w:val="001E6449"/>
    <w:rsid w:val="001E6C9A"/>
    <w:rsid w:val="001E7395"/>
    <w:rsid w:val="001F0B49"/>
    <w:rsid w:val="001F0DB3"/>
    <w:rsid w:val="001F180A"/>
    <w:rsid w:val="001F1B43"/>
    <w:rsid w:val="001F1E58"/>
    <w:rsid w:val="001F276B"/>
    <w:rsid w:val="001F2CC1"/>
    <w:rsid w:val="001F2D2A"/>
    <w:rsid w:val="001F3096"/>
    <w:rsid w:val="001F512C"/>
    <w:rsid w:val="001F6984"/>
    <w:rsid w:val="001F6B8F"/>
    <w:rsid w:val="001F6F29"/>
    <w:rsid w:val="001F761D"/>
    <w:rsid w:val="00200529"/>
    <w:rsid w:val="00200E5F"/>
    <w:rsid w:val="00200E80"/>
    <w:rsid w:val="0020185F"/>
    <w:rsid w:val="00202BEF"/>
    <w:rsid w:val="00202DDF"/>
    <w:rsid w:val="002035F2"/>
    <w:rsid w:val="002045FE"/>
    <w:rsid w:val="00204C21"/>
    <w:rsid w:val="00204F0D"/>
    <w:rsid w:val="0020640B"/>
    <w:rsid w:val="00210419"/>
    <w:rsid w:val="00210DFD"/>
    <w:rsid w:val="0021137E"/>
    <w:rsid w:val="00211DA0"/>
    <w:rsid w:val="00211EE4"/>
    <w:rsid w:val="00212CD0"/>
    <w:rsid w:val="00213C4A"/>
    <w:rsid w:val="002156F3"/>
    <w:rsid w:val="00215DBF"/>
    <w:rsid w:val="00217765"/>
    <w:rsid w:val="00220814"/>
    <w:rsid w:val="00220DDF"/>
    <w:rsid w:val="00221E29"/>
    <w:rsid w:val="00222DB1"/>
    <w:rsid w:val="00223766"/>
    <w:rsid w:val="00223CCC"/>
    <w:rsid w:val="002259F4"/>
    <w:rsid w:val="00225BDA"/>
    <w:rsid w:val="00225C8F"/>
    <w:rsid w:val="0022638B"/>
    <w:rsid w:val="00226A7C"/>
    <w:rsid w:val="00231E60"/>
    <w:rsid w:val="0023309A"/>
    <w:rsid w:val="00233D1A"/>
    <w:rsid w:val="00234BB9"/>
    <w:rsid w:val="00234ED9"/>
    <w:rsid w:val="00235ACF"/>
    <w:rsid w:val="002362E5"/>
    <w:rsid w:val="002367B5"/>
    <w:rsid w:val="00236BA8"/>
    <w:rsid w:val="00237B15"/>
    <w:rsid w:val="002411CE"/>
    <w:rsid w:val="0024220D"/>
    <w:rsid w:val="0024237C"/>
    <w:rsid w:val="00242612"/>
    <w:rsid w:val="00242961"/>
    <w:rsid w:val="002429BD"/>
    <w:rsid w:val="00242D12"/>
    <w:rsid w:val="00242D85"/>
    <w:rsid w:val="00243839"/>
    <w:rsid w:val="00244465"/>
    <w:rsid w:val="00244B9C"/>
    <w:rsid w:val="00245C6C"/>
    <w:rsid w:val="00245F55"/>
    <w:rsid w:val="00247C76"/>
    <w:rsid w:val="00251BED"/>
    <w:rsid w:val="0025263B"/>
    <w:rsid w:val="0025274B"/>
    <w:rsid w:val="00252E63"/>
    <w:rsid w:val="00253090"/>
    <w:rsid w:val="00253ACA"/>
    <w:rsid w:val="00253E1B"/>
    <w:rsid w:val="00255236"/>
    <w:rsid w:val="00255CF7"/>
    <w:rsid w:val="00256C13"/>
    <w:rsid w:val="002573B7"/>
    <w:rsid w:val="002573D7"/>
    <w:rsid w:val="00257FD3"/>
    <w:rsid w:val="002643F6"/>
    <w:rsid w:val="00264BC3"/>
    <w:rsid w:val="00264DA2"/>
    <w:rsid w:val="00271172"/>
    <w:rsid w:val="00271B24"/>
    <w:rsid w:val="002720E2"/>
    <w:rsid w:val="0027329F"/>
    <w:rsid w:val="00273DDA"/>
    <w:rsid w:val="00273F69"/>
    <w:rsid w:val="0027403C"/>
    <w:rsid w:val="00275FB0"/>
    <w:rsid w:val="002763C2"/>
    <w:rsid w:val="00277159"/>
    <w:rsid w:val="00281570"/>
    <w:rsid w:val="0028175A"/>
    <w:rsid w:val="0028249A"/>
    <w:rsid w:val="002824D1"/>
    <w:rsid w:val="0028371C"/>
    <w:rsid w:val="002845E2"/>
    <w:rsid w:val="0028483D"/>
    <w:rsid w:val="0028556B"/>
    <w:rsid w:val="00286109"/>
    <w:rsid w:val="0028620A"/>
    <w:rsid w:val="002870CD"/>
    <w:rsid w:val="00287456"/>
    <w:rsid w:val="00287484"/>
    <w:rsid w:val="00287705"/>
    <w:rsid w:val="00287AEA"/>
    <w:rsid w:val="002906AB"/>
    <w:rsid w:val="002909FE"/>
    <w:rsid w:val="00290BEF"/>
    <w:rsid w:val="0029317A"/>
    <w:rsid w:val="00294953"/>
    <w:rsid w:val="0029670A"/>
    <w:rsid w:val="0029785F"/>
    <w:rsid w:val="002A078C"/>
    <w:rsid w:val="002A0CFA"/>
    <w:rsid w:val="002A105D"/>
    <w:rsid w:val="002A1F61"/>
    <w:rsid w:val="002A2B89"/>
    <w:rsid w:val="002A30BC"/>
    <w:rsid w:val="002A36B6"/>
    <w:rsid w:val="002A4EA1"/>
    <w:rsid w:val="002A5005"/>
    <w:rsid w:val="002A5068"/>
    <w:rsid w:val="002A57E1"/>
    <w:rsid w:val="002A582F"/>
    <w:rsid w:val="002B1716"/>
    <w:rsid w:val="002B1D61"/>
    <w:rsid w:val="002B2040"/>
    <w:rsid w:val="002B215F"/>
    <w:rsid w:val="002B3B27"/>
    <w:rsid w:val="002B3BCB"/>
    <w:rsid w:val="002B5A7F"/>
    <w:rsid w:val="002B6143"/>
    <w:rsid w:val="002B640B"/>
    <w:rsid w:val="002B77A9"/>
    <w:rsid w:val="002C09B6"/>
    <w:rsid w:val="002C1A3D"/>
    <w:rsid w:val="002C2805"/>
    <w:rsid w:val="002C4D1D"/>
    <w:rsid w:val="002C4F22"/>
    <w:rsid w:val="002C77A4"/>
    <w:rsid w:val="002D0AE0"/>
    <w:rsid w:val="002D11BC"/>
    <w:rsid w:val="002D1420"/>
    <w:rsid w:val="002D4401"/>
    <w:rsid w:val="002D4C46"/>
    <w:rsid w:val="002D7486"/>
    <w:rsid w:val="002D7CA3"/>
    <w:rsid w:val="002E1039"/>
    <w:rsid w:val="002E1463"/>
    <w:rsid w:val="002E1F86"/>
    <w:rsid w:val="002E5DA0"/>
    <w:rsid w:val="002E6858"/>
    <w:rsid w:val="002E7553"/>
    <w:rsid w:val="002F1E5D"/>
    <w:rsid w:val="002F61D2"/>
    <w:rsid w:val="002F6BD3"/>
    <w:rsid w:val="002F7703"/>
    <w:rsid w:val="00301A0D"/>
    <w:rsid w:val="00305EE2"/>
    <w:rsid w:val="003064C8"/>
    <w:rsid w:val="00307BF2"/>
    <w:rsid w:val="00307CCC"/>
    <w:rsid w:val="003105A5"/>
    <w:rsid w:val="003117EC"/>
    <w:rsid w:val="00311A0D"/>
    <w:rsid w:val="0031213D"/>
    <w:rsid w:val="003140B1"/>
    <w:rsid w:val="0031426D"/>
    <w:rsid w:val="00314880"/>
    <w:rsid w:val="00314C2C"/>
    <w:rsid w:val="00315718"/>
    <w:rsid w:val="0031636F"/>
    <w:rsid w:val="00316A2C"/>
    <w:rsid w:val="003171CE"/>
    <w:rsid w:val="00320A28"/>
    <w:rsid w:val="00320F5A"/>
    <w:rsid w:val="00323DDD"/>
    <w:rsid w:val="003255A6"/>
    <w:rsid w:val="00325A1A"/>
    <w:rsid w:val="00326257"/>
    <w:rsid w:val="003271D1"/>
    <w:rsid w:val="00327B8A"/>
    <w:rsid w:val="00327BB6"/>
    <w:rsid w:val="00327C44"/>
    <w:rsid w:val="00327E56"/>
    <w:rsid w:val="00330E53"/>
    <w:rsid w:val="00331346"/>
    <w:rsid w:val="003331B5"/>
    <w:rsid w:val="003334A3"/>
    <w:rsid w:val="003339D2"/>
    <w:rsid w:val="00334782"/>
    <w:rsid w:val="00335B83"/>
    <w:rsid w:val="003361BB"/>
    <w:rsid w:val="00337C3D"/>
    <w:rsid w:val="00340A44"/>
    <w:rsid w:val="00341E06"/>
    <w:rsid w:val="0034271E"/>
    <w:rsid w:val="003443B3"/>
    <w:rsid w:val="003461D0"/>
    <w:rsid w:val="00346E8F"/>
    <w:rsid w:val="00350DDC"/>
    <w:rsid w:val="00351BB8"/>
    <w:rsid w:val="00352309"/>
    <w:rsid w:val="003547D0"/>
    <w:rsid w:val="0035513A"/>
    <w:rsid w:val="0035640C"/>
    <w:rsid w:val="00357385"/>
    <w:rsid w:val="003605C4"/>
    <w:rsid w:val="003617D2"/>
    <w:rsid w:val="0036436B"/>
    <w:rsid w:val="00364CC3"/>
    <w:rsid w:val="003669F8"/>
    <w:rsid w:val="00370A5A"/>
    <w:rsid w:val="00371750"/>
    <w:rsid w:val="00371EB9"/>
    <w:rsid w:val="00372354"/>
    <w:rsid w:val="003731AF"/>
    <w:rsid w:val="00373E17"/>
    <w:rsid w:val="00373F69"/>
    <w:rsid w:val="00374848"/>
    <w:rsid w:val="00374A86"/>
    <w:rsid w:val="00374DDF"/>
    <w:rsid w:val="00375329"/>
    <w:rsid w:val="0037593B"/>
    <w:rsid w:val="00375EBE"/>
    <w:rsid w:val="00376002"/>
    <w:rsid w:val="0037701E"/>
    <w:rsid w:val="00383E20"/>
    <w:rsid w:val="00384DFF"/>
    <w:rsid w:val="00385AF3"/>
    <w:rsid w:val="003901C6"/>
    <w:rsid w:val="00390D72"/>
    <w:rsid w:val="00391E76"/>
    <w:rsid w:val="003921D9"/>
    <w:rsid w:val="003926AB"/>
    <w:rsid w:val="00392710"/>
    <w:rsid w:val="00393E0B"/>
    <w:rsid w:val="00394A5A"/>
    <w:rsid w:val="00394E09"/>
    <w:rsid w:val="0039563C"/>
    <w:rsid w:val="00395F8D"/>
    <w:rsid w:val="003967C3"/>
    <w:rsid w:val="00397C12"/>
    <w:rsid w:val="00397EAF"/>
    <w:rsid w:val="003A10A9"/>
    <w:rsid w:val="003A1137"/>
    <w:rsid w:val="003A2414"/>
    <w:rsid w:val="003A39B0"/>
    <w:rsid w:val="003A3BC9"/>
    <w:rsid w:val="003A3BE6"/>
    <w:rsid w:val="003A4E3C"/>
    <w:rsid w:val="003A5202"/>
    <w:rsid w:val="003A6063"/>
    <w:rsid w:val="003A7104"/>
    <w:rsid w:val="003B082E"/>
    <w:rsid w:val="003B0E18"/>
    <w:rsid w:val="003B1F5E"/>
    <w:rsid w:val="003B30C4"/>
    <w:rsid w:val="003B38A5"/>
    <w:rsid w:val="003B4A1F"/>
    <w:rsid w:val="003B5CAB"/>
    <w:rsid w:val="003B5D11"/>
    <w:rsid w:val="003B7696"/>
    <w:rsid w:val="003B78C9"/>
    <w:rsid w:val="003B7FBB"/>
    <w:rsid w:val="003C03B9"/>
    <w:rsid w:val="003C11CD"/>
    <w:rsid w:val="003C1A15"/>
    <w:rsid w:val="003C432D"/>
    <w:rsid w:val="003C43CF"/>
    <w:rsid w:val="003C542D"/>
    <w:rsid w:val="003C58E1"/>
    <w:rsid w:val="003C5B51"/>
    <w:rsid w:val="003D075D"/>
    <w:rsid w:val="003D1A6A"/>
    <w:rsid w:val="003D242E"/>
    <w:rsid w:val="003D30E2"/>
    <w:rsid w:val="003D4DC9"/>
    <w:rsid w:val="003D5CFF"/>
    <w:rsid w:val="003D612E"/>
    <w:rsid w:val="003D66D9"/>
    <w:rsid w:val="003D7533"/>
    <w:rsid w:val="003D75B2"/>
    <w:rsid w:val="003D760D"/>
    <w:rsid w:val="003D7B82"/>
    <w:rsid w:val="003D7F34"/>
    <w:rsid w:val="003E03E4"/>
    <w:rsid w:val="003E0EC3"/>
    <w:rsid w:val="003E1E6E"/>
    <w:rsid w:val="003E221A"/>
    <w:rsid w:val="003E289D"/>
    <w:rsid w:val="003E31A3"/>
    <w:rsid w:val="003E34E0"/>
    <w:rsid w:val="003E3BAA"/>
    <w:rsid w:val="003E3FA7"/>
    <w:rsid w:val="003E4C42"/>
    <w:rsid w:val="003E5AE1"/>
    <w:rsid w:val="003E62BA"/>
    <w:rsid w:val="003E63CA"/>
    <w:rsid w:val="003E6B1A"/>
    <w:rsid w:val="003E7CE8"/>
    <w:rsid w:val="003F0C27"/>
    <w:rsid w:val="003F0FF0"/>
    <w:rsid w:val="003F12E0"/>
    <w:rsid w:val="003F181D"/>
    <w:rsid w:val="003F1ACE"/>
    <w:rsid w:val="003F24A1"/>
    <w:rsid w:val="003F24E5"/>
    <w:rsid w:val="003F38AD"/>
    <w:rsid w:val="003F38E3"/>
    <w:rsid w:val="003F3ECC"/>
    <w:rsid w:val="003F592E"/>
    <w:rsid w:val="003F6529"/>
    <w:rsid w:val="003F678C"/>
    <w:rsid w:val="003F68C5"/>
    <w:rsid w:val="00400954"/>
    <w:rsid w:val="00401DD4"/>
    <w:rsid w:val="004060B2"/>
    <w:rsid w:val="004067F0"/>
    <w:rsid w:val="00407FD6"/>
    <w:rsid w:val="00411BC5"/>
    <w:rsid w:val="004135E7"/>
    <w:rsid w:val="0041378F"/>
    <w:rsid w:val="00413CA7"/>
    <w:rsid w:val="004151A3"/>
    <w:rsid w:val="00415F05"/>
    <w:rsid w:val="00416500"/>
    <w:rsid w:val="004166E6"/>
    <w:rsid w:val="004176C4"/>
    <w:rsid w:val="00417F8C"/>
    <w:rsid w:val="00421420"/>
    <w:rsid w:val="004217BE"/>
    <w:rsid w:val="0042266D"/>
    <w:rsid w:val="00422911"/>
    <w:rsid w:val="00422F5D"/>
    <w:rsid w:val="00424FBE"/>
    <w:rsid w:val="00426BCC"/>
    <w:rsid w:val="00426EDB"/>
    <w:rsid w:val="00427233"/>
    <w:rsid w:val="004274C8"/>
    <w:rsid w:val="00427611"/>
    <w:rsid w:val="004279C8"/>
    <w:rsid w:val="0043131C"/>
    <w:rsid w:val="00432D0E"/>
    <w:rsid w:val="004330DD"/>
    <w:rsid w:val="0043346B"/>
    <w:rsid w:val="004340DC"/>
    <w:rsid w:val="00434399"/>
    <w:rsid w:val="00434D0A"/>
    <w:rsid w:val="00434FBF"/>
    <w:rsid w:val="0043639C"/>
    <w:rsid w:val="00436911"/>
    <w:rsid w:val="00436A3F"/>
    <w:rsid w:val="004408A4"/>
    <w:rsid w:val="00440EFE"/>
    <w:rsid w:val="0044145D"/>
    <w:rsid w:val="004415A0"/>
    <w:rsid w:val="004416A7"/>
    <w:rsid w:val="00441EBA"/>
    <w:rsid w:val="00442CE6"/>
    <w:rsid w:val="00443EFC"/>
    <w:rsid w:val="0044431D"/>
    <w:rsid w:val="00444749"/>
    <w:rsid w:val="0044524B"/>
    <w:rsid w:val="004456A0"/>
    <w:rsid w:val="00446933"/>
    <w:rsid w:val="00446B98"/>
    <w:rsid w:val="00450FDA"/>
    <w:rsid w:val="00451795"/>
    <w:rsid w:val="004524F1"/>
    <w:rsid w:val="004531EA"/>
    <w:rsid w:val="00454572"/>
    <w:rsid w:val="0045466A"/>
    <w:rsid w:val="0045567F"/>
    <w:rsid w:val="00456797"/>
    <w:rsid w:val="00456AAB"/>
    <w:rsid w:val="00457553"/>
    <w:rsid w:val="004575BA"/>
    <w:rsid w:val="004602E0"/>
    <w:rsid w:val="00460770"/>
    <w:rsid w:val="00463411"/>
    <w:rsid w:val="004637F4"/>
    <w:rsid w:val="004638E0"/>
    <w:rsid w:val="00464394"/>
    <w:rsid w:val="00470C07"/>
    <w:rsid w:val="0047264A"/>
    <w:rsid w:val="00473FA9"/>
    <w:rsid w:val="004748A8"/>
    <w:rsid w:val="004748CA"/>
    <w:rsid w:val="00474CB1"/>
    <w:rsid w:val="00475F05"/>
    <w:rsid w:val="0047677C"/>
    <w:rsid w:val="004768D2"/>
    <w:rsid w:val="00480D12"/>
    <w:rsid w:val="004812A6"/>
    <w:rsid w:val="00481B84"/>
    <w:rsid w:val="004823FF"/>
    <w:rsid w:val="00483B01"/>
    <w:rsid w:val="00483C94"/>
    <w:rsid w:val="0048424C"/>
    <w:rsid w:val="00484265"/>
    <w:rsid w:val="00486135"/>
    <w:rsid w:val="00487D46"/>
    <w:rsid w:val="004919D5"/>
    <w:rsid w:val="004924E6"/>
    <w:rsid w:val="00492947"/>
    <w:rsid w:val="00492D85"/>
    <w:rsid w:val="00493BFB"/>
    <w:rsid w:val="004966EE"/>
    <w:rsid w:val="004A1867"/>
    <w:rsid w:val="004A2777"/>
    <w:rsid w:val="004A35B3"/>
    <w:rsid w:val="004A4061"/>
    <w:rsid w:val="004A4E86"/>
    <w:rsid w:val="004A4FD5"/>
    <w:rsid w:val="004A538C"/>
    <w:rsid w:val="004A5CA8"/>
    <w:rsid w:val="004A767B"/>
    <w:rsid w:val="004B00A5"/>
    <w:rsid w:val="004B27D8"/>
    <w:rsid w:val="004B2CDC"/>
    <w:rsid w:val="004B371F"/>
    <w:rsid w:val="004B3D04"/>
    <w:rsid w:val="004B3E61"/>
    <w:rsid w:val="004B5B47"/>
    <w:rsid w:val="004B5FF6"/>
    <w:rsid w:val="004B6738"/>
    <w:rsid w:val="004B7C54"/>
    <w:rsid w:val="004C054A"/>
    <w:rsid w:val="004C4250"/>
    <w:rsid w:val="004C47AC"/>
    <w:rsid w:val="004C5213"/>
    <w:rsid w:val="004C6725"/>
    <w:rsid w:val="004C68F2"/>
    <w:rsid w:val="004C71FB"/>
    <w:rsid w:val="004C7C49"/>
    <w:rsid w:val="004D060B"/>
    <w:rsid w:val="004D2FF8"/>
    <w:rsid w:val="004D344B"/>
    <w:rsid w:val="004D3899"/>
    <w:rsid w:val="004D5208"/>
    <w:rsid w:val="004D60C0"/>
    <w:rsid w:val="004D66CB"/>
    <w:rsid w:val="004D6E0B"/>
    <w:rsid w:val="004E0751"/>
    <w:rsid w:val="004E0A4B"/>
    <w:rsid w:val="004E23E6"/>
    <w:rsid w:val="004E4324"/>
    <w:rsid w:val="004E4B31"/>
    <w:rsid w:val="004E56D4"/>
    <w:rsid w:val="004E5ED5"/>
    <w:rsid w:val="004E6589"/>
    <w:rsid w:val="004E71A0"/>
    <w:rsid w:val="004E7867"/>
    <w:rsid w:val="004F0953"/>
    <w:rsid w:val="004F1D03"/>
    <w:rsid w:val="004F29CA"/>
    <w:rsid w:val="004F2E5B"/>
    <w:rsid w:val="004F3460"/>
    <w:rsid w:val="004F4E52"/>
    <w:rsid w:val="004F4EAA"/>
    <w:rsid w:val="004F588A"/>
    <w:rsid w:val="004F65A6"/>
    <w:rsid w:val="004F6E91"/>
    <w:rsid w:val="004F7AB8"/>
    <w:rsid w:val="00500CDE"/>
    <w:rsid w:val="00502718"/>
    <w:rsid w:val="0050287A"/>
    <w:rsid w:val="005040D4"/>
    <w:rsid w:val="00506329"/>
    <w:rsid w:val="005070A1"/>
    <w:rsid w:val="0050719C"/>
    <w:rsid w:val="00507FBF"/>
    <w:rsid w:val="00510F45"/>
    <w:rsid w:val="00511187"/>
    <w:rsid w:val="00511CCB"/>
    <w:rsid w:val="00512026"/>
    <w:rsid w:val="00512C47"/>
    <w:rsid w:val="00515B07"/>
    <w:rsid w:val="00516BCD"/>
    <w:rsid w:val="00517A36"/>
    <w:rsid w:val="00517F17"/>
    <w:rsid w:val="005203D7"/>
    <w:rsid w:val="00520A68"/>
    <w:rsid w:val="005218FC"/>
    <w:rsid w:val="0052206E"/>
    <w:rsid w:val="00522812"/>
    <w:rsid w:val="005234B9"/>
    <w:rsid w:val="00523B7D"/>
    <w:rsid w:val="005242A2"/>
    <w:rsid w:val="00525913"/>
    <w:rsid w:val="00526BA8"/>
    <w:rsid w:val="00527C19"/>
    <w:rsid w:val="00530057"/>
    <w:rsid w:val="0053411A"/>
    <w:rsid w:val="0053611B"/>
    <w:rsid w:val="00536BCF"/>
    <w:rsid w:val="005372AC"/>
    <w:rsid w:val="00537E2A"/>
    <w:rsid w:val="00540373"/>
    <w:rsid w:val="005410C2"/>
    <w:rsid w:val="00541706"/>
    <w:rsid w:val="00544734"/>
    <w:rsid w:val="00544F8F"/>
    <w:rsid w:val="00545018"/>
    <w:rsid w:val="00545F4C"/>
    <w:rsid w:val="0054600C"/>
    <w:rsid w:val="00546851"/>
    <w:rsid w:val="00547066"/>
    <w:rsid w:val="00550C85"/>
    <w:rsid w:val="00551B70"/>
    <w:rsid w:val="00551C8C"/>
    <w:rsid w:val="00551CDB"/>
    <w:rsid w:val="005528E3"/>
    <w:rsid w:val="00552E9A"/>
    <w:rsid w:val="00553C5E"/>
    <w:rsid w:val="00555216"/>
    <w:rsid w:val="005552C8"/>
    <w:rsid w:val="00555932"/>
    <w:rsid w:val="00560379"/>
    <w:rsid w:val="00560602"/>
    <w:rsid w:val="0056208D"/>
    <w:rsid w:val="00562BFD"/>
    <w:rsid w:val="00563B25"/>
    <w:rsid w:val="00563B93"/>
    <w:rsid w:val="00564A93"/>
    <w:rsid w:val="005652E8"/>
    <w:rsid w:val="00566F0B"/>
    <w:rsid w:val="005672B4"/>
    <w:rsid w:val="00567E63"/>
    <w:rsid w:val="00567E92"/>
    <w:rsid w:val="00572134"/>
    <w:rsid w:val="005726EA"/>
    <w:rsid w:val="00572D30"/>
    <w:rsid w:val="00572FE6"/>
    <w:rsid w:val="0057349B"/>
    <w:rsid w:val="005742A8"/>
    <w:rsid w:val="00574357"/>
    <w:rsid w:val="005753C1"/>
    <w:rsid w:val="00580920"/>
    <w:rsid w:val="005810AA"/>
    <w:rsid w:val="00581B0D"/>
    <w:rsid w:val="0058211C"/>
    <w:rsid w:val="005829AE"/>
    <w:rsid w:val="0058336B"/>
    <w:rsid w:val="0058366F"/>
    <w:rsid w:val="00584170"/>
    <w:rsid w:val="00584D08"/>
    <w:rsid w:val="00585262"/>
    <w:rsid w:val="005859DA"/>
    <w:rsid w:val="00590249"/>
    <w:rsid w:val="005906F4"/>
    <w:rsid w:val="00592B39"/>
    <w:rsid w:val="00592D79"/>
    <w:rsid w:val="00593349"/>
    <w:rsid w:val="00594A22"/>
    <w:rsid w:val="0059530E"/>
    <w:rsid w:val="00595EFD"/>
    <w:rsid w:val="00597F4F"/>
    <w:rsid w:val="005A0D70"/>
    <w:rsid w:val="005A312E"/>
    <w:rsid w:val="005A5312"/>
    <w:rsid w:val="005A5337"/>
    <w:rsid w:val="005A72DA"/>
    <w:rsid w:val="005A769E"/>
    <w:rsid w:val="005A7AE1"/>
    <w:rsid w:val="005A7C9C"/>
    <w:rsid w:val="005B0F1A"/>
    <w:rsid w:val="005B1219"/>
    <w:rsid w:val="005B140C"/>
    <w:rsid w:val="005B1D2C"/>
    <w:rsid w:val="005B2263"/>
    <w:rsid w:val="005B25B7"/>
    <w:rsid w:val="005B33E1"/>
    <w:rsid w:val="005B3A9A"/>
    <w:rsid w:val="005B3B3B"/>
    <w:rsid w:val="005B4200"/>
    <w:rsid w:val="005B58CC"/>
    <w:rsid w:val="005B6F7B"/>
    <w:rsid w:val="005B6FBB"/>
    <w:rsid w:val="005B7F34"/>
    <w:rsid w:val="005C0834"/>
    <w:rsid w:val="005C12DF"/>
    <w:rsid w:val="005C1AE1"/>
    <w:rsid w:val="005C2CF2"/>
    <w:rsid w:val="005C4369"/>
    <w:rsid w:val="005C466B"/>
    <w:rsid w:val="005C5326"/>
    <w:rsid w:val="005C68AD"/>
    <w:rsid w:val="005C6A8C"/>
    <w:rsid w:val="005C79CD"/>
    <w:rsid w:val="005D1153"/>
    <w:rsid w:val="005D1BFB"/>
    <w:rsid w:val="005D1C5A"/>
    <w:rsid w:val="005D1DAD"/>
    <w:rsid w:val="005D2DAE"/>
    <w:rsid w:val="005D3802"/>
    <w:rsid w:val="005D461A"/>
    <w:rsid w:val="005D4DB1"/>
    <w:rsid w:val="005D4EF2"/>
    <w:rsid w:val="005D551F"/>
    <w:rsid w:val="005E1F14"/>
    <w:rsid w:val="005E3323"/>
    <w:rsid w:val="005E3542"/>
    <w:rsid w:val="005E50C4"/>
    <w:rsid w:val="005E5A1E"/>
    <w:rsid w:val="005E68FB"/>
    <w:rsid w:val="005E690C"/>
    <w:rsid w:val="005E6F2D"/>
    <w:rsid w:val="005E7AE8"/>
    <w:rsid w:val="005F1A2F"/>
    <w:rsid w:val="005F202E"/>
    <w:rsid w:val="005F3495"/>
    <w:rsid w:val="005F4D08"/>
    <w:rsid w:val="005F64FF"/>
    <w:rsid w:val="005F72ED"/>
    <w:rsid w:val="005F7A24"/>
    <w:rsid w:val="006002F8"/>
    <w:rsid w:val="00600E94"/>
    <w:rsid w:val="00603972"/>
    <w:rsid w:val="00603AEC"/>
    <w:rsid w:val="00603E7A"/>
    <w:rsid w:val="00604751"/>
    <w:rsid w:val="00605422"/>
    <w:rsid w:val="006055C9"/>
    <w:rsid w:val="006057E5"/>
    <w:rsid w:val="00605CA7"/>
    <w:rsid w:val="006061C5"/>
    <w:rsid w:val="006062E9"/>
    <w:rsid w:val="006074C4"/>
    <w:rsid w:val="00611535"/>
    <w:rsid w:val="006124A1"/>
    <w:rsid w:val="00612A50"/>
    <w:rsid w:val="00614351"/>
    <w:rsid w:val="00615970"/>
    <w:rsid w:val="00620A66"/>
    <w:rsid w:val="00620C62"/>
    <w:rsid w:val="00622F65"/>
    <w:rsid w:val="006254E8"/>
    <w:rsid w:val="006257B3"/>
    <w:rsid w:val="0063045F"/>
    <w:rsid w:val="0063047C"/>
    <w:rsid w:val="0063086B"/>
    <w:rsid w:val="00630B60"/>
    <w:rsid w:val="00630FD4"/>
    <w:rsid w:val="006314AB"/>
    <w:rsid w:val="00631583"/>
    <w:rsid w:val="0063239F"/>
    <w:rsid w:val="0063366F"/>
    <w:rsid w:val="00634133"/>
    <w:rsid w:val="00634474"/>
    <w:rsid w:val="00634479"/>
    <w:rsid w:val="00635291"/>
    <w:rsid w:val="0063578A"/>
    <w:rsid w:val="00636931"/>
    <w:rsid w:val="006370D6"/>
    <w:rsid w:val="006370EE"/>
    <w:rsid w:val="00637D9C"/>
    <w:rsid w:val="006406D0"/>
    <w:rsid w:val="0064135D"/>
    <w:rsid w:val="0064184C"/>
    <w:rsid w:val="00642C39"/>
    <w:rsid w:val="00643851"/>
    <w:rsid w:val="00645C92"/>
    <w:rsid w:val="00646B0F"/>
    <w:rsid w:val="006472EB"/>
    <w:rsid w:val="006478B8"/>
    <w:rsid w:val="006500C2"/>
    <w:rsid w:val="00651B80"/>
    <w:rsid w:val="0065394A"/>
    <w:rsid w:val="00654572"/>
    <w:rsid w:val="0065530B"/>
    <w:rsid w:val="006554D5"/>
    <w:rsid w:val="00655640"/>
    <w:rsid w:val="00655918"/>
    <w:rsid w:val="006566E1"/>
    <w:rsid w:val="00656C83"/>
    <w:rsid w:val="00657105"/>
    <w:rsid w:val="006574C3"/>
    <w:rsid w:val="00657554"/>
    <w:rsid w:val="00657EB3"/>
    <w:rsid w:val="00660509"/>
    <w:rsid w:val="00660B6D"/>
    <w:rsid w:val="006622FF"/>
    <w:rsid w:val="00662749"/>
    <w:rsid w:val="0066337D"/>
    <w:rsid w:val="0066377A"/>
    <w:rsid w:val="00663C60"/>
    <w:rsid w:val="006640F0"/>
    <w:rsid w:val="0066553D"/>
    <w:rsid w:val="00665CBD"/>
    <w:rsid w:val="00665F30"/>
    <w:rsid w:val="00666CBA"/>
    <w:rsid w:val="006702DB"/>
    <w:rsid w:val="00670645"/>
    <w:rsid w:val="006706DC"/>
    <w:rsid w:val="00670CF6"/>
    <w:rsid w:val="00672630"/>
    <w:rsid w:val="00673109"/>
    <w:rsid w:val="006736BC"/>
    <w:rsid w:val="00674634"/>
    <w:rsid w:val="0067633F"/>
    <w:rsid w:val="00677EBE"/>
    <w:rsid w:val="00680019"/>
    <w:rsid w:val="00680020"/>
    <w:rsid w:val="006800EF"/>
    <w:rsid w:val="006807C3"/>
    <w:rsid w:val="006821E0"/>
    <w:rsid w:val="00682F4F"/>
    <w:rsid w:val="0068313D"/>
    <w:rsid w:val="0068558A"/>
    <w:rsid w:val="00686679"/>
    <w:rsid w:val="0068690F"/>
    <w:rsid w:val="00686AF5"/>
    <w:rsid w:val="00686F10"/>
    <w:rsid w:val="00687820"/>
    <w:rsid w:val="00690395"/>
    <w:rsid w:val="00691B40"/>
    <w:rsid w:val="0069253C"/>
    <w:rsid w:val="006926FF"/>
    <w:rsid w:val="006933AD"/>
    <w:rsid w:val="0069377A"/>
    <w:rsid w:val="0069538F"/>
    <w:rsid w:val="0069550C"/>
    <w:rsid w:val="00695C95"/>
    <w:rsid w:val="0069679E"/>
    <w:rsid w:val="0069730E"/>
    <w:rsid w:val="0069791D"/>
    <w:rsid w:val="006A0267"/>
    <w:rsid w:val="006A0DE2"/>
    <w:rsid w:val="006A24AF"/>
    <w:rsid w:val="006A302B"/>
    <w:rsid w:val="006A3F51"/>
    <w:rsid w:val="006A4810"/>
    <w:rsid w:val="006A7435"/>
    <w:rsid w:val="006A74CA"/>
    <w:rsid w:val="006A75FA"/>
    <w:rsid w:val="006B0AF5"/>
    <w:rsid w:val="006B0F03"/>
    <w:rsid w:val="006B0F2F"/>
    <w:rsid w:val="006B25F9"/>
    <w:rsid w:val="006B367C"/>
    <w:rsid w:val="006B36B1"/>
    <w:rsid w:val="006B4071"/>
    <w:rsid w:val="006B41F0"/>
    <w:rsid w:val="006B4462"/>
    <w:rsid w:val="006B5BFB"/>
    <w:rsid w:val="006B739F"/>
    <w:rsid w:val="006B75DC"/>
    <w:rsid w:val="006C0052"/>
    <w:rsid w:val="006C0A2C"/>
    <w:rsid w:val="006C0A38"/>
    <w:rsid w:val="006C142F"/>
    <w:rsid w:val="006C1AD0"/>
    <w:rsid w:val="006C235E"/>
    <w:rsid w:val="006C2586"/>
    <w:rsid w:val="006C517A"/>
    <w:rsid w:val="006C51F8"/>
    <w:rsid w:val="006C5901"/>
    <w:rsid w:val="006C6ED2"/>
    <w:rsid w:val="006C7157"/>
    <w:rsid w:val="006C77D8"/>
    <w:rsid w:val="006D16BF"/>
    <w:rsid w:val="006D211C"/>
    <w:rsid w:val="006D2850"/>
    <w:rsid w:val="006D3E09"/>
    <w:rsid w:val="006D4BEF"/>
    <w:rsid w:val="006D54EC"/>
    <w:rsid w:val="006D5BC7"/>
    <w:rsid w:val="006D5C71"/>
    <w:rsid w:val="006D60DA"/>
    <w:rsid w:val="006D654A"/>
    <w:rsid w:val="006E065A"/>
    <w:rsid w:val="006E072A"/>
    <w:rsid w:val="006E190B"/>
    <w:rsid w:val="006E4761"/>
    <w:rsid w:val="006E4B74"/>
    <w:rsid w:val="006E6ABB"/>
    <w:rsid w:val="006E6CBE"/>
    <w:rsid w:val="006E721A"/>
    <w:rsid w:val="006F172A"/>
    <w:rsid w:val="006F1DB7"/>
    <w:rsid w:val="006F1DC4"/>
    <w:rsid w:val="006F26CC"/>
    <w:rsid w:val="006F2E7D"/>
    <w:rsid w:val="006F3857"/>
    <w:rsid w:val="006F45FC"/>
    <w:rsid w:val="006F5289"/>
    <w:rsid w:val="006F6496"/>
    <w:rsid w:val="006F729B"/>
    <w:rsid w:val="00701873"/>
    <w:rsid w:val="00701980"/>
    <w:rsid w:val="00701FC3"/>
    <w:rsid w:val="00702BE2"/>
    <w:rsid w:val="00702E98"/>
    <w:rsid w:val="00703AC7"/>
    <w:rsid w:val="00704087"/>
    <w:rsid w:val="007053C8"/>
    <w:rsid w:val="00705619"/>
    <w:rsid w:val="00705F50"/>
    <w:rsid w:val="00710927"/>
    <w:rsid w:val="00711125"/>
    <w:rsid w:val="0071175B"/>
    <w:rsid w:val="00711771"/>
    <w:rsid w:val="00711BEA"/>
    <w:rsid w:val="0071360A"/>
    <w:rsid w:val="00714B20"/>
    <w:rsid w:val="0071600A"/>
    <w:rsid w:val="00716A80"/>
    <w:rsid w:val="00717C7A"/>
    <w:rsid w:val="00720259"/>
    <w:rsid w:val="00721180"/>
    <w:rsid w:val="00721CCD"/>
    <w:rsid w:val="00721EB9"/>
    <w:rsid w:val="00723297"/>
    <w:rsid w:val="00723DB9"/>
    <w:rsid w:val="00724D37"/>
    <w:rsid w:val="007256EB"/>
    <w:rsid w:val="00727723"/>
    <w:rsid w:val="007278E4"/>
    <w:rsid w:val="00730D4A"/>
    <w:rsid w:val="00731866"/>
    <w:rsid w:val="007324A4"/>
    <w:rsid w:val="0073258E"/>
    <w:rsid w:val="00733A9B"/>
    <w:rsid w:val="00734B1A"/>
    <w:rsid w:val="00734E65"/>
    <w:rsid w:val="0073553A"/>
    <w:rsid w:val="00737262"/>
    <w:rsid w:val="007379F7"/>
    <w:rsid w:val="0074083C"/>
    <w:rsid w:val="00740B1F"/>
    <w:rsid w:val="00740D7E"/>
    <w:rsid w:val="00741E37"/>
    <w:rsid w:val="00743C13"/>
    <w:rsid w:val="007448EA"/>
    <w:rsid w:val="00744B68"/>
    <w:rsid w:val="00744C2B"/>
    <w:rsid w:val="00745A00"/>
    <w:rsid w:val="00745ECF"/>
    <w:rsid w:val="0074655E"/>
    <w:rsid w:val="00746C87"/>
    <w:rsid w:val="00746CCC"/>
    <w:rsid w:val="00750B6B"/>
    <w:rsid w:val="0075112B"/>
    <w:rsid w:val="00751B8E"/>
    <w:rsid w:val="007549B3"/>
    <w:rsid w:val="00755149"/>
    <w:rsid w:val="00755BC5"/>
    <w:rsid w:val="00756A52"/>
    <w:rsid w:val="007571BF"/>
    <w:rsid w:val="007575C5"/>
    <w:rsid w:val="0075763B"/>
    <w:rsid w:val="00757CBD"/>
    <w:rsid w:val="00757E4F"/>
    <w:rsid w:val="0076161A"/>
    <w:rsid w:val="007632B3"/>
    <w:rsid w:val="00763D0A"/>
    <w:rsid w:val="00764498"/>
    <w:rsid w:val="007652A4"/>
    <w:rsid w:val="00766971"/>
    <w:rsid w:val="00766BC4"/>
    <w:rsid w:val="007679A9"/>
    <w:rsid w:val="007702DC"/>
    <w:rsid w:val="00771009"/>
    <w:rsid w:val="0077233C"/>
    <w:rsid w:val="007732FD"/>
    <w:rsid w:val="007734C4"/>
    <w:rsid w:val="007740F0"/>
    <w:rsid w:val="00774784"/>
    <w:rsid w:val="00775512"/>
    <w:rsid w:val="00775CB3"/>
    <w:rsid w:val="007761D0"/>
    <w:rsid w:val="00777E8F"/>
    <w:rsid w:val="0078005B"/>
    <w:rsid w:val="007802A6"/>
    <w:rsid w:val="0078118D"/>
    <w:rsid w:val="0078207B"/>
    <w:rsid w:val="007822D8"/>
    <w:rsid w:val="00784F6D"/>
    <w:rsid w:val="00785A70"/>
    <w:rsid w:val="00785DB8"/>
    <w:rsid w:val="00785EFA"/>
    <w:rsid w:val="0078634A"/>
    <w:rsid w:val="00786C17"/>
    <w:rsid w:val="00787239"/>
    <w:rsid w:val="007879D0"/>
    <w:rsid w:val="00787C73"/>
    <w:rsid w:val="00792B5B"/>
    <w:rsid w:val="00793EEA"/>
    <w:rsid w:val="00795376"/>
    <w:rsid w:val="00795FC2"/>
    <w:rsid w:val="007970CD"/>
    <w:rsid w:val="00797744"/>
    <w:rsid w:val="007A0507"/>
    <w:rsid w:val="007A19C7"/>
    <w:rsid w:val="007A1E78"/>
    <w:rsid w:val="007A229B"/>
    <w:rsid w:val="007A2639"/>
    <w:rsid w:val="007A2B0A"/>
    <w:rsid w:val="007A2B39"/>
    <w:rsid w:val="007A54FB"/>
    <w:rsid w:val="007A6C56"/>
    <w:rsid w:val="007A6F5E"/>
    <w:rsid w:val="007A6FFA"/>
    <w:rsid w:val="007A717D"/>
    <w:rsid w:val="007A7E6E"/>
    <w:rsid w:val="007B0776"/>
    <w:rsid w:val="007B0BA0"/>
    <w:rsid w:val="007B2193"/>
    <w:rsid w:val="007B4A37"/>
    <w:rsid w:val="007B6E17"/>
    <w:rsid w:val="007C022D"/>
    <w:rsid w:val="007C03AF"/>
    <w:rsid w:val="007C1085"/>
    <w:rsid w:val="007C2E8C"/>
    <w:rsid w:val="007C386A"/>
    <w:rsid w:val="007C47A3"/>
    <w:rsid w:val="007C4CBD"/>
    <w:rsid w:val="007C557D"/>
    <w:rsid w:val="007C5EBD"/>
    <w:rsid w:val="007C61FC"/>
    <w:rsid w:val="007C64D3"/>
    <w:rsid w:val="007C70A9"/>
    <w:rsid w:val="007C750E"/>
    <w:rsid w:val="007C7B98"/>
    <w:rsid w:val="007D0169"/>
    <w:rsid w:val="007D0194"/>
    <w:rsid w:val="007D10F8"/>
    <w:rsid w:val="007D1559"/>
    <w:rsid w:val="007D1B4E"/>
    <w:rsid w:val="007D1C91"/>
    <w:rsid w:val="007D2137"/>
    <w:rsid w:val="007D26C3"/>
    <w:rsid w:val="007D4D94"/>
    <w:rsid w:val="007D4DF8"/>
    <w:rsid w:val="007D5D32"/>
    <w:rsid w:val="007D6FB4"/>
    <w:rsid w:val="007E0A50"/>
    <w:rsid w:val="007E1D87"/>
    <w:rsid w:val="007E4DC8"/>
    <w:rsid w:val="007E5B62"/>
    <w:rsid w:val="007E5F59"/>
    <w:rsid w:val="007E6C1E"/>
    <w:rsid w:val="007E6CA1"/>
    <w:rsid w:val="007E7F3F"/>
    <w:rsid w:val="007F091B"/>
    <w:rsid w:val="007F10AD"/>
    <w:rsid w:val="007F1922"/>
    <w:rsid w:val="007F235C"/>
    <w:rsid w:val="007F24EC"/>
    <w:rsid w:val="007F2AA9"/>
    <w:rsid w:val="007F2E8C"/>
    <w:rsid w:val="007F2EB2"/>
    <w:rsid w:val="007F35E2"/>
    <w:rsid w:val="007F38C1"/>
    <w:rsid w:val="007F3B1E"/>
    <w:rsid w:val="007F3FB8"/>
    <w:rsid w:val="007F4490"/>
    <w:rsid w:val="007F4B51"/>
    <w:rsid w:val="007F517F"/>
    <w:rsid w:val="007F528C"/>
    <w:rsid w:val="007F6242"/>
    <w:rsid w:val="007F6C40"/>
    <w:rsid w:val="007F7F45"/>
    <w:rsid w:val="008031E2"/>
    <w:rsid w:val="0080324B"/>
    <w:rsid w:val="00803DFA"/>
    <w:rsid w:val="0080418C"/>
    <w:rsid w:val="00804722"/>
    <w:rsid w:val="00806A0F"/>
    <w:rsid w:val="00807E64"/>
    <w:rsid w:val="008105B8"/>
    <w:rsid w:val="008109CF"/>
    <w:rsid w:val="00810F26"/>
    <w:rsid w:val="00812B6E"/>
    <w:rsid w:val="008133AC"/>
    <w:rsid w:val="008139E5"/>
    <w:rsid w:val="008158A2"/>
    <w:rsid w:val="008158C0"/>
    <w:rsid w:val="008162BA"/>
    <w:rsid w:val="00817EB8"/>
    <w:rsid w:val="00820272"/>
    <w:rsid w:val="0082045B"/>
    <w:rsid w:val="00820EAC"/>
    <w:rsid w:val="0082466B"/>
    <w:rsid w:val="00824A36"/>
    <w:rsid w:val="00824C8C"/>
    <w:rsid w:val="00825B75"/>
    <w:rsid w:val="00826DBD"/>
    <w:rsid w:val="008315A8"/>
    <w:rsid w:val="00831D6D"/>
    <w:rsid w:val="00831FDD"/>
    <w:rsid w:val="00832449"/>
    <w:rsid w:val="00833828"/>
    <w:rsid w:val="00833836"/>
    <w:rsid w:val="00833CFB"/>
    <w:rsid w:val="00834B60"/>
    <w:rsid w:val="00834CD3"/>
    <w:rsid w:val="0083735D"/>
    <w:rsid w:val="00837630"/>
    <w:rsid w:val="00837A0E"/>
    <w:rsid w:val="00840365"/>
    <w:rsid w:val="0084136D"/>
    <w:rsid w:val="00841568"/>
    <w:rsid w:val="00843383"/>
    <w:rsid w:val="00843DC1"/>
    <w:rsid w:val="00844EE3"/>
    <w:rsid w:val="00845FEE"/>
    <w:rsid w:val="0084738B"/>
    <w:rsid w:val="00847460"/>
    <w:rsid w:val="00847774"/>
    <w:rsid w:val="00847A56"/>
    <w:rsid w:val="008508EE"/>
    <w:rsid w:val="008522B3"/>
    <w:rsid w:val="008539F0"/>
    <w:rsid w:val="00853DC4"/>
    <w:rsid w:val="00855AD5"/>
    <w:rsid w:val="00855FBD"/>
    <w:rsid w:val="0085681B"/>
    <w:rsid w:val="0086151D"/>
    <w:rsid w:val="00861DFA"/>
    <w:rsid w:val="008622D0"/>
    <w:rsid w:val="00862FDA"/>
    <w:rsid w:val="00864913"/>
    <w:rsid w:val="008666B2"/>
    <w:rsid w:val="00866BC1"/>
    <w:rsid w:val="00867F6F"/>
    <w:rsid w:val="00870FB0"/>
    <w:rsid w:val="0087222F"/>
    <w:rsid w:val="008728FA"/>
    <w:rsid w:val="00874E03"/>
    <w:rsid w:val="00875156"/>
    <w:rsid w:val="00876210"/>
    <w:rsid w:val="00880770"/>
    <w:rsid w:val="00880CBF"/>
    <w:rsid w:val="0088397C"/>
    <w:rsid w:val="008857DC"/>
    <w:rsid w:val="00885CE3"/>
    <w:rsid w:val="00886D6A"/>
    <w:rsid w:val="00887DE9"/>
    <w:rsid w:val="00890B49"/>
    <w:rsid w:val="008925D9"/>
    <w:rsid w:val="00892987"/>
    <w:rsid w:val="00892F41"/>
    <w:rsid w:val="008933A8"/>
    <w:rsid w:val="00893786"/>
    <w:rsid w:val="0089486D"/>
    <w:rsid w:val="008957C0"/>
    <w:rsid w:val="00895AD3"/>
    <w:rsid w:val="008966CF"/>
    <w:rsid w:val="008A00D8"/>
    <w:rsid w:val="008A1121"/>
    <w:rsid w:val="008A20BC"/>
    <w:rsid w:val="008A292E"/>
    <w:rsid w:val="008A30FC"/>
    <w:rsid w:val="008A3C33"/>
    <w:rsid w:val="008A6211"/>
    <w:rsid w:val="008A651E"/>
    <w:rsid w:val="008A7A28"/>
    <w:rsid w:val="008B0063"/>
    <w:rsid w:val="008B0FE2"/>
    <w:rsid w:val="008B1CBD"/>
    <w:rsid w:val="008B3382"/>
    <w:rsid w:val="008B4CEE"/>
    <w:rsid w:val="008B542B"/>
    <w:rsid w:val="008B6076"/>
    <w:rsid w:val="008B6562"/>
    <w:rsid w:val="008B6F8F"/>
    <w:rsid w:val="008B7136"/>
    <w:rsid w:val="008B7201"/>
    <w:rsid w:val="008B78AE"/>
    <w:rsid w:val="008B7C1C"/>
    <w:rsid w:val="008C0876"/>
    <w:rsid w:val="008C0B97"/>
    <w:rsid w:val="008C14A5"/>
    <w:rsid w:val="008C162B"/>
    <w:rsid w:val="008C16A7"/>
    <w:rsid w:val="008C387C"/>
    <w:rsid w:val="008C3BBD"/>
    <w:rsid w:val="008C475F"/>
    <w:rsid w:val="008C5898"/>
    <w:rsid w:val="008C5A01"/>
    <w:rsid w:val="008C6B3B"/>
    <w:rsid w:val="008C7EBF"/>
    <w:rsid w:val="008D189D"/>
    <w:rsid w:val="008D302D"/>
    <w:rsid w:val="008D3D20"/>
    <w:rsid w:val="008D3E9F"/>
    <w:rsid w:val="008D5477"/>
    <w:rsid w:val="008D7D39"/>
    <w:rsid w:val="008E0AEA"/>
    <w:rsid w:val="008E1E21"/>
    <w:rsid w:val="008E432F"/>
    <w:rsid w:val="008E474B"/>
    <w:rsid w:val="008E5CFD"/>
    <w:rsid w:val="008E676F"/>
    <w:rsid w:val="008E6A1E"/>
    <w:rsid w:val="008E7D99"/>
    <w:rsid w:val="008F0204"/>
    <w:rsid w:val="008F026D"/>
    <w:rsid w:val="008F0521"/>
    <w:rsid w:val="008F059D"/>
    <w:rsid w:val="008F1526"/>
    <w:rsid w:val="008F1A00"/>
    <w:rsid w:val="008F20FC"/>
    <w:rsid w:val="008F3975"/>
    <w:rsid w:val="008F4668"/>
    <w:rsid w:val="008F5390"/>
    <w:rsid w:val="00900306"/>
    <w:rsid w:val="00900501"/>
    <w:rsid w:val="00901048"/>
    <w:rsid w:val="0090221C"/>
    <w:rsid w:val="009022A8"/>
    <w:rsid w:val="009024D8"/>
    <w:rsid w:val="0090269D"/>
    <w:rsid w:val="00903401"/>
    <w:rsid w:val="00903B03"/>
    <w:rsid w:val="00904177"/>
    <w:rsid w:val="009051D2"/>
    <w:rsid w:val="009057B2"/>
    <w:rsid w:val="009058E7"/>
    <w:rsid w:val="0091020C"/>
    <w:rsid w:val="0091033D"/>
    <w:rsid w:val="00910342"/>
    <w:rsid w:val="0091191B"/>
    <w:rsid w:val="00911CAF"/>
    <w:rsid w:val="009128FF"/>
    <w:rsid w:val="00912FCC"/>
    <w:rsid w:val="00914BA7"/>
    <w:rsid w:val="009166CB"/>
    <w:rsid w:val="009169EB"/>
    <w:rsid w:val="00920047"/>
    <w:rsid w:val="00920065"/>
    <w:rsid w:val="00921A46"/>
    <w:rsid w:val="00921AA4"/>
    <w:rsid w:val="0092237C"/>
    <w:rsid w:val="009224DD"/>
    <w:rsid w:val="009230DE"/>
    <w:rsid w:val="0092324D"/>
    <w:rsid w:val="00923550"/>
    <w:rsid w:val="00923783"/>
    <w:rsid w:val="00923DB7"/>
    <w:rsid w:val="00923F59"/>
    <w:rsid w:val="00924057"/>
    <w:rsid w:val="00925338"/>
    <w:rsid w:val="00925B83"/>
    <w:rsid w:val="00925D7B"/>
    <w:rsid w:val="00926A14"/>
    <w:rsid w:val="00926D8C"/>
    <w:rsid w:val="009279C7"/>
    <w:rsid w:val="009279EA"/>
    <w:rsid w:val="00931691"/>
    <w:rsid w:val="00933242"/>
    <w:rsid w:val="00934257"/>
    <w:rsid w:val="009348ED"/>
    <w:rsid w:val="00935068"/>
    <w:rsid w:val="0093553E"/>
    <w:rsid w:val="00935A09"/>
    <w:rsid w:val="00936940"/>
    <w:rsid w:val="00936DD2"/>
    <w:rsid w:val="009370BF"/>
    <w:rsid w:val="00941AC6"/>
    <w:rsid w:val="00943036"/>
    <w:rsid w:val="00945C21"/>
    <w:rsid w:val="0094646D"/>
    <w:rsid w:val="00946752"/>
    <w:rsid w:val="00947821"/>
    <w:rsid w:val="0094792E"/>
    <w:rsid w:val="009525A4"/>
    <w:rsid w:val="009527E8"/>
    <w:rsid w:val="00954E08"/>
    <w:rsid w:val="00955476"/>
    <w:rsid w:val="00957244"/>
    <w:rsid w:val="00960F71"/>
    <w:rsid w:val="0096189D"/>
    <w:rsid w:val="00961A35"/>
    <w:rsid w:val="0096230E"/>
    <w:rsid w:val="0096235D"/>
    <w:rsid w:val="00962883"/>
    <w:rsid w:val="00963BC3"/>
    <w:rsid w:val="00963CB0"/>
    <w:rsid w:val="009643BC"/>
    <w:rsid w:val="00966697"/>
    <w:rsid w:val="00966FD3"/>
    <w:rsid w:val="009675F4"/>
    <w:rsid w:val="0097005E"/>
    <w:rsid w:val="00970722"/>
    <w:rsid w:val="009735B5"/>
    <w:rsid w:val="00975F9E"/>
    <w:rsid w:val="00976DA5"/>
    <w:rsid w:val="00977B0C"/>
    <w:rsid w:val="00980FEE"/>
    <w:rsid w:val="0098323D"/>
    <w:rsid w:val="00983CE9"/>
    <w:rsid w:val="00984044"/>
    <w:rsid w:val="00984349"/>
    <w:rsid w:val="009872F2"/>
    <w:rsid w:val="00991624"/>
    <w:rsid w:val="00992726"/>
    <w:rsid w:val="00995F24"/>
    <w:rsid w:val="00995F93"/>
    <w:rsid w:val="00996252"/>
    <w:rsid w:val="00996B2F"/>
    <w:rsid w:val="00996BFE"/>
    <w:rsid w:val="0099712B"/>
    <w:rsid w:val="009A0263"/>
    <w:rsid w:val="009A0AD7"/>
    <w:rsid w:val="009A1756"/>
    <w:rsid w:val="009A18A8"/>
    <w:rsid w:val="009A19E5"/>
    <w:rsid w:val="009A1D85"/>
    <w:rsid w:val="009A2617"/>
    <w:rsid w:val="009A306A"/>
    <w:rsid w:val="009A3DFA"/>
    <w:rsid w:val="009A48CC"/>
    <w:rsid w:val="009A6D35"/>
    <w:rsid w:val="009A7E33"/>
    <w:rsid w:val="009A7E4A"/>
    <w:rsid w:val="009B127B"/>
    <w:rsid w:val="009B28C5"/>
    <w:rsid w:val="009B36B9"/>
    <w:rsid w:val="009B3786"/>
    <w:rsid w:val="009B4840"/>
    <w:rsid w:val="009B4E65"/>
    <w:rsid w:val="009B5225"/>
    <w:rsid w:val="009B527B"/>
    <w:rsid w:val="009B54CB"/>
    <w:rsid w:val="009B58B4"/>
    <w:rsid w:val="009B5F27"/>
    <w:rsid w:val="009B6FF4"/>
    <w:rsid w:val="009B75EE"/>
    <w:rsid w:val="009B760A"/>
    <w:rsid w:val="009B7678"/>
    <w:rsid w:val="009B7AAF"/>
    <w:rsid w:val="009C047E"/>
    <w:rsid w:val="009C0849"/>
    <w:rsid w:val="009C0EFD"/>
    <w:rsid w:val="009C1047"/>
    <w:rsid w:val="009C3A1F"/>
    <w:rsid w:val="009C654C"/>
    <w:rsid w:val="009D0343"/>
    <w:rsid w:val="009D03C5"/>
    <w:rsid w:val="009D18FB"/>
    <w:rsid w:val="009D1BFE"/>
    <w:rsid w:val="009D2003"/>
    <w:rsid w:val="009D33F1"/>
    <w:rsid w:val="009D68ED"/>
    <w:rsid w:val="009D721C"/>
    <w:rsid w:val="009D73CF"/>
    <w:rsid w:val="009D79A9"/>
    <w:rsid w:val="009E11FC"/>
    <w:rsid w:val="009E149B"/>
    <w:rsid w:val="009E1AEF"/>
    <w:rsid w:val="009E274E"/>
    <w:rsid w:val="009E4210"/>
    <w:rsid w:val="009E4D3C"/>
    <w:rsid w:val="009E562A"/>
    <w:rsid w:val="009E6C96"/>
    <w:rsid w:val="009E76D2"/>
    <w:rsid w:val="009F0057"/>
    <w:rsid w:val="009F0B08"/>
    <w:rsid w:val="009F3248"/>
    <w:rsid w:val="009F3C15"/>
    <w:rsid w:val="009F56D0"/>
    <w:rsid w:val="009F581C"/>
    <w:rsid w:val="00A02579"/>
    <w:rsid w:val="00A03F89"/>
    <w:rsid w:val="00A05E07"/>
    <w:rsid w:val="00A05FBD"/>
    <w:rsid w:val="00A060E3"/>
    <w:rsid w:val="00A079E9"/>
    <w:rsid w:val="00A103FA"/>
    <w:rsid w:val="00A10411"/>
    <w:rsid w:val="00A129A5"/>
    <w:rsid w:val="00A130FB"/>
    <w:rsid w:val="00A16B1F"/>
    <w:rsid w:val="00A2040D"/>
    <w:rsid w:val="00A20698"/>
    <w:rsid w:val="00A207B6"/>
    <w:rsid w:val="00A20C44"/>
    <w:rsid w:val="00A20D71"/>
    <w:rsid w:val="00A20F22"/>
    <w:rsid w:val="00A218E6"/>
    <w:rsid w:val="00A21EE8"/>
    <w:rsid w:val="00A223B4"/>
    <w:rsid w:val="00A2393A"/>
    <w:rsid w:val="00A24551"/>
    <w:rsid w:val="00A272C5"/>
    <w:rsid w:val="00A27719"/>
    <w:rsid w:val="00A279EF"/>
    <w:rsid w:val="00A30D94"/>
    <w:rsid w:val="00A312AA"/>
    <w:rsid w:val="00A31D8F"/>
    <w:rsid w:val="00A32571"/>
    <w:rsid w:val="00A32DD9"/>
    <w:rsid w:val="00A342EE"/>
    <w:rsid w:val="00A34E7A"/>
    <w:rsid w:val="00A374E8"/>
    <w:rsid w:val="00A407EC"/>
    <w:rsid w:val="00A407F5"/>
    <w:rsid w:val="00A41C33"/>
    <w:rsid w:val="00A43E09"/>
    <w:rsid w:val="00A4542C"/>
    <w:rsid w:val="00A47E51"/>
    <w:rsid w:val="00A50A05"/>
    <w:rsid w:val="00A54235"/>
    <w:rsid w:val="00A544F4"/>
    <w:rsid w:val="00A54B17"/>
    <w:rsid w:val="00A54BE0"/>
    <w:rsid w:val="00A54E04"/>
    <w:rsid w:val="00A55955"/>
    <w:rsid w:val="00A56D01"/>
    <w:rsid w:val="00A6190C"/>
    <w:rsid w:val="00A61F89"/>
    <w:rsid w:val="00A62144"/>
    <w:rsid w:val="00A6248B"/>
    <w:rsid w:val="00A624C6"/>
    <w:rsid w:val="00A6259E"/>
    <w:rsid w:val="00A627F9"/>
    <w:rsid w:val="00A63EC8"/>
    <w:rsid w:val="00A640B2"/>
    <w:rsid w:val="00A675C5"/>
    <w:rsid w:val="00A7082F"/>
    <w:rsid w:val="00A70F0F"/>
    <w:rsid w:val="00A72FE4"/>
    <w:rsid w:val="00A74417"/>
    <w:rsid w:val="00A74C0A"/>
    <w:rsid w:val="00A75EAA"/>
    <w:rsid w:val="00A760C8"/>
    <w:rsid w:val="00A7695C"/>
    <w:rsid w:val="00A800B8"/>
    <w:rsid w:val="00A811BD"/>
    <w:rsid w:val="00A8187B"/>
    <w:rsid w:val="00A8198B"/>
    <w:rsid w:val="00A820EF"/>
    <w:rsid w:val="00A85D05"/>
    <w:rsid w:val="00A87CB3"/>
    <w:rsid w:val="00A90D9D"/>
    <w:rsid w:val="00A91764"/>
    <w:rsid w:val="00A918E6"/>
    <w:rsid w:val="00A91E00"/>
    <w:rsid w:val="00A920FA"/>
    <w:rsid w:val="00A92438"/>
    <w:rsid w:val="00A945BA"/>
    <w:rsid w:val="00A955CD"/>
    <w:rsid w:val="00A959C2"/>
    <w:rsid w:val="00A964D0"/>
    <w:rsid w:val="00A96A03"/>
    <w:rsid w:val="00A96EBA"/>
    <w:rsid w:val="00A974DE"/>
    <w:rsid w:val="00A97ABB"/>
    <w:rsid w:val="00A97AC1"/>
    <w:rsid w:val="00A97E4A"/>
    <w:rsid w:val="00AA04ED"/>
    <w:rsid w:val="00AA2E74"/>
    <w:rsid w:val="00AA32A4"/>
    <w:rsid w:val="00AA3BF4"/>
    <w:rsid w:val="00AA3D10"/>
    <w:rsid w:val="00AA44C6"/>
    <w:rsid w:val="00AA470D"/>
    <w:rsid w:val="00AA5D93"/>
    <w:rsid w:val="00AB0088"/>
    <w:rsid w:val="00AB2849"/>
    <w:rsid w:val="00AB2A60"/>
    <w:rsid w:val="00AB2DD7"/>
    <w:rsid w:val="00AB3C74"/>
    <w:rsid w:val="00AB3DFC"/>
    <w:rsid w:val="00AB4EA9"/>
    <w:rsid w:val="00AB5A14"/>
    <w:rsid w:val="00AB694C"/>
    <w:rsid w:val="00AB719C"/>
    <w:rsid w:val="00AB75B5"/>
    <w:rsid w:val="00AB7D55"/>
    <w:rsid w:val="00AC121A"/>
    <w:rsid w:val="00AC14C7"/>
    <w:rsid w:val="00AC1733"/>
    <w:rsid w:val="00AC1A4A"/>
    <w:rsid w:val="00AC1B4E"/>
    <w:rsid w:val="00AC222B"/>
    <w:rsid w:val="00AC2528"/>
    <w:rsid w:val="00AC2B40"/>
    <w:rsid w:val="00AC34A9"/>
    <w:rsid w:val="00AC3B79"/>
    <w:rsid w:val="00AC4A82"/>
    <w:rsid w:val="00AC797A"/>
    <w:rsid w:val="00AC7996"/>
    <w:rsid w:val="00AC7EAA"/>
    <w:rsid w:val="00AD021D"/>
    <w:rsid w:val="00AD1769"/>
    <w:rsid w:val="00AD2736"/>
    <w:rsid w:val="00AD2F80"/>
    <w:rsid w:val="00AD32C4"/>
    <w:rsid w:val="00AD3896"/>
    <w:rsid w:val="00AD533F"/>
    <w:rsid w:val="00AD5922"/>
    <w:rsid w:val="00AD6594"/>
    <w:rsid w:val="00AD72C4"/>
    <w:rsid w:val="00AD7B70"/>
    <w:rsid w:val="00AD7D9E"/>
    <w:rsid w:val="00AD7EB3"/>
    <w:rsid w:val="00AE059E"/>
    <w:rsid w:val="00AE0929"/>
    <w:rsid w:val="00AE279D"/>
    <w:rsid w:val="00AE36B2"/>
    <w:rsid w:val="00AE642D"/>
    <w:rsid w:val="00AE7258"/>
    <w:rsid w:val="00AE7705"/>
    <w:rsid w:val="00AE7A85"/>
    <w:rsid w:val="00AF211A"/>
    <w:rsid w:val="00AF31EF"/>
    <w:rsid w:val="00AF3AE7"/>
    <w:rsid w:val="00AF3BE2"/>
    <w:rsid w:val="00AF4ECC"/>
    <w:rsid w:val="00AF5060"/>
    <w:rsid w:val="00AF531E"/>
    <w:rsid w:val="00AF57EA"/>
    <w:rsid w:val="00AF772C"/>
    <w:rsid w:val="00B01041"/>
    <w:rsid w:val="00B0104F"/>
    <w:rsid w:val="00B01128"/>
    <w:rsid w:val="00B02031"/>
    <w:rsid w:val="00B02132"/>
    <w:rsid w:val="00B023E2"/>
    <w:rsid w:val="00B03818"/>
    <w:rsid w:val="00B05D3A"/>
    <w:rsid w:val="00B07A90"/>
    <w:rsid w:val="00B07BAE"/>
    <w:rsid w:val="00B130E6"/>
    <w:rsid w:val="00B13AE0"/>
    <w:rsid w:val="00B13FE6"/>
    <w:rsid w:val="00B1460F"/>
    <w:rsid w:val="00B1608B"/>
    <w:rsid w:val="00B20A00"/>
    <w:rsid w:val="00B2135F"/>
    <w:rsid w:val="00B21762"/>
    <w:rsid w:val="00B22069"/>
    <w:rsid w:val="00B23BEC"/>
    <w:rsid w:val="00B247C1"/>
    <w:rsid w:val="00B2667F"/>
    <w:rsid w:val="00B278FA"/>
    <w:rsid w:val="00B30010"/>
    <w:rsid w:val="00B309D0"/>
    <w:rsid w:val="00B30ADE"/>
    <w:rsid w:val="00B31BB0"/>
    <w:rsid w:val="00B31F51"/>
    <w:rsid w:val="00B32389"/>
    <w:rsid w:val="00B33503"/>
    <w:rsid w:val="00B33530"/>
    <w:rsid w:val="00B337BA"/>
    <w:rsid w:val="00B34340"/>
    <w:rsid w:val="00B3605B"/>
    <w:rsid w:val="00B36F2D"/>
    <w:rsid w:val="00B37732"/>
    <w:rsid w:val="00B4069A"/>
    <w:rsid w:val="00B43223"/>
    <w:rsid w:val="00B43A95"/>
    <w:rsid w:val="00B44F67"/>
    <w:rsid w:val="00B457AF"/>
    <w:rsid w:val="00B46362"/>
    <w:rsid w:val="00B465BF"/>
    <w:rsid w:val="00B469A9"/>
    <w:rsid w:val="00B46A47"/>
    <w:rsid w:val="00B46A8D"/>
    <w:rsid w:val="00B46F71"/>
    <w:rsid w:val="00B4791E"/>
    <w:rsid w:val="00B5232F"/>
    <w:rsid w:val="00B52740"/>
    <w:rsid w:val="00B53946"/>
    <w:rsid w:val="00B5397C"/>
    <w:rsid w:val="00B53D05"/>
    <w:rsid w:val="00B54191"/>
    <w:rsid w:val="00B54198"/>
    <w:rsid w:val="00B56A63"/>
    <w:rsid w:val="00B56C08"/>
    <w:rsid w:val="00B56EC1"/>
    <w:rsid w:val="00B60425"/>
    <w:rsid w:val="00B60E6A"/>
    <w:rsid w:val="00B61234"/>
    <w:rsid w:val="00B6181E"/>
    <w:rsid w:val="00B634DE"/>
    <w:rsid w:val="00B63A4C"/>
    <w:rsid w:val="00B64325"/>
    <w:rsid w:val="00B64EB7"/>
    <w:rsid w:val="00B653B4"/>
    <w:rsid w:val="00B65925"/>
    <w:rsid w:val="00B65D41"/>
    <w:rsid w:val="00B65EFD"/>
    <w:rsid w:val="00B66CAC"/>
    <w:rsid w:val="00B7082C"/>
    <w:rsid w:val="00B71D22"/>
    <w:rsid w:val="00B72A56"/>
    <w:rsid w:val="00B73DF8"/>
    <w:rsid w:val="00B75005"/>
    <w:rsid w:val="00B76085"/>
    <w:rsid w:val="00B77DA5"/>
    <w:rsid w:val="00B801B7"/>
    <w:rsid w:val="00B81405"/>
    <w:rsid w:val="00B815FE"/>
    <w:rsid w:val="00B81E74"/>
    <w:rsid w:val="00B822F5"/>
    <w:rsid w:val="00B82395"/>
    <w:rsid w:val="00B840BB"/>
    <w:rsid w:val="00B841EF"/>
    <w:rsid w:val="00B8612E"/>
    <w:rsid w:val="00B864EB"/>
    <w:rsid w:val="00B865D7"/>
    <w:rsid w:val="00B86A67"/>
    <w:rsid w:val="00B87AD1"/>
    <w:rsid w:val="00B900FB"/>
    <w:rsid w:val="00B92E8D"/>
    <w:rsid w:val="00B938F3"/>
    <w:rsid w:val="00B9519E"/>
    <w:rsid w:val="00B965EA"/>
    <w:rsid w:val="00B97D3F"/>
    <w:rsid w:val="00BA0042"/>
    <w:rsid w:val="00BA0212"/>
    <w:rsid w:val="00BA0391"/>
    <w:rsid w:val="00BA34B7"/>
    <w:rsid w:val="00BA38F9"/>
    <w:rsid w:val="00BA4526"/>
    <w:rsid w:val="00BA492D"/>
    <w:rsid w:val="00BA4B67"/>
    <w:rsid w:val="00BA5C52"/>
    <w:rsid w:val="00BB0818"/>
    <w:rsid w:val="00BB0A6D"/>
    <w:rsid w:val="00BB0BCB"/>
    <w:rsid w:val="00BB0DC5"/>
    <w:rsid w:val="00BB140C"/>
    <w:rsid w:val="00BB3252"/>
    <w:rsid w:val="00BB3760"/>
    <w:rsid w:val="00BB496C"/>
    <w:rsid w:val="00BB50D5"/>
    <w:rsid w:val="00BB63A9"/>
    <w:rsid w:val="00BB6D8D"/>
    <w:rsid w:val="00BB703B"/>
    <w:rsid w:val="00BC0505"/>
    <w:rsid w:val="00BC1902"/>
    <w:rsid w:val="00BC21DF"/>
    <w:rsid w:val="00BC4529"/>
    <w:rsid w:val="00BC4CEB"/>
    <w:rsid w:val="00BC5225"/>
    <w:rsid w:val="00BC63EC"/>
    <w:rsid w:val="00BC6F8C"/>
    <w:rsid w:val="00BC71E4"/>
    <w:rsid w:val="00BD0296"/>
    <w:rsid w:val="00BD43BD"/>
    <w:rsid w:val="00BE0189"/>
    <w:rsid w:val="00BE0450"/>
    <w:rsid w:val="00BE0AC1"/>
    <w:rsid w:val="00BE11B7"/>
    <w:rsid w:val="00BE2217"/>
    <w:rsid w:val="00BE257E"/>
    <w:rsid w:val="00BE3369"/>
    <w:rsid w:val="00BE4311"/>
    <w:rsid w:val="00BE7093"/>
    <w:rsid w:val="00BE765E"/>
    <w:rsid w:val="00BF0332"/>
    <w:rsid w:val="00BF0EC0"/>
    <w:rsid w:val="00BF1218"/>
    <w:rsid w:val="00BF21A9"/>
    <w:rsid w:val="00BF26A1"/>
    <w:rsid w:val="00BF312F"/>
    <w:rsid w:val="00BF33A3"/>
    <w:rsid w:val="00BF3F49"/>
    <w:rsid w:val="00BF7603"/>
    <w:rsid w:val="00C0139A"/>
    <w:rsid w:val="00C0289A"/>
    <w:rsid w:val="00C031C0"/>
    <w:rsid w:val="00C03A08"/>
    <w:rsid w:val="00C05257"/>
    <w:rsid w:val="00C053F4"/>
    <w:rsid w:val="00C0671B"/>
    <w:rsid w:val="00C07825"/>
    <w:rsid w:val="00C0784F"/>
    <w:rsid w:val="00C07C62"/>
    <w:rsid w:val="00C103BA"/>
    <w:rsid w:val="00C117E2"/>
    <w:rsid w:val="00C1294D"/>
    <w:rsid w:val="00C12988"/>
    <w:rsid w:val="00C13EB6"/>
    <w:rsid w:val="00C145BD"/>
    <w:rsid w:val="00C14912"/>
    <w:rsid w:val="00C14C29"/>
    <w:rsid w:val="00C1578D"/>
    <w:rsid w:val="00C15E34"/>
    <w:rsid w:val="00C15FD1"/>
    <w:rsid w:val="00C162E9"/>
    <w:rsid w:val="00C16656"/>
    <w:rsid w:val="00C172FF"/>
    <w:rsid w:val="00C1730D"/>
    <w:rsid w:val="00C17B58"/>
    <w:rsid w:val="00C17C48"/>
    <w:rsid w:val="00C17E9D"/>
    <w:rsid w:val="00C20549"/>
    <w:rsid w:val="00C2075F"/>
    <w:rsid w:val="00C20C4B"/>
    <w:rsid w:val="00C218AF"/>
    <w:rsid w:val="00C218C6"/>
    <w:rsid w:val="00C21E24"/>
    <w:rsid w:val="00C22140"/>
    <w:rsid w:val="00C23541"/>
    <w:rsid w:val="00C24174"/>
    <w:rsid w:val="00C243FE"/>
    <w:rsid w:val="00C25E98"/>
    <w:rsid w:val="00C27760"/>
    <w:rsid w:val="00C27C85"/>
    <w:rsid w:val="00C27C86"/>
    <w:rsid w:val="00C27FBE"/>
    <w:rsid w:val="00C304FC"/>
    <w:rsid w:val="00C30657"/>
    <w:rsid w:val="00C3170E"/>
    <w:rsid w:val="00C3259B"/>
    <w:rsid w:val="00C32926"/>
    <w:rsid w:val="00C33513"/>
    <w:rsid w:val="00C350D3"/>
    <w:rsid w:val="00C35A43"/>
    <w:rsid w:val="00C35F94"/>
    <w:rsid w:val="00C36933"/>
    <w:rsid w:val="00C36F74"/>
    <w:rsid w:val="00C37366"/>
    <w:rsid w:val="00C37EC3"/>
    <w:rsid w:val="00C40D0A"/>
    <w:rsid w:val="00C41864"/>
    <w:rsid w:val="00C44B43"/>
    <w:rsid w:val="00C45C57"/>
    <w:rsid w:val="00C50E9B"/>
    <w:rsid w:val="00C515CD"/>
    <w:rsid w:val="00C521C8"/>
    <w:rsid w:val="00C549BA"/>
    <w:rsid w:val="00C57148"/>
    <w:rsid w:val="00C6007C"/>
    <w:rsid w:val="00C60F0E"/>
    <w:rsid w:val="00C614CA"/>
    <w:rsid w:val="00C65B46"/>
    <w:rsid w:val="00C663A3"/>
    <w:rsid w:val="00C70B91"/>
    <w:rsid w:val="00C70E4D"/>
    <w:rsid w:val="00C70E83"/>
    <w:rsid w:val="00C71346"/>
    <w:rsid w:val="00C71FC4"/>
    <w:rsid w:val="00C72572"/>
    <w:rsid w:val="00C72917"/>
    <w:rsid w:val="00C7346A"/>
    <w:rsid w:val="00C7411A"/>
    <w:rsid w:val="00C7419C"/>
    <w:rsid w:val="00C74C71"/>
    <w:rsid w:val="00C75524"/>
    <w:rsid w:val="00C773A9"/>
    <w:rsid w:val="00C8168E"/>
    <w:rsid w:val="00C81AE0"/>
    <w:rsid w:val="00C82862"/>
    <w:rsid w:val="00C82869"/>
    <w:rsid w:val="00C85154"/>
    <w:rsid w:val="00C859EA"/>
    <w:rsid w:val="00C87387"/>
    <w:rsid w:val="00C923F7"/>
    <w:rsid w:val="00C927BC"/>
    <w:rsid w:val="00C93964"/>
    <w:rsid w:val="00C93FFE"/>
    <w:rsid w:val="00C94B37"/>
    <w:rsid w:val="00C95BAB"/>
    <w:rsid w:val="00C96F1A"/>
    <w:rsid w:val="00C9707C"/>
    <w:rsid w:val="00C97E4A"/>
    <w:rsid w:val="00CA06CC"/>
    <w:rsid w:val="00CA0AAB"/>
    <w:rsid w:val="00CA1A38"/>
    <w:rsid w:val="00CA439A"/>
    <w:rsid w:val="00CA487C"/>
    <w:rsid w:val="00CA4C6C"/>
    <w:rsid w:val="00CA6019"/>
    <w:rsid w:val="00CA6C28"/>
    <w:rsid w:val="00CA71D7"/>
    <w:rsid w:val="00CA7D6F"/>
    <w:rsid w:val="00CB0CDF"/>
    <w:rsid w:val="00CB2232"/>
    <w:rsid w:val="00CB24CA"/>
    <w:rsid w:val="00CB2883"/>
    <w:rsid w:val="00CB338F"/>
    <w:rsid w:val="00CB3D7F"/>
    <w:rsid w:val="00CB4846"/>
    <w:rsid w:val="00CB5E3F"/>
    <w:rsid w:val="00CB6C11"/>
    <w:rsid w:val="00CB70BC"/>
    <w:rsid w:val="00CB7602"/>
    <w:rsid w:val="00CB7955"/>
    <w:rsid w:val="00CC02BA"/>
    <w:rsid w:val="00CC0ECE"/>
    <w:rsid w:val="00CC144D"/>
    <w:rsid w:val="00CC20E9"/>
    <w:rsid w:val="00CC28B6"/>
    <w:rsid w:val="00CC4AD9"/>
    <w:rsid w:val="00CC5BA3"/>
    <w:rsid w:val="00CC792D"/>
    <w:rsid w:val="00CD1BF2"/>
    <w:rsid w:val="00CD2731"/>
    <w:rsid w:val="00CD3610"/>
    <w:rsid w:val="00CD3E28"/>
    <w:rsid w:val="00CD4AA1"/>
    <w:rsid w:val="00CD4EC1"/>
    <w:rsid w:val="00CD5125"/>
    <w:rsid w:val="00CD52EE"/>
    <w:rsid w:val="00CD5E35"/>
    <w:rsid w:val="00CD5F7F"/>
    <w:rsid w:val="00CD5FF1"/>
    <w:rsid w:val="00CD7CF5"/>
    <w:rsid w:val="00CE0483"/>
    <w:rsid w:val="00CE131D"/>
    <w:rsid w:val="00CE1472"/>
    <w:rsid w:val="00CE162C"/>
    <w:rsid w:val="00CE16AB"/>
    <w:rsid w:val="00CE17F1"/>
    <w:rsid w:val="00CE187A"/>
    <w:rsid w:val="00CE281A"/>
    <w:rsid w:val="00CE346C"/>
    <w:rsid w:val="00CE4128"/>
    <w:rsid w:val="00CE4B3A"/>
    <w:rsid w:val="00CE4D78"/>
    <w:rsid w:val="00CE663D"/>
    <w:rsid w:val="00CE6AE8"/>
    <w:rsid w:val="00CE753B"/>
    <w:rsid w:val="00CF1E60"/>
    <w:rsid w:val="00CF240E"/>
    <w:rsid w:val="00CF2683"/>
    <w:rsid w:val="00CF2AC0"/>
    <w:rsid w:val="00CF30FB"/>
    <w:rsid w:val="00CF35BE"/>
    <w:rsid w:val="00CF36DE"/>
    <w:rsid w:val="00CF3B43"/>
    <w:rsid w:val="00CF42D8"/>
    <w:rsid w:val="00CF4EB7"/>
    <w:rsid w:val="00CF729A"/>
    <w:rsid w:val="00D01A6F"/>
    <w:rsid w:val="00D03334"/>
    <w:rsid w:val="00D03737"/>
    <w:rsid w:val="00D03AA1"/>
    <w:rsid w:val="00D03C98"/>
    <w:rsid w:val="00D04BB1"/>
    <w:rsid w:val="00D07649"/>
    <w:rsid w:val="00D100C0"/>
    <w:rsid w:val="00D105A9"/>
    <w:rsid w:val="00D1244B"/>
    <w:rsid w:val="00D13EED"/>
    <w:rsid w:val="00D17B8A"/>
    <w:rsid w:val="00D200B1"/>
    <w:rsid w:val="00D2126C"/>
    <w:rsid w:val="00D21EFD"/>
    <w:rsid w:val="00D22FD4"/>
    <w:rsid w:val="00D235AB"/>
    <w:rsid w:val="00D25095"/>
    <w:rsid w:val="00D27854"/>
    <w:rsid w:val="00D30374"/>
    <w:rsid w:val="00D308A0"/>
    <w:rsid w:val="00D315ED"/>
    <w:rsid w:val="00D31A1D"/>
    <w:rsid w:val="00D3252D"/>
    <w:rsid w:val="00D32A66"/>
    <w:rsid w:val="00D32D31"/>
    <w:rsid w:val="00D3612E"/>
    <w:rsid w:val="00D36498"/>
    <w:rsid w:val="00D36565"/>
    <w:rsid w:val="00D36727"/>
    <w:rsid w:val="00D37C9B"/>
    <w:rsid w:val="00D37D88"/>
    <w:rsid w:val="00D42B93"/>
    <w:rsid w:val="00D43810"/>
    <w:rsid w:val="00D43FC5"/>
    <w:rsid w:val="00D442FF"/>
    <w:rsid w:val="00D44EF0"/>
    <w:rsid w:val="00D451B3"/>
    <w:rsid w:val="00D45D62"/>
    <w:rsid w:val="00D47BFB"/>
    <w:rsid w:val="00D47F26"/>
    <w:rsid w:val="00D47FE7"/>
    <w:rsid w:val="00D507DA"/>
    <w:rsid w:val="00D51291"/>
    <w:rsid w:val="00D51B80"/>
    <w:rsid w:val="00D51BE2"/>
    <w:rsid w:val="00D52C24"/>
    <w:rsid w:val="00D52D72"/>
    <w:rsid w:val="00D54034"/>
    <w:rsid w:val="00D543ED"/>
    <w:rsid w:val="00D54B0E"/>
    <w:rsid w:val="00D60222"/>
    <w:rsid w:val="00D60269"/>
    <w:rsid w:val="00D6054F"/>
    <w:rsid w:val="00D60EC5"/>
    <w:rsid w:val="00D62664"/>
    <w:rsid w:val="00D640A3"/>
    <w:rsid w:val="00D64319"/>
    <w:rsid w:val="00D64D65"/>
    <w:rsid w:val="00D660E9"/>
    <w:rsid w:val="00D6628E"/>
    <w:rsid w:val="00D66C53"/>
    <w:rsid w:val="00D67AC4"/>
    <w:rsid w:val="00D70757"/>
    <w:rsid w:val="00D70A50"/>
    <w:rsid w:val="00D71CEA"/>
    <w:rsid w:val="00D75571"/>
    <w:rsid w:val="00D757C3"/>
    <w:rsid w:val="00D7585C"/>
    <w:rsid w:val="00D763FF"/>
    <w:rsid w:val="00D765B3"/>
    <w:rsid w:val="00D77730"/>
    <w:rsid w:val="00D804E5"/>
    <w:rsid w:val="00D8141B"/>
    <w:rsid w:val="00D828AE"/>
    <w:rsid w:val="00D82A5F"/>
    <w:rsid w:val="00D84435"/>
    <w:rsid w:val="00D9035F"/>
    <w:rsid w:val="00D90D6A"/>
    <w:rsid w:val="00D912C4"/>
    <w:rsid w:val="00D91526"/>
    <w:rsid w:val="00D91C98"/>
    <w:rsid w:val="00D923DC"/>
    <w:rsid w:val="00D92872"/>
    <w:rsid w:val="00D9599A"/>
    <w:rsid w:val="00D96CB4"/>
    <w:rsid w:val="00DA1326"/>
    <w:rsid w:val="00DA2D2F"/>
    <w:rsid w:val="00DA353F"/>
    <w:rsid w:val="00DA4933"/>
    <w:rsid w:val="00DA4A63"/>
    <w:rsid w:val="00DA4AB0"/>
    <w:rsid w:val="00DA53C0"/>
    <w:rsid w:val="00DA540A"/>
    <w:rsid w:val="00DA5BC7"/>
    <w:rsid w:val="00DA6454"/>
    <w:rsid w:val="00DA6C7C"/>
    <w:rsid w:val="00DA6EF0"/>
    <w:rsid w:val="00DA716C"/>
    <w:rsid w:val="00DA71DB"/>
    <w:rsid w:val="00DB0015"/>
    <w:rsid w:val="00DB1239"/>
    <w:rsid w:val="00DB1793"/>
    <w:rsid w:val="00DB2725"/>
    <w:rsid w:val="00DB2888"/>
    <w:rsid w:val="00DB36DF"/>
    <w:rsid w:val="00DB41CB"/>
    <w:rsid w:val="00DB5EE0"/>
    <w:rsid w:val="00DB6BD3"/>
    <w:rsid w:val="00DB6C27"/>
    <w:rsid w:val="00DC0EE4"/>
    <w:rsid w:val="00DC2C37"/>
    <w:rsid w:val="00DC2E4A"/>
    <w:rsid w:val="00DC327E"/>
    <w:rsid w:val="00DC3A35"/>
    <w:rsid w:val="00DC6447"/>
    <w:rsid w:val="00DC6681"/>
    <w:rsid w:val="00DC7BBB"/>
    <w:rsid w:val="00DD003A"/>
    <w:rsid w:val="00DD0197"/>
    <w:rsid w:val="00DD045F"/>
    <w:rsid w:val="00DD2025"/>
    <w:rsid w:val="00DD3AB7"/>
    <w:rsid w:val="00DD4A15"/>
    <w:rsid w:val="00DD596D"/>
    <w:rsid w:val="00DD6251"/>
    <w:rsid w:val="00DE0203"/>
    <w:rsid w:val="00DE0FF4"/>
    <w:rsid w:val="00DE12D3"/>
    <w:rsid w:val="00DE15DC"/>
    <w:rsid w:val="00DE2115"/>
    <w:rsid w:val="00DE38D1"/>
    <w:rsid w:val="00DE38F3"/>
    <w:rsid w:val="00DE3EC1"/>
    <w:rsid w:val="00DE410E"/>
    <w:rsid w:val="00DE4FCC"/>
    <w:rsid w:val="00DE624D"/>
    <w:rsid w:val="00DE636F"/>
    <w:rsid w:val="00DE6AD0"/>
    <w:rsid w:val="00DF0AA0"/>
    <w:rsid w:val="00DF12A4"/>
    <w:rsid w:val="00DF3560"/>
    <w:rsid w:val="00DF438C"/>
    <w:rsid w:val="00DF4E92"/>
    <w:rsid w:val="00DF5DB1"/>
    <w:rsid w:val="00DF632F"/>
    <w:rsid w:val="00DF6578"/>
    <w:rsid w:val="00DF6885"/>
    <w:rsid w:val="00DF72C5"/>
    <w:rsid w:val="00DF79C9"/>
    <w:rsid w:val="00E00765"/>
    <w:rsid w:val="00E0078F"/>
    <w:rsid w:val="00E00E77"/>
    <w:rsid w:val="00E01413"/>
    <w:rsid w:val="00E01976"/>
    <w:rsid w:val="00E01A5C"/>
    <w:rsid w:val="00E01AA6"/>
    <w:rsid w:val="00E027D2"/>
    <w:rsid w:val="00E02E9A"/>
    <w:rsid w:val="00E03F9A"/>
    <w:rsid w:val="00E049B5"/>
    <w:rsid w:val="00E04AD2"/>
    <w:rsid w:val="00E04F4B"/>
    <w:rsid w:val="00E070FF"/>
    <w:rsid w:val="00E107FF"/>
    <w:rsid w:val="00E10E1C"/>
    <w:rsid w:val="00E11E37"/>
    <w:rsid w:val="00E128BB"/>
    <w:rsid w:val="00E137FA"/>
    <w:rsid w:val="00E151F3"/>
    <w:rsid w:val="00E2060A"/>
    <w:rsid w:val="00E21152"/>
    <w:rsid w:val="00E2170B"/>
    <w:rsid w:val="00E22194"/>
    <w:rsid w:val="00E22D5E"/>
    <w:rsid w:val="00E232A3"/>
    <w:rsid w:val="00E23445"/>
    <w:rsid w:val="00E23451"/>
    <w:rsid w:val="00E2355B"/>
    <w:rsid w:val="00E2541D"/>
    <w:rsid w:val="00E27F85"/>
    <w:rsid w:val="00E30B8D"/>
    <w:rsid w:val="00E30DFF"/>
    <w:rsid w:val="00E3104E"/>
    <w:rsid w:val="00E3192D"/>
    <w:rsid w:val="00E31E24"/>
    <w:rsid w:val="00E327A8"/>
    <w:rsid w:val="00E3325D"/>
    <w:rsid w:val="00E33398"/>
    <w:rsid w:val="00E3385C"/>
    <w:rsid w:val="00E3386D"/>
    <w:rsid w:val="00E33C0E"/>
    <w:rsid w:val="00E346B1"/>
    <w:rsid w:val="00E34ADE"/>
    <w:rsid w:val="00E34B01"/>
    <w:rsid w:val="00E35344"/>
    <w:rsid w:val="00E358DC"/>
    <w:rsid w:val="00E36A2A"/>
    <w:rsid w:val="00E36F9A"/>
    <w:rsid w:val="00E3744E"/>
    <w:rsid w:val="00E37BE5"/>
    <w:rsid w:val="00E37DBA"/>
    <w:rsid w:val="00E4045D"/>
    <w:rsid w:val="00E40B31"/>
    <w:rsid w:val="00E40D10"/>
    <w:rsid w:val="00E4121B"/>
    <w:rsid w:val="00E414A4"/>
    <w:rsid w:val="00E415D1"/>
    <w:rsid w:val="00E41CB6"/>
    <w:rsid w:val="00E42FC4"/>
    <w:rsid w:val="00E446BE"/>
    <w:rsid w:val="00E44ABD"/>
    <w:rsid w:val="00E44C0D"/>
    <w:rsid w:val="00E4748F"/>
    <w:rsid w:val="00E47726"/>
    <w:rsid w:val="00E50FC4"/>
    <w:rsid w:val="00E5100A"/>
    <w:rsid w:val="00E51451"/>
    <w:rsid w:val="00E5178D"/>
    <w:rsid w:val="00E51A7A"/>
    <w:rsid w:val="00E51FA2"/>
    <w:rsid w:val="00E52D97"/>
    <w:rsid w:val="00E531EB"/>
    <w:rsid w:val="00E54569"/>
    <w:rsid w:val="00E54897"/>
    <w:rsid w:val="00E54EA6"/>
    <w:rsid w:val="00E54FC1"/>
    <w:rsid w:val="00E5608B"/>
    <w:rsid w:val="00E56A4D"/>
    <w:rsid w:val="00E57E4E"/>
    <w:rsid w:val="00E605ED"/>
    <w:rsid w:val="00E6186D"/>
    <w:rsid w:val="00E62B6E"/>
    <w:rsid w:val="00E63AF9"/>
    <w:rsid w:val="00E63D2E"/>
    <w:rsid w:val="00E676DB"/>
    <w:rsid w:val="00E70A70"/>
    <w:rsid w:val="00E71430"/>
    <w:rsid w:val="00E71E09"/>
    <w:rsid w:val="00E7272D"/>
    <w:rsid w:val="00E7525C"/>
    <w:rsid w:val="00E77ED8"/>
    <w:rsid w:val="00E800BF"/>
    <w:rsid w:val="00E801A7"/>
    <w:rsid w:val="00E815C7"/>
    <w:rsid w:val="00E81B16"/>
    <w:rsid w:val="00E821EA"/>
    <w:rsid w:val="00E8234B"/>
    <w:rsid w:val="00E823BB"/>
    <w:rsid w:val="00E8285D"/>
    <w:rsid w:val="00E83DD9"/>
    <w:rsid w:val="00E8410A"/>
    <w:rsid w:val="00E8451A"/>
    <w:rsid w:val="00E85830"/>
    <w:rsid w:val="00E87528"/>
    <w:rsid w:val="00E8799D"/>
    <w:rsid w:val="00E90505"/>
    <w:rsid w:val="00E90586"/>
    <w:rsid w:val="00E90950"/>
    <w:rsid w:val="00E91C1C"/>
    <w:rsid w:val="00E922A4"/>
    <w:rsid w:val="00E92710"/>
    <w:rsid w:val="00E92AD9"/>
    <w:rsid w:val="00E9372D"/>
    <w:rsid w:val="00E94057"/>
    <w:rsid w:val="00E9477A"/>
    <w:rsid w:val="00E94C89"/>
    <w:rsid w:val="00E94DCC"/>
    <w:rsid w:val="00E9552D"/>
    <w:rsid w:val="00E96934"/>
    <w:rsid w:val="00EA0A5D"/>
    <w:rsid w:val="00EA0A95"/>
    <w:rsid w:val="00EA16CC"/>
    <w:rsid w:val="00EA262B"/>
    <w:rsid w:val="00EA291B"/>
    <w:rsid w:val="00EA2B36"/>
    <w:rsid w:val="00EA3A5B"/>
    <w:rsid w:val="00EA645C"/>
    <w:rsid w:val="00EB06B6"/>
    <w:rsid w:val="00EB0AF4"/>
    <w:rsid w:val="00EB4D2B"/>
    <w:rsid w:val="00EB5DB6"/>
    <w:rsid w:val="00EB5EA2"/>
    <w:rsid w:val="00EB6F19"/>
    <w:rsid w:val="00EB6FC7"/>
    <w:rsid w:val="00EC032E"/>
    <w:rsid w:val="00EC085E"/>
    <w:rsid w:val="00EC35F8"/>
    <w:rsid w:val="00EC35FF"/>
    <w:rsid w:val="00EC3BD5"/>
    <w:rsid w:val="00EC425F"/>
    <w:rsid w:val="00EC5A03"/>
    <w:rsid w:val="00EC6203"/>
    <w:rsid w:val="00EC63F6"/>
    <w:rsid w:val="00EC647E"/>
    <w:rsid w:val="00EC6BCA"/>
    <w:rsid w:val="00EC702E"/>
    <w:rsid w:val="00EC75BB"/>
    <w:rsid w:val="00ED0BA0"/>
    <w:rsid w:val="00ED11D6"/>
    <w:rsid w:val="00ED17F3"/>
    <w:rsid w:val="00ED48FC"/>
    <w:rsid w:val="00ED5B47"/>
    <w:rsid w:val="00ED601A"/>
    <w:rsid w:val="00EE0955"/>
    <w:rsid w:val="00EE254B"/>
    <w:rsid w:val="00EE3306"/>
    <w:rsid w:val="00EE4B63"/>
    <w:rsid w:val="00EE5211"/>
    <w:rsid w:val="00EE5CB4"/>
    <w:rsid w:val="00EE5EF1"/>
    <w:rsid w:val="00EE6C76"/>
    <w:rsid w:val="00EE6E50"/>
    <w:rsid w:val="00EE707B"/>
    <w:rsid w:val="00EE7B4B"/>
    <w:rsid w:val="00EF0ADB"/>
    <w:rsid w:val="00EF1348"/>
    <w:rsid w:val="00EF2FBC"/>
    <w:rsid w:val="00EF3A40"/>
    <w:rsid w:val="00EF79DD"/>
    <w:rsid w:val="00EF7ADD"/>
    <w:rsid w:val="00EF7C27"/>
    <w:rsid w:val="00F0005B"/>
    <w:rsid w:val="00F02414"/>
    <w:rsid w:val="00F03109"/>
    <w:rsid w:val="00F03B3B"/>
    <w:rsid w:val="00F04A9D"/>
    <w:rsid w:val="00F062B3"/>
    <w:rsid w:val="00F064D9"/>
    <w:rsid w:val="00F0681B"/>
    <w:rsid w:val="00F06AA1"/>
    <w:rsid w:val="00F074CB"/>
    <w:rsid w:val="00F07520"/>
    <w:rsid w:val="00F07A90"/>
    <w:rsid w:val="00F10C3A"/>
    <w:rsid w:val="00F116F6"/>
    <w:rsid w:val="00F11D9E"/>
    <w:rsid w:val="00F13AC4"/>
    <w:rsid w:val="00F1564F"/>
    <w:rsid w:val="00F15B27"/>
    <w:rsid w:val="00F15C57"/>
    <w:rsid w:val="00F169D6"/>
    <w:rsid w:val="00F16DF6"/>
    <w:rsid w:val="00F178A6"/>
    <w:rsid w:val="00F200FE"/>
    <w:rsid w:val="00F214EA"/>
    <w:rsid w:val="00F216A8"/>
    <w:rsid w:val="00F216DA"/>
    <w:rsid w:val="00F21BAA"/>
    <w:rsid w:val="00F22BDF"/>
    <w:rsid w:val="00F23730"/>
    <w:rsid w:val="00F23838"/>
    <w:rsid w:val="00F23BDA"/>
    <w:rsid w:val="00F26243"/>
    <w:rsid w:val="00F300E7"/>
    <w:rsid w:val="00F30997"/>
    <w:rsid w:val="00F31734"/>
    <w:rsid w:val="00F32576"/>
    <w:rsid w:val="00F33435"/>
    <w:rsid w:val="00F346B5"/>
    <w:rsid w:val="00F351AF"/>
    <w:rsid w:val="00F352E2"/>
    <w:rsid w:val="00F353E5"/>
    <w:rsid w:val="00F362DB"/>
    <w:rsid w:val="00F42CB1"/>
    <w:rsid w:val="00F44552"/>
    <w:rsid w:val="00F452CD"/>
    <w:rsid w:val="00F45A17"/>
    <w:rsid w:val="00F45DAB"/>
    <w:rsid w:val="00F466DC"/>
    <w:rsid w:val="00F474D7"/>
    <w:rsid w:val="00F50A91"/>
    <w:rsid w:val="00F50E21"/>
    <w:rsid w:val="00F50F5A"/>
    <w:rsid w:val="00F51A9F"/>
    <w:rsid w:val="00F51B82"/>
    <w:rsid w:val="00F521D8"/>
    <w:rsid w:val="00F53451"/>
    <w:rsid w:val="00F548FF"/>
    <w:rsid w:val="00F56771"/>
    <w:rsid w:val="00F57828"/>
    <w:rsid w:val="00F6097B"/>
    <w:rsid w:val="00F61495"/>
    <w:rsid w:val="00F62172"/>
    <w:rsid w:val="00F62B8E"/>
    <w:rsid w:val="00F632E0"/>
    <w:rsid w:val="00F6462E"/>
    <w:rsid w:val="00F64649"/>
    <w:rsid w:val="00F64A31"/>
    <w:rsid w:val="00F65495"/>
    <w:rsid w:val="00F664CD"/>
    <w:rsid w:val="00F6657F"/>
    <w:rsid w:val="00F66FE3"/>
    <w:rsid w:val="00F66FEA"/>
    <w:rsid w:val="00F671C0"/>
    <w:rsid w:val="00F677FC"/>
    <w:rsid w:val="00F67A28"/>
    <w:rsid w:val="00F701A2"/>
    <w:rsid w:val="00F70B2F"/>
    <w:rsid w:val="00F711E2"/>
    <w:rsid w:val="00F72135"/>
    <w:rsid w:val="00F7236C"/>
    <w:rsid w:val="00F734F9"/>
    <w:rsid w:val="00F7418B"/>
    <w:rsid w:val="00F744DF"/>
    <w:rsid w:val="00F777CD"/>
    <w:rsid w:val="00F77CA1"/>
    <w:rsid w:val="00F80302"/>
    <w:rsid w:val="00F80623"/>
    <w:rsid w:val="00F80DE0"/>
    <w:rsid w:val="00F81148"/>
    <w:rsid w:val="00F818C5"/>
    <w:rsid w:val="00F81CC1"/>
    <w:rsid w:val="00F8263E"/>
    <w:rsid w:val="00F832BD"/>
    <w:rsid w:val="00F83909"/>
    <w:rsid w:val="00F848C6"/>
    <w:rsid w:val="00F84DD3"/>
    <w:rsid w:val="00F863C0"/>
    <w:rsid w:val="00F864B1"/>
    <w:rsid w:val="00F87848"/>
    <w:rsid w:val="00F87EC7"/>
    <w:rsid w:val="00F908D7"/>
    <w:rsid w:val="00F921E8"/>
    <w:rsid w:val="00F94893"/>
    <w:rsid w:val="00F9499B"/>
    <w:rsid w:val="00F9685F"/>
    <w:rsid w:val="00F97641"/>
    <w:rsid w:val="00FA0941"/>
    <w:rsid w:val="00FA10DD"/>
    <w:rsid w:val="00FA23A9"/>
    <w:rsid w:val="00FA2ADF"/>
    <w:rsid w:val="00FA2C27"/>
    <w:rsid w:val="00FA3630"/>
    <w:rsid w:val="00FA643B"/>
    <w:rsid w:val="00FA6CBC"/>
    <w:rsid w:val="00FB02C5"/>
    <w:rsid w:val="00FB1813"/>
    <w:rsid w:val="00FB2477"/>
    <w:rsid w:val="00FB2FB2"/>
    <w:rsid w:val="00FB2FCF"/>
    <w:rsid w:val="00FB3864"/>
    <w:rsid w:val="00FB3FED"/>
    <w:rsid w:val="00FB471F"/>
    <w:rsid w:val="00FB5E05"/>
    <w:rsid w:val="00FB5E2E"/>
    <w:rsid w:val="00FB6732"/>
    <w:rsid w:val="00FB7378"/>
    <w:rsid w:val="00FB7A3C"/>
    <w:rsid w:val="00FB7E38"/>
    <w:rsid w:val="00FC02B5"/>
    <w:rsid w:val="00FC035F"/>
    <w:rsid w:val="00FC19C9"/>
    <w:rsid w:val="00FC2C17"/>
    <w:rsid w:val="00FC411E"/>
    <w:rsid w:val="00FC4B61"/>
    <w:rsid w:val="00FC4BDF"/>
    <w:rsid w:val="00FC61BC"/>
    <w:rsid w:val="00FC64CF"/>
    <w:rsid w:val="00FC6A57"/>
    <w:rsid w:val="00FC6C0D"/>
    <w:rsid w:val="00FC7385"/>
    <w:rsid w:val="00FC7716"/>
    <w:rsid w:val="00FC7FCE"/>
    <w:rsid w:val="00FD05AF"/>
    <w:rsid w:val="00FD34D3"/>
    <w:rsid w:val="00FD395A"/>
    <w:rsid w:val="00FD3C9A"/>
    <w:rsid w:val="00FD5B7D"/>
    <w:rsid w:val="00FD6D3B"/>
    <w:rsid w:val="00FD6DCB"/>
    <w:rsid w:val="00FD6F9C"/>
    <w:rsid w:val="00FD761F"/>
    <w:rsid w:val="00FD7D70"/>
    <w:rsid w:val="00FD7FDC"/>
    <w:rsid w:val="00FE0594"/>
    <w:rsid w:val="00FE0F6A"/>
    <w:rsid w:val="00FE1065"/>
    <w:rsid w:val="00FE119F"/>
    <w:rsid w:val="00FE11FA"/>
    <w:rsid w:val="00FE12B0"/>
    <w:rsid w:val="00FE1E62"/>
    <w:rsid w:val="00FE2F2F"/>
    <w:rsid w:val="00FE3B34"/>
    <w:rsid w:val="00FE3E24"/>
    <w:rsid w:val="00FE6E42"/>
    <w:rsid w:val="00FE79D6"/>
    <w:rsid w:val="00FF0978"/>
    <w:rsid w:val="00FF17AF"/>
    <w:rsid w:val="00FF17D7"/>
    <w:rsid w:val="00FF472C"/>
    <w:rsid w:val="00FF5F4B"/>
    <w:rsid w:val="00FF7842"/>
    <w:rsid w:val="6BA421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C497A25"/>
  <w15:docId w15:val="{9AA55321-0C40-4BDF-B355-5D74FBBFF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nhideWhenUsed="1" w:qFormat="1"/>
    <w:lsdException w:name="annotation text" w:qFormat="1"/>
    <w:lsdException w:name="header" w:uiPriority="99" w:qFormat="1"/>
    <w:lsdException w:name="footer" w:qFormat="1"/>
    <w:lsdException w:name="caption" w:semiHidden="1" w:unhideWhenUsed="1" w:qFormat="1"/>
    <w:lsdException w:name="footnote reference" w:unhideWhenUsed="1" w:qFormat="1"/>
    <w:lsdException w:name="annotation reference" w:qFormat="1"/>
    <w:lsdException w:name="page number"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Body Text 2" w:qFormat="1"/>
    <w:lsdException w:name="Body Text 3" w:qFormat="1"/>
    <w:lsdException w:name="Body Text Indent 2" w:qFormat="1"/>
    <w:lsdException w:name="Body Text Indent 3" w:qFormat="1"/>
    <w:lsdException w:name="Hyperlink"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HTML Keyboar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NI-Times" w:eastAsia="Times New Roman" w:hAnsi="VNI-Times"/>
      <w:sz w:val="24"/>
      <w:szCs w:val="24"/>
    </w:rPr>
  </w:style>
  <w:style w:type="paragraph" w:styleId="Heading1">
    <w:name w:val="heading 1"/>
    <w:basedOn w:val="Normal"/>
    <w:next w:val="Normal"/>
    <w:link w:val="Heading1Char"/>
    <w:qFormat/>
    <w:pPr>
      <w:keepNext/>
      <w:outlineLvl w:val="0"/>
    </w:pPr>
    <w:rPr>
      <w:b/>
      <w:bCs/>
      <w:sz w:val="26"/>
      <w:szCs w:val="26"/>
      <w:lang w:val="zh-CN" w:eastAsia="zh-CN"/>
    </w:rPr>
  </w:style>
  <w:style w:type="paragraph" w:styleId="Heading2">
    <w:name w:val="heading 2"/>
    <w:basedOn w:val="Normal"/>
    <w:next w:val="Normal"/>
    <w:qFormat/>
    <w:pPr>
      <w:keepNext/>
      <w:jc w:val="center"/>
      <w:outlineLvl w:val="1"/>
    </w:pPr>
    <w:rPr>
      <w:b/>
      <w:bCs/>
      <w:sz w:val="26"/>
      <w:szCs w:val="26"/>
    </w:rPr>
  </w:style>
  <w:style w:type="paragraph" w:styleId="Heading3">
    <w:name w:val="heading 3"/>
    <w:basedOn w:val="Normal"/>
    <w:next w:val="Normal"/>
    <w:qFormat/>
    <w:pPr>
      <w:keepNext/>
      <w:spacing w:before="240"/>
      <w:jc w:val="center"/>
      <w:outlineLvl w:val="2"/>
    </w:pPr>
    <w:rPr>
      <w:rFonts w:ascii="Times New Roman" w:hAnsi="Times New Roman"/>
      <w:b/>
      <w:spacing w:val="-12"/>
      <w:sz w:val="40"/>
    </w:rPr>
  </w:style>
  <w:style w:type="paragraph" w:styleId="Heading4">
    <w:name w:val="heading 4"/>
    <w:basedOn w:val="Normal"/>
    <w:next w:val="Normal"/>
    <w:qFormat/>
    <w:pPr>
      <w:keepNext/>
      <w:jc w:val="center"/>
      <w:outlineLvl w:val="3"/>
    </w:pPr>
    <w:rPr>
      <w:rFonts w:ascii="Times New Roman" w:hAnsi="Times New Roman"/>
      <w:b/>
      <w:spacing w:val="-12"/>
      <w:sz w:val="28"/>
    </w:rPr>
  </w:style>
  <w:style w:type="paragraph" w:styleId="Heading5">
    <w:name w:val="heading 5"/>
    <w:basedOn w:val="Normal"/>
    <w:next w:val="Normal"/>
    <w:qFormat/>
    <w:pPr>
      <w:keepNext/>
      <w:spacing w:before="240"/>
      <w:ind w:left="720"/>
      <w:jc w:val="right"/>
      <w:outlineLvl w:val="4"/>
    </w:pPr>
    <w:rPr>
      <w:rFonts w:ascii="Times New Roman" w:hAnsi="Times New Roman"/>
      <w:bCs/>
      <w:i/>
      <w:spacing w:val="-2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qFormat/>
    <w:rPr>
      <w:rFonts w:ascii="Tahoma" w:hAnsi="Tahoma" w:cs="Tahoma"/>
      <w:sz w:val="16"/>
      <w:szCs w:val="16"/>
    </w:rPr>
  </w:style>
  <w:style w:type="paragraph" w:styleId="BodyText">
    <w:name w:val="Body Text"/>
    <w:basedOn w:val="Normal"/>
    <w:qFormat/>
    <w:pPr>
      <w:jc w:val="center"/>
    </w:pPr>
    <w:rPr>
      <w:rFonts w:ascii=".VnTimeH" w:hAnsi=".VnTimeH"/>
      <w:b/>
      <w:bCs/>
      <w:sz w:val="26"/>
      <w:szCs w:val="26"/>
    </w:rPr>
  </w:style>
  <w:style w:type="paragraph" w:styleId="BodyText2">
    <w:name w:val="Body Text 2"/>
    <w:basedOn w:val="Normal"/>
    <w:qFormat/>
    <w:rPr>
      <w:sz w:val="28"/>
      <w:szCs w:val="20"/>
    </w:rPr>
  </w:style>
  <w:style w:type="paragraph" w:styleId="BodyText3">
    <w:name w:val="Body Text 3"/>
    <w:basedOn w:val="Normal"/>
    <w:qFormat/>
    <w:rPr>
      <w:rFonts w:ascii="Times New Roman" w:hAnsi="Times New Roman"/>
      <w:b/>
      <w:bCs/>
      <w:iCs/>
      <w:sz w:val="28"/>
    </w:rPr>
  </w:style>
  <w:style w:type="paragraph" w:styleId="BodyTextIndent">
    <w:name w:val="Body Text Indent"/>
    <w:basedOn w:val="Normal"/>
    <w:qFormat/>
    <w:pPr>
      <w:spacing w:before="240"/>
      <w:ind w:firstLine="709"/>
      <w:jc w:val="both"/>
    </w:pPr>
    <w:rPr>
      <w:rFonts w:ascii="Times New Roman" w:hAnsi="Times New Roman"/>
      <w:bCs/>
      <w:spacing w:val="-12"/>
      <w:sz w:val="28"/>
    </w:rPr>
  </w:style>
  <w:style w:type="paragraph" w:styleId="BodyTextIndent2">
    <w:name w:val="Body Text Indent 2"/>
    <w:basedOn w:val="Normal"/>
    <w:link w:val="BodyTextIndent2Char"/>
    <w:qFormat/>
    <w:pPr>
      <w:spacing w:before="240"/>
      <w:ind w:left="567"/>
      <w:jc w:val="both"/>
    </w:pPr>
    <w:rPr>
      <w:rFonts w:ascii="Times New Roman" w:hAnsi="Times New Roman"/>
      <w:bCs/>
      <w:spacing w:val="-12"/>
      <w:sz w:val="28"/>
    </w:rPr>
  </w:style>
  <w:style w:type="paragraph" w:styleId="BodyTextIndent3">
    <w:name w:val="Body Text Indent 3"/>
    <w:basedOn w:val="Normal"/>
    <w:qFormat/>
    <w:pPr>
      <w:ind w:left="142" w:hanging="142"/>
    </w:pPr>
    <w:rPr>
      <w:rFonts w:ascii="Times New Roman" w:hAnsi="Times New Roman"/>
      <w:bCs/>
      <w:spacing w:val="-12"/>
    </w:rPr>
  </w:style>
  <w:style w:type="character" w:styleId="CommentReference">
    <w:name w:val="annotation reference"/>
    <w:qFormat/>
    <w:rPr>
      <w:sz w:val="16"/>
      <w:szCs w:val="16"/>
    </w:rPr>
  </w:style>
  <w:style w:type="paragraph" w:styleId="CommentText">
    <w:name w:val="annotation text"/>
    <w:basedOn w:val="Normal"/>
    <w:link w:val="CommentTextChar"/>
    <w:qFormat/>
    <w:rPr>
      <w:sz w:val="20"/>
      <w:szCs w:val="20"/>
    </w:rPr>
  </w:style>
  <w:style w:type="paragraph" w:styleId="Footer">
    <w:name w:val="footer"/>
    <w:basedOn w:val="Normal"/>
    <w:qFormat/>
    <w:pPr>
      <w:tabs>
        <w:tab w:val="center" w:pos="4320"/>
        <w:tab w:val="right" w:pos="8640"/>
      </w:tabs>
    </w:pPr>
  </w:style>
  <w:style w:type="character" w:styleId="FootnoteReference">
    <w:name w:val="footnote reference"/>
    <w:unhideWhenUsed/>
    <w:qFormat/>
    <w:rPr>
      <w:vertAlign w:val="superscript"/>
    </w:rPr>
  </w:style>
  <w:style w:type="paragraph" w:styleId="FootnoteText">
    <w:name w:val="footnote text"/>
    <w:basedOn w:val="Normal"/>
    <w:link w:val="FootnoteTextChar"/>
    <w:unhideWhenUsed/>
    <w:qFormat/>
    <w:rPr>
      <w:rFonts w:ascii="Calibri" w:eastAsia="Calibri" w:hAnsi="Calibri"/>
      <w:sz w:val="20"/>
      <w:szCs w:val="20"/>
      <w:lang w:val="en-GB" w:eastAsia="zh-CN"/>
    </w:rPr>
  </w:style>
  <w:style w:type="paragraph" w:styleId="Header">
    <w:name w:val="header"/>
    <w:basedOn w:val="Normal"/>
    <w:link w:val="HeaderChar"/>
    <w:uiPriority w:val="99"/>
    <w:qFormat/>
    <w:pPr>
      <w:tabs>
        <w:tab w:val="center" w:pos="4320"/>
        <w:tab w:val="right" w:pos="8640"/>
      </w:tabs>
    </w:pPr>
  </w:style>
  <w:style w:type="character" w:styleId="Hyperlink">
    <w:name w:val="Hyperlink"/>
    <w:basedOn w:val="DefaultParagraphFont"/>
    <w:qFormat/>
    <w:rPr>
      <w:color w:val="0563C1" w:themeColor="hyperlink"/>
      <w:u w:val="single"/>
    </w:rPr>
  </w:style>
  <w:style w:type="paragraph" w:styleId="NormalWeb">
    <w:name w:val="Normal (Web)"/>
    <w:basedOn w:val="Normal"/>
    <w:link w:val="NormalWebChar"/>
    <w:uiPriority w:val="99"/>
    <w:qFormat/>
    <w:pPr>
      <w:spacing w:before="100" w:beforeAutospacing="1" w:after="100" w:afterAutospacing="1"/>
    </w:pPr>
    <w:rPr>
      <w:rFonts w:ascii="Times New Roman" w:hAnsi="Times New Roman"/>
      <w:sz w:val="29"/>
      <w:szCs w:val="29"/>
      <w:lang w:val="zh-CN" w:eastAsia="zh-CN"/>
    </w:rPr>
  </w:style>
  <w:style w:type="character" w:styleId="PageNumber">
    <w:name w:val="page number"/>
    <w:basedOn w:val="DefaultParagraphFont"/>
    <w:qFormat/>
  </w:style>
  <w:style w:type="character" w:styleId="Strong">
    <w:name w:val="Strong"/>
    <w:basedOn w:val="DefaultParagraphFont"/>
    <w:uiPriority w:val="22"/>
    <w:qFormat/>
    <w:rPr>
      <w:b/>
      <w:bCs/>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2Char">
    <w:name w:val="Body Text Indent 2 Char"/>
    <w:link w:val="BodyTextIndent2"/>
    <w:qFormat/>
    <w:locked/>
    <w:rPr>
      <w:bCs/>
      <w:spacing w:val="-12"/>
      <w:sz w:val="28"/>
      <w:szCs w:val="24"/>
      <w:lang w:val="en-US" w:eastAsia="en-US" w:bidi="ar-SA"/>
    </w:rPr>
  </w:style>
  <w:style w:type="paragraph" w:customStyle="1" w:styleId="Char1">
    <w:name w:val="Char1"/>
    <w:autoRedefine/>
    <w:qFormat/>
    <w:pPr>
      <w:spacing w:before="120"/>
      <w:jc w:val="both"/>
    </w:pPr>
    <w:rPr>
      <w:rFonts w:eastAsia="Times New Roman"/>
      <w:sz w:val="28"/>
      <w:szCs w:val="28"/>
    </w:rPr>
  </w:style>
  <w:style w:type="paragraph" w:customStyle="1" w:styleId="DefaultParagraphFontParaCharCharCharCharChar">
    <w:name w:val="Default Paragraph Font Para Char Char Char Char Char"/>
    <w:autoRedefine/>
    <w:qFormat/>
    <w:pPr>
      <w:tabs>
        <w:tab w:val="left" w:pos="1152"/>
      </w:tabs>
      <w:spacing w:before="120" w:after="120" w:line="312" w:lineRule="auto"/>
    </w:pPr>
    <w:rPr>
      <w:rFonts w:ascii="Arial" w:eastAsia="Times New Roman" w:hAnsi="Arial" w:cs="Arial"/>
      <w:sz w:val="26"/>
      <w:szCs w:val="26"/>
    </w:rPr>
  </w:style>
  <w:style w:type="paragraph" w:customStyle="1" w:styleId="n-dieund">
    <w:name w:val="n-dieund"/>
    <w:basedOn w:val="Normal"/>
    <w:qFormat/>
    <w:pPr>
      <w:widowControl w:val="0"/>
      <w:spacing w:after="120"/>
      <w:ind w:firstLine="709"/>
      <w:jc w:val="both"/>
    </w:pPr>
    <w:rPr>
      <w:rFonts w:ascii=".VnTime" w:hAnsi=".VnTime"/>
      <w:color w:val="000000"/>
      <w:sz w:val="28"/>
      <w:szCs w:val="28"/>
    </w:rPr>
  </w:style>
  <w:style w:type="paragraph" w:customStyle="1" w:styleId="CharCharCharCharChar">
    <w:name w:val="Char Char Char Char Char"/>
    <w:autoRedefine/>
    <w:qFormat/>
    <w:pPr>
      <w:tabs>
        <w:tab w:val="left" w:pos="1152"/>
      </w:tabs>
      <w:spacing w:before="120" w:after="120" w:line="312" w:lineRule="auto"/>
    </w:pPr>
    <w:rPr>
      <w:rFonts w:ascii="Arial" w:eastAsia="Times New Roman" w:hAnsi="Arial" w:cs="Arial"/>
      <w:sz w:val="26"/>
      <w:szCs w:val="26"/>
    </w:rPr>
  </w:style>
  <w:style w:type="character" w:customStyle="1" w:styleId="Heading1Char">
    <w:name w:val="Heading 1 Char"/>
    <w:link w:val="Heading1"/>
    <w:qFormat/>
    <w:rPr>
      <w:rFonts w:ascii="VNI-Times" w:hAnsi="VNI-Times"/>
      <w:b/>
      <w:bCs/>
      <w:sz w:val="26"/>
      <w:szCs w:val="26"/>
    </w:rPr>
  </w:style>
  <w:style w:type="paragraph" w:customStyle="1" w:styleId="Char">
    <w:name w:val="Char"/>
    <w:autoRedefine/>
    <w:qFormat/>
    <w:pPr>
      <w:tabs>
        <w:tab w:val="left" w:pos="1152"/>
      </w:tabs>
      <w:spacing w:before="120" w:after="120" w:line="312" w:lineRule="auto"/>
    </w:pPr>
    <w:rPr>
      <w:rFonts w:ascii="Arial" w:eastAsia="Times New Roman" w:hAnsi="Arial" w:cs="Arial"/>
      <w:sz w:val="26"/>
      <w:szCs w:val="26"/>
    </w:rPr>
  </w:style>
  <w:style w:type="character" w:customStyle="1" w:styleId="grame">
    <w:name w:val="grame"/>
    <w:basedOn w:val="DefaultParagraphFont"/>
    <w:qFormat/>
  </w:style>
  <w:style w:type="paragraph" w:customStyle="1" w:styleId="ColorfulShading-Accent31">
    <w:name w:val="Colorful Shading - Accent 31"/>
    <w:basedOn w:val="Normal"/>
    <w:uiPriority w:val="34"/>
    <w:qFormat/>
    <w:pPr>
      <w:spacing w:after="200" w:line="276" w:lineRule="auto"/>
      <w:ind w:left="720"/>
      <w:contextualSpacing/>
    </w:pPr>
    <w:rPr>
      <w:rFonts w:ascii="Times New Roman" w:eastAsia="Calibri" w:hAnsi="Times New Roman"/>
      <w:sz w:val="26"/>
      <w:szCs w:val="22"/>
    </w:rPr>
  </w:style>
  <w:style w:type="character" w:customStyle="1" w:styleId="NormalWebChar">
    <w:name w:val="Normal (Web) Char"/>
    <w:link w:val="NormalWeb"/>
    <w:qFormat/>
    <w:locked/>
    <w:rPr>
      <w:sz w:val="29"/>
      <w:szCs w:val="29"/>
    </w:rPr>
  </w:style>
  <w:style w:type="character" w:customStyle="1" w:styleId="FootnoteTextChar">
    <w:name w:val="Footnote Text Char"/>
    <w:link w:val="FootnoteText"/>
    <w:qFormat/>
    <w:rPr>
      <w:rFonts w:ascii="Calibri" w:eastAsia="Calibri" w:hAnsi="Calibri"/>
      <w:lang w:val="en-GB"/>
    </w:rPr>
  </w:style>
  <w:style w:type="paragraph" w:customStyle="1" w:styleId="Default">
    <w:name w:val="Default"/>
    <w:qFormat/>
    <w:pPr>
      <w:autoSpaceDE w:val="0"/>
      <w:autoSpaceDN w:val="0"/>
      <w:adjustRightInd w:val="0"/>
    </w:pPr>
    <w:rPr>
      <w:rFonts w:eastAsia="Times New Roman"/>
      <w:color w:val="000000"/>
      <w:sz w:val="24"/>
      <w:szCs w:val="24"/>
    </w:rPr>
  </w:style>
  <w:style w:type="paragraph" w:customStyle="1" w:styleId="abc">
    <w:name w:val="abc"/>
    <w:basedOn w:val="Normal"/>
    <w:qFormat/>
    <w:pPr>
      <w:spacing w:line="280" w:lineRule="atLeast"/>
      <w:jc w:val="both"/>
    </w:pPr>
    <w:rPr>
      <w:rFonts w:ascii=".VnTime" w:hAnsi=".VnTime"/>
      <w:szCs w:val="20"/>
    </w:rPr>
  </w:style>
  <w:style w:type="character" w:customStyle="1" w:styleId="Bodytext2Italic">
    <w:name w:val="Body text (2) + Italic"/>
    <w:qFormat/>
    <w:rPr>
      <w:rFonts w:ascii="Times New Roman" w:eastAsia="Times New Roman" w:hAnsi="Times New Roman" w:cs="Times New Roman"/>
      <w:i/>
      <w:iCs/>
      <w:color w:val="000000"/>
      <w:spacing w:val="0"/>
      <w:w w:val="100"/>
      <w:position w:val="0"/>
      <w:sz w:val="28"/>
      <w:szCs w:val="28"/>
      <w:u w:val="none"/>
      <w:lang w:val="vi-VN" w:eastAsia="vi-VN" w:bidi="vi-VN"/>
    </w:rPr>
  </w:style>
  <w:style w:type="character" w:customStyle="1" w:styleId="Vnbnnidung3">
    <w:name w:val="Văn bản nội dung (3)_"/>
    <w:link w:val="Vnbnnidung30"/>
    <w:qFormat/>
    <w:rPr>
      <w:sz w:val="28"/>
      <w:szCs w:val="28"/>
      <w:shd w:val="clear" w:color="auto" w:fill="FFFFFF"/>
    </w:rPr>
  </w:style>
  <w:style w:type="paragraph" w:customStyle="1" w:styleId="Vnbnnidung30">
    <w:name w:val="Văn bản nội dung (3)"/>
    <w:basedOn w:val="Normal"/>
    <w:link w:val="Vnbnnidung3"/>
    <w:qFormat/>
    <w:pPr>
      <w:widowControl w:val="0"/>
      <w:shd w:val="clear" w:color="auto" w:fill="FFFFFF"/>
      <w:spacing w:after="240" w:line="302" w:lineRule="exact"/>
      <w:jc w:val="center"/>
    </w:pPr>
    <w:rPr>
      <w:rFonts w:ascii="Times New Roman" w:hAnsi="Times New Roman"/>
      <w:sz w:val="28"/>
      <w:szCs w:val="28"/>
      <w:lang w:val="zh-CN" w:eastAsia="zh-CN"/>
    </w:rPr>
  </w:style>
  <w:style w:type="character" w:customStyle="1" w:styleId="utranghocchntrang">
    <w:name w:val="Đầu trang hoặc chân trang"/>
    <w:qFormat/>
    <w:rPr>
      <w:rFonts w:ascii="Lucida Sans Unicode" w:eastAsia="Lucida Sans Unicode" w:hAnsi="Lucida Sans Unicode" w:cs="Lucida Sans Unicode"/>
      <w:color w:val="000000"/>
      <w:spacing w:val="0"/>
      <w:w w:val="100"/>
      <w:position w:val="0"/>
      <w:sz w:val="22"/>
      <w:szCs w:val="22"/>
      <w:u w:val="none"/>
      <w:lang w:val="vi-VN" w:eastAsia="vi-VN" w:bidi="vi-VN"/>
    </w:rPr>
  </w:style>
  <w:style w:type="character" w:customStyle="1" w:styleId="Vnbnnidung2">
    <w:name w:val="Văn bản nội dung (2)_"/>
    <w:link w:val="Vnbnnidung20"/>
    <w:uiPriority w:val="99"/>
    <w:qFormat/>
    <w:rPr>
      <w:sz w:val="28"/>
      <w:szCs w:val="28"/>
      <w:shd w:val="clear" w:color="auto" w:fill="FFFFFF"/>
    </w:rPr>
  </w:style>
  <w:style w:type="paragraph" w:customStyle="1" w:styleId="Vnbnnidung20">
    <w:name w:val="Văn bản nội dung (2)"/>
    <w:basedOn w:val="Normal"/>
    <w:link w:val="Vnbnnidung2"/>
    <w:uiPriority w:val="99"/>
    <w:qFormat/>
    <w:pPr>
      <w:widowControl w:val="0"/>
      <w:shd w:val="clear" w:color="auto" w:fill="FFFFFF"/>
      <w:spacing w:after="60" w:line="320" w:lineRule="exact"/>
      <w:jc w:val="both"/>
    </w:pPr>
    <w:rPr>
      <w:rFonts w:ascii="Times New Roman" w:hAnsi="Times New Roman"/>
      <w:sz w:val="28"/>
      <w:szCs w:val="28"/>
      <w:lang w:val="zh-CN" w:eastAsia="zh-CN"/>
    </w:rPr>
  </w:style>
  <w:style w:type="character" w:customStyle="1" w:styleId="Vnbnnidung2Innghing">
    <w:name w:val="Văn bản nội dung (2) + In nghiêng"/>
    <w:qFormat/>
    <w:rPr>
      <w:i/>
      <w:iCs/>
      <w:color w:val="000000"/>
      <w:spacing w:val="0"/>
      <w:w w:val="100"/>
      <w:position w:val="0"/>
      <w:sz w:val="28"/>
      <w:szCs w:val="28"/>
      <w:shd w:val="clear" w:color="auto" w:fill="FFFFFF"/>
      <w:lang w:val="vi-VN" w:eastAsia="vi-VN" w:bidi="vi-VN"/>
    </w:rPr>
  </w:style>
  <w:style w:type="character" w:customStyle="1" w:styleId="Vnbnnidung4">
    <w:name w:val="Văn bản nội dung (4)_"/>
    <w:link w:val="Vnbnnidung40"/>
    <w:uiPriority w:val="99"/>
    <w:qFormat/>
    <w:rPr>
      <w:i/>
      <w:iCs/>
      <w:sz w:val="26"/>
      <w:szCs w:val="26"/>
      <w:shd w:val="clear" w:color="auto" w:fill="FFFFFF"/>
    </w:rPr>
  </w:style>
  <w:style w:type="paragraph" w:customStyle="1" w:styleId="Vnbnnidung40">
    <w:name w:val="Văn bản nội dung (4)"/>
    <w:basedOn w:val="Normal"/>
    <w:link w:val="Vnbnnidung4"/>
    <w:uiPriority w:val="99"/>
    <w:qFormat/>
    <w:pPr>
      <w:widowControl w:val="0"/>
      <w:shd w:val="clear" w:color="auto" w:fill="FFFFFF"/>
      <w:spacing w:before="360" w:after="720" w:line="240" w:lineRule="atLeast"/>
      <w:jc w:val="both"/>
    </w:pPr>
    <w:rPr>
      <w:rFonts w:ascii="Times New Roman" w:hAnsi="Times New Roman"/>
      <w:i/>
      <w:iCs/>
      <w:sz w:val="26"/>
      <w:szCs w:val="26"/>
      <w:lang w:val="zh-CN" w:eastAsia="zh-CN"/>
    </w:rPr>
  </w:style>
  <w:style w:type="character" w:customStyle="1" w:styleId="Vnbnnidung2Inm">
    <w:name w:val="Văn bản nội dung (2) + In đậm"/>
    <w:uiPriority w:val="99"/>
    <w:qFormat/>
    <w:rPr>
      <w:rFonts w:ascii="Times New Roman" w:hAnsi="Times New Roman"/>
      <w:b/>
      <w:bCs/>
      <w:sz w:val="26"/>
      <w:szCs w:val="26"/>
      <w:shd w:val="clear" w:color="auto" w:fill="FFFFFF"/>
    </w:rPr>
  </w:style>
  <w:style w:type="paragraph" w:customStyle="1" w:styleId="Vnbnnidung21">
    <w:name w:val="Văn bản nội dung (2)1"/>
    <w:basedOn w:val="Normal"/>
    <w:uiPriority w:val="99"/>
    <w:qFormat/>
    <w:pPr>
      <w:widowControl w:val="0"/>
      <w:shd w:val="clear" w:color="auto" w:fill="FFFFFF"/>
      <w:spacing w:before="360" w:after="60" w:line="367" w:lineRule="exact"/>
      <w:jc w:val="both"/>
    </w:pPr>
    <w:rPr>
      <w:rFonts w:ascii="Times New Roman" w:eastAsia="Arial Unicode MS" w:hAnsi="Times New Roman"/>
      <w:sz w:val="26"/>
      <w:szCs w:val="26"/>
    </w:rPr>
  </w:style>
  <w:style w:type="paragraph" w:customStyle="1" w:styleId="08QUYCH">
    <w:name w:val="08 QUY CHẾ"/>
    <w:qFormat/>
    <w:pPr>
      <w:widowControl w:val="0"/>
      <w:spacing w:line="400" w:lineRule="atLeast"/>
      <w:jc w:val="center"/>
    </w:pPr>
    <w:rPr>
      <w:rFonts w:eastAsia="Times New Roman"/>
      <w:b/>
      <w:sz w:val="32"/>
      <w:szCs w:val="28"/>
    </w:rPr>
  </w:style>
  <w:style w:type="character" w:customStyle="1" w:styleId="CommentTextChar">
    <w:name w:val="Comment Text Char"/>
    <w:link w:val="CommentText"/>
    <w:qFormat/>
    <w:rPr>
      <w:rFonts w:ascii="VNI-Times" w:hAnsi="VNI-Times"/>
    </w:r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qFormat/>
    <w:rPr>
      <w:rFonts w:ascii="VNI-Times" w:hAnsi="VNI-Times"/>
      <w:sz w:val="24"/>
      <w:szCs w:val="24"/>
    </w:rPr>
  </w:style>
  <w:style w:type="character" w:customStyle="1" w:styleId="fontstyle01">
    <w:name w:val="fontstyle01"/>
    <w:qFormat/>
    <w:rPr>
      <w:rFonts w:ascii="Times New Roman" w:hAnsi="Times New Roman" w:cs="Times New Roman" w:hint="default"/>
      <w:color w:val="000000"/>
      <w:sz w:val="28"/>
      <w:szCs w:val="28"/>
    </w:rPr>
  </w:style>
  <w:style w:type="character" w:customStyle="1" w:styleId="HeaderChar">
    <w:name w:val="Header Char"/>
    <w:basedOn w:val="DefaultParagraphFont"/>
    <w:link w:val="Header"/>
    <w:uiPriority w:val="99"/>
    <w:qFormat/>
    <w:rPr>
      <w:rFonts w:ascii="VNI-Times" w:hAnsi="VNI-Times"/>
      <w:sz w:val="24"/>
      <w:szCs w:val="24"/>
    </w:rPr>
  </w:style>
  <w:style w:type="character" w:customStyle="1" w:styleId="UnresolvedMention1">
    <w:name w:val="Unresolved Mention1"/>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87E260-AABC-4127-9032-C660972EC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1477</Words>
  <Characters>8422</Characters>
  <Application>Microsoft Office Word</Application>
  <DocSecurity>0</DocSecurity>
  <Lines>70</Lines>
  <Paragraphs>19</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DÖÏ THAÛO</vt:lpstr>
      <vt:lpstr>DÖÏ THAÛO</vt:lpstr>
    </vt:vector>
  </TitlesOfParts>
  <Company>So KH-CN-Mt</Company>
  <LinksUpToDate>false</LinksUpToDate>
  <CharactersWithSpaces>9880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DÖÏ THAÛO</dc:title>
  <dc:creator>Ms Linh</dc:creator>
  <cp:lastModifiedBy>MYPC</cp:lastModifiedBy>
  <cp:revision>2</cp:revision>
  <cp:lastPrinted>2026-08-23T15:00:00Z</cp:lastPrinted>
  <dcterms:created xsi:type="dcterms:W3CDTF">2026-09-16T02:02:00Z</dcterms:created>
  <dcterms:modified xsi:type="dcterms:W3CDTF">2026-09-16T02:02:00Z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eyJoZGlkIjoiMmU0OTdmYTdhNTViYWM4M2RiNWI2MWI2MzJhMjhkMDEifQ==</vt:lpwstr>
  </property>
  <property fmtid="{D5CDD505-2E9C-101B-9397-08002B2CF9AE}" pid="3" name="KSOProductBuildVer">
    <vt:lpwstr>1033-12.1.0.28485</vt:lpwstr>
  </property>
  <property fmtid="{D5CDD505-2E9C-101B-9397-08002B2CF9AE}" pid="4" name="ICV">
    <vt:lpwstr>D34E03825656416DA3418D65CD37F5C7_12</vt:lpwstr>
  </property>
</Properties>
</file>