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Look w:val="01E0" w:firstRow="1" w:lastRow="1" w:firstColumn="1" w:lastColumn="1" w:noHBand="0" w:noVBand="0"/>
      </w:tblPr>
      <w:tblGrid>
        <w:gridCol w:w="3686"/>
        <w:gridCol w:w="6095"/>
      </w:tblGrid>
      <w:tr w:rsidR="004517BE" w:rsidRPr="00473A78" w:rsidTr="00DA07F8">
        <w:trPr>
          <w:trHeight w:val="680"/>
        </w:trPr>
        <w:tc>
          <w:tcPr>
            <w:tcW w:w="3686" w:type="dxa"/>
            <w:shd w:val="clear" w:color="auto" w:fill="auto"/>
          </w:tcPr>
          <w:p w:rsidR="004517BE" w:rsidRPr="00473A78" w:rsidRDefault="004517BE" w:rsidP="00DA07F8">
            <w:pPr>
              <w:ind w:right="-108"/>
              <w:jc w:val="center"/>
              <w:rPr>
                <w:b/>
                <w:sz w:val="26"/>
                <w:szCs w:val="28"/>
                <w:highlight w:val="white"/>
              </w:rPr>
            </w:pPr>
            <w:bookmarkStart w:id="0" w:name="_GoBack"/>
            <w:r w:rsidRPr="00473A78">
              <w:rPr>
                <w:b/>
                <w:sz w:val="26"/>
                <w:szCs w:val="28"/>
                <w:highlight w:val="white"/>
              </w:rPr>
              <w:t>HỘI ĐỒNG NHÂN DÂN</w:t>
            </w:r>
          </w:p>
          <w:p w:rsidR="004517BE" w:rsidRPr="00473A78" w:rsidRDefault="004517BE" w:rsidP="00DA07F8">
            <w:pPr>
              <w:ind w:right="-108"/>
              <w:jc w:val="center"/>
              <w:rPr>
                <w:szCs w:val="28"/>
                <w:highlight w:val="white"/>
              </w:rPr>
            </w:pPr>
            <w:r w:rsidRPr="00473A78">
              <w:rPr>
                <w:noProof/>
                <w:sz w:val="26"/>
                <w:szCs w:val="28"/>
                <w:highlight w:val="white"/>
                <w:lang w:eastAsia="en-US"/>
              </w:rPr>
              <mc:AlternateContent>
                <mc:Choice Requires="wps">
                  <w:drawing>
                    <wp:anchor distT="0" distB="0" distL="114300" distR="114300" simplePos="0" relativeHeight="251662336" behindDoc="0" locked="0" layoutInCell="1" allowOverlap="1" wp14:anchorId="5638538F" wp14:editId="49EA68F2">
                      <wp:simplePos x="0" y="0"/>
                      <wp:positionH relativeFrom="column">
                        <wp:posOffset>740410</wp:posOffset>
                      </wp:positionH>
                      <wp:positionV relativeFrom="paragraph">
                        <wp:posOffset>188595</wp:posOffset>
                      </wp:positionV>
                      <wp:extent cx="685800" cy="0"/>
                      <wp:effectExtent l="5080" t="12700" r="1397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4.85pt" to="112.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"/>
                  </w:pict>
                </mc:Fallback>
              </mc:AlternateContent>
            </w:r>
            <w:r w:rsidRPr="00473A78">
              <w:rPr>
                <w:b/>
                <w:sz w:val="26"/>
                <w:szCs w:val="28"/>
                <w:highlight w:val="white"/>
              </w:rPr>
              <w:t>TỈNH ĐỒNG NAI</w:t>
            </w:r>
          </w:p>
        </w:tc>
        <w:tc>
          <w:tcPr>
            <w:tcW w:w="6095" w:type="dxa"/>
            <w:shd w:val="clear" w:color="auto" w:fill="auto"/>
          </w:tcPr>
          <w:p w:rsidR="004517BE" w:rsidRPr="00473A78" w:rsidRDefault="004517BE" w:rsidP="00DA07F8">
            <w:pPr>
              <w:ind w:right="-108"/>
              <w:jc w:val="center"/>
              <w:rPr>
                <w:b/>
                <w:sz w:val="26"/>
                <w:szCs w:val="28"/>
                <w:highlight w:val="white"/>
              </w:rPr>
            </w:pPr>
            <w:r w:rsidRPr="00473A78">
              <w:rPr>
                <w:b/>
                <w:sz w:val="26"/>
                <w:szCs w:val="28"/>
                <w:highlight w:val="white"/>
              </w:rPr>
              <w:t>CỘNG HÒA XÃ HỘI CHỦ NGHĨA VIỆT NAM</w:t>
            </w:r>
          </w:p>
          <w:p w:rsidR="004517BE" w:rsidRPr="00473A78" w:rsidRDefault="004517BE" w:rsidP="00DA07F8">
            <w:pPr>
              <w:jc w:val="center"/>
              <w:rPr>
                <w:i/>
                <w:szCs w:val="28"/>
                <w:highlight w:val="white"/>
              </w:rPr>
            </w:pPr>
            <w:r w:rsidRPr="00473A78">
              <w:rPr>
                <w:b/>
                <w:noProof/>
                <w:szCs w:val="28"/>
                <w:highlight w:val="white"/>
                <w:lang w:eastAsia="en-US"/>
              </w:rPr>
              <mc:AlternateContent>
                <mc:Choice Requires="wps">
                  <w:drawing>
                    <wp:anchor distT="0" distB="0" distL="114300" distR="114300" simplePos="0" relativeHeight="251663360" behindDoc="0" locked="0" layoutInCell="1" allowOverlap="1" wp14:anchorId="748A68FA" wp14:editId="7CEA3B0C">
                      <wp:simplePos x="0" y="0"/>
                      <wp:positionH relativeFrom="column">
                        <wp:posOffset>753110</wp:posOffset>
                      </wp:positionH>
                      <wp:positionV relativeFrom="paragraph">
                        <wp:posOffset>233045</wp:posOffset>
                      </wp:positionV>
                      <wp:extent cx="2213610" cy="635"/>
                      <wp:effectExtent l="5715" t="9525"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9.3pt;margin-top:18.35pt;width:174.3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"/>
                  </w:pict>
                </mc:Fallback>
              </mc:AlternateContent>
            </w:r>
            <w:r w:rsidRPr="00473A78">
              <w:rPr>
                <w:b/>
                <w:szCs w:val="28"/>
                <w:highlight w:val="white"/>
              </w:rPr>
              <w:t>Độc lập - Tự do - Hạnh phúc</w:t>
            </w:r>
          </w:p>
        </w:tc>
      </w:tr>
      <w:tr w:rsidR="004517BE" w:rsidRPr="00473A78" w:rsidTr="00DA07F8">
        <w:trPr>
          <w:trHeight w:val="543"/>
        </w:trPr>
        <w:tc>
          <w:tcPr>
            <w:tcW w:w="3686" w:type="dxa"/>
            <w:shd w:val="clear" w:color="auto" w:fill="auto"/>
          </w:tcPr>
          <w:p w:rsidR="004517BE" w:rsidRPr="00473A78" w:rsidRDefault="004517BE" w:rsidP="00DA07F8">
            <w:pPr>
              <w:spacing w:before="120"/>
              <w:ind w:right="-108"/>
              <w:jc w:val="center"/>
              <w:rPr>
                <w:b/>
                <w:szCs w:val="28"/>
                <w:highlight w:val="white"/>
              </w:rPr>
            </w:pPr>
          </w:p>
        </w:tc>
        <w:tc>
          <w:tcPr>
            <w:tcW w:w="6095" w:type="dxa"/>
            <w:shd w:val="clear" w:color="auto" w:fill="auto"/>
          </w:tcPr>
          <w:p w:rsidR="004517BE" w:rsidRPr="00473A78" w:rsidRDefault="004517BE" w:rsidP="00DA07F8">
            <w:pPr>
              <w:spacing w:before="120"/>
              <w:jc w:val="center"/>
              <w:rPr>
                <w:b/>
                <w:szCs w:val="28"/>
                <w:highlight w:val="white"/>
              </w:rPr>
            </w:pPr>
          </w:p>
        </w:tc>
      </w:tr>
    </w:tbl>
    <w:p w:rsidR="004517BE" w:rsidRPr="00473A78" w:rsidRDefault="004517BE" w:rsidP="004517BE">
      <w:pPr>
        <w:jc w:val="center"/>
        <w:rPr>
          <w:b/>
          <w:szCs w:val="28"/>
          <w:highlight w:val="white"/>
        </w:rPr>
      </w:pPr>
    </w:p>
    <w:p w:rsidR="004517BE" w:rsidRPr="00473A78" w:rsidRDefault="004517BE" w:rsidP="004517BE">
      <w:pPr>
        <w:jc w:val="center"/>
        <w:rPr>
          <w:b/>
          <w:szCs w:val="28"/>
          <w:highlight w:val="white"/>
        </w:rPr>
      </w:pPr>
      <w:r w:rsidRPr="00473A78">
        <w:rPr>
          <w:b/>
          <w:szCs w:val="28"/>
          <w:highlight w:val="white"/>
        </w:rPr>
        <w:t>CHƯƠNG TRÌNH</w:t>
      </w:r>
    </w:p>
    <w:p w:rsidR="004517BE" w:rsidRPr="00473A78" w:rsidRDefault="004517BE" w:rsidP="004517BE">
      <w:pPr>
        <w:jc w:val="center"/>
        <w:rPr>
          <w:b/>
          <w:szCs w:val="28"/>
          <w:highlight w:val="white"/>
        </w:rPr>
      </w:pPr>
      <w:r w:rsidRPr="00473A78">
        <w:rPr>
          <w:b/>
          <w:szCs w:val="28"/>
          <w:highlight w:val="white"/>
          <w:lang w:val="vi-VN"/>
        </w:rPr>
        <w:t xml:space="preserve">Hoạt động </w:t>
      </w:r>
      <w:r w:rsidRPr="00473A78">
        <w:rPr>
          <w:b/>
          <w:szCs w:val="28"/>
          <w:highlight w:val="white"/>
        </w:rPr>
        <w:t>toàn khóa c</w:t>
      </w:r>
      <w:r w:rsidRPr="00473A78">
        <w:rPr>
          <w:b/>
          <w:szCs w:val="28"/>
          <w:highlight w:val="white"/>
          <w:lang w:val="vi-VN"/>
        </w:rPr>
        <w:t xml:space="preserve">ủa </w:t>
      </w:r>
      <w:r w:rsidRPr="00473A78">
        <w:rPr>
          <w:b/>
          <w:szCs w:val="28"/>
          <w:highlight w:val="white"/>
        </w:rPr>
        <w:t xml:space="preserve">Hội đồng nhân </w:t>
      </w:r>
      <w:r w:rsidRPr="00473A78">
        <w:rPr>
          <w:b/>
          <w:szCs w:val="28"/>
          <w:highlight w:val="white"/>
          <w:u w:color="FF0000"/>
        </w:rPr>
        <w:t>dân</w:t>
      </w:r>
      <w:r w:rsidRPr="00473A78">
        <w:rPr>
          <w:b/>
          <w:szCs w:val="28"/>
          <w:highlight w:val="white"/>
          <w:u w:color="FF0000"/>
          <w:lang w:val="vi-VN"/>
        </w:rPr>
        <w:t xml:space="preserve"> tỉnh</w:t>
      </w:r>
      <w:r w:rsidRPr="00473A78">
        <w:rPr>
          <w:b/>
          <w:szCs w:val="28"/>
          <w:highlight w:val="white"/>
        </w:rPr>
        <w:t xml:space="preserve"> </w:t>
      </w:r>
      <w:r w:rsidRPr="00473A78">
        <w:rPr>
          <w:b/>
          <w:szCs w:val="28"/>
          <w:highlight w:val="white"/>
          <w:lang w:val="vi-VN"/>
        </w:rPr>
        <w:t>Đồng Nai</w:t>
      </w:r>
    </w:p>
    <w:p w:rsidR="004517BE" w:rsidRPr="00473A78" w:rsidRDefault="004517BE" w:rsidP="004517BE">
      <w:pPr>
        <w:jc w:val="center"/>
        <w:rPr>
          <w:b/>
          <w:szCs w:val="28"/>
          <w:highlight w:val="white"/>
        </w:rPr>
      </w:pPr>
      <w:r w:rsidRPr="00473A78">
        <w:rPr>
          <w:b/>
          <w:szCs w:val="28"/>
          <w:highlight w:val="white"/>
        </w:rPr>
        <w:t>khóa X, nhiệm kỳ 2021</w:t>
      </w:r>
      <w:r w:rsidR="00AC68AF" w:rsidRPr="00473A78">
        <w:rPr>
          <w:b/>
          <w:szCs w:val="28"/>
          <w:highlight w:val="white"/>
        </w:rPr>
        <w:t xml:space="preserve"> </w:t>
      </w:r>
      <w:r w:rsidRPr="00473A78">
        <w:rPr>
          <w:b/>
          <w:szCs w:val="28"/>
          <w:highlight w:val="white"/>
        </w:rPr>
        <w:t>-</w:t>
      </w:r>
      <w:r w:rsidR="00AC68AF" w:rsidRPr="00473A78">
        <w:rPr>
          <w:b/>
          <w:szCs w:val="28"/>
          <w:highlight w:val="white"/>
        </w:rPr>
        <w:t xml:space="preserve"> </w:t>
      </w:r>
      <w:r w:rsidRPr="00473A78">
        <w:rPr>
          <w:b/>
          <w:szCs w:val="28"/>
          <w:highlight w:val="white"/>
        </w:rPr>
        <w:t>2026</w:t>
      </w:r>
    </w:p>
    <w:p w:rsidR="004517BE" w:rsidRPr="00473A78" w:rsidRDefault="004517BE" w:rsidP="004517BE">
      <w:pPr>
        <w:jc w:val="center"/>
        <w:rPr>
          <w:i/>
          <w:szCs w:val="28"/>
          <w:highlight w:val="white"/>
        </w:rPr>
      </w:pPr>
      <w:r w:rsidRPr="00473A78">
        <w:rPr>
          <w:i/>
          <w:szCs w:val="28"/>
          <w:highlight w:val="white"/>
        </w:rPr>
        <w:t>(Kèm theo Nghị quyết số</w:t>
      </w:r>
      <w:r w:rsidR="00AC68AF" w:rsidRPr="00473A78">
        <w:rPr>
          <w:i/>
          <w:szCs w:val="28"/>
          <w:highlight w:val="white"/>
        </w:rPr>
        <w:t xml:space="preserve"> 26</w:t>
      </w:r>
      <w:r w:rsidRPr="00473A78">
        <w:rPr>
          <w:i/>
          <w:szCs w:val="28"/>
          <w:highlight w:val="white"/>
        </w:rPr>
        <w:t>/NQ-HĐND ngày 31 tháng 8 năm 2021</w:t>
      </w:r>
    </w:p>
    <w:p w:rsidR="004517BE" w:rsidRPr="00473A78" w:rsidRDefault="004517BE" w:rsidP="004517BE">
      <w:pPr>
        <w:jc w:val="center"/>
        <w:rPr>
          <w:i/>
          <w:szCs w:val="28"/>
          <w:highlight w:val="white"/>
        </w:rPr>
      </w:pPr>
      <w:r w:rsidRPr="00473A78">
        <w:rPr>
          <w:i/>
          <w:szCs w:val="28"/>
          <w:highlight w:val="white"/>
        </w:rPr>
        <w:t xml:space="preserve">của Hội đồng nhân </w:t>
      </w:r>
      <w:r w:rsidRPr="00473A78">
        <w:rPr>
          <w:i/>
          <w:szCs w:val="28"/>
          <w:highlight w:val="white"/>
          <w:u w:color="FF0000"/>
        </w:rPr>
        <w:t>dân tỉnh</w:t>
      </w:r>
      <w:r w:rsidRPr="00473A78">
        <w:rPr>
          <w:i/>
          <w:szCs w:val="28"/>
          <w:highlight w:val="white"/>
        </w:rPr>
        <w:t>)</w:t>
      </w:r>
    </w:p>
    <w:p w:rsidR="004517BE" w:rsidRPr="00473A78" w:rsidRDefault="00B3076B" w:rsidP="004517BE">
      <w:pPr>
        <w:pStyle w:val="Bodytext30"/>
        <w:shd w:val="clear" w:color="auto" w:fill="auto"/>
        <w:spacing w:after="0" w:line="240" w:lineRule="auto"/>
        <w:ind w:firstLine="0"/>
        <w:rPr>
          <w:rFonts w:ascii="Times New Roman" w:hAnsi="Times New Roman"/>
          <w:color w:val="000000"/>
          <w:sz w:val="28"/>
          <w:szCs w:val="28"/>
          <w:highlight w:val="white"/>
        </w:rPr>
      </w:pPr>
      <w:r>
        <w:rPr>
          <w:rFonts w:ascii="Times New Roman" w:hAnsi="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2190115</wp:posOffset>
                </wp:positionH>
                <wp:positionV relativeFrom="paragraph">
                  <wp:posOffset>32385</wp:posOffset>
                </wp:positionV>
                <wp:extent cx="12446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4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2.45pt,2.55pt" to="270.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" strokecolor="#4579b8 [3044]"/>
            </w:pict>
          </mc:Fallback>
        </mc:AlternateContent>
      </w:r>
    </w:p>
    <w:p w:rsidR="004517BE" w:rsidRPr="00473A78" w:rsidRDefault="004517BE" w:rsidP="004517BE">
      <w:pPr>
        <w:pStyle w:val="Bodytext30"/>
        <w:shd w:val="clear" w:color="auto" w:fill="auto"/>
        <w:spacing w:after="0" w:line="240" w:lineRule="auto"/>
        <w:ind w:firstLine="0"/>
        <w:rPr>
          <w:rFonts w:ascii="Times New Roman" w:hAnsi="Times New Roman"/>
          <w:color w:val="000000"/>
          <w:sz w:val="28"/>
          <w:szCs w:val="28"/>
          <w:highlight w:val="white"/>
        </w:rPr>
      </w:pPr>
      <w:r w:rsidRPr="00473A78">
        <w:rPr>
          <w:rFonts w:ascii="Times New Roman" w:hAnsi="Times New Roman"/>
          <w:color w:val="000000"/>
          <w:sz w:val="28"/>
          <w:szCs w:val="28"/>
          <w:highlight w:val="white"/>
        </w:rPr>
        <w:t>Chương I</w:t>
      </w:r>
    </w:p>
    <w:p w:rsidR="004517BE" w:rsidRPr="00473A78" w:rsidRDefault="004517BE" w:rsidP="004517BE">
      <w:pPr>
        <w:pStyle w:val="Bodytext30"/>
        <w:shd w:val="clear" w:color="auto" w:fill="auto"/>
        <w:spacing w:after="0" w:line="240" w:lineRule="auto"/>
        <w:ind w:firstLine="0"/>
        <w:rPr>
          <w:rFonts w:ascii="Times New Roman" w:hAnsi="Times New Roman"/>
          <w:color w:val="000000"/>
          <w:highlight w:val="white"/>
        </w:rPr>
      </w:pPr>
      <w:r w:rsidRPr="00473A78">
        <w:rPr>
          <w:rFonts w:ascii="Times New Roman" w:hAnsi="Times New Roman"/>
          <w:color w:val="000000"/>
          <w:highlight w:val="white"/>
        </w:rPr>
        <w:t>QUY ĐỊNH CHUNG</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color w:val="000000"/>
          <w:sz w:val="28"/>
          <w:szCs w:val="28"/>
          <w:highlight w:val="white"/>
        </w:rPr>
      </w:pPr>
      <w:r w:rsidRPr="00473A78">
        <w:rPr>
          <w:rFonts w:ascii="Times New Roman" w:hAnsi="Times New Roman"/>
          <w:color w:val="000000"/>
          <w:sz w:val="28"/>
          <w:szCs w:val="28"/>
          <w:highlight w:val="white"/>
        </w:rPr>
        <w:t>Điều 1. Mục tiêu</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color w:val="000000"/>
          <w:sz w:val="28"/>
          <w:szCs w:val="28"/>
          <w:highlight w:val="white"/>
        </w:rPr>
      </w:pPr>
      <w:r w:rsidRPr="00473A78">
        <w:rPr>
          <w:rFonts w:ascii="Times New Roman" w:hAnsi="Times New Roman"/>
          <w:b w:val="0"/>
          <w:color w:val="000000"/>
          <w:sz w:val="28"/>
          <w:szCs w:val="28"/>
          <w:highlight w:val="white"/>
        </w:rPr>
        <w:t xml:space="preserve">Nhằm nâng cao chất lượng, hiệu quả hoạt động của Hội đồng nhân dân theo quy định của Luật Tổ chức </w:t>
      </w:r>
      <w:r w:rsidR="00AC68AF" w:rsidRPr="00473A78">
        <w:rPr>
          <w:rFonts w:ascii="Times New Roman" w:hAnsi="Times New Roman"/>
          <w:b w:val="0"/>
          <w:color w:val="000000"/>
          <w:sz w:val="28"/>
          <w:szCs w:val="28"/>
          <w:highlight w:val="white"/>
        </w:rPr>
        <w:t>c</w:t>
      </w:r>
      <w:r w:rsidRPr="00473A78">
        <w:rPr>
          <w:rFonts w:ascii="Times New Roman" w:hAnsi="Times New Roman"/>
          <w:b w:val="0"/>
          <w:color w:val="000000"/>
          <w:sz w:val="28"/>
          <w:szCs w:val="28"/>
          <w:highlight w:val="white"/>
        </w:rPr>
        <w:t xml:space="preserve">hính quyền địa phương được sửa đổi, bổ sung một số điều tại Luật số 21/2017/QH14 năm 2017 và Luật số 47/2019/QH14 năm 2019, Hội đồng nhân </w:t>
      </w:r>
      <w:r w:rsidR="00AC68AF" w:rsidRPr="00473A78">
        <w:rPr>
          <w:rFonts w:ascii="Times New Roman" w:hAnsi="Times New Roman"/>
          <w:b w:val="0"/>
          <w:color w:val="000000"/>
          <w:sz w:val="28"/>
          <w:szCs w:val="28"/>
          <w:highlight w:val="white"/>
          <w:u w:color="FF0000"/>
        </w:rPr>
        <w:t xml:space="preserve">dân </w:t>
      </w:r>
      <w:r w:rsidRPr="00473A78">
        <w:rPr>
          <w:rFonts w:ascii="Times New Roman" w:hAnsi="Times New Roman"/>
          <w:b w:val="0"/>
          <w:color w:val="000000"/>
          <w:sz w:val="28"/>
          <w:szCs w:val="28"/>
          <w:highlight w:val="white"/>
          <w:u w:color="FF0000"/>
        </w:rPr>
        <w:t xml:space="preserve">tỉnh </w:t>
      </w:r>
      <w:r w:rsidR="00AC68AF" w:rsidRPr="00473A78">
        <w:rPr>
          <w:rFonts w:ascii="Times New Roman" w:hAnsi="Times New Roman"/>
          <w:b w:val="0"/>
          <w:color w:val="000000"/>
          <w:sz w:val="28"/>
          <w:szCs w:val="28"/>
          <w:highlight w:val="white"/>
          <w:u w:color="FF0000"/>
        </w:rPr>
        <w:t xml:space="preserve">ban </w:t>
      </w:r>
      <w:r w:rsidRPr="00473A78">
        <w:rPr>
          <w:rFonts w:ascii="Times New Roman" w:hAnsi="Times New Roman"/>
          <w:b w:val="0"/>
          <w:color w:val="000000"/>
          <w:sz w:val="28"/>
          <w:szCs w:val="28"/>
          <w:highlight w:val="white"/>
          <w:u w:color="FF0000"/>
        </w:rPr>
        <w:t>hành</w:t>
      </w:r>
      <w:r w:rsidRPr="00473A78">
        <w:rPr>
          <w:rFonts w:ascii="Times New Roman" w:hAnsi="Times New Roman"/>
          <w:b w:val="0"/>
          <w:color w:val="000000"/>
          <w:sz w:val="28"/>
          <w:szCs w:val="28"/>
          <w:highlight w:val="white"/>
        </w:rPr>
        <w:t xml:space="preserve"> Chương trình hoạt động toàn khóa nhiệm kỳ 2021</w:t>
      </w:r>
      <w:r w:rsidR="00AC68AF" w:rsidRPr="00473A78">
        <w:rPr>
          <w:rFonts w:ascii="Times New Roman" w:hAnsi="Times New Roman"/>
          <w:b w:val="0"/>
          <w:color w:val="000000"/>
          <w:sz w:val="28"/>
          <w:szCs w:val="28"/>
          <w:highlight w:val="white"/>
        </w:rPr>
        <w:t xml:space="preserve"> </w:t>
      </w:r>
      <w:r w:rsidRPr="00473A78">
        <w:rPr>
          <w:rFonts w:ascii="Times New Roman" w:hAnsi="Times New Roman"/>
          <w:b w:val="0"/>
          <w:color w:val="000000"/>
          <w:sz w:val="28"/>
          <w:szCs w:val="28"/>
          <w:highlight w:val="white"/>
        </w:rPr>
        <w:t>-</w:t>
      </w:r>
      <w:r w:rsidR="00AC68AF" w:rsidRPr="00473A78">
        <w:rPr>
          <w:rFonts w:ascii="Times New Roman" w:hAnsi="Times New Roman"/>
          <w:b w:val="0"/>
          <w:color w:val="000000"/>
          <w:sz w:val="28"/>
          <w:szCs w:val="28"/>
          <w:highlight w:val="white"/>
        </w:rPr>
        <w:t xml:space="preserve"> </w:t>
      </w:r>
      <w:r w:rsidRPr="00473A78">
        <w:rPr>
          <w:rFonts w:ascii="Times New Roman" w:hAnsi="Times New Roman"/>
          <w:b w:val="0"/>
          <w:color w:val="000000"/>
          <w:sz w:val="28"/>
          <w:szCs w:val="28"/>
          <w:highlight w:val="white"/>
        </w:rPr>
        <w:t xml:space="preserve">2026 để Thường trực Hội đồng nhân dân, các Ban Hội đồng nhân dân, các Tổ đại biểu Hội đồng nhân dân và đại biểu Hội đồng nhân </w:t>
      </w:r>
      <w:r w:rsidRPr="00473A78">
        <w:rPr>
          <w:rFonts w:ascii="Times New Roman" w:hAnsi="Times New Roman"/>
          <w:b w:val="0"/>
          <w:color w:val="000000"/>
          <w:sz w:val="28"/>
          <w:szCs w:val="28"/>
          <w:highlight w:val="white"/>
          <w:u w:color="FF0000"/>
        </w:rPr>
        <w:t>dân tỉnh</w:t>
      </w:r>
      <w:r w:rsidRPr="00473A78">
        <w:rPr>
          <w:rFonts w:ascii="Times New Roman" w:hAnsi="Times New Roman"/>
          <w:b w:val="0"/>
          <w:color w:val="000000"/>
          <w:sz w:val="28"/>
          <w:szCs w:val="28"/>
          <w:highlight w:val="white"/>
        </w:rPr>
        <w:t xml:space="preserve"> tổ chức triển khai thực hiện đảm bảo thống nhất, đồng bộ theo đúng quy định pháp luật và tình hình thực tế của địa phương, góp phần thực hiện hoàn thành nghị quyết của Hội đồng nhân </w:t>
      </w:r>
      <w:r w:rsidRPr="00473A78">
        <w:rPr>
          <w:rFonts w:ascii="Times New Roman" w:hAnsi="Times New Roman"/>
          <w:b w:val="0"/>
          <w:color w:val="000000"/>
          <w:sz w:val="28"/>
          <w:szCs w:val="28"/>
          <w:highlight w:val="white"/>
          <w:u w:color="FF0000"/>
        </w:rPr>
        <w:t>dân tỉnh</w:t>
      </w:r>
      <w:r w:rsidRPr="00473A78">
        <w:rPr>
          <w:rFonts w:ascii="Times New Roman" w:hAnsi="Times New Roman"/>
          <w:b w:val="0"/>
          <w:color w:val="000000"/>
          <w:sz w:val="28"/>
          <w:szCs w:val="28"/>
          <w:highlight w:val="white"/>
        </w:rPr>
        <w:t>.</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color w:val="000000"/>
          <w:sz w:val="28"/>
          <w:szCs w:val="28"/>
          <w:highlight w:val="white"/>
        </w:rPr>
      </w:pPr>
      <w:r w:rsidRPr="00473A78">
        <w:rPr>
          <w:rFonts w:ascii="Times New Roman" w:hAnsi="Times New Roman"/>
          <w:color w:val="000000"/>
          <w:sz w:val="28"/>
          <w:szCs w:val="28"/>
          <w:highlight w:val="white"/>
        </w:rPr>
        <w:t>Điều 2. Phạm vi điều chỉnh và đối tượng áp dụng</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color w:val="000000"/>
          <w:sz w:val="28"/>
          <w:szCs w:val="28"/>
          <w:highlight w:val="white"/>
        </w:rPr>
      </w:pPr>
      <w:r w:rsidRPr="00473A78">
        <w:rPr>
          <w:rFonts w:ascii="Times New Roman" w:hAnsi="Times New Roman"/>
          <w:b w:val="0"/>
          <w:color w:val="000000"/>
          <w:sz w:val="28"/>
          <w:szCs w:val="28"/>
          <w:highlight w:val="white"/>
        </w:rPr>
        <w:t>1. Phạm vi điều chỉnh</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color w:val="000000"/>
          <w:sz w:val="28"/>
          <w:szCs w:val="28"/>
          <w:highlight w:val="white"/>
        </w:rPr>
      </w:pPr>
      <w:r w:rsidRPr="00473A78">
        <w:rPr>
          <w:rFonts w:ascii="Times New Roman" w:hAnsi="Times New Roman"/>
          <w:b w:val="0"/>
          <w:color w:val="000000"/>
          <w:sz w:val="28"/>
          <w:szCs w:val="28"/>
          <w:highlight w:val="white"/>
        </w:rPr>
        <w:t xml:space="preserve">Chương trình này quy định đối tượng, nội dung chương trình hoạt động toàn khóa của Hội đồng nhân </w:t>
      </w:r>
      <w:r w:rsidRPr="00473A78">
        <w:rPr>
          <w:rFonts w:ascii="Times New Roman" w:hAnsi="Times New Roman"/>
          <w:b w:val="0"/>
          <w:color w:val="000000"/>
          <w:sz w:val="28"/>
          <w:szCs w:val="28"/>
          <w:highlight w:val="white"/>
          <w:u w:color="FF0000"/>
        </w:rPr>
        <w:t>dân tỉnh</w:t>
      </w:r>
      <w:r w:rsidRPr="00473A78">
        <w:rPr>
          <w:rFonts w:ascii="Times New Roman" w:hAnsi="Times New Roman"/>
          <w:b w:val="0"/>
          <w:color w:val="000000"/>
          <w:sz w:val="28"/>
          <w:szCs w:val="28"/>
          <w:highlight w:val="white"/>
        </w:rPr>
        <w:t xml:space="preserve"> Đồng Nai khóa X, nhiệm kỳ 2021</w:t>
      </w:r>
      <w:r w:rsidR="00AC68AF" w:rsidRPr="00473A78">
        <w:rPr>
          <w:rFonts w:ascii="Times New Roman" w:hAnsi="Times New Roman"/>
          <w:b w:val="0"/>
          <w:color w:val="000000"/>
          <w:sz w:val="28"/>
          <w:szCs w:val="28"/>
          <w:highlight w:val="white"/>
        </w:rPr>
        <w:t xml:space="preserve"> </w:t>
      </w:r>
      <w:r w:rsidRPr="00473A78">
        <w:rPr>
          <w:rFonts w:ascii="Times New Roman" w:hAnsi="Times New Roman"/>
          <w:b w:val="0"/>
          <w:color w:val="000000"/>
          <w:sz w:val="28"/>
          <w:szCs w:val="28"/>
          <w:highlight w:val="white"/>
        </w:rPr>
        <w:t>-</w:t>
      </w:r>
      <w:r w:rsidR="00AC68AF" w:rsidRPr="00473A78">
        <w:rPr>
          <w:rFonts w:ascii="Times New Roman" w:hAnsi="Times New Roman"/>
          <w:b w:val="0"/>
          <w:color w:val="000000"/>
          <w:sz w:val="28"/>
          <w:szCs w:val="28"/>
          <w:highlight w:val="white"/>
        </w:rPr>
        <w:t xml:space="preserve"> </w:t>
      </w:r>
      <w:r w:rsidRPr="00473A78">
        <w:rPr>
          <w:rFonts w:ascii="Times New Roman" w:hAnsi="Times New Roman"/>
          <w:b w:val="0"/>
          <w:color w:val="000000"/>
          <w:sz w:val="28"/>
          <w:szCs w:val="28"/>
          <w:highlight w:val="white"/>
        </w:rPr>
        <w:t>2026.</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color w:val="000000"/>
          <w:sz w:val="28"/>
          <w:szCs w:val="28"/>
          <w:highlight w:val="white"/>
        </w:rPr>
      </w:pPr>
      <w:r w:rsidRPr="00473A78">
        <w:rPr>
          <w:rFonts w:ascii="Times New Roman" w:hAnsi="Times New Roman"/>
          <w:b w:val="0"/>
          <w:color w:val="000000"/>
          <w:sz w:val="28"/>
          <w:szCs w:val="28"/>
          <w:highlight w:val="white"/>
        </w:rPr>
        <w:t>2. Đối tượng áp dụng</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color w:val="000000"/>
          <w:sz w:val="28"/>
          <w:szCs w:val="28"/>
          <w:highlight w:val="white"/>
        </w:rPr>
      </w:pPr>
      <w:r w:rsidRPr="00473A78">
        <w:rPr>
          <w:rFonts w:ascii="Times New Roman" w:hAnsi="Times New Roman"/>
          <w:b w:val="0"/>
          <w:color w:val="000000"/>
          <w:sz w:val="28"/>
          <w:szCs w:val="28"/>
          <w:highlight w:val="white"/>
        </w:rPr>
        <w:t xml:space="preserve">Thường trực Hội đồng nhân </w:t>
      </w:r>
      <w:r w:rsidRPr="00473A78">
        <w:rPr>
          <w:rFonts w:ascii="Times New Roman" w:hAnsi="Times New Roman"/>
          <w:b w:val="0"/>
          <w:color w:val="000000"/>
          <w:sz w:val="28"/>
          <w:szCs w:val="28"/>
          <w:highlight w:val="white"/>
          <w:u w:color="FF0000"/>
        </w:rPr>
        <w:t>dân tỉnh</w:t>
      </w:r>
      <w:r w:rsidRPr="00473A78">
        <w:rPr>
          <w:rFonts w:ascii="Times New Roman" w:hAnsi="Times New Roman"/>
          <w:b w:val="0"/>
          <w:color w:val="000000"/>
          <w:sz w:val="28"/>
          <w:szCs w:val="28"/>
          <w:highlight w:val="white"/>
        </w:rPr>
        <w:t xml:space="preserve">, các Ban Hội đồng nhân dân tỉnh, các Tổ đại biểu Hội đồng nhân dân tỉnh, </w:t>
      </w:r>
      <w:r w:rsidRPr="00473A78">
        <w:rPr>
          <w:rFonts w:ascii="Times New Roman" w:hAnsi="Times New Roman"/>
          <w:b w:val="0"/>
          <w:sz w:val="28"/>
          <w:szCs w:val="28"/>
          <w:highlight w:val="white"/>
        </w:rPr>
        <w:t>đại biểu Hội đồng nhân dân tỉnh và</w:t>
      </w:r>
      <w:r w:rsidRPr="00473A78">
        <w:rPr>
          <w:rFonts w:ascii="Times New Roman" w:hAnsi="Times New Roman"/>
          <w:b w:val="0"/>
          <w:color w:val="000000"/>
          <w:sz w:val="28"/>
          <w:szCs w:val="28"/>
          <w:highlight w:val="white"/>
        </w:rPr>
        <w:t xml:space="preserve"> c</w:t>
      </w:r>
      <w:r w:rsidRPr="00473A78">
        <w:rPr>
          <w:rFonts w:ascii="Times New Roman" w:hAnsi="Times New Roman"/>
          <w:b w:val="0"/>
          <w:sz w:val="28"/>
          <w:szCs w:val="28"/>
          <w:highlight w:val="white"/>
        </w:rPr>
        <w:t>ác cơ quan, đơn vị có liên quan thực hiện chương trình hoạt động toàn khóa của Hội đồng nhân dân tỉnh.</w:t>
      </w:r>
    </w:p>
    <w:p w:rsidR="004517BE" w:rsidRPr="00473A78" w:rsidRDefault="004517BE" w:rsidP="004517BE">
      <w:pPr>
        <w:pStyle w:val="Bodytext30"/>
        <w:shd w:val="clear" w:color="auto" w:fill="auto"/>
        <w:spacing w:after="0" w:line="240" w:lineRule="auto"/>
        <w:ind w:firstLine="0"/>
        <w:rPr>
          <w:rFonts w:ascii="Times New Roman" w:hAnsi="Times New Roman"/>
          <w:color w:val="000000"/>
          <w:sz w:val="28"/>
          <w:szCs w:val="28"/>
          <w:highlight w:val="white"/>
        </w:rPr>
      </w:pPr>
      <w:r w:rsidRPr="00473A78">
        <w:rPr>
          <w:rFonts w:ascii="Times New Roman" w:hAnsi="Times New Roman"/>
          <w:color w:val="000000"/>
          <w:sz w:val="28"/>
          <w:szCs w:val="28"/>
          <w:highlight w:val="white"/>
        </w:rPr>
        <w:t>Chương II</w:t>
      </w:r>
    </w:p>
    <w:p w:rsidR="004517BE" w:rsidRPr="00473A78" w:rsidRDefault="004517BE" w:rsidP="004517BE">
      <w:pPr>
        <w:pStyle w:val="Bodytext30"/>
        <w:shd w:val="clear" w:color="auto" w:fill="auto"/>
        <w:spacing w:after="0" w:line="240" w:lineRule="auto"/>
        <w:ind w:firstLine="0"/>
        <w:rPr>
          <w:rFonts w:ascii="Times New Roman" w:hAnsi="Times New Roman"/>
          <w:color w:val="000000"/>
          <w:highlight w:val="white"/>
        </w:rPr>
      </w:pPr>
      <w:r w:rsidRPr="00473A78">
        <w:rPr>
          <w:rFonts w:ascii="Times New Roman" w:hAnsi="Times New Roman"/>
          <w:color w:val="000000"/>
          <w:highlight w:val="white"/>
        </w:rPr>
        <w:t>NỘI DUNG CHƯƠNG TRÌNH HOẠT ĐỘNG TOÀN KHÓA</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color w:val="000000"/>
          <w:sz w:val="28"/>
          <w:szCs w:val="28"/>
          <w:highlight w:val="white"/>
        </w:rPr>
      </w:pPr>
      <w:r w:rsidRPr="00473A78">
        <w:rPr>
          <w:rFonts w:ascii="Times New Roman" w:hAnsi="Times New Roman"/>
          <w:color w:val="000000"/>
          <w:sz w:val="28"/>
          <w:szCs w:val="28"/>
          <w:highlight w:val="white"/>
        </w:rPr>
        <w:t xml:space="preserve">Điều 3. </w:t>
      </w:r>
      <w:r w:rsidRPr="00473A78">
        <w:rPr>
          <w:rFonts w:ascii="Times New Roman" w:hAnsi="Times New Roman"/>
          <w:sz w:val="28"/>
          <w:szCs w:val="28"/>
          <w:highlight w:val="white"/>
        </w:rPr>
        <w:t>Tổ chức kỳ họp</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Hội đồng nhân dân tỉnh tổ chức ít nhất 10 kỳ họp thường lệ (mỗi năm ít nhất 02 kỳ họp), 01 kỳ họp tổng kết nhiệm kỳ và một số kỳ họp chuyên đề</w:t>
      </w:r>
      <w:r w:rsidRPr="00473A78">
        <w:rPr>
          <w:szCs w:val="28"/>
          <w:highlight w:val="white"/>
          <w:lang w:val="en-GB" w:eastAsia="en-GB"/>
        </w:rPr>
        <w:t xml:space="preserve"> </w:t>
      </w:r>
      <w:r w:rsidRPr="00473A78">
        <w:rPr>
          <w:szCs w:val="28"/>
          <w:highlight w:val="white"/>
        </w:rPr>
        <w:t xml:space="preserve">để: Xem xét, đánh giá và quyết định quy hoạch, kế hoạch, chủ trương, biện pháp liên quan đến việc phát triển kinh tế - xã hội, đảm bảo quốc phòng - an ninh của địa phương; quyết định </w:t>
      </w:r>
      <w:r w:rsidRPr="00473A78">
        <w:rPr>
          <w:szCs w:val="28"/>
          <w:highlight w:val="white"/>
          <w:u w:color="FF0000"/>
        </w:rPr>
        <w:t>dự toán thu</w:t>
      </w:r>
      <w:r w:rsidRPr="00473A78">
        <w:rPr>
          <w:szCs w:val="28"/>
          <w:highlight w:val="white"/>
        </w:rPr>
        <w:t xml:space="preserve"> ngân sách nhà nước trên địa bàn, dự toán thu, chi ngân sách địa phương và phân bổ dự toán ngân sách; phê chuẩn </w:t>
      </w:r>
      <w:r w:rsidRPr="00473A78">
        <w:rPr>
          <w:szCs w:val="28"/>
          <w:highlight w:val="white"/>
          <w:u w:color="FF0000"/>
        </w:rPr>
        <w:t>quyết toán</w:t>
      </w:r>
      <w:r w:rsidRPr="00473A78">
        <w:rPr>
          <w:szCs w:val="28"/>
          <w:highlight w:val="white"/>
        </w:rPr>
        <w:t xml:space="preserve"> ngân sách địa phương; tình hình, kết quả </w:t>
      </w:r>
      <w:r w:rsidRPr="00473A78">
        <w:rPr>
          <w:szCs w:val="28"/>
          <w:highlight w:val="white"/>
          <w:lang w:val="vi-VN"/>
        </w:rPr>
        <w:t>thực hiện kế hoạch đầu tư công</w:t>
      </w:r>
      <w:r w:rsidRPr="00473A78">
        <w:rPr>
          <w:szCs w:val="28"/>
          <w:highlight w:val="white"/>
        </w:rPr>
        <w:t xml:space="preserve">; </w:t>
      </w:r>
      <w:r w:rsidRPr="00473A78">
        <w:rPr>
          <w:szCs w:val="28"/>
          <w:highlight w:val="white"/>
        </w:rPr>
        <w:lastRenderedPageBreak/>
        <w:t xml:space="preserve">danh mục các dự án thu hồi đất; các dự án có sử dụng đất trồng lúa, đất rừng phòng hộ, rừng đặc dụng; xem xét ban hành các nghị quyết chuyên đề và quyết định những vấn đề </w:t>
      </w:r>
      <w:r w:rsidRPr="00473A78">
        <w:rPr>
          <w:szCs w:val="28"/>
          <w:highlight w:val="white"/>
          <w:u w:color="FF0000"/>
        </w:rPr>
        <w:t>khác thuộc</w:t>
      </w:r>
      <w:r w:rsidRPr="00473A78">
        <w:rPr>
          <w:szCs w:val="28"/>
          <w:highlight w:val="white"/>
        </w:rPr>
        <w:t xml:space="preserve"> nhiệm vụ, quyền hạn của Hội đồng nhân dân tỉnh.</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1. Kỳ họp thứ nhất, đầu tháng 7 năm 2021</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Xem xét báo cáo kết quả bầu cử đại biểu Hội đồng nhân dân và kết quả xác nhận tư cách đại biểu Hội đồng nhân </w:t>
      </w:r>
      <w:r w:rsidRPr="00473A78">
        <w:rPr>
          <w:spacing w:val="-2"/>
          <w:szCs w:val="28"/>
          <w:highlight w:val="white"/>
          <w:u w:color="FF0000"/>
        </w:rPr>
        <w:t>dân tỉnh khóa</w:t>
      </w:r>
      <w:r w:rsidRPr="00473A78">
        <w:rPr>
          <w:spacing w:val="-2"/>
          <w:szCs w:val="28"/>
          <w:highlight w:val="white"/>
        </w:rPr>
        <w:t xml:space="preserve"> X, nhiệm kỳ 2021</w:t>
      </w:r>
      <w:r w:rsidR="00AC68AF" w:rsidRPr="00473A78">
        <w:rPr>
          <w:spacing w:val="-2"/>
          <w:szCs w:val="28"/>
          <w:highlight w:val="white"/>
        </w:rPr>
        <w:t xml:space="preserve"> </w:t>
      </w:r>
      <w:r w:rsidRPr="00473A78">
        <w:rPr>
          <w:spacing w:val="-2"/>
          <w:szCs w:val="28"/>
          <w:highlight w:val="white"/>
        </w:rPr>
        <w:t>-</w:t>
      </w:r>
      <w:r w:rsidR="00AC68AF" w:rsidRPr="00473A78">
        <w:rPr>
          <w:spacing w:val="-2"/>
          <w:szCs w:val="28"/>
          <w:highlight w:val="white"/>
        </w:rPr>
        <w:t xml:space="preserve"> </w:t>
      </w:r>
      <w:r w:rsidRPr="00473A78">
        <w:rPr>
          <w:spacing w:val="-2"/>
          <w:szCs w:val="28"/>
          <w:highlight w:val="white"/>
        </w:rPr>
        <w:t>2026. Bầu Chủ tịch Hội đồng nhân dân tỉnh, Phó Chủ tịch Hội đồng nhân dân tỉnh, Trưởng ban, Phó Trưởng ban Hội đồng nhân dân tỉnh; Chủ tịch, Phó Chủ tịch và Ủy viên Ủy ban nhân dân tỉnh; Hội thẩm nhân dân của Tòa án nhân dân tỉnh nhiệm kỳ 2021</w:t>
      </w:r>
      <w:r w:rsidR="00AC68AF" w:rsidRPr="00473A78">
        <w:rPr>
          <w:spacing w:val="-2"/>
          <w:szCs w:val="28"/>
          <w:highlight w:val="white"/>
        </w:rPr>
        <w:t xml:space="preserve"> </w:t>
      </w:r>
      <w:r w:rsidRPr="00473A78">
        <w:rPr>
          <w:spacing w:val="-2"/>
          <w:szCs w:val="28"/>
          <w:highlight w:val="white"/>
        </w:rPr>
        <w:t>-</w:t>
      </w:r>
      <w:r w:rsidR="00AC68AF" w:rsidRPr="00473A78">
        <w:rPr>
          <w:spacing w:val="-2"/>
          <w:szCs w:val="28"/>
          <w:highlight w:val="white"/>
        </w:rPr>
        <w:t xml:space="preserve"> </w:t>
      </w:r>
      <w:r w:rsidRPr="00473A78">
        <w:rPr>
          <w:spacing w:val="-2"/>
          <w:szCs w:val="28"/>
          <w:highlight w:val="white"/>
        </w:rPr>
        <w:t xml:space="preserve">2026. Ủy ban Mặt trận Tổ quốc Việt Nam tỉnh báo cáo tổng hợp ý kiến, kiến nghị của cử tri tại cuộc tiếp xúc với </w:t>
      </w:r>
      <w:r w:rsidRPr="00473A78">
        <w:rPr>
          <w:spacing w:val="-2"/>
          <w:szCs w:val="28"/>
          <w:highlight w:val="white"/>
          <w:u w:color="FF0000"/>
        </w:rPr>
        <w:t>người ứng cử</w:t>
      </w:r>
      <w:r w:rsidRPr="00473A78">
        <w:rPr>
          <w:spacing w:val="-2"/>
          <w:szCs w:val="28"/>
          <w:highlight w:val="white"/>
        </w:rPr>
        <w:t xml:space="preserve"> đại biểu Hội đồng nhân </w:t>
      </w:r>
      <w:r w:rsidRPr="00473A78">
        <w:rPr>
          <w:spacing w:val="-2"/>
          <w:szCs w:val="28"/>
          <w:highlight w:val="white"/>
          <w:u w:color="FF0000"/>
        </w:rPr>
        <w:t>dân tỉnh</w:t>
      </w:r>
      <w:r w:rsidRPr="00473A78">
        <w:rPr>
          <w:spacing w:val="-2"/>
          <w:szCs w:val="28"/>
          <w:highlight w:val="white"/>
        </w:rPr>
        <w:t xml:space="preserve"> nhiệm kỳ 2021</w:t>
      </w:r>
      <w:r w:rsidR="00AC68AF" w:rsidRPr="00473A78">
        <w:rPr>
          <w:spacing w:val="-2"/>
          <w:szCs w:val="28"/>
          <w:highlight w:val="white"/>
        </w:rPr>
        <w:t xml:space="preserve"> </w:t>
      </w:r>
      <w:r w:rsidRPr="00473A78">
        <w:rPr>
          <w:spacing w:val="-2"/>
          <w:szCs w:val="28"/>
          <w:highlight w:val="white"/>
        </w:rPr>
        <w:t>-</w:t>
      </w:r>
      <w:r w:rsidR="00AC68AF" w:rsidRPr="00473A78">
        <w:rPr>
          <w:spacing w:val="-2"/>
          <w:szCs w:val="28"/>
          <w:highlight w:val="white"/>
        </w:rPr>
        <w:t xml:space="preserve"> </w:t>
      </w:r>
      <w:r w:rsidRPr="00473A78">
        <w:rPr>
          <w:spacing w:val="-2"/>
          <w:szCs w:val="28"/>
          <w:highlight w:val="white"/>
        </w:rPr>
        <w:t xml:space="preserve">2026. Xem xét thông qua Nghị quyết về kế hoạch tổ chức các kỳ họp thường lệ trong năm 2021 và Nội quy kỳ họp của Hội đồng nhân </w:t>
      </w:r>
      <w:r w:rsidRPr="00473A78">
        <w:rPr>
          <w:spacing w:val="-2"/>
          <w:szCs w:val="28"/>
          <w:highlight w:val="white"/>
          <w:u w:color="FF0000"/>
        </w:rPr>
        <w:t>dân tỉnh</w:t>
      </w:r>
      <w:r w:rsidRPr="00473A78">
        <w:rPr>
          <w:spacing w:val="-2"/>
          <w:szCs w:val="28"/>
          <w:highlight w:val="white"/>
        </w:rPr>
        <w:t>.</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2. Hoạt động tại các kỳ họp thường lệ:</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 xml:space="preserve">a) Hoạt động tại các kỳ họp thường lệ giữa năm (khoảng giữa tháng 7), </w:t>
      </w:r>
      <w:r w:rsidRPr="00473A78">
        <w:rPr>
          <w:spacing w:val="-2"/>
          <w:szCs w:val="28"/>
          <w:highlight w:val="white"/>
        </w:rPr>
        <w:t xml:space="preserve">Hội đồng nhân </w:t>
      </w:r>
      <w:r w:rsidRPr="00473A78">
        <w:rPr>
          <w:spacing w:val="-2"/>
          <w:szCs w:val="28"/>
          <w:highlight w:val="white"/>
          <w:u w:color="FF0000"/>
        </w:rPr>
        <w:t>dân tỉnh</w:t>
      </w:r>
      <w:r w:rsidRPr="00473A78">
        <w:rPr>
          <w:szCs w:val="28"/>
          <w:highlight w:val="white"/>
        </w:rPr>
        <w:t xml:space="preserve"> xem xét một số báo cáo trọng tâm sau:</w:t>
      </w:r>
    </w:p>
    <w:p w:rsidR="004517BE" w:rsidRPr="00473A78" w:rsidRDefault="004517BE" w:rsidP="004517BE">
      <w:pPr>
        <w:shd w:val="clear" w:color="auto" w:fill="FFFFFF"/>
        <w:spacing w:before="120" w:after="120"/>
        <w:ind w:firstLine="527"/>
        <w:jc w:val="both"/>
        <w:rPr>
          <w:szCs w:val="28"/>
          <w:highlight w:val="white"/>
        </w:rPr>
      </w:pPr>
      <w:r w:rsidRPr="00473A78">
        <w:rPr>
          <w:spacing w:val="-4"/>
          <w:szCs w:val="28"/>
          <w:highlight w:val="white"/>
        </w:rPr>
        <w:t xml:space="preserve">- Báo cáo công tác 6 </w:t>
      </w:r>
      <w:r w:rsidRPr="00473A78">
        <w:rPr>
          <w:szCs w:val="28"/>
          <w:highlight w:val="white"/>
        </w:rPr>
        <w:t>tháng của Thường trực Hội đồng nhân dân tỉnh.</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 xml:space="preserve">- Thường trực Hội đồng nhân dân tỉnh phối hợp với Ủy ban Mặt trận Tổ quốc Việt Nam tỉnh báo cáo tổng hợp ý kiến, kiến nghị của cử tri ở địa phương trước kỳ họp và báo cáo kết quả giám sát việc giải quyết các ý kiến, kiến nghị của cử tri </w:t>
      </w:r>
      <w:r w:rsidRPr="00473A78">
        <w:rPr>
          <w:szCs w:val="28"/>
          <w:highlight w:val="white"/>
          <w:u w:color="FF0000"/>
        </w:rPr>
        <w:t>gửi đến</w:t>
      </w:r>
      <w:r w:rsidRPr="00473A78">
        <w:rPr>
          <w:szCs w:val="28"/>
          <w:highlight w:val="white"/>
        </w:rPr>
        <w:t xml:space="preserve"> Hội đồng nhân dân tỉnh tại kỳ họp trước đó. </w:t>
      </w:r>
    </w:p>
    <w:p w:rsidR="004517BE" w:rsidRPr="00473A78" w:rsidRDefault="004517BE" w:rsidP="004517BE">
      <w:pPr>
        <w:shd w:val="clear" w:color="auto" w:fill="FFFFFF"/>
        <w:spacing w:before="120" w:after="120"/>
        <w:ind w:firstLine="527"/>
        <w:jc w:val="both"/>
        <w:rPr>
          <w:spacing w:val="-4"/>
          <w:szCs w:val="28"/>
          <w:highlight w:val="white"/>
        </w:rPr>
      </w:pPr>
      <w:r w:rsidRPr="00473A78">
        <w:rPr>
          <w:spacing w:val="-4"/>
          <w:szCs w:val="28"/>
          <w:highlight w:val="white"/>
        </w:rPr>
        <w:t xml:space="preserve">- Báo cáo của Ủy ban nhân dân </w:t>
      </w:r>
      <w:r w:rsidRPr="00473A78">
        <w:rPr>
          <w:spacing w:val="-4"/>
          <w:szCs w:val="28"/>
          <w:highlight w:val="white"/>
          <w:u w:color="FF0000"/>
        </w:rPr>
        <w:t>tỉnh về</w:t>
      </w:r>
      <w:r w:rsidRPr="00473A78">
        <w:rPr>
          <w:spacing w:val="-4"/>
          <w:szCs w:val="28"/>
          <w:highlight w:val="white"/>
        </w:rPr>
        <w:t>: Tình hình kinh tế - xã hội, quốc phòng - an ninh 6 tháng đầu năm và nhiệm vụ trọng tâm 6 tháng cuối năm; việc giải quyết khiếu nại, tố cáo và kiến nghị của cử tri.</w:t>
      </w:r>
    </w:p>
    <w:p w:rsidR="004517BE" w:rsidRPr="00473A78" w:rsidRDefault="004517BE" w:rsidP="004517BE">
      <w:pPr>
        <w:shd w:val="clear" w:color="auto" w:fill="FFFFFF"/>
        <w:spacing w:before="120" w:after="120"/>
        <w:ind w:firstLine="527"/>
        <w:jc w:val="both"/>
        <w:rPr>
          <w:szCs w:val="28"/>
          <w:highlight w:val="white"/>
        </w:rPr>
      </w:pPr>
      <w:r w:rsidRPr="00473A78">
        <w:rPr>
          <w:spacing w:val="-4"/>
          <w:szCs w:val="28"/>
          <w:highlight w:val="white"/>
        </w:rPr>
        <w:t>- Báo cáo công tác 6 t</w:t>
      </w:r>
      <w:r w:rsidR="00AC68AF" w:rsidRPr="00473A78">
        <w:rPr>
          <w:spacing w:val="-4"/>
          <w:szCs w:val="28"/>
          <w:highlight w:val="white"/>
        </w:rPr>
        <w:t>háng của Tòa án nhân dân, Viện K</w:t>
      </w:r>
      <w:r w:rsidRPr="00473A78">
        <w:rPr>
          <w:spacing w:val="-4"/>
          <w:szCs w:val="28"/>
          <w:highlight w:val="white"/>
        </w:rPr>
        <w:t>iểm sát nhân dân, Cục Thi hành án dân sự tỉnh và xác định nhiệm</w:t>
      </w:r>
      <w:r w:rsidRPr="00473A78">
        <w:rPr>
          <w:szCs w:val="28"/>
          <w:highlight w:val="white"/>
        </w:rPr>
        <w:t xml:space="preserve"> vụ, giải pháp trọng tâm 6 tháng cuối năm.</w:t>
      </w:r>
    </w:p>
    <w:p w:rsidR="004517BE" w:rsidRPr="00473A78" w:rsidRDefault="004517BE" w:rsidP="004517BE">
      <w:pPr>
        <w:shd w:val="clear" w:color="auto" w:fill="FFFFFF"/>
        <w:spacing w:before="120" w:after="120"/>
        <w:ind w:firstLine="527"/>
        <w:jc w:val="both"/>
        <w:rPr>
          <w:spacing w:val="-4"/>
          <w:szCs w:val="28"/>
          <w:highlight w:val="white"/>
        </w:rPr>
      </w:pPr>
      <w:r w:rsidRPr="00473A78">
        <w:rPr>
          <w:spacing w:val="-4"/>
          <w:szCs w:val="28"/>
          <w:highlight w:val="white"/>
        </w:rPr>
        <w:t xml:space="preserve">- Thông báo của Ủy ban Mặt trận Tổ quốc Việt Nam </w:t>
      </w:r>
      <w:r w:rsidRPr="00473A78">
        <w:rPr>
          <w:spacing w:val="-4"/>
          <w:szCs w:val="28"/>
          <w:highlight w:val="white"/>
          <w:u w:color="FF0000"/>
        </w:rPr>
        <w:t>tỉnh về</w:t>
      </w:r>
      <w:r w:rsidRPr="00473A78">
        <w:rPr>
          <w:spacing w:val="-4"/>
          <w:szCs w:val="28"/>
          <w:highlight w:val="white"/>
        </w:rPr>
        <w:t xml:space="preserve"> tham gia công tác xây dựng chính quyền 6 tháng đầu năm và báo cáo tổng hợp ý kiến, kiến nghị của cử tri trước kỳ họp </w:t>
      </w:r>
      <w:r w:rsidRPr="00473A78">
        <w:rPr>
          <w:spacing w:val="-2"/>
          <w:szCs w:val="28"/>
          <w:highlight w:val="white"/>
        </w:rPr>
        <w:t xml:space="preserve">Hội đồng nhân </w:t>
      </w:r>
      <w:r w:rsidRPr="00473A78">
        <w:rPr>
          <w:spacing w:val="-2"/>
          <w:szCs w:val="28"/>
          <w:highlight w:val="white"/>
          <w:u w:color="FF0000"/>
        </w:rPr>
        <w:t>dân tỉnh</w:t>
      </w:r>
      <w:r w:rsidRPr="00473A78">
        <w:rPr>
          <w:spacing w:val="-4"/>
          <w:szCs w:val="28"/>
          <w:highlight w:val="white"/>
        </w:rPr>
        <w:t>.</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 xml:space="preserve">- Báo cáo khác theo đề nghị của Thường trực Hội đồng nhân </w:t>
      </w:r>
      <w:r w:rsidRPr="00473A78">
        <w:rPr>
          <w:szCs w:val="28"/>
          <w:highlight w:val="white"/>
          <w:u w:color="FF0000"/>
        </w:rPr>
        <w:t>dân tỉnh</w:t>
      </w:r>
      <w:r w:rsidRPr="00473A78">
        <w:rPr>
          <w:szCs w:val="28"/>
          <w:highlight w:val="white"/>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Các Ban của Hội đồng nhân </w:t>
      </w:r>
      <w:r w:rsidRPr="00473A78">
        <w:rPr>
          <w:spacing w:val="-2"/>
          <w:szCs w:val="28"/>
          <w:highlight w:val="white"/>
          <w:u w:color="FF0000"/>
        </w:rPr>
        <w:t>dân tỉnh</w:t>
      </w:r>
      <w:r w:rsidRPr="00473A78">
        <w:rPr>
          <w:spacing w:val="-2"/>
          <w:szCs w:val="28"/>
          <w:highlight w:val="white"/>
        </w:rPr>
        <w:t xml:space="preserve"> thẩm tra các báo cáo, </w:t>
      </w:r>
      <w:r w:rsidRPr="00473A78">
        <w:rPr>
          <w:spacing w:val="-2"/>
          <w:szCs w:val="28"/>
          <w:highlight w:val="white"/>
          <w:u w:color="FF0000"/>
        </w:rPr>
        <w:t>tờ trình</w:t>
      </w:r>
      <w:r w:rsidRPr="00473A78">
        <w:rPr>
          <w:spacing w:val="-2"/>
          <w:szCs w:val="28"/>
          <w:highlight w:val="white"/>
        </w:rPr>
        <w:t xml:space="preserve"> của Ủy ban nhân </w:t>
      </w:r>
      <w:r w:rsidRPr="00473A78">
        <w:rPr>
          <w:spacing w:val="-2"/>
          <w:szCs w:val="28"/>
          <w:highlight w:val="white"/>
          <w:u w:color="FF0000"/>
        </w:rPr>
        <w:t>dân tỉnh</w:t>
      </w:r>
      <w:r w:rsidRPr="00473A78">
        <w:rPr>
          <w:spacing w:val="-2"/>
          <w:szCs w:val="28"/>
          <w:highlight w:val="white"/>
        </w:rPr>
        <w:t>.</w:t>
      </w:r>
    </w:p>
    <w:p w:rsidR="004517BE" w:rsidRPr="00473A78" w:rsidRDefault="004517BE" w:rsidP="004517BE">
      <w:pPr>
        <w:shd w:val="clear" w:color="auto" w:fill="FFFFFF"/>
        <w:spacing w:before="120" w:after="120"/>
        <w:ind w:firstLine="527"/>
        <w:jc w:val="both"/>
        <w:rPr>
          <w:szCs w:val="28"/>
          <w:highlight w:val="white"/>
          <w:lang w:val="en-GB" w:eastAsia="en-GB"/>
        </w:rPr>
      </w:pPr>
      <w:r w:rsidRPr="00473A78">
        <w:rPr>
          <w:spacing w:val="-2"/>
          <w:szCs w:val="28"/>
          <w:highlight w:val="white"/>
        </w:rPr>
        <w:t xml:space="preserve">- Tiến hành chất vấn và trả lời chất </w:t>
      </w:r>
      <w:r w:rsidRPr="00473A78">
        <w:rPr>
          <w:szCs w:val="28"/>
          <w:highlight w:val="white"/>
        </w:rPr>
        <w:t>vấn.</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Xem xét, thông qua các nghị quyết chuyên đề do Thường trực Hội đồng nhân dân tỉnh, </w:t>
      </w:r>
      <w:r w:rsidRPr="00473A78">
        <w:rPr>
          <w:spacing w:val="-4"/>
          <w:szCs w:val="28"/>
          <w:highlight w:val="white"/>
        </w:rPr>
        <w:t xml:space="preserve">Ủy ban nhân dân </w:t>
      </w:r>
      <w:r w:rsidRPr="00473A78">
        <w:rPr>
          <w:spacing w:val="-4"/>
          <w:szCs w:val="28"/>
          <w:highlight w:val="white"/>
          <w:u w:color="FF0000"/>
        </w:rPr>
        <w:t>tỉnh</w:t>
      </w:r>
      <w:r w:rsidRPr="00473A78">
        <w:rPr>
          <w:spacing w:val="-2"/>
          <w:szCs w:val="28"/>
          <w:highlight w:val="white"/>
          <w:u w:color="FF0000"/>
        </w:rPr>
        <w:t xml:space="preserve"> trình</w:t>
      </w:r>
      <w:r w:rsidRPr="00473A78">
        <w:rPr>
          <w:spacing w:val="-2"/>
          <w:szCs w:val="28"/>
          <w:highlight w:val="white"/>
        </w:rPr>
        <w:t xml:space="preserve"> 6 tháng đầu năm.</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 xml:space="preserve">- Tại kỳ họp thường lệ giữa năm, Hội đồng nhân </w:t>
      </w:r>
      <w:r w:rsidRPr="00473A78">
        <w:rPr>
          <w:szCs w:val="28"/>
          <w:highlight w:val="white"/>
          <w:u w:color="FF0000"/>
        </w:rPr>
        <w:t>dân tỉnh</w:t>
      </w:r>
      <w:r w:rsidRPr="00473A78">
        <w:rPr>
          <w:szCs w:val="28"/>
          <w:highlight w:val="white"/>
        </w:rPr>
        <w:t xml:space="preserve"> quyết định chương trình giám sát của </w:t>
      </w:r>
      <w:r w:rsidRPr="00473A78">
        <w:rPr>
          <w:szCs w:val="28"/>
          <w:highlight w:val="white"/>
          <w:u w:color="FF0000"/>
        </w:rPr>
        <w:t>năm tiếp</w:t>
      </w:r>
      <w:r w:rsidRPr="00473A78">
        <w:rPr>
          <w:szCs w:val="28"/>
          <w:highlight w:val="white"/>
        </w:rPr>
        <w:t xml:space="preserve"> theo.</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lastRenderedPageBreak/>
        <w:t xml:space="preserve">- Trong trường hợp cần thiết, tại kỳ họp thường lệ giữa năm, Hội đồng nhân </w:t>
      </w:r>
      <w:r w:rsidRPr="00473A78">
        <w:rPr>
          <w:szCs w:val="28"/>
          <w:highlight w:val="white"/>
          <w:u w:color="FF0000"/>
        </w:rPr>
        <w:t>dân tỉnh</w:t>
      </w:r>
      <w:r w:rsidRPr="00473A78">
        <w:rPr>
          <w:szCs w:val="28"/>
          <w:highlight w:val="white"/>
        </w:rPr>
        <w:t xml:space="preserve"> ban hành nghị quyết về việc giải quyết ý kiến, kiến nghị của cử tri và nghị quyết về chất vấn, trả lời chất vấn.</w:t>
      </w:r>
    </w:p>
    <w:p w:rsidR="004517BE" w:rsidRPr="00473A78" w:rsidRDefault="004517BE" w:rsidP="004517BE">
      <w:pPr>
        <w:spacing w:before="120" w:after="120"/>
        <w:ind w:firstLine="527"/>
        <w:jc w:val="both"/>
        <w:rPr>
          <w:szCs w:val="28"/>
          <w:highlight w:val="white"/>
        </w:rPr>
      </w:pPr>
      <w:r w:rsidRPr="00473A78">
        <w:rPr>
          <w:szCs w:val="28"/>
          <w:highlight w:val="white"/>
        </w:rPr>
        <w:t xml:space="preserve">b) Hoạt động tại kỳ họp thường lệ cuối năm (khoảng đầu tháng 12), Hội đồng nhân </w:t>
      </w:r>
      <w:r w:rsidRPr="00473A78">
        <w:rPr>
          <w:szCs w:val="28"/>
          <w:highlight w:val="white"/>
          <w:u w:color="FF0000"/>
        </w:rPr>
        <w:t>dân tỉnh</w:t>
      </w:r>
      <w:r w:rsidRPr="00473A78">
        <w:rPr>
          <w:szCs w:val="28"/>
          <w:highlight w:val="white"/>
        </w:rPr>
        <w:t xml:space="preserve"> xem xét một số báo cáo trọng tâm sau:</w:t>
      </w:r>
    </w:p>
    <w:p w:rsidR="004517BE" w:rsidRPr="00473A78" w:rsidRDefault="004517BE" w:rsidP="004517BE">
      <w:pPr>
        <w:shd w:val="clear" w:color="auto" w:fill="FFFFFF"/>
        <w:spacing w:before="120" w:after="120"/>
        <w:ind w:firstLine="527"/>
        <w:jc w:val="both"/>
        <w:rPr>
          <w:szCs w:val="28"/>
          <w:highlight w:val="white"/>
        </w:rPr>
      </w:pPr>
      <w:r w:rsidRPr="00473A78">
        <w:rPr>
          <w:szCs w:val="28"/>
          <w:highlight w:val="white"/>
        </w:rPr>
        <w:t xml:space="preserve">- </w:t>
      </w:r>
      <w:r w:rsidRPr="00473A78">
        <w:rPr>
          <w:spacing w:val="-4"/>
          <w:szCs w:val="28"/>
          <w:highlight w:val="white"/>
        </w:rPr>
        <w:t xml:space="preserve">Báo cáo công </w:t>
      </w:r>
      <w:r w:rsidRPr="00473A78">
        <w:rPr>
          <w:szCs w:val="28"/>
          <w:highlight w:val="white"/>
        </w:rPr>
        <w:t xml:space="preserve">tác năm của Thường trực Hội đồng nhân </w:t>
      </w:r>
      <w:r w:rsidRPr="00473A78">
        <w:rPr>
          <w:szCs w:val="28"/>
          <w:highlight w:val="white"/>
          <w:u w:color="FF0000"/>
        </w:rPr>
        <w:t>dân tỉnh</w:t>
      </w:r>
      <w:r w:rsidRPr="00473A78">
        <w:rPr>
          <w:szCs w:val="28"/>
          <w:highlight w:val="white"/>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Báo cáo của Ủy ban nhân dân </w:t>
      </w:r>
      <w:r w:rsidRPr="00473A78">
        <w:rPr>
          <w:spacing w:val="-2"/>
          <w:szCs w:val="28"/>
          <w:highlight w:val="white"/>
          <w:u w:color="FF0000"/>
        </w:rPr>
        <w:t>tỉnh về</w:t>
      </w:r>
      <w:r w:rsidRPr="00473A78">
        <w:rPr>
          <w:spacing w:val="-2"/>
          <w:szCs w:val="28"/>
          <w:highlight w:val="white"/>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Tình hình kinh tế - xã hội, quốc phòng - an ninh của năm và kế hoạch phát triển kinh tế - xã hội, quốc phòng - an ninh </w:t>
      </w:r>
      <w:r w:rsidRPr="00473A78">
        <w:rPr>
          <w:spacing w:val="2"/>
          <w:szCs w:val="28"/>
          <w:highlight w:val="white"/>
          <w:u w:color="FF0000"/>
        </w:rPr>
        <w:t>năm tiếp</w:t>
      </w:r>
      <w:r w:rsidRPr="00473A78">
        <w:rPr>
          <w:spacing w:val="2"/>
          <w:szCs w:val="28"/>
          <w:highlight w:val="white"/>
        </w:rPr>
        <w:t xml:space="preserve"> theo.</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Tình hình thực hiện ngân sách nhà nước, </w:t>
      </w:r>
      <w:r w:rsidRPr="00473A78">
        <w:rPr>
          <w:spacing w:val="-2"/>
          <w:szCs w:val="28"/>
          <w:highlight w:val="white"/>
          <w:u w:color="FF0000"/>
        </w:rPr>
        <w:t>quyết toán</w:t>
      </w:r>
      <w:r w:rsidRPr="00473A78">
        <w:rPr>
          <w:spacing w:val="-2"/>
          <w:szCs w:val="28"/>
          <w:highlight w:val="white"/>
        </w:rPr>
        <w:t xml:space="preserve"> ngân sách nhà nước.</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Công tác phòng, chống tham nhũng; kết quả thực hành tiết kiệm, chống lãng phí và xử lý hành vi lãng phí ở địa phương.</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Công tác giải quyết tố cáo trong phạm vi địa phương và lĩnh vực thuộc phạm vi quản lý.</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Tình hình thực hiện chính sách, pháp luật an toàn, vệ sinh lao động trên địa bàn tỉnh.</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Báo cáo kết quả thực hiện </w:t>
      </w:r>
      <w:r w:rsidRPr="00473A78">
        <w:rPr>
          <w:spacing w:val="-2"/>
          <w:szCs w:val="28"/>
          <w:highlight w:val="white"/>
          <w:u w:color="FF0000"/>
        </w:rPr>
        <w:t>quyền trẻ</w:t>
      </w:r>
      <w:r w:rsidRPr="00473A78">
        <w:rPr>
          <w:spacing w:val="-2"/>
          <w:szCs w:val="28"/>
          <w:highlight w:val="white"/>
        </w:rPr>
        <w:t xml:space="preserve"> em, giải quyết các vấn đề </w:t>
      </w:r>
      <w:r w:rsidRPr="00473A78">
        <w:rPr>
          <w:spacing w:val="-2"/>
          <w:szCs w:val="28"/>
          <w:highlight w:val="white"/>
          <w:u w:color="FF0000"/>
        </w:rPr>
        <w:t>về trẻ</w:t>
      </w:r>
      <w:r w:rsidRPr="00473A78">
        <w:rPr>
          <w:spacing w:val="-2"/>
          <w:szCs w:val="28"/>
          <w:highlight w:val="white"/>
        </w:rPr>
        <w:t xml:space="preserve"> em trên địa bàn tỉnh.</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Báo cáo công tác bảo vệ môi trường của năm.</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Báo cáo </w:t>
      </w:r>
      <w:r w:rsidRPr="00473A78">
        <w:rPr>
          <w:spacing w:val="-2"/>
          <w:szCs w:val="28"/>
          <w:highlight w:val="white"/>
          <w:u w:color="FF0000"/>
        </w:rPr>
        <w:t>tổng quan về</w:t>
      </w:r>
      <w:r w:rsidRPr="00473A78">
        <w:rPr>
          <w:spacing w:val="-2"/>
          <w:szCs w:val="28"/>
          <w:highlight w:val="white"/>
        </w:rPr>
        <w:t xml:space="preserve"> hiện trạng môi trường trên địa bàn </w:t>
      </w:r>
      <w:r w:rsidRPr="00473A78">
        <w:rPr>
          <w:spacing w:val="-2"/>
          <w:szCs w:val="28"/>
          <w:highlight w:val="white"/>
          <w:u w:color="FF0000"/>
        </w:rPr>
        <w:t>tỉnh vào</w:t>
      </w:r>
      <w:r w:rsidRPr="00473A78">
        <w:rPr>
          <w:spacing w:val="-2"/>
          <w:szCs w:val="28"/>
          <w:highlight w:val="white"/>
        </w:rPr>
        <w:t xml:space="preserve"> kỳ họp cuối năm của </w:t>
      </w:r>
      <w:r w:rsidRPr="00473A78">
        <w:rPr>
          <w:spacing w:val="-2"/>
          <w:szCs w:val="28"/>
          <w:highlight w:val="white"/>
          <w:u w:color="FF0000"/>
        </w:rPr>
        <w:t>năm cuối</w:t>
      </w:r>
      <w:r w:rsidRPr="00473A78">
        <w:rPr>
          <w:spacing w:val="-2"/>
          <w:szCs w:val="28"/>
          <w:highlight w:val="white"/>
        </w:rPr>
        <w:t xml:space="preserve"> của nhiệm kỳ Hội đồng nhân dân. </w:t>
      </w:r>
    </w:p>
    <w:p w:rsidR="004517BE" w:rsidRPr="00473A78" w:rsidRDefault="004517BE" w:rsidP="004517BE">
      <w:pPr>
        <w:shd w:val="clear" w:color="auto" w:fill="FFFFFF"/>
        <w:spacing w:before="120" w:after="120"/>
        <w:ind w:firstLine="527"/>
        <w:jc w:val="both"/>
        <w:rPr>
          <w:szCs w:val="28"/>
          <w:highlight w:val="white"/>
        </w:rPr>
      </w:pPr>
      <w:r w:rsidRPr="00473A78">
        <w:rPr>
          <w:spacing w:val="-2"/>
          <w:szCs w:val="28"/>
          <w:highlight w:val="white"/>
        </w:rPr>
        <w:t>- Báo cáo công tác năm của Tòa án nhân dân</w:t>
      </w:r>
      <w:r w:rsidRPr="00473A78">
        <w:rPr>
          <w:szCs w:val="28"/>
          <w:highlight w:val="white"/>
        </w:rPr>
        <w:t>, Viện kiểm sát nhân dân, Cục Thi hành án dân sự tỉnh</w:t>
      </w:r>
      <w:r w:rsidRPr="00473A78">
        <w:rPr>
          <w:spacing w:val="-4"/>
          <w:szCs w:val="28"/>
          <w:highlight w:val="white"/>
        </w:rPr>
        <w:t xml:space="preserve"> </w:t>
      </w:r>
      <w:r w:rsidRPr="00473A78">
        <w:rPr>
          <w:szCs w:val="28"/>
          <w:highlight w:val="white"/>
        </w:rPr>
        <w:t>và xác định mục tiêu, nhiệm vụ, giải pháp thực hiện nhiệm vụ của năm sau.</w:t>
      </w:r>
    </w:p>
    <w:p w:rsidR="004517BE" w:rsidRPr="00473A78" w:rsidRDefault="004517BE" w:rsidP="004517BE">
      <w:pPr>
        <w:shd w:val="clear" w:color="auto" w:fill="FFFFFF"/>
        <w:spacing w:before="120" w:after="120"/>
        <w:ind w:firstLine="527"/>
        <w:jc w:val="both"/>
        <w:rPr>
          <w:spacing w:val="-4"/>
          <w:szCs w:val="28"/>
          <w:highlight w:val="white"/>
        </w:rPr>
      </w:pPr>
      <w:r w:rsidRPr="00473A78">
        <w:rPr>
          <w:spacing w:val="-2"/>
          <w:szCs w:val="28"/>
          <w:highlight w:val="white"/>
        </w:rPr>
        <w:t xml:space="preserve">- </w:t>
      </w:r>
      <w:r w:rsidRPr="00473A78">
        <w:rPr>
          <w:spacing w:val="-4"/>
          <w:szCs w:val="28"/>
          <w:highlight w:val="white"/>
        </w:rPr>
        <w:t xml:space="preserve">Thông báo của Ủy ban Mặt trận Tổ quốc Việt Nam </w:t>
      </w:r>
      <w:r w:rsidRPr="00473A78">
        <w:rPr>
          <w:spacing w:val="-4"/>
          <w:szCs w:val="28"/>
          <w:highlight w:val="white"/>
          <w:u w:color="FF0000"/>
        </w:rPr>
        <w:t>tỉnh về</w:t>
      </w:r>
      <w:r w:rsidRPr="00473A78">
        <w:rPr>
          <w:spacing w:val="-4"/>
          <w:szCs w:val="28"/>
          <w:highlight w:val="white"/>
        </w:rPr>
        <w:t xml:space="preserve"> tham gia công tác xây dựng chính quyền 6 tháng cuối năm và báo cáo tổng hợp ý kiến, kiến nghị của cử tri trước kỳ họp </w:t>
      </w:r>
      <w:r w:rsidRPr="00473A78">
        <w:rPr>
          <w:spacing w:val="-2"/>
          <w:szCs w:val="28"/>
          <w:highlight w:val="white"/>
        </w:rPr>
        <w:t xml:space="preserve">Hội đồng nhân </w:t>
      </w:r>
      <w:r w:rsidRPr="00473A78">
        <w:rPr>
          <w:spacing w:val="-2"/>
          <w:szCs w:val="28"/>
          <w:highlight w:val="white"/>
          <w:u w:color="FF0000"/>
        </w:rPr>
        <w:t xml:space="preserve">dân </w:t>
      </w:r>
      <w:r w:rsidRPr="00473A78">
        <w:rPr>
          <w:spacing w:val="-4"/>
          <w:szCs w:val="28"/>
          <w:highlight w:val="white"/>
          <w:u w:color="FF0000"/>
        </w:rPr>
        <w:t>tỉnh</w:t>
      </w:r>
      <w:r w:rsidRPr="00473A78">
        <w:rPr>
          <w:spacing w:val="-4"/>
          <w:szCs w:val="28"/>
          <w:highlight w:val="white"/>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Báo cáo khác theo đề nghị của Thường trực Hội đồng nhân </w:t>
      </w:r>
      <w:r w:rsidRPr="00473A78">
        <w:rPr>
          <w:spacing w:val="-2"/>
          <w:szCs w:val="28"/>
          <w:highlight w:val="white"/>
          <w:u w:color="FF0000"/>
        </w:rPr>
        <w:t>dân tỉnh</w:t>
      </w:r>
      <w:r w:rsidRPr="00473A78">
        <w:rPr>
          <w:spacing w:val="-2"/>
          <w:szCs w:val="28"/>
          <w:highlight w:val="white"/>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Các Ban của Hội đồng nhân </w:t>
      </w:r>
      <w:r w:rsidRPr="00473A78">
        <w:rPr>
          <w:spacing w:val="-2"/>
          <w:szCs w:val="28"/>
          <w:highlight w:val="white"/>
          <w:u w:color="FF0000"/>
        </w:rPr>
        <w:t>dân tỉnh</w:t>
      </w:r>
      <w:r w:rsidRPr="00473A78">
        <w:rPr>
          <w:spacing w:val="-2"/>
          <w:szCs w:val="28"/>
          <w:highlight w:val="white"/>
        </w:rPr>
        <w:t xml:space="preserve"> thẩm tra các báo cáo, </w:t>
      </w:r>
      <w:r w:rsidRPr="00473A78">
        <w:rPr>
          <w:spacing w:val="-2"/>
          <w:szCs w:val="28"/>
          <w:highlight w:val="white"/>
          <w:u w:color="FF0000"/>
        </w:rPr>
        <w:t>tờ trình</w:t>
      </w:r>
      <w:r w:rsidRPr="00473A78">
        <w:rPr>
          <w:spacing w:val="-2"/>
          <w:szCs w:val="28"/>
          <w:highlight w:val="white"/>
        </w:rPr>
        <w:t xml:space="preserve"> của Ủy ban nhân </w:t>
      </w:r>
      <w:r w:rsidRPr="00473A78">
        <w:rPr>
          <w:spacing w:val="-2"/>
          <w:szCs w:val="28"/>
          <w:highlight w:val="white"/>
          <w:u w:color="FF0000"/>
        </w:rPr>
        <w:t>dân tỉnh</w:t>
      </w:r>
      <w:r w:rsidRPr="00473A78">
        <w:rPr>
          <w:spacing w:val="-2"/>
          <w:szCs w:val="28"/>
          <w:highlight w:val="white"/>
        </w:rPr>
        <w:t>.</w:t>
      </w:r>
    </w:p>
    <w:p w:rsidR="004517BE" w:rsidRPr="00473A78" w:rsidRDefault="004517BE" w:rsidP="004517BE">
      <w:pPr>
        <w:shd w:val="clear" w:color="auto" w:fill="FFFFFF"/>
        <w:spacing w:before="120" w:after="120"/>
        <w:ind w:firstLine="527"/>
        <w:jc w:val="both"/>
        <w:rPr>
          <w:szCs w:val="28"/>
          <w:highlight w:val="white"/>
          <w:lang w:val="en-GB" w:eastAsia="en-GB"/>
        </w:rPr>
      </w:pPr>
      <w:r w:rsidRPr="00473A78">
        <w:rPr>
          <w:spacing w:val="-2"/>
          <w:szCs w:val="28"/>
          <w:highlight w:val="white"/>
        </w:rPr>
        <w:t>- Tiến hành chất vấn và trả lời chất vấn</w:t>
      </w:r>
      <w:r w:rsidRPr="00473A78">
        <w:rPr>
          <w:szCs w:val="28"/>
          <w:highlight w:val="white"/>
          <w:lang w:val="en-GB" w:eastAsia="en-GB"/>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Trong trường hợp cần thiết, tại kỳ họp thường lệ cuối năm, Hội đồng nhân </w:t>
      </w:r>
      <w:r w:rsidRPr="00473A78">
        <w:rPr>
          <w:spacing w:val="-2"/>
          <w:szCs w:val="28"/>
          <w:highlight w:val="white"/>
          <w:u w:color="FF0000"/>
        </w:rPr>
        <w:t>dân tỉnh</w:t>
      </w:r>
      <w:r w:rsidRPr="00473A78">
        <w:rPr>
          <w:spacing w:val="-2"/>
          <w:szCs w:val="28"/>
          <w:highlight w:val="white"/>
        </w:rPr>
        <w:t xml:space="preserve"> ban hành nghị quyết về việc giải quyết ý kiến, kiến nghị của cử tri và nghị quyết về chất vấn, trả lời chất vấn.</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Xem xét, thông qua các nghị quyết chuyên đề do Thường trực Hội đồng nhân dân tỉnh, Ủy ban </w:t>
      </w:r>
      <w:r w:rsidRPr="00473A78">
        <w:rPr>
          <w:spacing w:val="-2"/>
          <w:szCs w:val="28"/>
          <w:highlight w:val="white"/>
          <w:u w:color="FF0000"/>
        </w:rPr>
        <w:t>nhân tỉnh trình</w:t>
      </w:r>
      <w:r w:rsidRPr="00473A78">
        <w:rPr>
          <w:spacing w:val="-2"/>
          <w:szCs w:val="28"/>
          <w:highlight w:val="white"/>
        </w:rPr>
        <w:t>.</w:t>
      </w:r>
    </w:p>
    <w:p w:rsidR="004517BE" w:rsidRPr="00473A78" w:rsidRDefault="004517BE" w:rsidP="004517BE">
      <w:pPr>
        <w:spacing w:before="120" w:after="120"/>
        <w:ind w:firstLine="527"/>
        <w:jc w:val="both"/>
        <w:rPr>
          <w:szCs w:val="28"/>
          <w:highlight w:val="white"/>
        </w:rPr>
      </w:pPr>
      <w:r w:rsidRPr="00473A78">
        <w:rPr>
          <w:szCs w:val="28"/>
          <w:highlight w:val="white"/>
        </w:rPr>
        <w:lastRenderedPageBreak/>
        <w:t xml:space="preserve">- Tại kỳ họp thường lệ cuối năm, </w:t>
      </w:r>
      <w:r w:rsidRPr="00473A78">
        <w:rPr>
          <w:spacing w:val="-4"/>
          <w:szCs w:val="28"/>
          <w:highlight w:val="white"/>
        </w:rPr>
        <w:t xml:space="preserve">Hội đồng nhân </w:t>
      </w:r>
      <w:r w:rsidRPr="00473A78">
        <w:rPr>
          <w:spacing w:val="-4"/>
          <w:szCs w:val="28"/>
          <w:highlight w:val="white"/>
          <w:u w:color="FF0000"/>
        </w:rPr>
        <w:t>dân</w:t>
      </w:r>
      <w:r w:rsidRPr="00473A78">
        <w:rPr>
          <w:szCs w:val="28"/>
          <w:highlight w:val="white"/>
          <w:u w:color="FF0000"/>
        </w:rPr>
        <w:t xml:space="preserve"> tỉnh</w:t>
      </w:r>
      <w:r w:rsidRPr="00473A78">
        <w:rPr>
          <w:szCs w:val="28"/>
          <w:highlight w:val="white"/>
        </w:rPr>
        <w:t xml:space="preserve"> quyết định kế hoạch tổ chức các kỳ họp thường lệ của </w:t>
      </w:r>
      <w:r w:rsidRPr="00473A78">
        <w:rPr>
          <w:spacing w:val="-4"/>
          <w:szCs w:val="28"/>
          <w:highlight w:val="white"/>
        </w:rPr>
        <w:t xml:space="preserve">Hội đồng nhân </w:t>
      </w:r>
      <w:r w:rsidRPr="00473A78">
        <w:rPr>
          <w:spacing w:val="-4"/>
          <w:szCs w:val="28"/>
          <w:highlight w:val="white"/>
          <w:u w:color="FF0000"/>
        </w:rPr>
        <w:t>dân</w:t>
      </w:r>
      <w:r w:rsidRPr="00473A78">
        <w:rPr>
          <w:szCs w:val="28"/>
          <w:highlight w:val="white"/>
          <w:u w:color="FF0000"/>
        </w:rPr>
        <w:t xml:space="preserve"> tỉnh đối</w:t>
      </w:r>
      <w:r w:rsidRPr="00473A78">
        <w:rPr>
          <w:szCs w:val="28"/>
          <w:highlight w:val="white"/>
        </w:rPr>
        <w:t xml:space="preserve"> với </w:t>
      </w:r>
      <w:r w:rsidRPr="00473A78">
        <w:rPr>
          <w:szCs w:val="28"/>
          <w:highlight w:val="white"/>
          <w:u w:color="FF0000"/>
        </w:rPr>
        <w:t>năm tiếp</w:t>
      </w:r>
      <w:r w:rsidRPr="00473A78">
        <w:rPr>
          <w:szCs w:val="28"/>
          <w:highlight w:val="white"/>
        </w:rPr>
        <w:t xml:space="preserve"> theo của nhiệm kỳ.</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 xml:space="preserve">- Tại </w:t>
      </w:r>
      <w:r w:rsidRPr="00473A78">
        <w:rPr>
          <w:spacing w:val="-2"/>
          <w:szCs w:val="28"/>
          <w:highlight w:val="white"/>
          <w:u w:color="FF0000"/>
        </w:rPr>
        <w:t>kỳ họp </w:t>
      </w:r>
      <w:bookmarkStart w:id="1" w:name="ole_link2"/>
      <w:r w:rsidRPr="00473A78">
        <w:rPr>
          <w:spacing w:val="-2"/>
          <w:szCs w:val="28"/>
          <w:highlight w:val="white"/>
          <w:u w:color="FF0000"/>
        </w:rPr>
        <w:t>thường lệ</w:t>
      </w:r>
      <w:r w:rsidRPr="00473A78">
        <w:rPr>
          <w:spacing w:val="-2"/>
          <w:szCs w:val="28"/>
          <w:highlight w:val="white"/>
        </w:rPr>
        <w:t xml:space="preserve"> cuối năm 20</w:t>
      </w:r>
      <w:bookmarkEnd w:id="1"/>
      <w:r w:rsidRPr="00473A78">
        <w:rPr>
          <w:spacing w:val="-2"/>
          <w:szCs w:val="28"/>
          <w:highlight w:val="white"/>
        </w:rPr>
        <w:t xml:space="preserve">23: Hội đồng nhân dân </w:t>
      </w:r>
      <w:r w:rsidRPr="00473A78">
        <w:rPr>
          <w:spacing w:val="-2"/>
          <w:szCs w:val="28"/>
          <w:highlight w:val="white"/>
          <w:u w:color="FF0000"/>
        </w:rPr>
        <w:t>tỉnh lấy phiếu</w:t>
      </w:r>
      <w:r w:rsidRPr="00473A78">
        <w:rPr>
          <w:spacing w:val="-2"/>
          <w:szCs w:val="28"/>
          <w:highlight w:val="white"/>
        </w:rPr>
        <w:t xml:space="preserve"> tín nhiệm đối với các chức danh do Hội đồng nhân dân </w:t>
      </w:r>
      <w:r w:rsidRPr="00473A78">
        <w:rPr>
          <w:spacing w:val="-2"/>
          <w:szCs w:val="28"/>
          <w:highlight w:val="white"/>
          <w:u w:color="FF0000"/>
        </w:rPr>
        <w:t>tỉnh bầu</w:t>
      </w:r>
      <w:r w:rsidRPr="00473A78">
        <w:rPr>
          <w:spacing w:val="-2"/>
          <w:szCs w:val="28"/>
          <w:highlight w:val="white"/>
        </w:rPr>
        <w:t xml:space="preserve">; đồng thời tiến hành bỏ phiếu tín nhiệm </w:t>
      </w:r>
      <w:r w:rsidR="00AC68AF" w:rsidRPr="00473A78">
        <w:rPr>
          <w:spacing w:val="-2"/>
          <w:szCs w:val="28"/>
          <w:highlight w:val="white"/>
        </w:rPr>
        <w:t>theo quy định của Luật Tổ chức c</w:t>
      </w:r>
      <w:r w:rsidRPr="00473A78">
        <w:rPr>
          <w:spacing w:val="-2"/>
          <w:szCs w:val="28"/>
          <w:highlight w:val="white"/>
        </w:rPr>
        <w:t xml:space="preserve">hính quyền địa phương và hướng dẫn của Ủy ban Thường vụ Quốc hội. </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3. Kỳ họp chuyên đề hoặc họp để giải quyết công việc phát sinh đột xuất</w:t>
      </w:r>
    </w:p>
    <w:p w:rsidR="004517BE" w:rsidRPr="00473A78" w:rsidRDefault="004517BE" w:rsidP="004517BE">
      <w:pPr>
        <w:spacing w:before="120" w:after="120"/>
        <w:ind w:firstLine="527"/>
        <w:jc w:val="both"/>
        <w:rPr>
          <w:spacing w:val="-2"/>
          <w:szCs w:val="28"/>
          <w:highlight w:val="white"/>
        </w:rPr>
      </w:pPr>
      <w:r w:rsidRPr="00473A78">
        <w:rPr>
          <w:spacing w:val="-2"/>
          <w:szCs w:val="28"/>
          <w:highlight w:val="white"/>
        </w:rPr>
        <w:t xml:space="preserve">Hội đồng nhân </w:t>
      </w:r>
      <w:r w:rsidRPr="00473A78">
        <w:rPr>
          <w:spacing w:val="-2"/>
          <w:szCs w:val="28"/>
          <w:highlight w:val="white"/>
          <w:u w:color="FF0000"/>
        </w:rPr>
        <w:t>dân tỉnh họp</w:t>
      </w:r>
      <w:r w:rsidRPr="00473A78">
        <w:rPr>
          <w:spacing w:val="-2"/>
          <w:szCs w:val="28"/>
          <w:highlight w:val="white"/>
        </w:rPr>
        <w:t xml:space="preserve"> chuyên đề để xem xét, quyết định những vấn đề phát sinh đột xuất, có tính chất cấp bách và về công tác nhân sự thuộc thẩm quyền của Hội đồng nhân </w:t>
      </w:r>
      <w:r w:rsidRPr="00473A78">
        <w:rPr>
          <w:spacing w:val="-2"/>
          <w:szCs w:val="28"/>
          <w:highlight w:val="white"/>
          <w:u w:color="FF0000"/>
        </w:rPr>
        <w:t>dân tỉnh</w:t>
      </w:r>
      <w:r w:rsidRPr="00473A78">
        <w:rPr>
          <w:spacing w:val="-2"/>
          <w:szCs w:val="28"/>
          <w:highlight w:val="white"/>
        </w:rPr>
        <w:t>.</w:t>
      </w:r>
    </w:p>
    <w:p w:rsidR="004517BE" w:rsidRPr="00473A78" w:rsidRDefault="004517BE" w:rsidP="004517BE">
      <w:pPr>
        <w:shd w:val="clear" w:color="auto" w:fill="FFFFFF"/>
        <w:spacing w:before="120" w:after="120"/>
        <w:ind w:firstLine="527"/>
        <w:jc w:val="both"/>
        <w:rPr>
          <w:spacing w:val="-2"/>
          <w:szCs w:val="28"/>
          <w:highlight w:val="white"/>
        </w:rPr>
      </w:pPr>
      <w:r w:rsidRPr="00473A78">
        <w:rPr>
          <w:spacing w:val="-2"/>
          <w:szCs w:val="28"/>
          <w:highlight w:val="white"/>
        </w:rPr>
        <w:t>4. Hoạt động tại kỳ họp cuối nhiệm kỳ</w:t>
      </w:r>
    </w:p>
    <w:p w:rsidR="004517BE" w:rsidRPr="00473A78" w:rsidRDefault="004517BE" w:rsidP="004517BE">
      <w:pPr>
        <w:spacing w:before="120" w:after="120"/>
        <w:ind w:firstLine="527"/>
        <w:jc w:val="both"/>
        <w:rPr>
          <w:spacing w:val="-4"/>
          <w:szCs w:val="28"/>
          <w:highlight w:val="white"/>
        </w:rPr>
      </w:pPr>
      <w:r w:rsidRPr="00473A78">
        <w:rPr>
          <w:spacing w:val="-4"/>
          <w:szCs w:val="28"/>
          <w:highlight w:val="white"/>
        </w:rPr>
        <w:t>Chậm nhất 30 ngày trước ngày bầu cử Hội đồng nhân dân</w:t>
      </w:r>
      <w:r w:rsidRPr="00473A78">
        <w:rPr>
          <w:szCs w:val="28"/>
          <w:highlight w:val="white"/>
        </w:rPr>
        <w:t xml:space="preserve"> </w:t>
      </w:r>
      <w:r w:rsidRPr="00473A78">
        <w:rPr>
          <w:spacing w:val="-4"/>
          <w:szCs w:val="28"/>
          <w:highlight w:val="white"/>
        </w:rPr>
        <w:t xml:space="preserve">khóa mới, Hội đồng nhân dân tỉnh tổ chức kỳ họp tổng kết để đánh giá kết quả hoạt động trong nhiệm kỳ của chính quyền địa phương. Hội đồng nhân dân tỉnh xem xét một số báo cáo trọng tâm sau: </w:t>
      </w:r>
    </w:p>
    <w:p w:rsidR="004517BE" w:rsidRPr="00473A78" w:rsidRDefault="004517BE" w:rsidP="004517BE">
      <w:pPr>
        <w:shd w:val="clear" w:color="auto" w:fill="FFFFFF"/>
        <w:spacing w:before="120" w:after="120"/>
        <w:ind w:firstLine="527"/>
        <w:jc w:val="both"/>
        <w:rPr>
          <w:spacing w:val="-4"/>
          <w:szCs w:val="28"/>
          <w:highlight w:val="white"/>
        </w:rPr>
      </w:pPr>
      <w:r w:rsidRPr="00473A78">
        <w:rPr>
          <w:spacing w:val="-4"/>
          <w:szCs w:val="28"/>
          <w:highlight w:val="white"/>
        </w:rPr>
        <w:t xml:space="preserve">- Xem xét báo cáo tổng kết công tác tổ chức và hoạt động của Hội đồng nhân </w:t>
      </w:r>
      <w:r w:rsidRPr="00473A78">
        <w:rPr>
          <w:spacing w:val="-4"/>
          <w:szCs w:val="28"/>
          <w:highlight w:val="white"/>
          <w:u w:color="FF0000"/>
        </w:rPr>
        <w:t>dân tỉnh khóa</w:t>
      </w:r>
      <w:r w:rsidRPr="00473A78">
        <w:rPr>
          <w:spacing w:val="-4"/>
          <w:szCs w:val="28"/>
          <w:highlight w:val="white"/>
        </w:rPr>
        <w:t xml:space="preserve"> X, nhiệm kỳ 2021 -</w:t>
      </w:r>
      <w:r w:rsidR="00AC68AF" w:rsidRPr="00473A78">
        <w:rPr>
          <w:spacing w:val="-4"/>
          <w:szCs w:val="28"/>
          <w:highlight w:val="white"/>
        </w:rPr>
        <w:t xml:space="preserve"> </w:t>
      </w:r>
      <w:r w:rsidRPr="00473A78">
        <w:rPr>
          <w:spacing w:val="-4"/>
          <w:szCs w:val="28"/>
          <w:highlight w:val="white"/>
        </w:rPr>
        <w:t>2026.</w:t>
      </w:r>
    </w:p>
    <w:p w:rsidR="004517BE" w:rsidRPr="00473A78" w:rsidRDefault="004517BE" w:rsidP="004517BE">
      <w:pPr>
        <w:shd w:val="clear" w:color="auto" w:fill="FFFFFF"/>
        <w:spacing w:before="120" w:after="120"/>
        <w:ind w:firstLine="527"/>
        <w:jc w:val="both"/>
        <w:rPr>
          <w:spacing w:val="-4"/>
          <w:szCs w:val="28"/>
          <w:highlight w:val="white"/>
        </w:rPr>
      </w:pPr>
      <w:r w:rsidRPr="00473A78">
        <w:rPr>
          <w:spacing w:val="-4"/>
          <w:szCs w:val="28"/>
          <w:highlight w:val="white"/>
        </w:rPr>
        <w:t>- Xem xét báo cáo công tác chỉ đạo, điều hành của Ủy ban nhân dân tỉnh nhiệm kỳ 2021 -2026.</w:t>
      </w:r>
    </w:p>
    <w:p w:rsidR="004517BE" w:rsidRPr="00473A78" w:rsidRDefault="004517BE" w:rsidP="004517BE">
      <w:pPr>
        <w:shd w:val="clear" w:color="auto" w:fill="FFFFFF"/>
        <w:spacing w:before="120" w:after="120"/>
        <w:ind w:firstLine="527"/>
        <w:jc w:val="both"/>
        <w:rPr>
          <w:spacing w:val="-4"/>
          <w:szCs w:val="28"/>
          <w:highlight w:val="white"/>
        </w:rPr>
      </w:pPr>
      <w:r w:rsidRPr="00473A78">
        <w:rPr>
          <w:spacing w:val="-4"/>
          <w:szCs w:val="28"/>
          <w:highlight w:val="white"/>
        </w:rPr>
        <w:t>- Xem xét báo cáo công tác của Tòa án nhân dân, Viện Kiểm sát nhân dân, Cục Thi hành án dân sự tỉnh 5 năm 2021 - 2026.</w:t>
      </w:r>
    </w:p>
    <w:p w:rsidR="004517BE" w:rsidRPr="00473A78" w:rsidRDefault="004517BE" w:rsidP="004517BE">
      <w:pPr>
        <w:shd w:val="clear" w:color="auto" w:fill="FFFFFF"/>
        <w:spacing w:before="120" w:after="120"/>
        <w:ind w:firstLine="527"/>
        <w:jc w:val="both"/>
        <w:rPr>
          <w:szCs w:val="28"/>
          <w:highlight w:val="white"/>
          <w:lang w:val="en-GB" w:eastAsia="en-GB"/>
        </w:rPr>
      </w:pPr>
      <w:r w:rsidRPr="00473A78">
        <w:rPr>
          <w:szCs w:val="28"/>
          <w:highlight w:val="white"/>
          <w:lang w:val="vi-VN" w:eastAsia="en-GB"/>
        </w:rPr>
        <w:t>-</w:t>
      </w:r>
      <w:r w:rsidRPr="00473A78">
        <w:rPr>
          <w:spacing w:val="-4"/>
          <w:szCs w:val="28"/>
          <w:highlight w:val="white"/>
        </w:rPr>
        <w:t xml:space="preserve"> Công tác </w:t>
      </w:r>
      <w:r w:rsidRPr="00473A78">
        <w:rPr>
          <w:spacing w:val="-4"/>
          <w:szCs w:val="28"/>
          <w:highlight w:val="white"/>
          <w:u w:color="FF0000"/>
        </w:rPr>
        <w:t>khen thưởng</w:t>
      </w:r>
      <w:r w:rsidRPr="00473A78">
        <w:rPr>
          <w:spacing w:val="-4"/>
          <w:szCs w:val="28"/>
          <w:highlight w:val="white"/>
        </w:rPr>
        <w:t xml:space="preserve"> thành tích trong hoạt động của Hội đồng nhân </w:t>
      </w:r>
      <w:r w:rsidRPr="00473A78">
        <w:rPr>
          <w:spacing w:val="-4"/>
          <w:szCs w:val="28"/>
          <w:highlight w:val="white"/>
          <w:u w:color="FF0000"/>
        </w:rPr>
        <w:t>dân tỉnh</w:t>
      </w:r>
      <w:r w:rsidRPr="00473A78">
        <w:rPr>
          <w:spacing w:val="-4"/>
          <w:szCs w:val="28"/>
          <w:highlight w:val="white"/>
        </w:rPr>
        <w:t xml:space="preserve"> 5 năm 2021 - 2026.</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color w:val="000000"/>
          <w:sz w:val="28"/>
          <w:szCs w:val="28"/>
          <w:highlight w:val="white"/>
        </w:rPr>
      </w:pPr>
      <w:r w:rsidRPr="00473A78">
        <w:rPr>
          <w:rFonts w:ascii="Times New Roman" w:hAnsi="Times New Roman"/>
          <w:color w:val="000000"/>
          <w:sz w:val="28"/>
          <w:szCs w:val="28"/>
          <w:highlight w:val="white"/>
        </w:rPr>
        <w:t>Điều 4. Hoạt động giám sát</w:t>
      </w:r>
    </w:p>
    <w:p w:rsidR="004517BE" w:rsidRPr="00473A78" w:rsidRDefault="004517BE" w:rsidP="004517BE">
      <w:pPr>
        <w:spacing w:before="120" w:after="120"/>
        <w:ind w:firstLine="527"/>
        <w:jc w:val="both"/>
        <w:rPr>
          <w:szCs w:val="28"/>
          <w:highlight w:val="white"/>
        </w:rPr>
      </w:pPr>
      <w:r w:rsidRPr="00473A78">
        <w:rPr>
          <w:szCs w:val="28"/>
          <w:highlight w:val="white"/>
        </w:rPr>
        <w:t xml:space="preserve">Hội đồng nhân </w:t>
      </w:r>
      <w:r w:rsidRPr="00473A78">
        <w:rPr>
          <w:szCs w:val="28"/>
          <w:highlight w:val="white"/>
          <w:u w:color="FF0000"/>
        </w:rPr>
        <w:t>dân tỉnh</w:t>
      </w:r>
      <w:r w:rsidRPr="00473A78">
        <w:rPr>
          <w:szCs w:val="28"/>
          <w:highlight w:val="white"/>
        </w:rPr>
        <w:t xml:space="preserve"> thực hiện giám sát thông qua 05 hình thức quy định tại Luật Hoạt động giám sát của Quốc hội và Hội đồng nhân dân bao gồm: </w:t>
      </w:r>
    </w:p>
    <w:p w:rsidR="004517BE" w:rsidRPr="00473A78" w:rsidRDefault="004517BE" w:rsidP="004517BE">
      <w:pPr>
        <w:spacing w:before="120" w:after="120"/>
        <w:ind w:firstLine="527"/>
        <w:jc w:val="both"/>
        <w:rPr>
          <w:szCs w:val="28"/>
          <w:highlight w:val="white"/>
        </w:rPr>
      </w:pPr>
      <w:r w:rsidRPr="00473A78">
        <w:rPr>
          <w:szCs w:val="28"/>
          <w:highlight w:val="white"/>
        </w:rPr>
        <w:t>1. Xem xét báo cáo công tác của Thường trực Hội đồng nhân dân, Ủy ban nhân dân, Tòa án nhân dân, Viện kiểm sát nhân dân, cơ quan Thi hành án dân sự tỉnh và các báo cáo khác theo quy định.</w:t>
      </w:r>
    </w:p>
    <w:p w:rsidR="004517BE" w:rsidRPr="00473A78" w:rsidRDefault="004517BE" w:rsidP="004517BE">
      <w:pPr>
        <w:spacing w:before="120" w:after="120"/>
        <w:ind w:firstLine="527"/>
        <w:jc w:val="both"/>
        <w:rPr>
          <w:spacing w:val="-4"/>
          <w:szCs w:val="28"/>
          <w:highlight w:val="white"/>
        </w:rPr>
      </w:pPr>
      <w:r w:rsidRPr="00473A78">
        <w:rPr>
          <w:spacing w:val="-4"/>
          <w:szCs w:val="28"/>
          <w:highlight w:val="white"/>
        </w:rPr>
        <w:t>2. Xem xét việc trả lời chất vấn của những người bị chất vấn theo quy định.</w:t>
      </w:r>
    </w:p>
    <w:p w:rsidR="004517BE" w:rsidRPr="00473A78" w:rsidRDefault="004517BE" w:rsidP="004517BE">
      <w:pPr>
        <w:spacing w:before="120" w:after="120"/>
        <w:ind w:firstLine="527"/>
        <w:jc w:val="both"/>
        <w:rPr>
          <w:szCs w:val="28"/>
          <w:highlight w:val="white"/>
        </w:rPr>
      </w:pPr>
      <w:r w:rsidRPr="00473A78">
        <w:rPr>
          <w:szCs w:val="28"/>
          <w:highlight w:val="white"/>
        </w:rPr>
        <w:t>3. Xem xét các quyết định của Ủy ban nhân dân tỉnh, nghị quyết của Hội đồng nhân dân các huyện, thành phố Long Khánh và thành phố Biên Hòa có dấu hiệu trái với Hiến pháp, luật, văn bản quy phạm pháp luật của cơ quan nhà nước cấp trên, nghị quyết của Hội đồng nhân dân cùng cấp.</w:t>
      </w:r>
    </w:p>
    <w:p w:rsidR="004517BE" w:rsidRPr="00473A78" w:rsidRDefault="004517BE" w:rsidP="004517BE">
      <w:pPr>
        <w:spacing w:before="120" w:after="120"/>
        <w:ind w:firstLine="527"/>
        <w:jc w:val="both"/>
        <w:rPr>
          <w:szCs w:val="28"/>
          <w:highlight w:val="white"/>
        </w:rPr>
      </w:pPr>
      <w:r w:rsidRPr="00473A78">
        <w:rPr>
          <w:szCs w:val="28"/>
          <w:highlight w:val="white"/>
        </w:rPr>
        <w:t xml:space="preserve">4. Lấy phiếu tín nhiệm, bỏ phiếu tín nhiệm đối với người giữ chức vụ do Hội đồng nhân </w:t>
      </w:r>
      <w:r w:rsidRPr="00473A78">
        <w:rPr>
          <w:szCs w:val="28"/>
          <w:highlight w:val="white"/>
          <w:u w:color="FF0000"/>
        </w:rPr>
        <w:t>dân bầu</w:t>
      </w:r>
      <w:r w:rsidRPr="00473A78">
        <w:rPr>
          <w:szCs w:val="28"/>
          <w:highlight w:val="white"/>
        </w:rPr>
        <w:t>.</w:t>
      </w:r>
    </w:p>
    <w:p w:rsidR="004517BE" w:rsidRPr="00473A78" w:rsidRDefault="004517BE" w:rsidP="004517BE">
      <w:pPr>
        <w:spacing w:before="120" w:after="120"/>
        <w:ind w:firstLine="527"/>
        <w:jc w:val="both"/>
        <w:rPr>
          <w:szCs w:val="28"/>
          <w:highlight w:val="white"/>
        </w:rPr>
      </w:pPr>
      <w:r w:rsidRPr="00473A78">
        <w:rPr>
          <w:szCs w:val="28"/>
          <w:highlight w:val="white"/>
        </w:rPr>
        <w:t>5. Giám sát chuyên đề:</w:t>
      </w:r>
    </w:p>
    <w:p w:rsidR="004517BE" w:rsidRPr="00473A78" w:rsidRDefault="004517BE" w:rsidP="004517BE">
      <w:pPr>
        <w:spacing w:before="120" w:after="120"/>
        <w:ind w:firstLine="527"/>
        <w:jc w:val="both"/>
        <w:rPr>
          <w:szCs w:val="28"/>
          <w:highlight w:val="white"/>
        </w:rPr>
      </w:pPr>
      <w:r w:rsidRPr="00473A78">
        <w:rPr>
          <w:szCs w:val="28"/>
          <w:highlight w:val="white"/>
        </w:rPr>
        <w:t xml:space="preserve">a) Giám sát chuyên đề của Hội đồng nhân </w:t>
      </w:r>
      <w:r w:rsidRPr="00473A78">
        <w:rPr>
          <w:szCs w:val="28"/>
          <w:highlight w:val="white"/>
          <w:u w:color="FF0000"/>
        </w:rPr>
        <w:t>dân tỉnh</w:t>
      </w:r>
    </w:p>
    <w:p w:rsidR="004517BE" w:rsidRPr="00473A78" w:rsidRDefault="004517BE" w:rsidP="004517BE">
      <w:pPr>
        <w:spacing w:before="120" w:after="120"/>
        <w:ind w:firstLine="527"/>
        <w:jc w:val="both"/>
        <w:rPr>
          <w:szCs w:val="28"/>
          <w:highlight w:val="white"/>
        </w:rPr>
      </w:pPr>
      <w:r w:rsidRPr="00473A78">
        <w:rPr>
          <w:szCs w:val="28"/>
          <w:highlight w:val="white"/>
        </w:rPr>
        <w:lastRenderedPageBreak/>
        <w:t xml:space="preserve">Hội đồng nhân </w:t>
      </w:r>
      <w:r w:rsidRPr="00473A78">
        <w:rPr>
          <w:szCs w:val="28"/>
          <w:highlight w:val="white"/>
          <w:u w:color="FF0000"/>
        </w:rPr>
        <w:t>dân tỉnh</w:t>
      </w:r>
      <w:r w:rsidRPr="00473A78">
        <w:rPr>
          <w:szCs w:val="28"/>
          <w:highlight w:val="white"/>
        </w:rPr>
        <w:t xml:space="preserve"> tổ chức giám sát chuyên đề mỗi năm ít nhất 01 nội dung. Thường trực Hội đồng nhân </w:t>
      </w:r>
      <w:r w:rsidRPr="00473A78">
        <w:rPr>
          <w:szCs w:val="28"/>
          <w:highlight w:val="white"/>
          <w:u w:color="FF0000"/>
        </w:rPr>
        <w:t>dân tỉnh trình</w:t>
      </w:r>
      <w:r w:rsidRPr="00473A78">
        <w:rPr>
          <w:szCs w:val="28"/>
          <w:highlight w:val="white"/>
        </w:rPr>
        <w:t xml:space="preserve"> Hội đồng nhân dân tỉnh quyết định nội dung giám sát của Hội đồng nhân dân trên cơ sở kiến nghị của các Ban Hội đồng nhân dân, các Tổ đại biểu Hội đồng nhân dân, đại biểu Hội đồng nhân dân, Ủy ban Mặt trận Tổ quốc Việt Nam tỉnh và ý kiến, kiến nghị của cử tri.</w:t>
      </w:r>
    </w:p>
    <w:p w:rsidR="004517BE" w:rsidRPr="00473A78" w:rsidRDefault="004517BE" w:rsidP="004517BE">
      <w:pPr>
        <w:spacing w:before="120" w:after="120"/>
        <w:ind w:firstLine="527"/>
        <w:jc w:val="both"/>
        <w:rPr>
          <w:szCs w:val="28"/>
          <w:highlight w:val="white"/>
        </w:rPr>
      </w:pPr>
      <w:r w:rsidRPr="00473A78">
        <w:rPr>
          <w:szCs w:val="28"/>
          <w:highlight w:val="white"/>
        </w:rPr>
        <w:t>b) Giám sát chuyên đề của Thường trực Hội đồng nhân dân, các Ban Hội đồng nhân dân và các Tổ đại biểu Hội đồng nhân dân tỉnh</w:t>
      </w:r>
    </w:p>
    <w:p w:rsidR="004517BE" w:rsidRPr="00473A78" w:rsidRDefault="004517BE" w:rsidP="004517BE">
      <w:pPr>
        <w:spacing w:before="120" w:after="120"/>
        <w:ind w:firstLine="527"/>
        <w:jc w:val="both"/>
        <w:rPr>
          <w:szCs w:val="28"/>
          <w:highlight w:val="white"/>
        </w:rPr>
      </w:pPr>
      <w:r w:rsidRPr="00473A78">
        <w:rPr>
          <w:szCs w:val="28"/>
          <w:highlight w:val="white"/>
        </w:rPr>
        <w:t xml:space="preserve">Hoạt động giám sát do Thường trực Hội đồng nhân dân, các Ban Hội đồng nhân dân và các Tổ đại biểu Hội đồng nhân </w:t>
      </w:r>
      <w:r w:rsidRPr="00473A78">
        <w:rPr>
          <w:szCs w:val="28"/>
          <w:highlight w:val="white"/>
          <w:u w:color="FF0000"/>
        </w:rPr>
        <w:t>dân tỉnh thực</w:t>
      </w:r>
      <w:r w:rsidRPr="00473A78">
        <w:rPr>
          <w:szCs w:val="28"/>
          <w:highlight w:val="white"/>
        </w:rPr>
        <w:t xml:space="preserve"> hiện trong nhiệm kỳ 2021</w:t>
      </w:r>
      <w:r w:rsidR="00E5285F" w:rsidRPr="00473A78">
        <w:rPr>
          <w:szCs w:val="28"/>
          <w:highlight w:val="white"/>
        </w:rPr>
        <w:t xml:space="preserve"> </w:t>
      </w:r>
      <w:r w:rsidRPr="00473A78">
        <w:rPr>
          <w:szCs w:val="28"/>
          <w:highlight w:val="white"/>
        </w:rPr>
        <w:t>-</w:t>
      </w:r>
      <w:r w:rsidR="00E5285F" w:rsidRPr="00473A78">
        <w:rPr>
          <w:szCs w:val="28"/>
          <w:highlight w:val="white"/>
        </w:rPr>
        <w:t xml:space="preserve"> </w:t>
      </w:r>
      <w:r w:rsidRPr="00473A78">
        <w:rPr>
          <w:szCs w:val="28"/>
          <w:highlight w:val="white"/>
        </w:rPr>
        <w:t xml:space="preserve">2026 tập trung chủ yếu vào việc giám sát kết quả triển khai thực hiện các nghị quyết Hội đồng nhân </w:t>
      </w:r>
      <w:r w:rsidRPr="00473A78">
        <w:rPr>
          <w:szCs w:val="28"/>
          <w:highlight w:val="white"/>
          <w:u w:color="FF0000"/>
        </w:rPr>
        <w:t>dân tỉnh</w:t>
      </w:r>
      <w:r w:rsidRPr="00473A78">
        <w:rPr>
          <w:szCs w:val="28"/>
          <w:highlight w:val="white"/>
        </w:rPr>
        <w:t>,</w:t>
      </w:r>
      <w:r w:rsidRPr="00473A78">
        <w:rPr>
          <w:i/>
          <w:szCs w:val="28"/>
          <w:highlight w:val="white"/>
        </w:rPr>
        <w:t xml:space="preserve"> </w:t>
      </w:r>
      <w:r w:rsidRPr="00473A78">
        <w:rPr>
          <w:szCs w:val="28"/>
          <w:highlight w:val="white"/>
        </w:rPr>
        <w:t>các vấn đề phát sinh trên địa bàn thuộc những lĩnh vực cụ thể như sau:</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spacing w:val="-2"/>
          <w:sz w:val="28"/>
          <w:szCs w:val="28"/>
          <w:highlight w:val="white"/>
        </w:rPr>
      </w:pPr>
      <w:r w:rsidRPr="00473A78">
        <w:rPr>
          <w:rFonts w:ascii="Times New Roman" w:hAnsi="Times New Roman"/>
          <w:b w:val="0"/>
          <w:spacing w:val="-2"/>
          <w:sz w:val="28"/>
          <w:szCs w:val="28"/>
          <w:highlight w:val="white"/>
        </w:rPr>
        <w:t xml:space="preserve">- Lĩnh vực kinh tế - ngân sách: Giám sát việc triển khai thực hiện nghị </w:t>
      </w:r>
      <w:r w:rsidRPr="00473A78">
        <w:rPr>
          <w:rFonts w:ascii="Times New Roman" w:hAnsi="Times New Roman"/>
          <w:b w:val="0"/>
          <w:bCs w:val="0"/>
          <w:spacing w:val="-2"/>
          <w:sz w:val="28"/>
          <w:szCs w:val="28"/>
          <w:highlight w:val="white"/>
        </w:rPr>
        <w:t>quyết Hội đồng nhân dân tỉnh trong lĩnh vực kinh tế, ngân sách, đô thị,</w:t>
      </w:r>
      <w:r w:rsidRPr="00473A78">
        <w:rPr>
          <w:rFonts w:ascii="Times New Roman" w:hAnsi="Times New Roman"/>
          <w:b w:val="0"/>
          <w:spacing w:val="-2"/>
          <w:sz w:val="28"/>
          <w:szCs w:val="28"/>
          <w:highlight w:val="white"/>
        </w:rPr>
        <w:t xml:space="preserve"> giao thông, xây dựng, khoa học, công nghệ, tài nguyên và môi trường, nông nghiệp và phát triển nông thôn; </w:t>
      </w:r>
      <w:r w:rsidRPr="00473A78">
        <w:rPr>
          <w:rFonts w:ascii="Times New Roman" w:hAnsi="Times New Roman"/>
          <w:b w:val="0"/>
          <w:bCs w:val="0"/>
          <w:spacing w:val="-4"/>
          <w:sz w:val="28"/>
          <w:szCs w:val="28"/>
          <w:highlight w:val="white"/>
        </w:rPr>
        <w:t xml:space="preserve">giám sát </w:t>
      </w:r>
      <w:r w:rsidRPr="00473A78">
        <w:rPr>
          <w:rFonts w:ascii="Times New Roman" w:hAnsi="Times New Roman"/>
          <w:b w:val="0"/>
          <w:bCs w:val="0"/>
          <w:spacing w:val="-4"/>
          <w:sz w:val="28"/>
          <w:szCs w:val="28"/>
          <w:highlight w:val="white"/>
          <w:u w:color="FF0000"/>
        </w:rPr>
        <w:t>việc thi</w:t>
      </w:r>
      <w:r w:rsidRPr="00473A78">
        <w:rPr>
          <w:rFonts w:ascii="Times New Roman" w:hAnsi="Times New Roman"/>
          <w:b w:val="0"/>
          <w:bCs w:val="0"/>
          <w:spacing w:val="-4"/>
          <w:sz w:val="28"/>
          <w:szCs w:val="28"/>
          <w:highlight w:val="white"/>
        </w:rPr>
        <w:t xml:space="preserve"> hành pháp </w:t>
      </w:r>
      <w:r w:rsidRPr="00473A78">
        <w:rPr>
          <w:rFonts w:ascii="Times New Roman" w:hAnsi="Times New Roman"/>
          <w:b w:val="0"/>
          <w:bCs w:val="0"/>
          <w:spacing w:val="-4"/>
          <w:sz w:val="28"/>
          <w:szCs w:val="28"/>
          <w:highlight w:val="white"/>
          <w:u w:color="FF0000"/>
        </w:rPr>
        <w:t>luật về</w:t>
      </w:r>
      <w:r w:rsidRPr="00473A78">
        <w:rPr>
          <w:rFonts w:ascii="Times New Roman" w:hAnsi="Times New Roman"/>
          <w:b w:val="0"/>
          <w:bCs w:val="0"/>
          <w:spacing w:val="-4"/>
          <w:sz w:val="28"/>
          <w:szCs w:val="28"/>
          <w:highlight w:val="white"/>
        </w:rPr>
        <w:t xml:space="preserve"> quản lý, sử dụng tài sản công ở địa phương</w:t>
      </w:r>
      <w:r w:rsidRPr="00473A78">
        <w:rPr>
          <w:rFonts w:ascii="Times New Roman" w:hAnsi="Times New Roman"/>
          <w:b w:val="0"/>
          <w:spacing w:val="-2"/>
          <w:sz w:val="28"/>
          <w:szCs w:val="28"/>
          <w:highlight w:val="white"/>
        </w:rPr>
        <w:t>; giám sát việc triển khai thực hiện các kết luận giám sát, các kiến nghị của cử tri, đại biểu, các Tổ đại biểu liên quan đến lĩnh vực kinh tế - ngân sách.</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sz w:val="28"/>
          <w:szCs w:val="28"/>
          <w:highlight w:val="white"/>
        </w:rPr>
      </w:pPr>
      <w:r w:rsidRPr="00473A78">
        <w:rPr>
          <w:rStyle w:val="BodytextBold"/>
          <w:rFonts w:eastAsia="Calibri"/>
          <w:sz w:val="28"/>
          <w:szCs w:val="28"/>
          <w:highlight w:val="white"/>
        </w:rPr>
        <w:t xml:space="preserve">- Lĩnh vực </w:t>
      </w:r>
      <w:r w:rsidRPr="00473A78">
        <w:rPr>
          <w:rStyle w:val="BodytextBold"/>
          <w:rFonts w:eastAsia="Calibri"/>
          <w:sz w:val="28"/>
          <w:szCs w:val="28"/>
          <w:highlight w:val="white"/>
          <w:u w:color="FF0000"/>
        </w:rPr>
        <w:t>pháp chế</w:t>
      </w:r>
      <w:r w:rsidRPr="00473A78">
        <w:rPr>
          <w:rStyle w:val="BodytextBold"/>
          <w:rFonts w:eastAsia="Calibri"/>
          <w:sz w:val="28"/>
          <w:szCs w:val="28"/>
          <w:highlight w:val="white"/>
        </w:rPr>
        <w:t xml:space="preserve">: </w:t>
      </w:r>
      <w:r w:rsidRPr="00473A78">
        <w:rPr>
          <w:rFonts w:ascii="Times New Roman" w:hAnsi="Times New Roman"/>
          <w:b w:val="0"/>
          <w:sz w:val="28"/>
          <w:szCs w:val="28"/>
          <w:highlight w:val="white"/>
        </w:rPr>
        <w:t xml:space="preserve">Giám sát việc triển khai thực hiện </w:t>
      </w:r>
      <w:r w:rsidRPr="00473A78">
        <w:rPr>
          <w:rStyle w:val="BodytextBold"/>
          <w:rFonts w:eastAsia="Calibri"/>
          <w:sz w:val="28"/>
          <w:szCs w:val="28"/>
          <w:highlight w:val="white"/>
        </w:rPr>
        <w:t xml:space="preserve">các </w:t>
      </w:r>
      <w:r w:rsidRPr="00473A78">
        <w:rPr>
          <w:rFonts w:ascii="Times New Roman" w:hAnsi="Times New Roman"/>
          <w:b w:val="0"/>
          <w:sz w:val="28"/>
          <w:szCs w:val="28"/>
          <w:highlight w:val="white"/>
        </w:rPr>
        <w:t xml:space="preserve">nghị </w:t>
      </w:r>
      <w:r w:rsidRPr="00473A78">
        <w:rPr>
          <w:rStyle w:val="BodytextBold"/>
          <w:rFonts w:eastAsia="Calibri"/>
          <w:sz w:val="28"/>
          <w:szCs w:val="28"/>
          <w:highlight w:val="white"/>
        </w:rPr>
        <w:t xml:space="preserve">quyết </w:t>
      </w:r>
      <w:r w:rsidRPr="00473A78">
        <w:rPr>
          <w:rFonts w:ascii="Times New Roman" w:hAnsi="Times New Roman"/>
          <w:b w:val="0"/>
          <w:sz w:val="28"/>
          <w:szCs w:val="28"/>
          <w:highlight w:val="white"/>
        </w:rPr>
        <w:t xml:space="preserve">của </w:t>
      </w:r>
      <w:r w:rsidRPr="00473A78">
        <w:rPr>
          <w:rFonts w:ascii="Times New Roman" w:hAnsi="Times New Roman"/>
          <w:b w:val="0"/>
          <w:bCs w:val="0"/>
          <w:spacing w:val="-2"/>
          <w:sz w:val="28"/>
          <w:szCs w:val="28"/>
          <w:highlight w:val="white"/>
        </w:rPr>
        <w:t xml:space="preserve">Hội đồng nhân </w:t>
      </w:r>
      <w:r w:rsidRPr="00473A78">
        <w:rPr>
          <w:rFonts w:ascii="Times New Roman" w:hAnsi="Times New Roman"/>
          <w:b w:val="0"/>
          <w:bCs w:val="0"/>
          <w:spacing w:val="-2"/>
          <w:sz w:val="28"/>
          <w:szCs w:val="28"/>
          <w:highlight w:val="white"/>
          <w:u w:color="FF0000"/>
        </w:rPr>
        <w:t>dân</w:t>
      </w:r>
      <w:r w:rsidRPr="00473A78">
        <w:rPr>
          <w:rFonts w:ascii="Times New Roman" w:hAnsi="Times New Roman"/>
          <w:b w:val="0"/>
          <w:sz w:val="28"/>
          <w:szCs w:val="28"/>
          <w:highlight w:val="white"/>
          <w:u w:color="FF0000"/>
        </w:rPr>
        <w:t xml:space="preserve"> tỉnh</w:t>
      </w:r>
      <w:r w:rsidRPr="00473A78">
        <w:rPr>
          <w:rFonts w:ascii="Times New Roman" w:hAnsi="Times New Roman"/>
          <w:b w:val="0"/>
          <w:sz w:val="28"/>
          <w:szCs w:val="28"/>
          <w:highlight w:val="white"/>
        </w:rPr>
        <w:t xml:space="preserve"> trong lĩnh vực thi hành Hiến pháp và pháp luật, quốc phòng, an ninh, trật tự, an toàn xã hội, xây dựng chính quyền địa phương và quản lý </w:t>
      </w:r>
      <w:r w:rsidRPr="00473A78">
        <w:rPr>
          <w:rFonts w:ascii="Times New Roman" w:hAnsi="Times New Roman"/>
          <w:b w:val="0"/>
          <w:sz w:val="28"/>
          <w:szCs w:val="28"/>
          <w:highlight w:val="white"/>
          <w:u w:color="FF0000"/>
        </w:rPr>
        <w:t>địa giới</w:t>
      </w:r>
      <w:r w:rsidRPr="00473A78">
        <w:rPr>
          <w:rFonts w:ascii="Times New Roman" w:hAnsi="Times New Roman"/>
          <w:b w:val="0"/>
          <w:sz w:val="28"/>
          <w:szCs w:val="28"/>
          <w:highlight w:val="white"/>
        </w:rPr>
        <w:t xml:space="preserve"> hành chính ở địa phương; tình hình giải quyết đơn, thư khiếu nại tố cáo và một số vụ việc khiếu nại cụ thể; </w:t>
      </w:r>
      <w:r w:rsidRPr="00473A78">
        <w:rPr>
          <w:rFonts w:ascii="Times New Roman" w:hAnsi="Times New Roman"/>
          <w:b w:val="0"/>
          <w:bCs w:val="0"/>
          <w:spacing w:val="-4"/>
          <w:sz w:val="28"/>
          <w:szCs w:val="28"/>
          <w:highlight w:val="white"/>
        </w:rPr>
        <w:t>giám sát đối với công tác phòng ngừa, phát hiện, xử lý vụ việc tham nhũng; việc thực hành tiết kiệm, chống lãng phí; việc thực hiện pháp luật về phổ biến, giáo dục pháp luật ở địa phương; g</w:t>
      </w:r>
      <w:r w:rsidRPr="00473A78">
        <w:rPr>
          <w:rFonts w:ascii="Times New Roman" w:hAnsi="Times New Roman"/>
          <w:b w:val="0"/>
          <w:sz w:val="28"/>
          <w:szCs w:val="28"/>
          <w:highlight w:val="white"/>
        </w:rPr>
        <w:t>iám sát việc triển khai thực hiện các kiến nghị sau giám sát, các kiến nghị của cử tri, đại biểu, các Tổ đại biểu liên quan đến lĩnh vực pháp chế.</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sz w:val="28"/>
          <w:szCs w:val="28"/>
          <w:highlight w:val="white"/>
        </w:rPr>
      </w:pPr>
      <w:r w:rsidRPr="00473A78">
        <w:rPr>
          <w:rFonts w:ascii="Times New Roman" w:hAnsi="Times New Roman"/>
          <w:b w:val="0"/>
          <w:sz w:val="28"/>
          <w:szCs w:val="28"/>
          <w:highlight w:val="white"/>
        </w:rPr>
        <w:t xml:space="preserve">- Lĩnh vực văn hóa - xã hội: Giám sát việc triển khai thực hiện các nghị quyết của Hội đồng nhân </w:t>
      </w:r>
      <w:r w:rsidRPr="00473A78">
        <w:rPr>
          <w:rFonts w:ascii="Times New Roman" w:hAnsi="Times New Roman"/>
          <w:b w:val="0"/>
          <w:sz w:val="28"/>
          <w:szCs w:val="28"/>
          <w:highlight w:val="white"/>
          <w:u w:color="FF0000"/>
        </w:rPr>
        <w:t>dân tỉnh</w:t>
      </w:r>
      <w:r w:rsidRPr="00473A78">
        <w:rPr>
          <w:rFonts w:ascii="Times New Roman" w:hAnsi="Times New Roman"/>
          <w:b w:val="0"/>
          <w:sz w:val="28"/>
          <w:szCs w:val="28"/>
          <w:highlight w:val="white"/>
        </w:rPr>
        <w:t xml:space="preserve"> trong lĩnh vực giáo dục, y tế, văn hóa, xã hội, thông tin, thể dục, thể thao, chính sách </w:t>
      </w:r>
      <w:r w:rsidRPr="00473A78">
        <w:rPr>
          <w:rFonts w:ascii="Times New Roman" w:hAnsi="Times New Roman"/>
          <w:b w:val="0"/>
          <w:sz w:val="28"/>
          <w:szCs w:val="28"/>
          <w:highlight w:val="white"/>
          <w:u w:color="FF0000"/>
        </w:rPr>
        <w:t>tôn giáo</w:t>
      </w:r>
      <w:r w:rsidRPr="00473A78">
        <w:rPr>
          <w:rFonts w:ascii="Times New Roman" w:hAnsi="Times New Roman"/>
          <w:b w:val="0"/>
          <w:sz w:val="28"/>
          <w:szCs w:val="28"/>
          <w:highlight w:val="white"/>
        </w:rPr>
        <w:t>, dân tộc ở địa phương; giám sát việc triển khai thực hiện các kết luận giám sát, các kiến nghị của cử tri, đại biểu, các Tổ đại biểu liên quan đến lĩnh vực văn hóa - xã hội.</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sz w:val="28"/>
          <w:szCs w:val="28"/>
          <w:highlight w:val="white"/>
        </w:rPr>
      </w:pPr>
      <w:r w:rsidRPr="00473A78">
        <w:rPr>
          <w:rFonts w:ascii="Times New Roman" w:hAnsi="Times New Roman"/>
          <w:b w:val="0"/>
          <w:sz w:val="28"/>
          <w:szCs w:val="28"/>
          <w:highlight w:val="white"/>
        </w:rPr>
        <w:t xml:space="preserve">Ngoài các nội dung giám sát theo chương trình đề ra, các tổ chức Hội đồng nhân </w:t>
      </w:r>
      <w:r w:rsidRPr="00473A78">
        <w:rPr>
          <w:rFonts w:ascii="Times New Roman" w:hAnsi="Times New Roman"/>
          <w:b w:val="0"/>
          <w:sz w:val="28"/>
          <w:szCs w:val="28"/>
          <w:highlight w:val="white"/>
          <w:u w:color="FF0000"/>
        </w:rPr>
        <w:t>dân tỉnh</w:t>
      </w:r>
      <w:r w:rsidRPr="00473A78">
        <w:rPr>
          <w:rFonts w:ascii="Times New Roman" w:hAnsi="Times New Roman"/>
          <w:b w:val="0"/>
          <w:sz w:val="28"/>
          <w:szCs w:val="28"/>
          <w:highlight w:val="white"/>
        </w:rPr>
        <w:t xml:space="preserve"> sẽ lựa chọn và giám sát các vấn đề phát sinh từ thực tế quá trình phát triển kinh tế - xã hội, </w:t>
      </w:r>
      <w:r w:rsidRPr="00473A78">
        <w:rPr>
          <w:rFonts w:ascii="Times New Roman" w:hAnsi="Times New Roman"/>
          <w:b w:val="0"/>
          <w:bCs w:val="0"/>
          <w:spacing w:val="-4"/>
          <w:sz w:val="28"/>
          <w:szCs w:val="28"/>
          <w:highlight w:val="white"/>
        </w:rPr>
        <w:t>công tác bảo đảm</w:t>
      </w:r>
      <w:r w:rsidRPr="00473A78">
        <w:rPr>
          <w:rFonts w:ascii="Times New Roman" w:hAnsi="Times New Roman"/>
          <w:b w:val="0"/>
          <w:sz w:val="28"/>
          <w:szCs w:val="28"/>
          <w:highlight w:val="white"/>
        </w:rPr>
        <w:t xml:space="preserve"> quốc phòng - an ninh của địa phương; giám sát những nội dung khác theo chỉ đạo của </w:t>
      </w:r>
      <w:r w:rsidRPr="00473A78">
        <w:rPr>
          <w:rFonts w:ascii="Times New Roman" w:hAnsi="Times New Roman"/>
          <w:b w:val="0"/>
          <w:bCs w:val="0"/>
          <w:spacing w:val="-4"/>
          <w:sz w:val="28"/>
          <w:szCs w:val="28"/>
          <w:highlight w:val="white"/>
        </w:rPr>
        <w:t>Thường trực, Ban Thường vụ</w:t>
      </w:r>
      <w:r w:rsidRPr="00473A78">
        <w:rPr>
          <w:rFonts w:ascii="Times New Roman" w:hAnsi="Times New Roman"/>
          <w:b w:val="0"/>
          <w:sz w:val="28"/>
          <w:szCs w:val="28"/>
          <w:highlight w:val="white"/>
        </w:rPr>
        <w:t xml:space="preserve"> Tỉnh ủy; giám sát việc thực hiện kiến nghị sau giám sát. Quan tâm giám sát việc giải quyết các đơn, thư khiếu nại bức xúc của công dân (bao gồm cả các vụ, việc cụ thể), giám sát 100% các nội dung giải quyết kiến nghị, phản ánh của cử tri</w:t>
      </w:r>
      <w:r w:rsidRPr="00473A78">
        <w:rPr>
          <w:rFonts w:ascii="Times New Roman" w:hAnsi="Times New Roman"/>
          <w:b w:val="0"/>
          <w:i/>
          <w:sz w:val="28"/>
          <w:szCs w:val="28"/>
          <w:highlight w:val="white"/>
        </w:rPr>
        <w:t xml:space="preserve"> </w:t>
      </w:r>
      <w:r w:rsidRPr="00473A78">
        <w:rPr>
          <w:rFonts w:ascii="Times New Roman" w:hAnsi="Times New Roman"/>
          <w:b w:val="0"/>
          <w:sz w:val="28"/>
          <w:szCs w:val="28"/>
          <w:highlight w:val="white"/>
        </w:rPr>
        <w:t xml:space="preserve">và việc thực hiện </w:t>
      </w:r>
      <w:r w:rsidRPr="00473A78">
        <w:rPr>
          <w:rFonts w:ascii="Times New Roman" w:hAnsi="Times New Roman"/>
          <w:b w:val="0"/>
          <w:sz w:val="28"/>
          <w:szCs w:val="28"/>
          <w:highlight w:val="white"/>
          <w:u w:color="FF0000"/>
        </w:rPr>
        <w:t>lời hứa</w:t>
      </w:r>
      <w:r w:rsidRPr="00473A78">
        <w:rPr>
          <w:rFonts w:ascii="Times New Roman" w:hAnsi="Times New Roman"/>
          <w:b w:val="0"/>
          <w:sz w:val="28"/>
          <w:szCs w:val="28"/>
          <w:highlight w:val="white"/>
        </w:rPr>
        <w:t xml:space="preserve"> trả lời chất vấn của Ủy ban nhân </w:t>
      </w:r>
      <w:r w:rsidRPr="00473A78">
        <w:rPr>
          <w:rFonts w:ascii="Times New Roman" w:hAnsi="Times New Roman"/>
          <w:b w:val="0"/>
          <w:sz w:val="28"/>
          <w:szCs w:val="28"/>
          <w:highlight w:val="white"/>
          <w:u w:color="FF0000"/>
        </w:rPr>
        <w:t>dân tỉnh</w:t>
      </w:r>
      <w:r w:rsidRPr="00473A78">
        <w:rPr>
          <w:rFonts w:ascii="Times New Roman" w:hAnsi="Times New Roman"/>
          <w:b w:val="0"/>
          <w:sz w:val="28"/>
          <w:szCs w:val="28"/>
          <w:highlight w:val="white"/>
        </w:rPr>
        <w:t xml:space="preserve"> và các sở, ngành.</w:t>
      </w:r>
    </w:p>
    <w:p w:rsidR="004517BE" w:rsidRPr="00473A78" w:rsidRDefault="004517BE" w:rsidP="004517BE">
      <w:pPr>
        <w:pStyle w:val="Bodytext30"/>
        <w:shd w:val="clear" w:color="auto" w:fill="auto"/>
        <w:spacing w:before="120" w:after="120" w:line="240" w:lineRule="auto"/>
        <w:ind w:left="40" w:firstLine="527"/>
        <w:jc w:val="both"/>
        <w:rPr>
          <w:rFonts w:ascii="Times New Roman" w:hAnsi="Times New Roman"/>
          <w:b w:val="0"/>
          <w:sz w:val="28"/>
          <w:szCs w:val="28"/>
          <w:highlight w:val="white"/>
        </w:rPr>
      </w:pPr>
      <w:r w:rsidRPr="00473A78">
        <w:rPr>
          <w:rFonts w:ascii="Times New Roman" w:hAnsi="Times New Roman"/>
          <w:b w:val="0"/>
          <w:sz w:val="28"/>
          <w:szCs w:val="28"/>
          <w:highlight w:val="white"/>
        </w:rPr>
        <w:t xml:space="preserve">Ngoài ra, Thường trực Hội đồng nhân dân và các Ban Hội đồng nhân dân tỉnh căn cứ tình hình thực tế, phối hợp giám sát với các Ủy ban Thường vụ </w:t>
      </w:r>
      <w:r w:rsidRPr="00473A78">
        <w:rPr>
          <w:rFonts w:ascii="Times New Roman" w:hAnsi="Times New Roman"/>
          <w:b w:val="0"/>
          <w:sz w:val="28"/>
          <w:szCs w:val="28"/>
          <w:highlight w:val="white"/>
        </w:rPr>
        <w:lastRenderedPageBreak/>
        <w:t xml:space="preserve">Quốc hội, các </w:t>
      </w:r>
      <w:r w:rsidR="00473A78" w:rsidRPr="00473A78">
        <w:rPr>
          <w:rFonts w:ascii="Times New Roman" w:hAnsi="Times New Roman"/>
          <w:b w:val="0"/>
          <w:sz w:val="28"/>
          <w:szCs w:val="28"/>
          <w:highlight w:val="white"/>
        </w:rPr>
        <w:t>Ủ</w:t>
      </w:r>
      <w:r w:rsidRPr="00473A78">
        <w:rPr>
          <w:rFonts w:ascii="Times New Roman" w:hAnsi="Times New Roman"/>
          <w:b w:val="0"/>
          <w:sz w:val="28"/>
          <w:szCs w:val="28"/>
          <w:highlight w:val="white"/>
        </w:rPr>
        <w:t xml:space="preserve">y ban của Quốc hội, Đoàn đại biểu Quốc hội đơn vị tỉnh Đồng Nai và Hội đồng nhân dân các </w:t>
      </w:r>
      <w:r w:rsidRPr="00473A78">
        <w:rPr>
          <w:rFonts w:ascii="Times New Roman" w:hAnsi="Times New Roman"/>
          <w:b w:val="0"/>
          <w:sz w:val="28"/>
          <w:szCs w:val="28"/>
          <w:highlight w:val="white"/>
          <w:u w:color="FF0000"/>
        </w:rPr>
        <w:t>cấp khi</w:t>
      </w:r>
      <w:r w:rsidRPr="00473A78">
        <w:rPr>
          <w:rFonts w:ascii="Times New Roman" w:hAnsi="Times New Roman"/>
          <w:b w:val="0"/>
          <w:sz w:val="28"/>
          <w:szCs w:val="28"/>
          <w:highlight w:val="white"/>
        </w:rPr>
        <w:t xml:space="preserve"> tiến hành tại địa phương.</w:t>
      </w:r>
    </w:p>
    <w:p w:rsidR="004517BE" w:rsidRPr="00473A78" w:rsidRDefault="004517BE" w:rsidP="004517BE">
      <w:pPr>
        <w:spacing w:before="120" w:after="120"/>
        <w:ind w:firstLine="527"/>
        <w:jc w:val="both"/>
        <w:rPr>
          <w:b/>
          <w:szCs w:val="28"/>
          <w:highlight w:val="white"/>
        </w:rPr>
      </w:pPr>
      <w:r w:rsidRPr="00473A78">
        <w:rPr>
          <w:b/>
          <w:szCs w:val="28"/>
          <w:highlight w:val="white"/>
        </w:rPr>
        <w:t>Điều 5. Hoạt động tiếp xúc cử tri</w:t>
      </w:r>
    </w:p>
    <w:p w:rsidR="004517BE" w:rsidRPr="00473A78" w:rsidRDefault="004517BE" w:rsidP="004517BE">
      <w:pPr>
        <w:shd w:val="clear" w:color="auto" w:fill="FFFFFF"/>
        <w:spacing w:before="120" w:after="120"/>
        <w:ind w:firstLine="527"/>
        <w:jc w:val="both"/>
        <w:rPr>
          <w:szCs w:val="28"/>
          <w:highlight w:val="white"/>
          <w:lang w:val="en-GB" w:eastAsia="en-GB"/>
        </w:rPr>
      </w:pPr>
      <w:r w:rsidRPr="00473A78">
        <w:rPr>
          <w:spacing w:val="-4"/>
          <w:szCs w:val="28"/>
          <w:highlight w:val="white"/>
        </w:rPr>
        <w:t>1. Trên cơ sở Quy chế phối hợp về việc tiếp xúc cử tri</w:t>
      </w:r>
      <w:r w:rsidRPr="00473A78">
        <w:rPr>
          <w:szCs w:val="28"/>
          <w:highlight w:val="white"/>
          <w:lang w:eastAsia="vi-VN"/>
        </w:rPr>
        <w:t xml:space="preserve">, đại biểu Hội đồng nhân </w:t>
      </w:r>
      <w:r w:rsidRPr="00473A78">
        <w:rPr>
          <w:szCs w:val="28"/>
          <w:highlight w:val="white"/>
          <w:u w:color="FF0000"/>
          <w:lang w:eastAsia="vi-VN"/>
        </w:rPr>
        <w:t>dân tỉnh</w:t>
      </w:r>
      <w:r w:rsidRPr="00473A78">
        <w:rPr>
          <w:szCs w:val="28"/>
          <w:highlight w:val="white"/>
          <w:lang w:eastAsia="vi-VN"/>
        </w:rPr>
        <w:t xml:space="preserve"> thực hiện việc tiếp xúc cử tri tại địa bàn </w:t>
      </w:r>
      <w:r w:rsidRPr="00473A78">
        <w:rPr>
          <w:szCs w:val="28"/>
          <w:highlight w:val="white"/>
          <w:u w:color="FF0000"/>
          <w:lang w:eastAsia="vi-VN"/>
        </w:rPr>
        <w:t>ứng cử trước</w:t>
      </w:r>
      <w:r w:rsidRPr="00473A78">
        <w:rPr>
          <w:szCs w:val="28"/>
          <w:highlight w:val="white"/>
          <w:lang w:eastAsia="vi-VN"/>
        </w:rPr>
        <w:t xml:space="preserve"> và sau các kỳ họp thường lệ để báo cáo với cử tri về kết quả hoạt động của Hội đồng nhân dân và kết quả kỳ họp; thu thập ý kiến của cử tri đối với nội dung, chương trình kỳ họp; phổ biến và giải thích các nghị quyết của Hội đồng nhân dân, vận động và cùng với Nhân dân thực hiện nghị quyết đó; thu thập và phản ánh trung thực ý kiến, nguyện vọng, kiến nghị của cử tri và trả lời những yêu cầu, kiến nghị của cử tri. </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t xml:space="preserve">2. Trong thực hiện mối liên hệ với cử tri và Nhân dân, từ thông tin do Thường trực Hội đồng nhân dân cung cấp, đại biểu Hội đồng nhân </w:t>
      </w:r>
      <w:r w:rsidRPr="00473A78">
        <w:rPr>
          <w:szCs w:val="28"/>
          <w:highlight w:val="white"/>
          <w:u w:color="FF0000"/>
          <w:lang w:eastAsia="vi-VN"/>
        </w:rPr>
        <w:t>dân tỉnh</w:t>
      </w:r>
      <w:r w:rsidRPr="00473A78">
        <w:rPr>
          <w:szCs w:val="28"/>
          <w:highlight w:val="white"/>
          <w:lang w:eastAsia="vi-VN"/>
        </w:rPr>
        <w:t xml:space="preserve"> có trách nhiệm nghiên cứu để nắm bắt, từ đó kịp thời giải thích, trả lời để cử tri và nhân dân hiểu. Đại biểu Hội đồng nhân dân, các Tổ đại biểu Hội đồng nhân dân không chuyển về Thường trực Hội đồng nhân dân những phản ánh, kiến nghị đã được giải quyết, trả lời đầy đủ và đã được thông tin.  </w:t>
      </w:r>
    </w:p>
    <w:p w:rsidR="004517BE" w:rsidRPr="00473A78" w:rsidRDefault="004517BE" w:rsidP="004517BE">
      <w:pPr>
        <w:spacing w:before="120" w:after="120"/>
        <w:ind w:firstLine="527"/>
        <w:jc w:val="both"/>
        <w:rPr>
          <w:szCs w:val="28"/>
          <w:highlight w:val="white"/>
          <w:lang w:eastAsia="en-GB"/>
        </w:rPr>
      </w:pPr>
      <w:r w:rsidRPr="00473A78">
        <w:rPr>
          <w:szCs w:val="28"/>
          <w:highlight w:val="white"/>
          <w:lang w:eastAsia="vi-VN"/>
        </w:rPr>
        <w:t>3. Tại các đợt tiếp xúc cử tri trước kỳ họp thường lệ cuối</w:t>
      </w:r>
      <w:r w:rsidRPr="00473A78">
        <w:rPr>
          <w:szCs w:val="28"/>
          <w:highlight w:val="white"/>
          <w:lang w:val="vi-VN" w:eastAsia="vi-VN"/>
        </w:rPr>
        <w:t xml:space="preserve"> năm</w:t>
      </w:r>
      <w:r w:rsidRPr="00473A78">
        <w:rPr>
          <w:szCs w:val="28"/>
          <w:highlight w:val="white"/>
          <w:lang w:eastAsia="vi-VN"/>
        </w:rPr>
        <w:t xml:space="preserve">, đại biểu Hội đồng nhân </w:t>
      </w:r>
      <w:r w:rsidRPr="00473A78">
        <w:rPr>
          <w:szCs w:val="28"/>
          <w:highlight w:val="white"/>
          <w:u w:color="FF0000"/>
          <w:lang w:eastAsia="vi-VN"/>
        </w:rPr>
        <w:t>dân tỉnh</w:t>
      </w:r>
      <w:r w:rsidRPr="00473A78">
        <w:rPr>
          <w:szCs w:val="28"/>
          <w:highlight w:val="white"/>
          <w:lang w:eastAsia="vi-VN"/>
        </w:rPr>
        <w:t xml:space="preserve"> báo cáo </w:t>
      </w:r>
      <w:r w:rsidRPr="00473A78">
        <w:rPr>
          <w:szCs w:val="28"/>
          <w:highlight w:val="white"/>
          <w:lang w:val="vi-VN" w:eastAsia="vi-VN"/>
        </w:rPr>
        <w:t xml:space="preserve">với cử tri về </w:t>
      </w:r>
      <w:r w:rsidRPr="00473A78">
        <w:rPr>
          <w:szCs w:val="28"/>
          <w:highlight w:val="white"/>
          <w:lang w:eastAsia="vi-VN"/>
        </w:rPr>
        <w:t xml:space="preserve">kết quả hoạt động của đại biểu trong năm. Đại biểu Hội đồng nhân dân tỉnh tiếp xúc cử tri nơi cư trú ít nhất một lần trong một năm (có thể kết hợp với hoạt động tiếp xúc cử tri </w:t>
      </w:r>
      <w:r w:rsidRPr="00473A78">
        <w:rPr>
          <w:szCs w:val="28"/>
          <w:highlight w:val="white"/>
          <w:u w:color="FF0000"/>
          <w:lang w:eastAsia="vi-VN"/>
        </w:rPr>
        <w:t>nơi ứng cử</w:t>
      </w:r>
      <w:r w:rsidRPr="00473A78">
        <w:rPr>
          <w:szCs w:val="28"/>
          <w:highlight w:val="white"/>
          <w:lang w:eastAsia="vi-VN"/>
        </w:rPr>
        <w:t>).</w:t>
      </w:r>
    </w:p>
    <w:p w:rsidR="004517BE" w:rsidRPr="00473A78" w:rsidRDefault="004517BE" w:rsidP="004517BE">
      <w:pPr>
        <w:spacing w:before="120" w:after="120"/>
        <w:ind w:firstLine="527"/>
        <w:jc w:val="both"/>
        <w:rPr>
          <w:szCs w:val="28"/>
          <w:highlight w:val="white"/>
          <w:lang w:eastAsia="en-GB"/>
        </w:rPr>
      </w:pPr>
      <w:r w:rsidRPr="00473A78">
        <w:rPr>
          <w:szCs w:val="28"/>
          <w:highlight w:val="white"/>
          <w:lang w:eastAsia="en-GB"/>
        </w:rPr>
        <w:t xml:space="preserve">4. Thường trực </w:t>
      </w:r>
      <w:r w:rsidRPr="00473A78">
        <w:rPr>
          <w:szCs w:val="28"/>
          <w:highlight w:val="white"/>
          <w:lang w:eastAsia="vi-VN"/>
        </w:rPr>
        <w:t xml:space="preserve">Hội đồng nhân </w:t>
      </w:r>
      <w:r w:rsidRPr="00473A78">
        <w:rPr>
          <w:szCs w:val="28"/>
          <w:highlight w:val="white"/>
          <w:u w:color="FF0000"/>
          <w:lang w:eastAsia="vi-VN"/>
        </w:rPr>
        <w:t>dân</w:t>
      </w:r>
      <w:r w:rsidRPr="00473A78">
        <w:rPr>
          <w:szCs w:val="28"/>
          <w:highlight w:val="white"/>
          <w:u w:color="FF0000"/>
          <w:lang w:eastAsia="en-GB"/>
        </w:rPr>
        <w:t xml:space="preserve"> tỉnh</w:t>
      </w:r>
      <w:r w:rsidRPr="00473A78">
        <w:rPr>
          <w:szCs w:val="28"/>
          <w:highlight w:val="white"/>
          <w:lang w:eastAsia="en-GB"/>
        </w:rPr>
        <w:t xml:space="preserve"> chủ trì, phối hợp với Ban Thường trực Ủy ban Mặt trận Tổ quốc Việt Nam tỉnh xây dựng kế hoạch cho đại biểu tiếp xúc cử tri </w:t>
      </w:r>
      <w:r w:rsidRPr="00473A78">
        <w:rPr>
          <w:szCs w:val="28"/>
          <w:highlight w:val="white"/>
          <w:lang w:eastAsia="vi-VN"/>
        </w:rPr>
        <w:t xml:space="preserve">tại </w:t>
      </w:r>
      <w:r w:rsidRPr="00473A78">
        <w:rPr>
          <w:szCs w:val="28"/>
          <w:highlight w:val="white"/>
          <w:u w:color="FF0000"/>
          <w:lang w:eastAsia="vi-VN"/>
        </w:rPr>
        <w:t>nơi ứng cử</w:t>
      </w:r>
      <w:r w:rsidRPr="00473A78">
        <w:rPr>
          <w:szCs w:val="28"/>
          <w:highlight w:val="white"/>
          <w:lang w:eastAsia="vi-VN"/>
        </w:rPr>
        <w:t xml:space="preserve"> vào trước và sau các kỳ họp thường lệ của Hội đồng nhân </w:t>
      </w:r>
      <w:r w:rsidRPr="00473A78">
        <w:rPr>
          <w:szCs w:val="28"/>
          <w:highlight w:val="white"/>
          <w:u w:color="FF0000"/>
          <w:lang w:eastAsia="vi-VN"/>
        </w:rPr>
        <w:t>dân tỉnh</w:t>
      </w:r>
      <w:r w:rsidRPr="00473A78">
        <w:rPr>
          <w:szCs w:val="28"/>
          <w:highlight w:val="white"/>
          <w:lang w:eastAsia="vi-VN"/>
        </w:rPr>
        <w:t xml:space="preserve">. </w:t>
      </w:r>
      <w:r w:rsidRPr="00473A78">
        <w:rPr>
          <w:szCs w:val="28"/>
          <w:highlight w:val="white"/>
          <w:lang w:eastAsia="en-GB"/>
        </w:rPr>
        <w:t xml:space="preserve">Tổ </w:t>
      </w:r>
      <w:r w:rsidRPr="00473A78">
        <w:rPr>
          <w:rFonts w:eastAsia="Calibri"/>
          <w:szCs w:val="28"/>
          <w:highlight w:val="white"/>
        </w:rPr>
        <w:t xml:space="preserve">trưởng Tổ đại biểu </w:t>
      </w:r>
      <w:r w:rsidRPr="00473A78">
        <w:rPr>
          <w:szCs w:val="28"/>
          <w:highlight w:val="white"/>
          <w:lang w:eastAsia="vi-VN"/>
        </w:rPr>
        <w:t xml:space="preserve">Hội đồng nhân </w:t>
      </w:r>
      <w:r w:rsidRPr="00473A78">
        <w:rPr>
          <w:szCs w:val="28"/>
          <w:highlight w:val="white"/>
          <w:u w:color="FF0000"/>
          <w:lang w:eastAsia="vi-VN"/>
        </w:rPr>
        <w:t>dân</w:t>
      </w:r>
      <w:r w:rsidRPr="00473A78">
        <w:rPr>
          <w:rFonts w:eastAsia="Calibri"/>
          <w:szCs w:val="28"/>
          <w:highlight w:val="white"/>
          <w:u w:color="FF0000"/>
        </w:rPr>
        <w:t xml:space="preserve"> tỉnh</w:t>
      </w:r>
      <w:r w:rsidRPr="00473A78">
        <w:rPr>
          <w:rFonts w:eastAsia="Calibri"/>
          <w:szCs w:val="28"/>
          <w:highlight w:val="white"/>
        </w:rPr>
        <w:t xml:space="preserve"> phối hợp với Thường trực </w:t>
      </w:r>
      <w:r w:rsidRPr="00473A78">
        <w:rPr>
          <w:szCs w:val="28"/>
          <w:highlight w:val="white"/>
          <w:lang w:eastAsia="vi-VN"/>
        </w:rPr>
        <w:t>Hội đồng nhân dân</w:t>
      </w:r>
      <w:r w:rsidRPr="00473A78">
        <w:rPr>
          <w:rFonts w:eastAsia="Calibri"/>
          <w:szCs w:val="28"/>
          <w:highlight w:val="white"/>
        </w:rPr>
        <w:t xml:space="preserve">, Ủy ban Mặt trận Tổ quốc Việt Nam cấp huyện sắp xếp, bố trí lịch cho đại biểu tiếp xúc cử tri; tạo điều kiện tốt nhất về thời gian, địa điểm để đại biểu tham dự đầy đủ. </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t xml:space="preserve">5. Căn cứ vào tình hình </w:t>
      </w:r>
      <w:r w:rsidRPr="00473A78">
        <w:rPr>
          <w:rFonts w:eastAsia="Calibri"/>
          <w:szCs w:val="28"/>
          <w:highlight w:val="white"/>
        </w:rPr>
        <w:t xml:space="preserve">thực tế, Thường trực Hội đồng nhân </w:t>
      </w:r>
      <w:r w:rsidRPr="00473A78">
        <w:rPr>
          <w:rFonts w:eastAsia="Calibri"/>
          <w:szCs w:val="28"/>
          <w:highlight w:val="white"/>
          <w:u w:color="FF0000"/>
        </w:rPr>
        <w:t>dân tỉnh</w:t>
      </w:r>
      <w:r w:rsidRPr="00473A78">
        <w:rPr>
          <w:rFonts w:eastAsia="Calibri"/>
          <w:szCs w:val="28"/>
          <w:highlight w:val="white"/>
        </w:rPr>
        <w:t xml:space="preserve"> quyết định tổ chức mỗi năm ít nhất một Hội nghị tiếp xúc cử tri theo chuyên đề để nắm bắt ý kiến của cử tri về những lĩnh</w:t>
      </w:r>
      <w:r w:rsidRPr="00473A78">
        <w:rPr>
          <w:szCs w:val="28"/>
          <w:highlight w:val="white"/>
          <w:lang w:eastAsia="vi-VN"/>
        </w:rPr>
        <w:t xml:space="preserve"> vực cần quan tâm, đặc biệt là những nội dung phát sinh từ tình hình thực tế của địa phương và những nội dung</w:t>
      </w:r>
      <w:r w:rsidRPr="00473A78">
        <w:rPr>
          <w:i/>
          <w:szCs w:val="28"/>
          <w:highlight w:val="white"/>
          <w:lang w:eastAsia="vi-VN"/>
        </w:rPr>
        <w:t xml:space="preserve"> </w:t>
      </w:r>
      <w:r w:rsidRPr="00473A78">
        <w:rPr>
          <w:szCs w:val="28"/>
          <w:highlight w:val="white"/>
          <w:lang w:eastAsia="vi-VN"/>
        </w:rPr>
        <w:t xml:space="preserve">có liên quan đến lĩnh vực mà Hội đồng nhân </w:t>
      </w:r>
      <w:r w:rsidRPr="00473A78">
        <w:rPr>
          <w:szCs w:val="28"/>
          <w:highlight w:val="white"/>
          <w:u w:color="FF0000"/>
          <w:lang w:eastAsia="vi-VN"/>
        </w:rPr>
        <w:t>dân tỉnh</w:t>
      </w:r>
      <w:r w:rsidRPr="00473A78">
        <w:rPr>
          <w:szCs w:val="28"/>
          <w:highlight w:val="white"/>
          <w:lang w:eastAsia="vi-VN"/>
        </w:rPr>
        <w:t xml:space="preserve"> sẽ xem xét ban hành các chính sách, biện pháp phát triển kinh tế - xã hội, đảm bảo quốc phòng - an ninh của địa phương.</w:t>
      </w:r>
    </w:p>
    <w:p w:rsidR="004517BE" w:rsidRPr="00473A78" w:rsidRDefault="004517BE" w:rsidP="004517BE">
      <w:pPr>
        <w:spacing w:before="120" w:after="120"/>
        <w:ind w:firstLine="527"/>
        <w:jc w:val="both"/>
        <w:rPr>
          <w:b/>
          <w:szCs w:val="28"/>
          <w:highlight w:val="white"/>
        </w:rPr>
      </w:pPr>
      <w:r w:rsidRPr="00473A78">
        <w:rPr>
          <w:b/>
          <w:szCs w:val="28"/>
          <w:highlight w:val="white"/>
          <w:lang w:eastAsia="vi-VN"/>
        </w:rPr>
        <w:t>Điều 6. Hoạt động tiếp công dân, tiếp nhận và xử lý khiếu nại, tố cáo, kiến nghị, phản ánh của công dân</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t>1. Đại biểu Hội đồng nhân dân tỉnh có trách nhiệm tiếp công dân theo quy định của pháp luật. Trong quá trình tiếp công dân, đại biểu hướng dẫn, giải thích, tuyên truyền pháp luật và nghị quyết của Hội đồng nhân dân tỉnh để nhân dân hiểu và thực hiện các quy định chung, góp phần hạn chế những vụ việc bức xúc, tồn đọng.</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lastRenderedPageBreak/>
        <w:t>2. Khi nhận được khiếu nại, tố cáo, kiến nghị của công dân, đại biểu Hội đồng nhân dân có trách nhiệm nghiên cứu và báo cáo về Thường trực Hội đồng nhân dân tỉnh để tổng hợp, chuyển đến các cơ quan có thẩm quyền giải quyết và thông báo kết quả về Thường trực Hội đồng nhân dân, đại biểu Hội đồng nhân dân và công dân biết. Thường trực Hội đồng nhân dân tỉnh có trách nhiệm đôn đốc, kiểm tra và xem xét tình hình giải quyết kiến nghị, khiếu nại, tố cáo của công dân; tổng hợp ý kiến, nguyện vọng của Nhân dân để báo cáo tại kỳ họp Hội đồng nhân dân.</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t xml:space="preserve">3. Thường trực Hội đồng nhân dân tỉnh xây dựng </w:t>
      </w:r>
      <w:r w:rsidRPr="00473A78">
        <w:rPr>
          <w:szCs w:val="28"/>
          <w:highlight w:val="white"/>
          <w:u w:color="FF0000"/>
          <w:lang w:eastAsia="vi-VN"/>
        </w:rPr>
        <w:t>lịch tiếp</w:t>
      </w:r>
      <w:r w:rsidRPr="00473A78">
        <w:rPr>
          <w:szCs w:val="28"/>
          <w:highlight w:val="white"/>
          <w:lang w:eastAsia="vi-VN"/>
        </w:rPr>
        <w:t xml:space="preserve"> công dân của Chủ tịch Hội đồng nhân dân, các Phó Chủ tịch Hội đồng nhân dân, Trưởng, Phó các Ban chuyên trách của Hội đồng nhân </w:t>
      </w:r>
      <w:r w:rsidRPr="00473A78">
        <w:rPr>
          <w:szCs w:val="28"/>
          <w:highlight w:val="white"/>
          <w:u w:color="FF0000"/>
          <w:lang w:eastAsia="vi-VN"/>
        </w:rPr>
        <w:t>dân vào</w:t>
      </w:r>
      <w:r w:rsidRPr="00473A78">
        <w:rPr>
          <w:szCs w:val="28"/>
          <w:highlight w:val="white"/>
          <w:lang w:eastAsia="vi-VN"/>
        </w:rPr>
        <w:t xml:space="preserve"> các ngày thứ sáu hàng tuần tại </w:t>
      </w:r>
      <w:r w:rsidRPr="00473A78">
        <w:rPr>
          <w:szCs w:val="28"/>
          <w:highlight w:val="white"/>
          <w:u w:color="FF0000"/>
          <w:lang w:eastAsia="vi-VN"/>
        </w:rPr>
        <w:t>phòng tiếp dân</w:t>
      </w:r>
      <w:r w:rsidRPr="00473A78">
        <w:rPr>
          <w:szCs w:val="28"/>
          <w:highlight w:val="white"/>
          <w:lang w:eastAsia="vi-VN"/>
        </w:rPr>
        <w:t xml:space="preserve"> của UBND tỉnh. Chủ tịch Hội đồng nhân dân tỉnh có </w:t>
      </w:r>
      <w:r w:rsidRPr="00473A78">
        <w:rPr>
          <w:szCs w:val="28"/>
          <w:highlight w:val="white"/>
          <w:u w:color="FF0000"/>
          <w:lang w:eastAsia="vi-VN"/>
        </w:rPr>
        <w:t>thể ủy nhiệm</w:t>
      </w:r>
      <w:r w:rsidRPr="00473A78">
        <w:rPr>
          <w:szCs w:val="28"/>
          <w:highlight w:val="white"/>
          <w:lang w:eastAsia="vi-VN"/>
        </w:rPr>
        <w:t xml:space="preserve"> cho Phó Chủ tịch Hội đồng nhân dân hoặc Ủy viên của Thường trực Hội đồng nhân </w:t>
      </w:r>
      <w:r w:rsidRPr="00473A78">
        <w:rPr>
          <w:szCs w:val="28"/>
          <w:highlight w:val="white"/>
          <w:u w:color="FF0000"/>
          <w:lang w:eastAsia="vi-VN"/>
        </w:rPr>
        <w:t>dân tỉnh tiếp</w:t>
      </w:r>
      <w:r w:rsidRPr="00473A78">
        <w:rPr>
          <w:szCs w:val="28"/>
          <w:highlight w:val="white"/>
          <w:lang w:eastAsia="vi-VN"/>
        </w:rPr>
        <w:t xml:space="preserve"> công dân, nhưng ít nhất </w:t>
      </w:r>
      <w:r w:rsidRPr="00473A78">
        <w:rPr>
          <w:szCs w:val="28"/>
          <w:highlight w:val="white"/>
          <w:u w:color="FF0000"/>
          <w:lang w:eastAsia="vi-VN"/>
        </w:rPr>
        <w:t>mỗi quý</w:t>
      </w:r>
      <w:r w:rsidRPr="00473A78">
        <w:rPr>
          <w:szCs w:val="28"/>
          <w:highlight w:val="white"/>
          <w:lang w:eastAsia="vi-VN"/>
        </w:rPr>
        <w:t xml:space="preserve"> Chủ tịch Hội đồng nhân </w:t>
      </w:r>
      <w:r w:rsidRPr="00473A78">
        <w:rPr>
          <w:szCs w:val="28"/>
          <w:highlight w:val="white"/>
          <w:u w:color="FF0000"/>
          <w:lang w:eastAsia="vi-VN"/>
        </w:rPr>
        <w:t>dân tỉnh phải</w:t>
      </w:r>
      <w:r w:rsidRPr="00473A78">
        <w:rPr>
          <w:szCs w:val="28"/>
          <w:highlight w:val="white"/>
          <w:lang w:eastAsia="vi-VN"/>
        </w:rPr>
        <w:t xml:space="preserve"> bố trí thời gian một ngày để trực tiếp công dân. </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t xml:space="preserve">4. Các Tổ đại biểu Hội đồng nhân dân tỉnh xây dựng </w:t>
      </w:r>
      <w:r w:rsidRPr="00473A78">
        <w:rPr>
          <w:szCs w:val="28"/>
          <w:highlight w:val="white"/>
          <w:u w:color="FF0000"/>
          <w:lang w:eastAsia="vi-VN"/>
        </w:rPr>
        <w:t>lịch tiếp</w:t>
      </w:r>
      <w:r w:rsidRPr="00473A78">
        <w:rPr>
          <w:szCs w:val="28"/>
          <w:highlight w:val="white"/>
          <w:lang w:eastAsia="vi-VN"/>
        </w:rPr>
        <w:t xml:space="preserve"> công dân và phối hợp với Hội đồng nhân dân cấp huyện tổ chức cho đ</w:t>
      </w:r>
      <w:r w:rsidRPr="00473A78">
        <w:rPr>
          <w:szCs w:val="28"/>
          <w:highlight w:val="white"/>
          <w:lang w:val="vi-VN" w:eastAsia="vi-VN"/>
        </w:rPr>
        <w:t xml:space="preserve">ại biểu </w:t>
      </w:r>
      <w:r w:rsidRPr="00473A78">
        <w:rPr>
          <w:szCs w:val="28"/>
          <w:highlight w:val="white"/>
          <w:lang w:eastAsia="vi-VN"/>
        </w:rPr>
        <w:t xml:space="preserve">Hội đồng nhân dân tỉnh thực hiện </w:t>
      </w:r>
      <w:r w:rsidRPr="00473A78">
        <w:rPr>
          <w:szCs w:val="28"/>
          <w:highlight w:val="white"/>
          <w:lang w:val="vi-VN" w:eastAsia="vi-VN"/>
        </w:rPr>
        <w:t xml:space="preserve">tiếp công dân </w:t>
      </w:r>
      <w:r w:rsidRPr="00473A78">
        <w:rPr>
          <w:szCs w:val="28"/>
          <w:highlight w:val="white"/>
          <w:lang w:eastAsia="vi-VN"/>
        </w:rPr>
        <w:t xml:space="preserve">tại địa bàn </w:t>
      </w:r>
      <w:r w:rsidRPr="00473A78">
        <w:rPr>
          <w:szCs w:val="28"/>
          <w:highlight w:val="white"/>
          <w:u w:color="FF0000"/>
          <w:lang w:eastAsia="vi-VN"/>
        </w:rPr>
        <w:t>ứng cử</w:t>
      </w:r>
      <w:r w:rsidRPr="00473A78">
        <w:rPr>
          <w:szCs w:val="28"/>
          <w:highlight w:val="white"/>
          <w:lang w:eastAsia="vi-VN"/>
        </w:rPr>
        <w:t xml:space="preserve"> ít nhất một lần mỗi tháng và báo cáo kết quả về Thường trực Hội đồng nhân dân tỉnh định kỳ hàng quý.</w:t>
      </w:r>
    </w:p>
    <w:p w:rsidR="004517BE" w:rsidRPr="00473A78" w:rsidRDefault="004517BE" w:rsidP="004517BE">
      <w:pPr>
        <w:spacing w:before="120" w:after="120"/>
        <w:ind w:firstLine="527"/>
        <w:jc w:val="both"/>
        <w:rPr>
          <w:szCs w:val="28"/>
          <w:highlight w:val="white"/>
          <w:lang w:eastAsia="vi-VN"/>
        </w:rPr>
      </w:pPr>
      <w:r w:rsidRPr="00473A78">
        <w:rPr>
          <w:szCs w:val="28"/>
          <w:highlight w:val="white"/>
          <w:lang w:eastAsia="vi-VN"/>
        </w:rPr>
        <w:t xml:space="preserve">5. Lịch tiếp công dân của Chủ tịch Hội đồng nhân dân và các đại biểu Hội đồng nhân </w:t>
      </w:r>
      <w:r w:rsidRPr="00473A78">
        <w:rPr>
          <w:szCs w:val="28"/>
          <w:highlight w:val="white"/>
          <w:u w:color="FF0000"/>
          <w:lang w:eastAsia="vi-VN"/>
        </w:rPr>
        <w:t>dân tỉnh phải</w:t>
      </w:r>
      <w:r w:rsidRPr="00473A78">
        <w:rPr>
          <w:szCs w:val="28"/>
          <w:highlight w:val="white"/>
          <w:lang w:eastAsia="vi-VN"/>
        </w:rPr>
        <w:t xml:space="preserve"> được công khai trên các phương tiện thông tin </w:t>
      </w:r>
      <w:r w:rsidRPr="00473A78">
        <w:rPr>
          <w:szCs w:val="28"/>
          <w:highlight w:val="white"/>
          <w:u w:color="FF0000"/>
          <w:lang w:eastAsia="vi-VN"/>
        </w:rPr>
        <w:t>đại chúng</w:t>
      </w:r>
      <w:r w:rsidRPr="00473A78">
        <w:rPr>
          <w:szCs w:val="28"/>
          <w:highlight w:val="white"/>
          <w:lang w:eastAsia="vi-VN"/>
        </w:rPr>
        <w:t xml:space="preserve"> để cử tri và nhân dân biết. </w:t>
      </w:r>
    </w:p>
    <w:p w:rsidR="004517BE" w:rsidRPr="00473A78" w:rsidRDefault="004517BE" w:rsidP="004517BE">
      <w:pPr>
        <w:spacing w:before="120" w:after="120"/>
        <w:ind w:firstLine="527"/>
        <w:jc w:val="both"/>
        <w:rPr>
          <w:spacing w:val="-4"/>
          <w:szCs w:val="28"/>
          <w:highlight w:val="white"/>
          <w:lang w:eastAsia="vi-VN"/>
        </w:rPr>
      </w:pPr>
      <w:r w:rsidRPr="00473A78">
        <w:rPr>
          <w:spacing w:val="-4"/>
          <w:szCs w:val="28"/>
          <w:highlight w:val="white"/>
          <w:lang w:eastAsia="vi-VN"/>
        </w:rPr>
        <w:t xml:space="preserve">6. Thường trực Hội đồng nhân </w:t>
      </w:r>
      <w:r w:rsidRPr="00473A78">
        <w:rPr>
          <w:spacing w:val="-4"/>
          <w:szCs w:val="28"/>
          <w:highlight w:val="white"/>
          <w:u w:color="FF0000"/>
          <w:lang w:eastAsia="vi-VN"/>
        </w:rPr>
        <w:t>dân tỉnh</w:t>
      </w:r>
      <w:r w:rsidRPr="00473A78">
        <w:rPr>
          <w:spacing w:val="-4"/>
          <w:szCs w:val="28"/>
          <w:highlight w:val="white"/>
          <w:lang w:eastAsia="vi-VN"/>
        </w:rPr>
        <w:t xml:space="preserve"> bố trí công chức có đủ trình độ, năng lực và am hiểu về pháp luật để làm nhiệm vụ tiếp công dân; Tổ trưởng các Tổ đại biểu Hội đồng nhân </w:t>
      </w:r>
      <w:r w:rsidRPr="00473A78">
        <w:rPr>
          <w:spacing w:val="-4"/>
          <w:szCs w:val="28"/>
          <w:highlight w:val="white"/>
          <w:u w:color="FF0000"/>
          <w:lang w:eastAsia="vi-VN"/>
        </w:rPr>
        <w:t>dân tỉnh</w:t>
      </w:r>
      <w:r w:rsidRPr="00473A78">
        <w:rPr>
          <w:spacing w:val="-4"/>
          <w:szCs w:val="28"/>
          <w:highlight w:val="white"/>
          <w:lang w:eastAsia="vi-VN"/>
        </w:rPr>
        <w:t xml:space="preserve"> phối hợp với Hội đồng nhân dân, Ủy ban nhân dân cấp huyện bố trí lãnh đạo Hội đồng nhân dân, Ủy ban nhân dân huyện và Trưởng các phòng, ban chuyên môn của huyện trực tiếp công dân cùng đại biểu Hội đồng nhân dân tỉnh.</w:t>
      </w:r>
    </w:p>
    <w:p w:rsidR="004517BE" w:rsidRPr="00473A78" w:rsidRDefault="004517BE" w:rsidP="004517BE">
      <w:pPr>
        <w:spacing w:before="120" w:after="120"/>
        <w:ind w:firstLine="527"/>
        <w:jc w:val="both"/>
        <w:rPr>
          <w:b/>
          <w:szCs w:val="28"/>
          <w:highlight w:val="white"/>
        </w:rPr>
      </w:pPr>
      <w:r w:rsidRPr="00473A78">
        <w:rPr>
          <w:b/>
          <w:szCs w:val="28"/>
          <w:highlight w:val="white"/>
        </w:rPr>
        <w:t>Điều 7. Các hoạt động phối hợp</w:t>
      </w:r>
    </w:p>
    <w:p w:rsidR="004517BE" w:rsidRPr="00473A78" w:rsidRDefault="004517BE" w:rsidP="004517BE">
      <w:pPr>
        <w:tabs>
          <w:tab w:val="left" w:pos="841"/>
        </w:tabs>
        <w:spacing w:before="120" w:after="120"/>
        <w:ind w:firstLine="527"/>
        <w:jc w:val="both"/>
        <w:rPr>
          <w:szCs w:val="28"/>
          <w:highlight w:val="white"/>
        </w:rPr>
      </w:pPr>
      <w:r w:rsidRPr="00473A78">
        <w:rPr>
          <w:szCs w:val="28"/>
          <w:highlight w:val="white"/>
        </w:rPr>
        <w:t xml:space="preserve">1. Thường trực </w:t>
      </w:r>
      <w:r w:rsidRPr="00473A78">
        <w:rPr>
          <w:szCs w:val="28"/>
          <w:highlight w:val="white"/>
          <w:lang w:eastAsia="vi-VN"/>
        </w:rPr>
        <w:t>Hội đồng nhân dân</w:t>
      </w:r>
      <w:r w:rsidRPr="00473A78">
        <w:rPr>
          <w:szCs w:val="28"/>
          <w:highlight w:val="white"/>
        </w:rPr>
        <w:t xml:space="preserve"> tỉnh chỉ đạo, điều hòa, phối hợp hoạt động của các Ban </w:t>
      </w:r>
      <w:r w:rsidRPr="00473A78">
        <w:rPr>
          <w:szCs w:val="28"/>
          <w:highlight w:val="white"/>
          <w:lang w:eastAsia="vi-VN"/>
        </w:rPr>
        <w:t>Hội đồng nhân dân</w:t>
      </w:r>
      <w:r w:rsidRPr="00473A78">
        <w:rPr>
          <w:szCs w:val="28"/>
          <w:highlight w:val="white"/>
        </w:rPr>
        <w:t xml:space="preserve"> tỉnh, Tổ đại biểu </w:t>
      </w:r>
      <w:r w:rsidRPr="00473A78">
        <w:rPr>
          <w:szCs w:val="28"/>
          <w:highlight w:val="white"/>
          <w:lang w:eastAsia="vi-VN"/>
        </w:rPr>
        <w:t>Hội đồng nhân dân tỉnh</w:t>
      </w:r>
      <w:r w:rsidRPr="00473A78">
        <w:rPr>
          <w:szCs w:val="28"/>
          <w:highlight w:val="white"/>
        </w:rPr>
        <w:t xml:space="preserve">; </w:t>
      </w:r>
      <w:r w:rsidRPr="00473A78">
        <w:rPr>
          <w:szCs w:val="28"/>
          <w:highlight w:val="white"/>
          <w:u w:color="FF0000"/>
        </w:rPr>
        <w:t>giữ mối</w:t>
      </w:r>
      <w:r w:rsidRPr="00473A78">
        <w:rPr>
          <w:szCs w:val="28"/>
          <w:highlight w:val="white"/>
        </w:rPr>
        <w:t xml:space="preserve"> liên hệ với đại biểu </w:t>
      </w:r>
      <w:r w:rsidRPr="00473A78">
        <w:rPr>
          <w:szCs w:val="28"/>
          <w:highlight w:val="white"/>
          <w:lang w:eastAsia="vi-VN"/>
        </w:rPr>
        <w:t>Hội đồng nhân dân</w:t>
      </w:r>
      <w:r w:rsidRPr="00473A78">
        <w:rPr>
          <w:szCs w:val="28"/>
          <w:highlight w:val="white"/>
        </w:rPr>
        <w:t xml:space="preserve">. Các Ban của </w:t>
      </w:r>
      <w:r w:rsidRPr="00473A78">
        <w:rPr>
          <w:szCs w:val="28"/>
          <w:highlight w:val="white"/>
          <w:lang w:eastAsia="vi-VN"/>
        </w:rPr>
        <w:t xml:space="preserve">Hội đồng nhân </w:t>
      </w:r>
      <w:r w:rsidRPr="00473A78">
        <w:rPr>
          <w:szCs w:val="28"/>
          <w:highlight w:val="white"/>
          <w:u w:color="FF0000"/>
          <w:lang w:eastAsia="vi-VN"/>
        </w:rPr>
        <w:t>dân</w:t>
      </w:r>
      <w:r w:rsidRPr="00473A78">
        <w:rPr>
          <w:szCs w:val="28"/>
          <w:highlight w:val="white"/>
          <w:u w:color="FF0000"/>
        </w:rPr>
        <w:t xml:space="preserve"> tỉnh</w:t>
      </w:r>
      <w:r w:rsidRPr="00473A78">
        <w:rPr>
          <w:szCs w:val="28"/>
          <w:highlight w:val="white"/>
        </w:rPr>
        <w:t xml:space="preserve"> phối hợp công tác và trao đổi kinh nghiệm hoạt động về những vấn đề có liên quan.</w:t>
      </w:r>
    </w:p>
    <w:p w:rsidR="004517BE" w:rsidRPr="00473A78" w:rsidRDefault="004517BE" w:rsidP="004517BE">
      <w:pPr>
        <w:tabs>
          <w:tab w:val="left" w:pos="841"/>
        </w:tabs>
        <w:spacing w:before="120" w:after="120"/>
        <w:ind w:firstLine="527"/>
        <w:jc w:val="both"/>
        <w:rPr>
          <w:szCs w:val="28"/>
          <w:highlight w:val="white"/>
        </w:rPr>
      </w:pPr>
      <w:r w:rsidRPr="00473A78">
        <w:rPr>
          <w:szCs w:val="28"/>
          <w:highlight w:val="white"/>
        </w:rPr>
        <w:t xml:space="preserve">2. Thường trực </w:t>
      </w:r>
      <w:r w:rsidRPr="00473A78">
        <w:rPr>
          <w:szCs w:val="28"/>
          <w:highlight w:val="white"/>
          <w:lang w:eastAsia="vi-VN"/>
        </w:rPr>
        <w:t>Hội đồng nhân dân</w:t>
      </w:r>
      <w:r w:rsidRPr="00473A78">
        <w:rPr>
          <w:szCs w:val="28"/>
          <w:highlight w:val="white"/>
        </w:rPr>
        <w:t xml:space="preserve">, các Ban </w:t>
      </w:r>
      <w:r w:rsidRPr="00473A78">
        <w:rPr>
          <w:szCs w:val="28"/>
          <w:highlight w:val="white"/>
          <w:lang w:eastAsia="vi-VN"/>
        </w:rPr>
        <w:t>Hội đồng nhân dân</w:t>
      </w:r>
      <w:r w:rsidRPr="00473A78">
        <w:rPr>
          <w:szCs w:val="28"/>
          <w:highlight w:val="white"/>
        </w:rPr>
        <w:t xml:space="preserve">, các Tổ đại biểu </w:t>
      </w:r>
      <w:r w:rsidRPr="00473A78">
        <w:rPr>
          <w:szCs w:val="28"/>
          <w:highlight w:val="white"/>
          <w:lang w:eastAsia="vi-VN"/>
        </w:rPr>
        <w:t>Hội đồng nhân dân</w:t>
      </w:r>
      <w:r w:rsidRPr="00473A78">
        <w:rPr>
          <w:szCs w:val="28"/>
          <w:highlight w:val="white"/>
        </w:rPr>
        <w:t xml:space="preserve"> và đại biểu </w:t>
      </w:r>
      <w:r w:rsidRPr="00473A78">
        <w:rPr>
          <w:szCs w:val="28"/>
          <w:highlight w:val="white"/>
          <w:lang w:eastAsia="vi-VN"/>
        </w:rPr>
        <w:t xml:space="preserve">Hội đồng nhân </w:t>
      </w:r>
      <w:r w:rsidRPr="00473A78">
        <w:rPr>
          <w:szCs w:val="28"/>
          <w:highlight w:val="white"/>
          <w:u w:color="FF0000"/>
          <w:lang w:eastAsia="vi-VN"/>
        </w:rPr>
        <w:t>dân</w:t>
      </w:r>
      <w:r w:rsidRPr="00473A78">
        <w:rPr>
          <w:szCs w:val="28"/>
          <w:highlight w:val="white"/>
          <w:u w:color="FF0000"/>
        </w:rPr>
        <w:t xml:space="preserve"> tỉnh</w:t>
      </w:r>
      <w:r w:rsidRPr="00473A78">
        <w:rPr>
          <w:szCs w:val="28"/>
          <w:highlight w:val="white"/>
        </w:rPr>
        <w:t xml:space="preserve"> tham gia công tác xây dựng Luật, các hoạt động giám sát của Ủy ban Thường vụ Quốc hội, Hội đồng dân tộc, c</w:t>
      </w:r>
      <w:r w:rsidR="00E5285F" w:rsidRPr="00473A78">
        <w:rPr>
          <w:szCs w:val="28"/>
          <w:highlight w:val="white"/>
        </w:rPr>
        <w:t>ác Ủy ban của Quốc hội và Đoàn đ</w:t>
      </w:r>
      <w:r w:rsidRPr="00473A78">
        <w:rPr>
          <w:szCs w:val="28"/>
          <w:highlight w:val="white"/>
        </w:rPr>
        <w:t>ại biểu Quốc hội đơn vị tỉnh Đồng Nai khi tiến hành trên địa bàn.</w:t>
      </w:r>
    </w:p>
    <w:p w:rsidR="004517BE" w:rsidRPr="00473A78" w:rsidRDefault="004517BE" w:rsidP="004517BE">
      <w:pPr>
        <w:tabs>
          <w:tab w:val="left" w:pos="820"/>
        </w:tabs>
        <w:spacing w:before="120" w:after="120"/>
        <w:ind w:firstLine="527"/>
        <w:jc w:val="both"/>
        <w:rPr>
          <w:szCs w:val="28"/>
          <w:highlight w:val="white"/>
        </w:rPr>
      </w:pPr>
      <w:r w:rsidRPr="00473A78">
        <w:rPr>
          <w:szCs w:val="28"/>
          <w:highlight w:val="white"/>
        </w:rPr>
        <w:t xml:space="preserve">3. Thường trực </w:t>
      </w:r>
      <w:r w:rsidRPr="00473A78">
        <w:rPr>
          <w:szCs w:val="28"/>
          <w:highlight w:val="white"/>
          <w:lang w:eastAsia="vi-VN"/>
        </w:rPr>
        <w:t>Hội đồng nhân dân</w:t>
      </w:r>
      <w:r w:rsidRPr="00473A78">
        <w:rPr>
          <w:szCs w:val="28"/>
          <w:highlight w:val="white"/>
        </w:rPr>
        <w:t xml:space="preserve"> tỉnh và các Ban </w:t>
      </w:r>
      <w:r w:rsidRPr="00473A78">
        <w:rPr>
          <w:szCs w:val="28"/>
          <w:highlight w:val="white"/>
          <w:lang w:eastAsia="vi-VN"/>
        </w:rPr>
        <w:t>Hội đồng nhân dân</w:t>
      </w:r>
      <w:r w:rsidRPr="00473A78">
        <w:rPr>
          <w:szCs w:val="28"/>
          <w:highlight w:val="white"/>
        </w:rPr>
        <w:t xml:space="preserve"> tỉnh tổ chức các hoạt động bồi dưỡng, trao đổi kinh nghiệm và kỹ năng hoạt động cho đại biểu </w:t>
      </w:r>
      <w:r w:rsidRPr="00473A78">
        <w:rPr>
          <w:szCs w:val="28"/>
          <w:highlight w:val="white"/>
          <w:lang w:eastAsia="vi-VN"/>
        </w:rPr>
        <w:t>Hội đồng nhân dân</w:t>
      </w:r>
      <w:r w:rsidRPr="00473A78">
        <w:rPr>
          <w:szCs w:val="28"/>
          <w:highlight w:val="white"/>
        </w:rPr>
        <w:t xml:space="preserve"> các cấp. Phối hợp chặt chẽ với </w:t>
      </w:r>
      <w:r w:rsidRPr="00473A78">
        <w:rPr>
          <w:szCs w:val="28"/>
          <w:highlight w:val="white"/>
          <w:lang w:eastAsia="vi-VN"/>
        </w:rPr>
        <w:t xml:space="preserve">Hội đồng nhân </w:t>
      </w:r>
      <w:r w:rsidRPr="00473A78">
        <w:rPr>
          <w:szCs w:val="28"/>
          <w:highlight w:val="white"/>
          <w:lang w:eastAsia="vi-VN"/>
        </w:rPr>
        <w:lastRenderedPageBreak/>
        <w:t>dân</w:t>
      </w:r>
      <w:r w:rsidRPr="00473A78">
        <w:rPr>
          <w:szCs w:val="28"/>
          <w:highlight w:val="white"/>
        </w:rPr>
        <w:t xml:space="preserve"> cấp huyện, </w:t>
      </w:r>
      <w:r w:rsidRPr="00473A78">
        <w:rPr>
          <w:szCs w:val="28"/>
          <w:highlight w:val="white"/>
          <w:u w:color="FF0000"/>
        </w:rPr>
        <w:t>cấp xã trong</w:t>
      </w:r>
      <w:r w:rsidRPr="00473A78">
        <w:rPr>
          <w:szCs w:val="28"/>
          <w:highlight w:val="white"/>
        </w:rPr>
        <w:t xml:space="preserve"> các hoạt động tiếp xúc cử tri, tiếp công dân, giám sát và khảo sát.</w:t>
      </w:r>
    </w:p>
    <w:p w:rsidR="004517BE" w:rsidRPr="00473A78" w:rsidRDefault="004517BE" w:rsidP="004517BE">
      <w:pPr>
        <w:tabs>
          <w:tab w:val="left" w:pos="870"/>
        </w:tabs>
        <w:spacing w:before="120" w:after="120"/>
        <w:ind w:firstLine="527"/>
        <w:jc w:val="both"/>
        <w:rPr>
          <w:szCs w:val="28"/>
          <w:highlight w:val="white"/>
        </w:rPr>
      </w:pPr>
      <w:r w:rsidRPr="00473A78">
        <w:rPr>
          <w:szCs w:val="28"/>
          <w:highlight w:val="white"/>
        </w:rPr>
        <w:t xml:space="preserve">4. Thường trực </w:t>
      </w:r>
      <w:r w:rsidRPr="00473A78">
        <w:rPr>
          <w:szCs w:val="28"/>
          <w:highlight w:val="white"/>
          <w:lang w:eastAsia="vi-VN"/>
        </w:rPr>
        <w:t xml:space="preserve">Hội đồng nhân </w:t>
      </w:r>
      <w:r w:rsidRPr="00473A78">
        <w:rPr>
          <w:szCs w:val="28"/>
          <w:highlight w:val="white"/>
          <w:u w:color="FF0000"/>
          <w:lang w:eastAsia="vi-VN"/>
        </w:rPr>
        <w:t>dân</w:t>
      </w:r>
      <w:r w:rsidRPr="00473A78">
        <w:rPr>
          <w:szCs w:val="28"/>
          <w:highlight w:val="white"/>
          <w:u w:color="FF0000"/>
        </w:rPr>
        <w:t xml:space="preserve"> tỉnh</w:t>
      </w:r>
      <w:r w:rsidRPr="00473A78">
        <w:rPr>
          <w:szCs w:val="28"/>
          <w:highlight w:val="white"/>
        </w:rPr>
        <w:t xml:space="preserve"> và các Ban </w:t>
      </w:r>
      <w:r w:rsidRPr="00473A78">
        <w:rPr>
          <w:szCs w:val="28"/>
          <w:highlight w:val="white"/>
          <w:lang w:eastAsia="vi-VN"/>
        </w:rPr>
        <w:t xml:space="preserve">Hội đồng nhân </w:t>
      </w:r>
      <w:r w:rsidRPr="00473A78">
        <w:rPr>
          <w:szCs w:val="28"/>
          <w:highlight w:val="white"/>
          <w:u w:color="FF0000"/>
          <w:lang w:eastAsia="vi-VN"/>
        </w:rPr>
        <w:t>dân</w:t>
      </w:r>
      <w:r w:rsidRPr="00473A78">
        <w:rPr>
          <w:szCs w:val="28"/>
          <w:highlight w:val="white"/>
          <w:u w:color="FF0000"/>
        </w:rPr>
        <w:t xml:space="preserve"> tỉnh</w:t>
      </w:r>
      <w:r w:rsidRPr="00473A78">
        <w:rPr>
          <w:szCs w:val="28"/>
          <w:highlight w:val="white"/>
        </w:rPr>
        <w:t xml:space="preserve"> phối hợp chặt chẽ với Ủy ban nhân dân tỉnh trong việc chuẩn bị nội dung, chương trình các kỳ họp </w:t>
      </w:r>
      <w:r w:rsidRPr="00473A78">
        <w:rPr>
          <w:szCs w:val="28"/>
          <w:highlight w:val="white"/>
          <w:lang w:eastAsia="vi-VN"/>
        </w:rPr>
        <w:t>Hội đồng nhân dân</w:t>
      </w:r>
      <w:r w:rsidRPr="00473A78">
        <w:rPr>
          <w:szCs w:val="28"/>
          <w:highlight w:val="white"/>
        </w:rPr>
        <w:t xml:space="preserve">; xây dựng và triển khai các văn bản quy phạm pháp luật; xử lý kịp thời những vấn đề phát sinh giữa hai kỳ họp và phối hợp trong hoạt động giám sát, tiếp xúc cử tri, tiếp công dân với đại biểu và các tổ chức </w:t>
      </w:r>
      <w:r w:rsidRPr="00473A78">
        <w:rPr>
          <w:szCs w:val="28"/>
          <w:highlight w:val="white"/>
          <w:lang w:eastAsia="vi-VN"/>
        </w:rPr>
        <w:t>Hội đồng nhân dân</w:t>
      </w:r>
      <w:r w:rsidRPr="00473A78">
        <w:rPr>
          <w:szCs w:val="28"/>
          <w:highlight w:val="white"/>
        </w:rPr>
        <w:t xml:space="preserve"> tỉnh.</w:t>
      </w:r>
    </w:p>
    <w:p w:rsidR="004517BE" w:rsidRPr="00473A78" w:rsidRDefault="004517BE" w:rsidP="004517BE">
      <w:pPr>
        <w:tabs>
          <w:tab w:val="left" w:pos="870"/>
        </w:tabs>
        <w:spacing w:before="120" w:after="120"/>
        <w:ind w:firstLine="527"/>
        <w:jc w:val="both"/>
        <w:rPr>
          <w:szCs w:val="28"/>
          <w:highlight w:val="white"/>
        </w:rPr>
      </w:pPr>
      <w:r w:rsidRPr="00473A78">
        <w:rPr>
          <w:szCs w:val="28"/>
          <w:highlight w:val="white"/>
        </w:rPr>
        <w:t xml:space="preserve">5. Thường trực </w:t>
      </w:r>
      <w:r w:rsidRPr="00473A78">
        <w:rPr>
          <w:szCs w:val="28"/>
          <w:highlight w:val="white"/>
          <w:lang w:eastAsia="vi-VN"/>
        </w:rPr>
        <w:t>Hội đồng nhân dân</w:t>
      </w:r>
      <w:r w:rsidRPr="00473A78">
        <w:rPr>
          <w:szCs w:val="28"/>
          <w:highlight w:val="white"/>
        </w:rPr>
        <w:t xml:space="preserve"> tỉnh phối hợp với Ủy ban Mặt trận Tổ quốc Việt Nam tỉnh trong việc tổ chức các cuộc tiếp xúc cử tri; phối hợp các tổ chức chính trị - xã hội, các ngành có liên quan để tổ chức thực hiện tốt các nhiệm vụ tuyên truyền vận động nhân dân trong việc thực hiện các nhiệm vụ kinh tế - xã hội và tổ chức các hoạt động giám sát./.</w:t>
      </w:r>
    </w:p>
    <w:p w:rsidR="004517BE" w:rsidRPr="00473A78" w:rsidRDefault="004517BE" w:rsidP="004517BE">
      <w:pPr>
        <w:pStyle w:val="Bodytext20"/>
        <w:shd w:val="clear" w:color="auto" w:fill="auto"/>
        <w:spacing w:before="0" w:after="168"/>
        <w:ind w:right="200" w:firstLine="740"/>
        <w:rPr>
          <w:rFonts w:ascii="Times New Roman" w:hAnsi="Times New Roman"/>
          <w:sz w:val="28"/>
          <w:szCs w:val="28"/>
          <w:highlight w:val="white"/>
        </w:rPr>
      </w:pPr>
    </w:p>
    <w:p w:rsidR="004517BE" w:rsidRPr="00473A78" w:rsidRDefault="004517BE" w:rsidP="004517BE">
      <w:pPr>
        <w:pStyle w:val="Bodytext20"/>
        <w:shd w:val="clear" w:color="auto" w:fill="auto"/>
        <w:spacing w:before="0" w:after="168"/>
        <w:ind w:right="200" w:firstLine="740"/>
        <w:rPr>
          <w:rFonts w:ascii="Times New Roman" w:hAnsi="Times New Roman"/>
          <w:sz w:val="28"/>
          <w:szCs w:val="28"/>
          <w:highlight w:val="white"/>
        </w:rPr>
      </w:pPr>
    </w:p>
    <w:bookmarkEnd w:id="0"/>
    <w:p w:rsidR="00732149" w:rsidRPr="00473A78" w:rsidRDefault="003D6323">
      <w:pPr>
        <w:rPr>
          <w:highlight w:val="white"/>
        </w:rPr>
      </w:pPr>
    </w:p>
    <w:sectPr w:rsidR="00732149" w:rsidRPr="00473A78" w:rsidSect="005C41E2">
      <w:headerReference w:type="default" r:id="rId8"/>
      <w:headerReference w:type="first" r:id="rId9"/>
      <w:pgSz w:w="11907" w:h="16840" w:code="9"/>
      <w:pgMar w:top="1134" w:right="1134" w:bottom="1021" w:left="1701" w:header="397" w:footer="39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23" w:rsidRDefault="003D6323" w:rsidP="005C41E2">
      <w:r>
        <w:separator/>
      </w:r>
    </w:p>
  </w:endnote>
  <w:endnote w:type="continuationSeparator" w:id="0">
    <w:p w:rsidR="003D6323" w:rsidRDefault="003D6323" w:rsidP="005C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23" w:rsidRDefault="003D6323" w:rsidP="005C41E2">
      <w:r>
        <w:separator/>
      </w:r>
    </w:p>
  </w:footnote>
  <w:footnote w:type="continuationSeparator" w:id="0">
    <w:p w:rsidR="003D6323" w:rsidRDefault="003D6323" w:rsidP="005C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757562"/>
      <w:docPartObj>
        <w:docPartGallery w:val="Page Numbers (Top of Page)"/>
        <w:docPartUnique/>
      </w:docPartObj>
    </w:sdtPr>
    <w:sdtEndPr>
      <w:rPr>
        <w:noProof/>
      </w:rPr>
    </w:sdtEndPr>
    <w:sdtContent>
      <w:p w:rsidR="005C41E2" w:rsidRDefault="005C41E2">
        <w:pPr>
          <w:pStyle w:val="Header"/>
          <w:jc w:val="center"/>
        </w:pPr>
        <w:r>
          <w:fldChar w:fldCharType="begin"/>
        </w:r>
        <w:r>
          <w:instrText xml:space="preserve"> PAGE   \* MERGEFORMAT </w:instrText>
        </w:r>
        <w:r>
          <w:fldChar w:fldCharType="separate"/>
        </w:r>
        <w:r w:rsidR="00B3076B">
          <w:rPr>
            <w:noProof/>
          </w:rPr>
          <w:t>8</w:t>
        </w:r>
        <w:r>
          <w:rPr>
            <w:noProof/>
          </w:rPr>
          <w:fldChar w:fldCharType="end"/>
        </w:r>
      </w:p>
    </w:sdtContent>
  </w:sdt>
  <w:p w:rsidR="005C41E2" w:rsidRDefault="005C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034947"/>
      <w:docPartObj>
        <w:docPartGallery w:val="Page Numbers (Top of Page)"/>
        <w:docPartUnique/>
      </w:docPartObj>
    </w:sdtPr>
    <w:sdtEndPr>
      <w:rPr>
        <w:noProof/>
      </w:rPr>
    </w:sdtEndPr>
    <w:sdtContent>
      <w:p w:rsidR="005C41E2" w:rsidRDefault="003D6323">
        <w:pPr>
          <w:pStyle w:val="Header"/>
          <w:jc w:val="center"/>
        </w:pPr>
      </w:p>
    </w:sdtContent>
  </w:sdt>
  <w:p w:rsidR="005C41E2" w:rsidRDefault="005C4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BE"/>
    <w:rsid w:val="00010C79"/>
    <w:rsid w:val="002D1535"/>
    <w:rsid w:val="003D6323"/>
    <w:rsid w:val="004517BE"/>
    <w:rsid w:val="00473A78"/>
    <w:rsid w:val="005C41E2"/>
    <w:rsid w:val="00863015"/>
    <w:rsid w:val="00AC68AF"/>
    <w:rsid w:val="00B3076B"/>
    <w:rsid w:val="00B356F8"/>
    <w:rsid w:val="00B77BFC"/>
    <w:rsid w:val="00E5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BE"/>
    <w:pPr>
      <w:suppressAutoHyphens/>
      <w:spacing w:after="0" w:line="240" w:lineRule="auto"/>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4517BE"/>
    <w:rPr>
      <w:rFonts w:ascii="Times New Roman" w:eastAsia="Times New Roman" w:hAnsi="Times New Roman"/>
      <w:sz w:val="29"/>
      <w:szCs w:val="29"/>
      <w:shd w:val="clear" w:color="auto" w:fill="FFFFFF"/>
    </w:rPr>
  </w:style>
  <w:style w:type="paragraph" w:customStyle="1" w:styleId="BodyText1">
    <w:name w:val="Body Text1"/>
    <w:basedOn w:val="Normal"/>
    <w:link w:val="Bodytext"/>
    <w:rsid w:val="004517BE"/>
    <w:pPr>
      <w:widowControl w:val="0"/>
      <w:shd w:val="clear" w:color="auto" w:fill="FFFFFF"/>
      <w:suppressAutoHyphens w:val="0"/>
      <w:spacing w:before="420" w:after="60" w:line="320" w:lineRule="exact"/>
      <w:jc w:val="both"/>
    </w:pPr>
    <w:rPr>
      <w:rFonts w:cstheme="minorBidi"/>
      <w:sz w:val="29"/>
      <w:szCs w:val="29"/>
      <w:lang w:eastAsia="en-US"/>
    </w:rPr>
  </w:style>
  <w:style w:type="character" w:customStyle="1" w:styleId="Bodytext2">
    <w:name w:val="Body text (2)_"/>
    <w:link w:val="Bodytext20"/>
    <w:rsid w:val="004517BE"/>
    <w:rPr>
      <w:sz w:val="26"/>
      <w:szCs w:val="26"/>
      <w:shd w:val="clear" w:color="auto" w:fill="FFFFFF"/>
    </w:rPr>
  </w:style>
  <w:style w:type="paragraph" w:customStyle="1" w:styleId="Bodytext20">
    <w:name w:val="Body text (2)"/>
    <w:basedOn w:val="Normal"/>
    <w:link w:val="Bodytext2"/>
    <w:rsid w:val="004517BE"/>
    <w:pPr>
      <w:widowControl w:val="0"/>
      <w:shd w:val="clear" w:color="auto" w:fill="FFFFFF"/>
      <w:suppressAutoHyphens w:val="0"/>
      <w:spacing w:before="120" w:after="120" w:line="320" w:lineRule="exact"/>
      <w:jc w:val="both"/>
    </w:pPr>
    <w:rPr>
      <w:rFonts w:asciiTheme="minorHAnsi" w:eastAsiaTheme="minorHAnsi" w:hAnsiTheme="minorHAnsi" w:cstheme="minorBidi"/>
      <w:sz w:val="26"/>
      <w:szCs w:val="26"/>
      <w:lang w:eastAsia="en-US"/>
    </w:rPr>
  </w:style>
  <w:style w:type="character" w:customStyle="1" w:styleId="BodytextBold">
    <w:name w:val="Body text + Bold"/>
    <w:rsid w:val="004517B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3">
    <w:name w:val="Body text (3)_"/>
    <w:link w:val="Bodytext30"/>
    <w:locked/>
    <w:rsid w:val="004517BE"/>
    <w:rPr>
      <w:b/>
      <w:bCs/>
      <w:sz w:val="26"/>
      <w:szCs w:val="26"/>
      <w:shd w:val="clear" w:color="auto" w:fill="FFFFFF"/>
    </w:rPr>
  </w:style>
  <w:style w:type="paragraph" w:customStyle="1" w:styleId="Bodytext30">
    <w:name w:val="Body text (3)"/>
    <w:basedOn w:val="Normal"/>
    <w:link w:val="Bodytext3"/>
    <w:rsid w:val="004517BE"/>
    <w:pPr>
      <w:widowControl w:val="0"/>
      <w:shd w:val="clear" w:color="auto" w:fill="FFFFFF"/>
      <w:suppressAutoHyphens w:val="0"/>
      <w:spacing w:after="240" w:line="312" w:lineRule="exact"/>
      <w:ind w:hanging="880"/>
      <w:jc w:val="center"/>
    </w:pPr>
    <w:rPr>
      <w:rFonts w:asciiTheme="minorHAnsi" w:eastAsiaTheme="minorHAnsi" w:hAnsiTheme="minorHAnsi" w:cstheme="minorBidi"/>
      <w:b/>
      <w:bCs/>
      <w:sz w:val="26"/>
      <w:szCs w:val="26"/>
      <w:lang w:eastAsia="en-US"/>
    </w:rPr>
  </w:style>
  <w:style w:type="paragraph" w:styleId="Header">
    <w:name w:val="header"/>
    <w:basedOn w:val="Normal"/>
    <w:link w:val="HeaderChar"/>
    <w:uiPriority w:val="99"/>
    <w:unhideWhenUsed/>
    <w:rsid w:val="005C41E2"/>
    <w:pPr>
      <w:tabs>
        <w:tab w:val="center" w:pos="4680"/>
        <w:tab w:val="right" w:pos="9360"/>
      </w:tabs>
    </w:pPr>
  </w:style>
  <w:style w:type="character" w:customStyle="1" w:styleId="HeaderChar">
    <w:name w:val="Header Char"/>
    <w:basedOn w:val="DefaultParagraphFont"/>
    <w:link w:val="Header"/>
    <w:uiPriority w:val="99"/>
    <w:rsid w:val="005C41E2"/>
    <w:rPr>
      <w:rFonts w:ascii="Times New Roman" w:eastAsia="Times New Roman" w:hAnsi="Times New Roman" w:cs="Times New Roman"/>
      <w:sz w:val="28"/>
      <w:szCs w:val="20"/>
      <w:lang w:eastAsia="ar-SA"/>
    </w:rPr>
  </w:style>
  <w:style w:type="paragraph" w:styleId="Footer">
    <w:name w:val="footer"/>
    <w:basedOn w:val="Normal"/>
    <w:link w:val="FooterChar"/>
    <w:uiPriority w:val="99"/>
    <w:unhideWhenUsed/>
    <w:rsid w:val="005C41E2"/>
    <w:pPr>
      <w:tabs>
        <w:tab w:val="center" w:pos="4680"/>
        <w:tab w:val="right" w:pos="9360"/>
      </w:tabs>
    </w:pPr>
  </w:style>
  <w:style w:type="character" w:customStyle="1" w:styleId="FooterChar">
    <w:name w:val="Footer Char"/>
    <w:basedOn w:val="DefaultParagraphFont"/>
    <w:link w:val="Footer"/>
    <w:uiPriority w:val="99"/>
    <w:rsid w:val="005C41E2"/>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BE"/>
    <w:pPr>
      <w:suppressAutoHyphens/>
      <w:spacing w:after="0" w:line="240" w:lineRule="auto"/>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4517BE"/>
    <w:rPr>
      <w:rFonts w:ascii="Times New Roman" w:eastAsia="Times New Roman" w:hAnsi="Times New Roman"/>
      <w:sz w:val="29"/>
      <w:szCs w:val="29"/>
      <w:shd w:val="clear" w:color="auto" w:fill="FFFFFF"/>
    </w:rPr>
  </w:style>
  <w:style w:type="paragraph" w:customStyle="1" w:styleId="BodyText1">
    <w:name w:val="Body Text1"/>
    <w:basedOn w:val="Normal"/>
    <w:link w:val="Bodytext"/>
    <w:rsid w:val="004517BE"/>
    <w:pPr>
      <w:widowControl w:val="0"/>
      <w:shd w:val="clear" w:color="auto" w:fill="FFFFFF"/>
      <w:suppressAutoHyphens w:val="0"/>
      <w:spacing w:before="420" w:after="60" w:line="320" w:lineRule="exact"/>
      <w:jc w:val="both"/>
    </w:pPr>
    <w:rPr>
      <w:rFonts w:cstheme="minorBidi"/>
      <w:sz w:val="29"/>
      <w:szCs w:val="29"/>
      <w:lang w:eastAsia="en-US"/>
    </w:rPr>
  </w:style>
  <w:style w:type="character" w:customStyle="1" w:styleId="Bodytext2">
    <w:name w:val="Body text (2)_"/>
    <w:link w:val="Bodytext20"/>
    <w:rsid w:val="004517BE"/>
    <w:rPr>
      <w:sz w:val="26"/>
      <w:szCs w:val="26"/>
      <w:shd w:val="clear" w:color="auto" w:fill="FFFFFF"/>
    </w:rPr>
  </w:style>
  <w:style w:type="paragraph" w:customStyle="1" w:styleId="Bodytext20">
    <w:name w:val="Body text (2)"/>
    <w:basedOn w:val="Normal"/>
    <w:link w:val="Bodytext2"/>
    <w:rsid w:val="004517BE"/>
    <w:pPr>
      <w:widowControl w:val="0"/>
      <w:shd w:val="clear" w:color="auto" w:fill="FFFFFF"/>
      <w:suppressAutoHyphens w:val="0"/>
      <w:spacing w:before="120" w:after="120" w:line="320" w:lineRule="exact"/>
      <w:jc w:val="both"/>
    </w:pPr>
    <w:rPr>
      <w:rFonts w:asciiTheme="minorHAnsi" w:eastAsiaTheme="minorHAnsi" w:hAnsiTheme="minorHAnsi" w:cstheme="minorBidi"/>
      <w:sz w:val="26"/>
      <w:szCs w:val="26"/>
      <w:lang w:eastAsia="en-US"/>
    </w:rPr>
  </w:style>
  <w:style w:type="character" w:customStyle="1" w:styleId="BodytextBold">
    <w:name w:val="Body text + Bold"/>
    <w:rsid w:val="004517B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3">
    <w:name w:val="Body text (3)_"/>
    <w:link w:val="Bodytext30"/>
    <w:locked/>
    <w:rsid w:val="004517BE"/>
    <w:rPr>
      <w:b/>
      <w:bCs/>
      <w:sz w:val="26"/>
      <w:szCs w:val="26"/>
      <w:shd w:val="clear" w:color="auto" w:fill="FFFFFF"/>
    </w:rPr>
  </w:style>
  <w:style w:type="paragraph" w:customStyle="1" w:styleId="Bodytext30">
    <w:name w:val="Body text (3)"/>
    <w:basedOn w:val="Normal"/>
    <w:link w:val="Bodytext3"/>
    <w:rsid w:val="004517BE"/>
    <w:pPr>
      <w:widowControl w:val="0"/>
      <w:shd w:val="clear" w:color="auto" w:fill="FFFFFF"/>
      <w:suppressAutoHyphens w:val="0"/>
      <w:spacing w:after="240" w:line="312" w:lineRule="exact"/>
      <w:ind w:hanging="880"/>
      <w:jc w:val="center"/>
    </w:pPr>
    <w:rPr>
      <w:rFonts w:asciiTheme="minorHAnsi" w:eastAsiaTheme="minorHAnsi" w:hAnsiTheme="minorHAnsi" w:cstheme="minorBidi"/>
      <w:b/>
      <w:bCs/>
      <w:sz w:val="26"/>
      <w:szCs w:val="26"/>
      <w:lang w:eastAsia="en-US"/>
    </w:rPr>
  </w:style>
  <w:style w:type="paragraph" w:styleId="Header">
    <w:name w:val="header"/>
    <w:basedOn w:val="Normal"/>
    <w:link w:val="HeaderChar"/>
    <w:uiPriority w:val="99"/>
    <w:unhideWhenUsed/>
    <w:rsid w:val="005C41E2"/>
    <w:pPr>
      <w:tabs>
        <w:tab w:val="center" w:pos="4680"/>
        <w:tab w:val="right" w:pos="9360"/>
      </w:tabs>
    </w:pPr>
  </w:style>
  <w:style w:type="character" w:customStyle="1" w:styleId="HeaderChar">
    <w:name w:val="Header Char"/>
    <w:basedOn w:val="DefaultParagraphFont"/>
    <w:link w:val="Header"/>
    <w:uiPriority w:val="99"/>
    <w:rsid w:val="005C41E2"/>
    <w:rPr>
      <w:rFonts w:ascii="Times New Roman" w:eastAsia="Times New Roman" w:hAnsi="Times New Roman" w:cs="Times New Roman"/>
      <w:sz w:val="28"/>
      <w:szCs w:val="20"/>
      <w:lang w:eastAsia="ar-SA"/>
    </w:rPr>
  </w:style>
  <w:style w:type="paragraph" w:styleId="Footer">
    <w:name w:val="footer"/>
    <w:basedOn w:val="Normal"/>
    <w:link w:val="FooterChar"/>
    <w:uiPriority w:val="99"/>
    <w:unhideWhenUsed/>
    <w:rsid w:val="005C41E2"/>
    <w:pPr>
      <w:tabs>
        <w:tab w:val="center" w:pos="4680"/>
        <w:tab w:val="right" w:pos="9360"/>
      </w:tabs>
    </w:pPr>
  </w:style>
  <w:style w:type="character" w:customStyle="1" w:styleId="FooterChar">
    <w:name w:val="Footer Char"/>
    <w:basedOn w:val="DefaultParagraphFont"/>
    <w:link w:val="Footer"/>
    <w:uiPriority w:val="99"/>
    <w:rsid w:val="005C41E2"/>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2BAE6-0367-4F14-8126-D82FC6807D72}"/>
</file>

<file path=customXml/itemProps2.xml><?xml version="1.0" encoding="utf-8"?>
<ds:datastoreItem xmlns:ds="http://schemas.openxmlformats.org/officeDocument/2006/customXml" ds:itemID="{B18B4A07-0634-4261-B1A9-DD7753819B9D}"/>
</file>

<file path=customXml/itemProps3.xml><?xml version="1.0" encoding="utf-8"?>
<ds:datastoreItem xmlns:ds="http://schemas.openxmlformats.org/officeDocument/2006/customXml" ds:itemID="{C56B4AF6-78BE-42DE-8A2A-AD32E5041AFE}"/>
</file>

<file path=customXml/itemProps4.xml><?xml version="1.0" encoding="utf-8"?>
<ds:datastoreItem xmlns:ds="http://schemas.openxmlformats.org/officeDocument/2006/customXml" ds:itemID="{BD76E58C-D685-4DFA-BAF7-10C95BF3C46A}"/>
</file>

<file path=docProps/app.xml><?xml version="1.0" encoding="utf-8"?>
<Properties xmlns="http://schemas.openxmlformats.org/officeDocument/2006/extended-properties" xmlns:vt="http://schemas.openxmlformats.org/officeDocument/2006/docPropsVTypes">
  <Template>Normal</Template>
  <TotalTime>29</TotalTime>
  <Pages>8</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MSI</cp:lastModifiedBy>
  <cp:revision>5</cp:revision>
  <cp:lastPrinted>2021-09-01T01:18:00Z</cp:lastPrinted>
  <dcterms:created xsi:type="dcterms:W3CDTF">2021-09-01T01:12:00Z</dcterms:created>
  <dcterms:modified xsi:type="dcterms:W3CDTF">2021-09-23T07:55:00Z</dcterms:modified>
</cp:coreProperties>
</file>