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EF5623" w:rsidRPr="00EF5623" w:rsidTr="00EF5623">
        <w:trPr>
          <w:trHeight w:val="1021"/>
        </w:trPr>
        <w:tc>
          <w:tcPr>
            <w:tcW w:w="1544" w:type="pct"/>
            <w:hideMark/>
          </w:tcPr>
          <w:p w:rsidR="00EF5623" w:rsidRPr="00EF5623" w:rsidRDefault="00EF5623" w:rsidP="00EF5623">
            <w:pPr>
              <w:autoSpaceDN w:val="0"/>
              <w:jc w:val="center"/>
              <w:rPr>
                <w:rFonts w:eastAsia="PMingLiU"/>
                <w:b/>
                <w:sz w:val="26"/>
                <w:szCs w:val="26"/>
                <w:lang w:val="vi-VN"/>
              </w:rPr>
            </w:pPr>
            <w:bookmarkStart w:id="0" w:name="loai_1"/>
            <w:r w:rsidRPr="00EF5623">
              <w:rPr>
                <w:rFonts w:eastAsia="PMingLiU"/>
                <w:b/>
                <w:sz w:val="26"/>
                <w:szCs w:val="26"/>
                <w:lang w:val="vi-VN"/>
              </w:rPr>
              <w:t>HỘI ĐỒNG NHÂN DÂN</w:t>
            </w:r>
          </w:p>
          <w:p w:rsidR="00EF5623" w:rsidRPr="00EF5623" w:rsidRDefault="00EF5623" w:rsidP="00EF5623">
            <w:pPr>
              <w:autoSpaceDN w:val="0"/>
              <w:jc w:val="center"/>
              <w:rPr>
                <w:rFonts w:eastAsia="PMingLiU"/>
                <w:b/>
                <w:sz w:val="26"/>
                <w:szCs w:val="26"/>
              </w:rPr>
            </w:pPr>
            <w:r w:rsidRPr="00EF5623">
              <w:rPr>
                <w:noProof/>
              </w:rPr>
              <mc:AlternateContent>
                <mc:Choice Requires="wps">
                  <w:drawing>
                    <wp:anchor distT="4294967225" distB="4294967225" distL="114300" distR="114300" simplePos="0" relativeHeight="251660800" behindDoc="0" locked="0" layoutInCell="1" allowOverlap="1" wp14:anchorId="61B683A1" wp14:editId="31E4AC4D">
                      <wp:simplePos x="0" y="0"/>
                      <wp:positionH relativeFrom="column">
                        <wp:posOffset>581660</wp:posOffset>
                      </wp:positionH>
                      <wp:positionV relativeFrom="paragraph">
                        <wp:posOffset>220980</wp:posOffset>
                      </wp:positionV>
                      <wp:extent cx="640080" cy="0"/>
                      <wp:effectExtent l="0" t="0" r="26670" b="19050"/>
                      <wp:wrapNone/>
                      <wp:docPr id="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2" o:spid="_x0000_s1026" style="position:absolute;z-index:251660800;visibility:visible;mso-wrap-style:square;mso-width-percent:0;mso-height-percent:0;mso-wrap-distance-left:9pt;mso-wrap-distance-top:-.00197mm;mso-wrap-distance-right:9pt;mso-wrap-distance-bottom:-.00197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"/>
                  </w:pict>
                </mc:Fallback>
              </mc:AlternateContent>
            </w:r>
            <w:r w:rsidRPr="00EF5623">
              <w:rPr>
                <w:rFonts w:eastAsia="PMingLiU"/>
                <w:b/>
                <w:sz w:val="26"/>
                <w:szCs w:val="26"/>
                <w:lang w:val="vi-VN"/>
              </w:rPr>
              <w:t>TỈNH ĐỒNG NAI</w:t>
            </w:r>
          </w:p>
        </w:tc>
        <w:tc>
          <w:tcPr>
            <w:tcW w:w="515" w:type="pct"/>
          </w:tcPr>
          <w:p w:rsidR="00EF5623" w:rsidRPr="00EF5623" w:rsidRDefault="00EF5623" w:rsidP="00EF5623">
            <w:pPr>
              <w:autoSpaceDN w:val="0"/>
              <w:jc w:val="center"/>
              <w:rPr>
                <w:rFonts w:eastAsia="PMingLiU"/>
                <w:b/>
                <w:sz w:val="26"/>
                <w:szCs w:val="26"/>
                <w:lang w:val="vi-VN"/>
              </w:rPr>
            </w:pPr>
          </w:p>
          <w:p w:rsidR="00EF5623" w:rsidRPr="00EF5623" w:rsidRDefault="00EF5623" w:rsidP="00EF5623">
            <w:pPr>
              <w:autoSpaceDN w:val="0"/>
              <w:jc w:val="center"/>
              <w:rPr>
                <w:rFonts w:eastAsia="PMingLiU"/>
                <w:sz w:val="28"/>
                <w:szCs w:val="28"/>
                <w:lang w:val="vi-VN"/>
              </w:rPr>
            </w:pPr>
          </w:p>
        </w:tc>
        <w:tc>
          <w:tcPr>
            <w:tcW w:w="2941" w:type="pct"/>
            <w:hideMark/>
          </w:tcPr>
          <w:p w:rsidR="00EF5623" w:rsidRPr="00EF5623" w:rsidRDefault="00EF5623" w:rsidP="00EF5623">
            <w:pPr>
              <w:autoSpaceDN w:val="0"/>
              <w:jc w:val="center"/>
              <w:rPr>
                <w:rFonts w:eastAsia="PMingLiU"/>
                <w:b/>
                <w:sz w:val="26"/>
                <w:szCs w:val="26"/>
                <w:lang w:val="vi-VN"/>
              </w:rPr>
            </w:pPr>
            <w:r w:rsidRPr="00EF5623">
              <w:rPr>
                <w:rFonts w:eastAsia="PMingLiU"/>
                <w:b/>
                <w:sz w:val="26"/>
                <w:szCs w:val="26"/>
                <w:lang w:val="vi-VN"/>
              </w:rPr>
              <w:t>CỘNG HÒA XÃ HỘI CHỦ NGHĨA VIỆT NAM</w:t>
            </w:r>
          </w:p>
          <w:p w:rsidR="00EF5623" w:rsidRPr="00EF5623" w:rsidRDefault="00EF5623" w:rsidP="00EF5623">
            <w:pPr>
              <w:autoSpaceDN w:val="0"/>
              <w:jc w:val="center"/>
              <w:rPr>
                <w:rFonts w:eastAsia="PMingLiU"/>
                <w:sz w:val="28"/>
                <w:szCs w:val="28"/>
                <w:lang w:val="vi-VN"/>
              </w:rPr>
            </w:pPr>
            <w:r w:rsidRPr="00EF5623">
              <w:rPr>
                <w:noProof/>
              </w:rPr>
              <mc:AlternateContent>
                <mc:Choice Requires="wps">
                  <w:drawing>
                    <wp:anchor distT="4294967226" distB="4294967226" distL="114300" distR="114300" simplePos="0" relativeHeight="251661824" behindDoc="0" locked="0" layoutInCell="1" allowOverlap="1" wp14:anchorId="2CB2E6A2" wp14:editId="66469477">
                      <wp:simplePos x="0" y="0"/>
                      <wp:positionH relativeFrom="column">
                        <wp:posOffset>696595</wp:posOffset>
                      </wp:positionH>
                      <wp:positionV relativeFrom="paragraph">
                        <wp:posOffset>236220</wp:posOffset>
                      </wp:positionV>
                      <wp:extent cx="2143125" cy="0"/>
                      <wp:effectExtent l="0" t="0" r="9525" b="19050"/>
                      <wp:wrapNone/>
                      <wp:docPr id="5"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3" o:spid="_x0000_s1026" style="position:absolute;z-index:251661824;visibility:visible;mso-wrap-style:square;mso-width-percent:0;mso-height-percent:0;mso-wrap-distance-left:9pt;mso-wrap-distance-top:-.00194mm;mso-wrap-distance-right:9pt;mso-wrap-distance-bottom:-.00194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BJC39RcCAAAtBAAADgAAAAAAAAAAAAAAAAAuAgAAZHJzL2Uyb0RvYy54bWxQSwECLQAUAAYA&#10;CAAAACEAsrcuON4AAAAJAQAADwAAAAAAAAAAAAAAAABxBAAAZHJzL2Rvd25yZXYueG1sUEsFBgAA&#10;AAAEAAQA8wAAAHwFAAAAAA==&#10;">
                      <v:stroke joinstyle="miter"/>
                      <o:lock v:ext="edit" shapetype="f"/>
                    </v:line>
                  </w:pict>
                </mc:Fallback>
              </mc:AlternateContent>
            </w:r>
            <w:r w:rsidRPr="00EF5623">
              <w:rPr>
                <w:rFonts w:eastAsia="PMingLiU"/>
                <w:b/>
                <w:sz w:val="28"/>
                <w:szCs w:val="28"/>
                <w:lang w:val="vi-VN"/>
              </w:rPr>
              <w:t>Độc lập - Tự do - Hạnh phúc</w:t>
            </w:r>
          </w:p>
        </w:tc>
      </w:tr>
      <w:tr w:rsidR="00EF5623" w:rsidRPr="00EF5623" w:rsidTr="00EF5623">
        <w:trPr>
          <w:trHeight w:val="20"/>
        </w:trPr>
        <w:tc>
          <w:tcPr>
            <w:tcW w:w="1544" w:type="pct"/>
            <w:hideMark/>
          </w:tcPr>
          <w:p w:rsidR="00EF5623" w:rsidRPr="00EF5623" w:rsidRDefault="00EF5623" w:rsidP="00EF5623">
            <w:pPr>
              <w:autoSpaceDN w:val="0"/>
              <w:jc w:val="center"/>
              <w:rPr>
                <w:rFonts w:eastAsia="PMingLiU"/>
                <w:b/>
                <w:sz w:val="26"/>
                <w:szCs w:val="26"/>
                <w:lang w:val="vi-VN"/>
              </w:rPr>
            </w:pPr>
            <w:r w:rsidRPr="00EF5623">
              <w:rPr>
                <w:rFonts w:eastAsia="PMingLiU"/>
                <w:sz w:val="26"/>
                <w:szCs w:val="26"/>
                <w:lang w:val="vi-VN"/>
              </w:rPr>
              <w:t xml:space="preserve">Số: </w:t>
            </w:r>
            <w:r>
              <w:rPr>
                <w:rFonts w:eastAsia="PMingLiU"/>
                <w:sz w:val="26"/>
                <w:szCs w:val="26"/>
              </w:rPr>
              <w:t>28</w:t>
            </w:r>
            <w:r w:rsidRPr="00EF5623">
              <w:rPr>
                <w:rFonts w:eastAsia="PMingLiU"/>
                <w:sz w:val="26"/>
                <w:szCs w:val="26"/>
                <w:lang w:val="vi-VN"/>
              </w:rPr>
              <w:t>/NQ-HĐND</w:t>
            </w:r>
          </w:p>
        </w:tc>
        <w:tc>
          <w:tcPr>
            <w:tcW w:w="515" w:type="pct"/>
          </w:tcPr>
          <w:p w:rsidR="00EF5623" w:rsidRPr="00EF5623" w:rsidRDefault="00EF5623" w:rsidP="00EF5623">
            <w:pPr>
              <w:autoSpaceDN w:val="0"/>
              <w:jc w:val="center"/>
              <w:rPr>
                <w:rFonts w:eastAsia="PMingLiU"/>
                <w:b/>
                <w:sz w:val="26"/>
                <w:szCs w:val="26"/>
                <w:lang w:val="vi-VN"/>
              </w:rPr>
            </w:pPr>
          </w:p>
        </w:tc>
        <w:tc>
          <w:tcPr>
            <w:tcW w:w="2941" w:type="pct"/>
            <w:hideMark/>
          </w:tcPr>
          <w:p w:rsidR="00EF5623" w:rsidRPr="00EF5623" w:rsidRDefault="00EF5623" w:rsidP="00EF5623">
            <w:pPr>
              <w:autoSpaceDN w:val="0"/>
              <w:jc w:val="center"/>
              <w:rPr>
                <w:rFonts w:eastAsia="PMingLiU"/>
                <w:b/>
                <w:sz w:val="26"/>
                <w:szCs w:val="26"/>
                <w:lang w:val="vi-VN"/>
              </w:rPr>
            </w:pPr>
            <w:r w:rsidRPr="00EF5623">
              <w:rPr>
                <w:rFonts w:eastAsia="PMingLiU"/>
                <w:i/>
                <w:sz w:val="28"/>
                <w:szCs w:val="28"/>
                <w:lang w:val="vi-VN"/>
              </w:rPr>
              <w:t xml:space="preserve">Đồng Nai, ngày </w:t>
            </w:r>
            <w:r w:rsidRPr="00EF5623">
              <w:rPr>
                <w:rFonts w:eastAsia="PMingLiU"/>
                <w:i/>
                <w:sz w:val="28"/>
                <w:szCs w:val="28"/>
              </w:rPr>
              <w:t>03</w:t>
            </w:r>
            <w:r w:rsidRPr="00EF5623">
              <w:rPr>
                <w:rFonts w:eastAsia="PMingLiU"/>
                <w:i/>
                <w:sz w:val="28"/>
                <w:szCs w:val="28"/>
                <w:lang w:val="vi-VN"/>
              </w:rPr>
              <w:t xml:space="preserve"> tháng </w:t>
            </w:r>
            <w:r w:rsidRPr="00EF5623">
              <w:rPr>
                <w:rFonts w:eastAsia="PMingLiU"/>
                <w:i/>
                <w:sz w:val="28"/>
                <w:szCs w:val="28"/>
              </w:rPr>
              <w:t>10</w:t>
            </w:r>
            <w:r w:rsidRPr="00EF5623">
              <w:rPr>
                <w:rFonts w:eastAsia="PMingLiU"/>
                <w:i/>
                <w:sz w:val="28"/>
                <w:szCs w:val="28"/>
                <w:lang w:val="vi-VN"/>
              </w:rPr>
              <w:t xml:space="preserve"> năm 2025</w:t>
            </w:r>
          </w:p>
        </w:tc>
      </w:tr>
    </w:tbl>
    <w:p w:rsidR="00EF5623" w:rsidRPr="00731953" w:rsidRDefault="00EF5623" w:rsidP="00EF5623">
      <w:pPr>
        <w:jc w:val="center"/>
        <w:rPr>
          <w:b/>
          <w:bCs/>
          <w:sz w:val="14"/>
          <w:szCs w:val="28"/>
        </w:rPr>
      </w:pPr>
    </w:p>
    <w:p w:rsidR="003908A6" w:rsidRPr="00EF5623" w:rsidRDefault="0082173D" w:rsidP="00EF5623">
      <w:pPr>
        <w:tabs>
          <w:tab w:val="left" w:pos="1830"/>
        </w:tabs>
        <w:jc w:val="center"/>
        <w:rPr>
          <w:sz w:val="28"/>
          <w:szCs w:val="28"/>
        </w:rPr>
      </w:pPr>
      <w:r w:rsidRPr="00EF5623">
        <w:rPr>
          <w:b/>
          <w:bCs/>
          <w:sz w:val="28"/>
          <w:szCs w:val="28"/>
        </w:rPr>
        <w:t xml:space="preserve">NGHỊ </w:t>
      </w:r>
      <w:r w:rsidR="003908A6" w:rsidRPr="00EF5623">
        <w:rPr>
          <w:b/>
          <w:bCs/>
          <w:sz w:val="28"/>
          <w:szCs w:val="28"/>
          <w:lang w:val="vi-VN"/>
        </w:rPr>
        <w:t>QUYẾT</w:t>
      </w:r>
      <w:bookmarkEnd w:id="0"/>
    </w:p>
    <w:p w:rsidR="003908A6" w:rsidRPr="00EF5623" w:rsidRDefault="0082173D" w:rsidP="00EF5623">
      <w:pPr>
        <w:jc w:val="center"/>
        <w:rPr>
          <w:b/>
          <w:sz w:val="28"/>
          <w:szCs w:val="28"/>
        </w:rPr>
      </w:pPr>
      <w:r w:rsidRPr="00EF5623">
        <w:rPr>
          <w:b/>
          <w:sz w:val="28"/>
          <w:szCs w:val="28"/>
          <w:lang w:val="nl-NL"/>
        </w:rPr>
        <w:t xml:space="preserve">Áp </w:t>
      </w:r>
      <w:r w:rsidR="00141F15" w:rsidRPr="00EF5623">
        <w:rPr>
          <w:b/>
          <w:sz w:val="28"/>
          <w:szCs w:val="28"/>
          <w:lang w:val="nl-NL"/>
        </w:rPr>
        <w:t>dụng</w:t>
      </w:r>
      <w:r w:rsidR="000F49CF" w:rsidRPr="00EF5623">
        <w:rPr>
          <w:b/>
          <w:sz w:val="28"/>
          <w:szCs w:val="28"/>
          <w:lang w:val="nl-NL"/>
        </w:rPr>
        <w:t>, bãi bỏ</w:t>
      </w:r>
      <w:r w:rsidR="00141F15" w:rsidRPr="00EF5623">
        <w:rPr>
          <w:b/>
          <w:sz w:val="28"/>
          <w:szCs w:val="28"/>
          <w:lang w:val="nl-NL"/>
        </w:rPr>
        <w:t xml:space="preserve"> </w:t>
      </w:r>
      <w:r w:rsidR="000249C0" w:rsidRPr="00EF5623">
        <w:rPr>
          <w:b/>
          <w:sz w:val="28"/>
          <w:szCs w:val="28"/>
          <w:lang w:val="nl-NL"/>
        </w:rPr>
        <w:t xml:space="preserve">một số </w:t>
      </w:r>
      <w:r w:rsidR="00141F15" w:rsidRPr="00EF5623">
        <w:rPr>
          <w:b/>
          <w:sz w:val="28"/>
          <w:szCs w:val="28"/>
          <w:lang w:val="nl-NL"/>
        </w:rPr>
        <w:t xml:space="preserve">văn bản quy phạm pháp luật của </w:t>
      </w:r>
      <w:r w:rsidRPr="00EF5623">
        <w:rPr>
          <w:b/>
          <w:sz w:val="28"/>
          <w:szCs w:val="28"/>
          <w:lang w:val="nl-NL"/>
        </w:rPr>
        <w:t xml:space="preserve">Hội </w:t>
      </w:r>
      <w:r w:rsidR="00DA6FD2" w:rsidRPr="00EF5623">
        <w:rPr>
          <w:b/>
          <w:sz w:val="28"/>
          <w:szCs w:val="28"/>
          <w:lang w:val="nl-NL"/>
        </w:rPr>
        <w:t>đồng</w:t>
      </w:r>
      <w:r w:rsidRPr="00EF5623">
        <w:rPr>
          <w:b/>
          <w:sz w:val="28"/>
          <w:szCs w:val="28"/>
          <w:lang w:val="nl-NL"/>
        </w:rPr>
        <w:t xml:space="preserve"> nhân dân</w:t>
      </w:r>
      <w:r w:rsidR="00141F15" w:rsidRPr="00EF5623">
        <w:rPr>
          <w:b/>
          <w:sz w:val="28"/>
          <w:szCs w:val="28"/>
          <w:lang w:val="nl-NL"/>
        </w:rPr>
        <w:t xml:space="preserve"> tỉnh Đồng Nai và </w:t>
      </w:r>
      <w:r w:rsidRPr="00EF5623">
        <w:rPr>
          <w:b/>
          <w:sz w:val="28"/>
          <w:szCs w:val="28"/>
          <w:lang w:val="nl-NL"/>
        </w:rPr>
        <w:t xml:space="preserve">Hội </w:t>
      </w:r>
      <w:r w:rsidR="00DA6FD2" w:rsidRPr="00EF5623">
        <w:rPr>
          <w:b/>
          <w:sz w:val="28"/>
          <w:szCs w:val="28"/>
          <w:lang w:val="nl-NL"/>
        </w:rPr>
        <w:t>đồng</w:t>
      </w:r>
      <w:r w:rsidRPr="00EF5623">
        <w:rPr>
          <w:b/>
          <w:sz w:val="28"/>
          <w:szCs w:val="28"/>
          <w:lang w:val="nl-NL"/>
        </w:rPr>
        <w:t xml:space="preserve"> nhân dân</w:t>
      </w:r>
      <w:r w:rsidR="00141F15" w:rsidRPr="00EF5623">
        <w:rPr>
          <w:b/>
          <w:sz w:val="28"/>
          <w:szCs w:val="28"/>
          <w:lang w:val="nl-NL"/>
        </w:rPr>
        <w:t xml:space="preserve"> tỉnh Bình Phước</w:t>
      </w:r>
      <w:r w:rsidR="00113A37" w:rsidRPr="00EF5623">
        <w:rPr>
          <w:b/>
          <w:sz w:val="28"/>
          <w:szCs w:val="28"/>
          <w:lang w:val="nl-NL"/>
        </w:rPr>
        <w:t xml:space="preserve"> ban hành</w:t>
      </w:r>
      <w:r w:rsidR="00113A37" w:rsidRPr="00EF5623">
        <w:rPr>
          <w:b/>
          <w:sz w:val="28"/>
          <w:szCs w:val="28"/>
          <w:lang w:val="nl-NL"/>
        </w:rPr>
        <w:br/>
      </w:r>
      <w:r w:rsidR="00141F15" w:rsidRPr="00EF5623">
        <w:rPr>
          <w:b/>
          <w:sz w:val="28"/>
          <w:szCs w:val="28"/>
          <w:lang w:val="nl-NL"/>
        </w:rPr>
        <w:t xml:space="preserve"> </w:t>
      </w:r>
      <w:r w:rsidR="00141F15" w:rsidRPr="00EF5623">
        <w:rPr>
          <w:b/>
          <w:bCs/>
          <w:iCs/>
          <w:sz w:val="28"/>
          <w:szCs w:val="28"/>
        </w:rPr>
        <w:t>thuộc lĩnh vực</w:t>
      </w:r>
      <w:r w:rsidR="00D06313" w:rsidRPr="00EF5623">
        <w:rPr>
          <w:b/>
          <w:bCs/>
          <w:iCs/>
          <w:sz w:val="28"/>
          <w:szCs w:val="28"/>
        </w:rPr>
        <w:t xml:space="preserve"> </w:t>
      </w:r>
      <w:r w:rsidR="00577D77" w:rsidRPr="00EF5623">
        <w:rPr>
          <w:b/>
          <w:bCs/>
          <w:iCs/>
          <w:sz w:val="28"/>
          <w:szCs w:val="28"/>
        </w:rPr>
        <w:t>giáo dục đào tạo</w:t>
      </w:r>
      <w:r w:rsidR="006830DA" w:rsidRPr="00EF5623">
        <w:rPr>
          <w:b/>
          <w:bCs/>
          <w:iCs/>
          <w:sz w:val="28"/>
          <w:szCs w:val="28"/>
        </w:rPr>
        <w:t xml:space="preserve"> trên địa bàn tỉnh Đồng </w:t>
      </w:r>
      <w:r w:rsidR="00B42A98" w:rsidRPr="00EF5623">
        <w:rPr>
          <w:b/>
          <w:bCs/>
          <w:iCs/>
          <w:sz w:val="28"/>
          <w:szCs w:val="28"/>
        </w:rPr>
        <w:t>Nai</w:t>
      </w:r>
    </w:p>
    <w:p w:rsidR="00190D4D" w:rsidRPr="00EF5623" w:rsidRDefault="007B10B9" w:rsidP="00EF5623">
      <w:pPr>
        <w:jc w:val="center"/>
        <w:rPr>
          <w:b/>
          <w:bCs/>
          <w:sz w:val="28"/>
          <w:szCs w:val="28"/>
        </w:rPr>
      </w:pPr>
      <w:r w:rsidRPr="00EF5623">
        <w:rPr>
          <w:b/>
          <w:noProof/>
          <w:sz w:val="28"/>
          <w:szCs w:val="28"/>
        </w:rPr>
        <mc:AlternateContent>
          <mc:Choice Requires="wps">
            <w:drawing>
              <wp:anchor distT="0" distB="0" distL="114300" distR="114300" simplePos="0" relativeHeight="251658752" behindDoc="0" locked="0" layoutInCell="1" allowOverlap="1" wp14:anchorId="43372BBF" wp14:editId="369613A8">
                <wp:simplePos x="0" y="0"/>
                <wp:positionH relativeFrom="margin">
                  <wp:posOffset>2263775</wp:posOffset>
                </wp:positionH>
                <wp:positionV relativeFrom="paragraph">
                  <wp:posOffset>42545</wp:posOffset>
                </wp:positionV>
                <wp:extent cx="1545590" cy="0"/>
                <wp:effectExtent l="0" t="0" r="16510" b="19050"/>
                <wp:wrapNone/>
                <wp:docPr id="1" name="Auto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4559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7" o:spid="_x0000_s1026" type="#_x0000_t32" style="position:absolute;margin-left:178.25pt;margin-top:3.35pt;width:121.7pt;height:0;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">
                <w10:wrap anchorx="margin"/>
              </v:shape>
            </w:pict>
          </mc:Fallback>
        </mc:AlternateContent>
      </w:r>
    </w:p>
    <w:p w:rsidR="0000207C" w:rsidRPr="00EF5623" w:rsidRDefault="0000207C" w:rsidP="00EF5623">
      <w:pPr>
        <w:jc w:val="center"/>
        <w:rPr>
          <w:b/>
          <w:bCs/>
          <w:sz w:val="28"/>
          <w:szCs w:val="28"/>
        </w:rPr>
      </w:pPr>
      <w:r w:rsidRPr="00EF5623">
        <w:rPr>
          <w:b/>
          <w:bCs/>
          <w:sz w:val="28"/>
          <w:szCs w:val="28"/>
        </w:rPr>
        <w:t>HỘI ĐỒNG NHÂN DÂN TỈNH ĐỒNG NAI</w:t>
      </w:r>
      <w:r w:rsidR="00AE5F55" w:rsidRPr="00EF5623">
        <w:rPr>
          <w:b/>
          <w:bCs/>
          <w:sz w:val="28"/>
          <w:szCs w:val="28"/>
        </w:rPr>
        <w:t xml:space="preserve"> </w:t>
      </w:r>
      <w:r w:rsidR="007B2518" w:rsidRPr="00EF5623">
        <w:rPr>
          <w:b/>
          <w:bCs/>
          <w:sz w:val="28"/>
          <w:szCs w:val="28"/>
        </w:rPr>
        <w:br/>
      </w:r>
      <w:r w:rsidR="00AE5F55" w:rsidRPr="00EF5623">
        <w:rPr>
          <w:b/>
          <w:bCs/>
          <w:sz w:val="28"/>
          <w:szCs w:val="28"/>
        </w:rPr>
        <w:t xml:space="preserve">KHÓA </w:t>
      </w:r>
      <w:r w:rsidR="00E25648" w:rsidRPr="00EF5623">
        <w:rPr>
          <w:b/>
          <w:bCs/>
          <w:sz w:val="28"/>
          <w:szCs w:val="28"/>
        </w:rPr>
        <w:t>X</w:t>
      </w:r>
      <w:r w:rsidR="00BA3B6C" w:rsidRPr="00EF5623">
        <w:rPr>
          <w:b/>
          <w:bCs/>
          <w:sz w:val="28"/>
          <w:szCs w:val="28"/>
        </w:rPr>
        <w:t xml:space="preserve"> </w:t>
      </w:r>
      <w:r w:rsidR="00AE5F55" w:rsidRPr="00EF5623">
        <w:rPr>
          <w:b/>
          <w:bCs/>
          <w:sz w:val="28"/>
          <w:szCs w:val="28"/>
        </w:rPr>
        <w:t xml:space="preserve">KỲ HỌP THỨ </w:t>
      </w:r>
      <w:r w:rsidR="00B555B9" w:rsidRPr="00EF5623">
        <w:rPr>
          <w:b/>
          <w:bCs/>
          <w:sz w:val="28"/>
          <w:szCs w:val="28"/>
        </w:rPr>
        <w:t>5</w:t>
      </w:r>
    </w:p>
    <w:p w:rsidR="003908A6" w:rsidRPr="00EF5623" w:rsidRDefault="00C74474" w:rsidP="00731953">
      <w:pPr>
        <w:spacing w:before="100"/>
        <w:ind w:firstLine="567"/>
        <w:jc w:val="both"/>
        <w:rPr>
          <w:i/>
          <w:iCs/>
          <w:sz w:val="28"/>
          <w:szCs w:val="28"/>
        </w:rPr>
      </w:pPr>
      <w:r w:rsidRPr="00EF5623">
        <w:rPr>
          <w:i/>
          <w:iCs/>
          <w:sz w:val="28"/>
          <w:szCs w:val="28"/>
          <w:lang w:val="vi-VN"/>
        </w:rPr>
        <w:t xml:space="preserve">Căn cứ Luật </w:t>
      </w:r>
      <w:r w:rsidR="009A4B19" w:rsidRPr="00EF5623">
        <w:rPr>
          <w:i/>
          <w:iCs/>
          <w:sz w:val="28"/>
          <w:szCs w:val="28"/>
        </w:rPr>
        <w:t>T</w:t>
      </w:r>
      <w:r w:rsidR="003908A6" w:rsidRPr="00EF5623">
        <w:rPr>
          <w:i/>
          <w:iCs/>
          <w:sz w:val="28"/>
          <w:szCs w:val="28"/>
          <w:lang w:val="vi-VN"/>
        </w:rPr>
        <w:t xml:space="preserve">ổ chức </w:t>
      </w:r>
      <w:r w:rsidR="00CC3DEB" w:rsidRPr="00EF5623">
        <w:rPr>
          <w:i/>
          <w:iCs/>
          <w:sz w:val="28"/>
          <w:szCs w:val="28"/>
          <w:lang w:val="vi-VN"/>
        </w:rPr>
        <w:t xml:space="preserve">chính quyền địa phương ngày </w:t>
      </w:r>
      <w:r w:rsidR="00141F15" w:rsidRPr="00EF5623">
        <w:rPr>
          <w:i/>
          <w:iCs/>
          <w:sz w:val="28"/>
          <w:szCs w:val="28"/>
        </w:rPr>
        <w:t>16</w:t>
      </w:r>
      <w:r w:rsidR="00CC3DEB" w:rsidRPr="00EF5623">
        <w:rPr>
          <w:i/>
          <w:iCs/>
          <w:sz w:val="28"/>
          <w:szCs w:val="28"/>
        </w:rPr>
        <w:t xml:space="preserve"> tháng </w:t>
      </w:r>
      <w:r w:rsidR="00141F15" w:rsidRPr="00EF5623">
        <w:rPr>
          <w:i/>
          <w:iCs/>
          <w:sz w:val="28"/>
          <w:szCs w:val="28"/>
        </w:rPr>
        <w:t>6</w:t>
      </w:r>
      <w:r w:rsidR="00CC3DEB" w:rsidRPr="00EF5623">
        <w:rPr>
          <w:i/>
          <w:iCs/>
          <w:sz w:val="28"/>
          <w:szCs w:val="28"/>
        </w:rPr>
        <w:t xml:space="preserve"> năm </w:t>
      </w:r>
      <w:r w:rsidR="00907F6E" w:rsidRPr="00EF5623">
        <w:rPr>
          <w:i/>
          <w:iCs/>
          <w:sz w:val="28"/>
          <w:szCs w:val="28"/>
          <w:lang w:val="vi-VN"/>
        </w:rPr>
        <w:t>20</w:t>
      </w:r>
      <w:r w:rsidR="00A932AD" w:rsidRPr="00EF5623">
        <w:rPr>
          <w:i/>
          <w:iCs/>
          <w:sz w:val="28"/>
          <w:szCs w:val="28"/>
        </w:rPr>
        <w:t>2</w:t>
      </w:r>
      <w:r w:rsidR="00907F6E" w:rsidRPr="00EF5623">
        <w:rPr>
          <w:i/>
          <w:iCs/>
          <w:sz w:val="28"/>
          <w:szCs w:val="28"/>
          <w:lang w:val="vi-VN"/>
        </w:rPr>
        <w:t>5</w:t>
      </w:r>
      <w:r w:rsidR="003908A6" w:rsidRPr="00EF5623">
        <w:rPr>
          <w:i/>
          <w:iCs/>
          <w:sz w:val="28"/>
          <w:szCs w:val="28"/>
          <w:lang w:val="vi-VN"/>
        </w:rPr>
        <w:t xml:space="preserve">; </w:t>
      </w:r>
    </w:p>
    <w:p w:rsidR="00ED3042" w:rsidRPr="00EF5623" w:rsidRDefault="009A4B19" w:rsidP="00731953">
      <w:pPr>
        <w:spacing w:before="100"/>
        <w:ind w:firstLine="567"/>
        <w:jc w:val="both"/>
        <w:rPr>
          <w:i/>
          <w:sz w:val="28"/>
          <w:szCs w:val="28"/>
        </w:rPr>
      </w:pPr>
      <w:r w:rsidRPr="00EF5623">
        <w:rPr>
          <w:i/>
          <w:iCs/>
          <w:sz w:val="28"/>
          <w:szCs w:val="28"/>
        </w:rPr>
        <w:t>Căn cứ Luật B</w:t>
      </w:r>
      <w:r w:rsidR="00ED3042" w:rsidRPr="00EF5623">
        <w:rPr>
          <w:i/>
          <w:iCs/>
          <w:sz w:val="28"/>
          <w:szCs w:val="28"/>
        </w:rPr>
        <w:t xml:space="preserve">an hành văn bản quy phạm pháp luật ngày </w:t>
      </w:r>
      <w:r w:rsidR="0000207C" w:rsidRPr="00EF5623">
        <w:rPr>
          <w:i/>
          <w:iCs/>
          <w:sz w:val="28"/>
          <w:szCs w:val="28"/>
        </w:rPr>
        <w:t>19</w:t>
      </w:r>
      <w:r w:rsidR="00CC3DEB" w:rsidRPr="00EF5623">
        <w:rPr>
          <w:i/>
          <w:iCs/>
          <w:sz w:val="28"/>
          <w:szCs w:val="28"/>
        </w:rPr>
        <w:t xml:space="preserve"> tháng </w:t>
      </w:r>
      <w:r w:rsidR="00A932AD" w:rsidRPr="00EF5623">
        <w:rPr>
          <w:i/>
          <w:iCs/>
          <w:sz w:val="28"/>
          <w:szCs w:val="28"/>
        </w:rPr>
        <w:t>02</w:t>
      </w:r>
      <w:r w:rsidR="00CC3DEB" w:rsidRPr="00EF5623">
        <w:rPr>
          <w:i/>
          <w:iCs/>
          <w:sz w:val="28"/>
          <w:szCs w:val="28"/>
        </w:rPr>
        <w:t xml:space="preserve"> năm </w:t>
      </w:r>
      <w:r w:rsidR="00CC3DEB" w:rsidRPr="00EF5623">
        <w:rPr>
          <w:i/>
          <w:iCs/>
          <w:sz w:val="28"/>
          <w:szCs w:val="28"/>
          <w:lang w:val="vi-VN"/>
        </w:rPr>
        <w:t>20</w:t>
      </w:r>
      <w:r w:rsidR="00A932AD" w:rsidRPr="00EF5623">
        <w:rPr>
          <w:i/>
          <w:iCs/>
          <w:sz w:val="28"/>
          <w:szCs w:val="28"/>
        </w:rPr>
        <w:t>2</w:t>
      </w:r>
      <w:r w:rsidR="00CC3DEB" w:rsidRPr="00EF5623">
        <w:rPr>
          <w:i/>
          <w:iCs/>
          <w:sz w:val="28"/>
          <w:szCs w:val="28"/>
          <w:lang w:val="vi-VN"/>
        </w:rPr>
        <w:t>5</w:t>
      </w:r>
      <w:r w:rsidR="00ED3042" w:rsidRPr="00EF5623">
        <w:rPr>
          <w:i/>
          <w:sz w:val="28"/>
          <w:szCs w:val="28"/>
        </w:rPr>
        <w:t>;</w:t>
      </w:r>
    </w:p>
    <w:p w:rsidR="0000207C" w:rsidRPr="00EF5623" w:rsidRDefault="0000207C" w:rsidP="00731953">
      <w:pPr>
        <w:spacing w:before="100"/>
        <w:ind w:firstLine="567"/>
        <w:jc w:val="both"/>
        <w:rPr>
          <w:i/>
          <w:iCs/>
          <w:sz w:val="28"/>
          <w:szCs w:val="28"/>
          <w:shd w:val="clear" w:color="auto" w:fill="FFFFFF"/>
        </w:rPr>
      </w:pPr>
      <w:r w:rsidRPr="00EF5623">
        <w:rPr>
          <w:i/>
          <w:iCs/>
          <w:sz w:val="28"/>
          <w:szCs w:val="28"/>
        </w:rPr>
        <w:t>Căn cứ Luật sửa đổi, bổ sung một số điều của Luật Ban hành văn bản quy phạm pháp luật ngày 25 tháng 6 năm 2025;</w:t>
      </w:r>
    </w:p>
    <w:p w:rsidR="001B2A32" w:rsidRPr="00EF5623" w:rsidRDefault="001B2A32" w:rsidP="00731953">
      <w:pPr>
        <w:spacing w:before="100"/>
        <w:ind w:firstLine="567"/>
        <w:jc w:val="both"/>
        <w:rPr>
          <w:i/>
          <w:sz w:val="28"/>
          <w:szCs w:val="28"/>
        </w:rPr>
      </w:pPr>
      <w:r w:rsidRPr="00EF5623">
        <w:rPr>
          <w:i/>
          <w:sz w:val="28"/>
          <w:szCs w:val="28"/>
        </w:rPr>
        <w:t>Căn cứ Nghị quyết số 190/2025/QH15 ngày 19 tháng 02 năm 2025 của Quốc hội quy định về xử lý một số vấn đề liên quan đến sắp xếp tổ chức bộ máy nhà nước;</w:t>
      </w:r>
    </w:p>
    <w:p w:rsidR="001B2A32" w:rsidRPr="00EF5623" w:rsidRDefault="001B2A32" w:rsidP="00731953">
      <w:pPr>
        <w:spacing w:before="100"/>
        <w:ind w:firstLine="567"/>
        <w:jc w:val="both"/>
        <w:rPr>
          <w:i/>
          <w:sz w:val="28"/>
          <w:szCs w:val="28"/>
        </w:rPr>
      </w:pPr>
      <w:r w:rsidRPr="00EF5623">
        <w:rPr>
          <w:i/>
          <w:sz w:val="28"/>
          <w:szCs w:val="28"/>
        </w:rPr>
        <w:t>Căn cứ Nghị quyết số 202/2025/QH15 ngày 12 tháng 6 năm 2025 của Quốc hội về việc sắp xếp đơn vị hành chính cấp tỉnh;</w:t>
      </w:r>
    </w:p>
    <w:p w:rsidR="001B2A32" w:rsidRPr="00EF5623" w:rsidRDefault="001B2A32" w:rsidP="00731953">
      <w:pPr>
        <w:spacing w:before="100"/>
        <w:ind w:firstLine="567"/>
        <w:jc w:val="both"/>
        <w:rPr>
          <w:i/>
          <w:sz w:val="28"/>
          <w:szCs w:val="28"/>
        </w:rPr>
      </w:pPr>
      <w:r w:rsidRPr="00EF5623">
        <w:rPr>
          <w:i/>
          <w:sz w:val="28"/>
          <w:szCs w:val="28"/>
        </w:rPr>
        <w:t xml:space="preserve">Căn cứ Nghị quyết số 76/2025/NQ-UBTVQH15 ngày 14 tháng 4 năm 2025 của Ủy ban </w:t>
      </w:r>
      <w:r w:rsidR="00FC0520" w:rsidRPr="00EF5623">
        <w:rPr>
          <w:i/>
          <w:sz w:val="28"/>
          <w:szCs w:val="28"/>
        </w:rPr>
        <w:t xml:space="preserve">Thường </w:t>
      </w:r>
      <w:r w:rsidRPr="00EF5623">
        <w:rPr>
          <w:i/>
          <w:sz w:val="28"/>
          <w:szCs w:val="28"/>
        </w:rPr>
        <w:t xml:space="preserve">vụ Quốc hội về việc sắp </w:t>
      </w:r>
      <w:r w:rsidR="002E5C6E" w:rsidRPr="00EF5623">
        <w:rPr>
          <w:i/>
          <w:sz w:val="28"/>
          <w:szCs w:val="28"/>
        </w:rPr>
        <w:t>x</w:t>
      </w:r>
      <w:r w:rsidRPr="00EF5623">
        <w:rPr>
          <w:i/>
          <w:sz w:val="28"/>
          <w:szCs w:val="28"/>
        </w:rPr>
        <w:t>ếp đơn vị hành chính năm 2025;</w:t>
      </w:r>
    </w:p>
    <w:p w:rsidR="00435BFC" w:rsidRPr="00EF5623" w:rsidRDefault="00435BFC" w:rsidP="00731953">
      <w:pPr>
        <w:spacing w:before="100"/>
        <w:ind w:firstLine="567"/>
        <w:jc w:val="both"/>
        <w:rPr>
          <w:sz w:val="28"/>
          <w:szCs w:val="28"/>
        </w:rPr>
      </w:pPr>
      <w:r w:rsidRPr="00EF5623">
        <w:rPr>
          <w:i/>
          <w:sz w:val="28"/>
          <w:szCs w:val="28"/>
        </w:rPr>
        <w:t>Căn cứ Nghị định số 78/2025/NĐ-CP ngày 01 tháng 4 năm 2025 của Chính phủ quy định chi tiết một số điều và biện pháp để tổ chức, hướng dẫn thi hành Luật Ban hành văn bản quy phạm pháp luật</w:t>
      </w:r>
      <w:r w:rsidRPr="00EF5623">
        <w:rPr>
          <w:sz w:val="28"/>
          <w:szCs w:val="28"/>
        </w:rPr>
        <w:t xml:space="preserve">; </w:t>
      </w:r>
    </w:p>
    <w:p w:rsidR="00435BFC" w:rsidRPr="00EF5623" w:rsidRDefault="00435BFC" w:rsidP="00731953">
      <w:pPr>
        <w:spacing w:before="100"/>
        <w:ind w:firstLine="567"/>
        <w:jc w:val="both"/>
        <w:rPr>
          <w:sz w:val="28"/>
          <w:szCs w:val="28"/>
        </w:rPr>
      </w:pPr>
      <w:r w:rsidRPr="00EF5623">
        <w:rPr>
          <w:i/>
          <w:sz w:val="28"/>
          <w:szCs w:val="28"/>
        </w:rPr>
        <w:t>Căn cứ Nghị định số 187/2025/NĐ-CP ngày 01 tháng 7 năm 2025 của Chính phủ sửa đổi, bổ sung một số điều của Nghị định số 78/2025/NĐ-CP ngày 01 tháng 4 năm 2025 của Chính phủ quy định chi tiết một số điều và biện pháp để tổ chức, hướng dẫn thi hành Luật Ban hành văn bản quy phạm pháp luật và Nghị định số 79/2025/NĐ-CP ngày 01 tháng 4 năm 2025 của Chính phủ về kiểm tra, rà soát, hệ thống hóa và xử lý văn bản quy phạm pháp luật;</w:t>
      </w:r>
    </w:p>
    <w:p w:rsidR="00F476D0" w:rsidRPr="00EF5623" w:rsidRDefault="0082173D" w:rsidP="00731953">
      <w:pPr>
        <w:spacing w:before="100"/>
        <w:ind w:firstLine="567"/>
        <w:jc w:val="both"/>
        <w:rPr>
          <w:bCs/>
          <w:i/>
          <w:iCs/>
          <w:sz w:val="28"/>
          <w:szCs w:val="28"/>
        </w:rPr>
      </w:pPr>
      <w:r w:rsidRPr="00EF5623">
        <w:rPr>
          <w:bCs/>
          <w:i/>
          <w:iCs/>
          <w:sz w:val="28"/>
          <w:szCs w:val="28"/>
        </w:rPr>
        <w:t>Xét Tờ trình số</w:t>
      </w:r>
      <w:r w:rsidR="002E3D4B" w:rsidRPr="00EF5623">
        <w:rPr>
          <w:bCs/>
          <w:i/>
          <w:iCs/>
          <w:sz w:val="28"/>
          <w:szCs w:val="28"/>
        </w:rPr>
        <w:t xml:space="preserve"> 74/TTr-UBND ngày 17</w:t>
      </w:r>
      <w:r w:rsidRPr="00EF5623">
        <w:rPr>
          <w:bCs/>
          <w:i/>
          <w:iCs/>
          <w:sz w:val="28"/>
          <w:szCs w:val="28"/>
        </w:rPr>
        <w:t xml:space="preserve"> tháng</w:t>
      </w:r>
      <w:r w:rsidR="002E3D4B" w:rsidRPr="00EF5623">
        <w:rPr>
          <w:bCs/>
          <w:i/>
          <w:iCs/>
          <w:sz w:val="28"/>
          <w:szCs w:val="28"/>
        </w:rPr>
        <w:t xml:space="preserve"> 9</w:t>
      </w:r>
      <w:r w:rsidRPr="00EF5623">
        <w:rPr>
          <w:bCs/>
          <w:i/>
          <w:iCs/>
          <w:sz w:val="28"/>
          <w:szCs w:val="28"/>
        </w:rPr>
        <w:t xml:space="preserve"> năm 2025 của Ủy ban nhân dân tỉnh về dự thảo Nghị quyết áp dụng</w:t>
      </w:r>
      <w:r w:rsidR="00F31D79" w:rsidRPr="00EF5623">
        <w:rPr>
          <w:bCs/>
          <w:i/>
          <w:iCs/>
          <w:sz w:val="28"/>
          <w:szCs w:val="28"/>
        </w:rPr>
        <w:t>, bãi bỏ</w:t>
      </w:r>
      <w:r w:rsidR="000249C0" w:rsidRPr="00EF5623">
        <w:rPr>
          <w:bCs/>
          <w:i/>
          <w:iCs/>
          <w:sz w:val="28"/>
          <w:szCs w:val="28"/>
        </w:rPr>
        <w:t xml:space="preserve"> </w:t>
      </w:r>
      <w:r w:rsidRPr="00EF5623">
        <w:rPr>
          <w:bCs/>
          <w:i/>
          <w:iCs/>
          <w:sz w:val="28"/>
          <w:szCs w:val="28"/>
        </w:rPr>
        <w:t xml:space="preserve">văn bản quy phạm pháp luật của Hội </w:t>
      </w:r>
      <w:r w:rsidR="00DA6FD2" w:rsidRPr="00EF5623">
        <w:rPr>
          <w:bCs/>
          <w:i/>
          <w:iCs/>
          <w:sz w:val="28"/>
          <w:szCs w:val="28"/>
        </w:rPr>
        <w:t>đồng</w:t>
      </w:r>
      <w:r w:rsidRPr="00EF5623">
        <w:rPr>
          <w:bCs/>
          <w:i/>
          <w:iCs/>
          <w:sz w:val="28"/>
          <w:szCs w:val="28"/>
        </w:rPr>
        <w:t xml:space="preserve"> nhân dân tỉnh Đồng Nai và Hội </w:t>
      </w:r>
      <w:r w:rsidR="00DA6FD2" w:rsidRPr="00EF5623">
        <w:rPr>
          <w:bCs/>
          <w:i/>
          <w:iCs/>
          <w:sz w:val="28"/>
          <w:szCs w:val="28"/>
        </w:rPr>
        <w:t>đồng</w:t>
      </w:r>
      <w:r w:rsidRPr="00EF5623">
        <w:rPr>
          <w:bCs/>
          <w:i/>
          <w:iCs/>
          <w:sz w:val="28"/>
          <w:szCs w:val="28"/>
        </w:rPr>
        <w:t xml:space="preserve"> nhân dân tỉnh Bình Phước </w:t>
      </w:r>
      <w:r w:rsidR="009F2148" w:rsidRPr="00EF5623">
        <w:rPr>
          <w:bCs/>
          <w:i/>
          <w:iCs/>
          <w:sz w:val="28"/>
          <w:szCs w:val="28"/>
        </w:rPr>
        <w:t xml:space="preserve">ban hành </w:t>
      </w:r>
      <w:r w:rsidRPr="00EF5623">
        <w:rPr>
          <w:bCs/>
          <w:i/>
          <w:iCs/>
          <w:sz w:val="28"/>
          <w:szCs w:val="28"/>
        </w:rPr>
        <w:t>thuộc lĩnh vự</w:t>
      </w:r>
      <w:r w:rsidRPr="00EF5623">
        <w:rPr>
          <w:i/>
          <w:iCs/>
          <w:sz w:val="28"/>
          <w:szCs w:val="28"/>
          <w:lang w:val="vi-VN"/>
        </w:rPr>
        <w:t>c</w:t>
      </w:r>
      <w:r w:rsidR="00E163C6" w:rsidRPr="00EF5623">
        <w:rPr>
          <w:i/>
          <w:iCs/>
          <w:sz w:val="28"/>
          <w:szCs w:val="28"/>
        </w:rPr>
        <w:t xml:space="preserve"> </w:t>
      </w:r>
      <w:r w:rsidR="00A44E1C" w:rsidRPr="00EF5623">
        <w:rPr>
          <w:i/>
          <w:iCs/>
          <w:sz w:val="28"/>
          <w:szCs w:val="28"/>
        </w:rPr>
        <w:t>giáo dục đào tạo</w:t>
      </w:r>
      <w:r w:rsidR="00684456" w:rsidRPr="00EF5623">
        <w:rPr>
          <w:i/>
          <w:iCs/>
          <w:sz w:val="28"/>
          <w:szCs w:val="28"/>
        </w:rPr>
        <w:t xml:space="preserve"> trên địa bàn tỉnh Đồng Nai</w:t>
      </w:r>
      <w:r w:rsidRPr="00EF5623">
        <w:rPr>
          <w:bCs/>
          <w:i/>
          <w:iCs/>
          <w:sz w:val="28"/>
          <w:szCs w:val="28"/>
        </w:rPr>
        <w:t xml:space="preserve">; Báo cáo thẩm tra </w:t>
      </w:r>
      <w:r w:rsidR="00253948" w:rsidRPr="00EF5623">
        <w:rPr>
          <w:bCs/>
          <w:i/>
          <w:iCs/>
          <w:sz w:val="28"/>
          <w:szCs w:val="28"/>
        </w:rPr>
        <w:t xml:space="preserve">số 275/BC-BVHXH ngày 23 tháng 9 năm 2025 </w:t>
      </w:r>
      <w:r w:rsidRPr="00EF5623">
        <w:rPr>
          <w:bCs/>
          <w:i/>
          <w:iCs/>
          <w:sz w:val="28"/>
          <w:szCs w:val="28"/>
        </w:rPr>
        <w:t xml:space="preserve">của </w:t>
      </w:r>
      <w:r w:rsidR="00030DBD" w:rsidRPr="00EF5623">
        <w:rPr>
          <w:bCs/>
          <w:i/>
          <w:iCs/>
          <w:sz w:val="28"/>
          <w:szCs w:val="28"/>
        </w:rPr>
        <w:t xml:space="preserve">Ban Văn hóa </w:t>
      </w:r>
      <w:r w:rsidR="00A8694C" w:rsidRPr="00EF5623">
        <w:rPr>
          <w:bCs/>
          <w:i/>
          <w:iCs/>
          <w:sz w:val="28"/>
          <w:szCs w:val="28"/>
        </w:rPr>
        <w:t>-</w:t>
      </w:r>
      <w:r w:rsidR="00030DBD" w:rsidRPr="00EF5623">
        <w:rPr>
          <w:bCs/>
          <w:i/>
          <w:iCs/>
          <w:sz w:val="28"/>
          <w:szCs w:val="28"/>
        </w:rPr>
        <w:t xml:space="preserve"> </w:t>
      </w:r>
      <w:r w:rsidR="00662268" w:rsidRPr="00EF5623">
        <w:rPr>
          <w:bCs/>
          <w:i/>
          <w:iCs/>
          <w:sz w:val="28"/>
          <w:szCs w:val="28"/>
        </w:rPr>
        <w:t xml:space="preserve">Xã </w:t>
      </w:r>
      <w:r w:rsidR="00030DBD" w:rsidRPr="00EF5623">
        <w:rPr>
          <w:bCs/>
          <w:i/>
          <w:iCs/>
          <w:sz w:val="28"/>
          <w:szCs w:val="28"/>
        </w:rPr>
        <w:t>hội</w:t>
      </w:r>
      <w:r w:rsidRPr="00EF5623">
        <w:rPr>
          <w:bCs/>
          <w:i/>
          <w:iCs/>
          <w:sz w:val="28"/>
          <w:szCs w:val="28"/>
        </w:rPr>
        <w:t xml:space="preserve"> Hội đồng nhân dân tỉnh; ý kiến thảo luận của đại biểu Hội đồng nhân dân </w:t>
      </w:r>
      <w:r w:rsidR="00FC0520" w:rsidRPr="00EF5623">
        <w:rPr>
          <w:bCs/>
          <w:i/>
          <w:iCs/>
          <w:sz w:val="28"/>
          <w:szCs w:val="28"/>
        </w:rPr>
        <w:t xml:space="preserve">tỉnh </w:t>
      </w:r>
      <w:r w:rsidRPr="00EF5623">
        <w:rPr>
          <w:bCs/>
          <w:i/>
          <w:iCs/>
          <w:sz w:val="28"/>
          <w:szCs w:val="28"/>
        </w:rPr>
        <w:t>tại kỳ họp</w:t>
      </w:r>
      <w:r w:rsidR="000F01AE" w:rsidRPr="00EF5623">
        <w:rPr>
          <w:i/>
          <w:iCs/>
          <w:sz w:val="28"/>
          <w:szCs w:val="28"/>
          <w:lang w:val="vi-VN"/>
        </w:rPr>
        <w:t>.</w:t>
      </w:r>
    </w:p>
    <w:p w:rsidR="0000207C" w:rsidRPr="00EF5623" w:rsidRDefault="0000207C" w:rsidP="00731953">
      <w:pPr>
        <w:spacing w:before="200" w:after="200"/>
        <w:jc w:val="center"/>
        <w:rPr>
          <w:b/>
          <w:bCs/>
          <w:sz w:val="28"/>
          <w:szCs w:val="28"/>
        </w:rPr>
      </w:pPr>
      <w:r w:rsidRPr="00EF5623">
        <w:rPr>
          <w:b/>
          <w:bCs/>
          <w:sz w:val="28"/>
          <w:szCs w:val="28"/>
        </w:rPr>
        <w:t>QUYẾT NGHỊ:</w:t>
      </w:r>
    </w:p>
    <w:p w:rsidR="00C601F6" w:rsidRPr="00EF5623" w:rsidRDefault="003908A6" w:rsidP="00731953">
      <w:pPr>
        <w:spacing w:before="100"/>
        <w:ind w:firstLine="567"/>
        <w:jc w:val="both"/>
        <w:rPr>
          <w:bCs/>
          <w:iCs/>
          <w:sz w:val="28"/>
          <w:szCs w:val="28"/>
        </w:rPr>
      </w:pPr>
      <w:bookmarkStart w:id="1" w:name="dieu_1"/>
      <w:r w:rsidRPr="00EF5623">
        <w:rPr>
          <w:b/>
          <w:bCs/>
          <w:sz w:val="28"/>
          <w:szCs w:val="28"/>
          <w:lang w:val="vi-VN"/>
        </w:rPr>
        <w:t>Điều 1</w:t>
      </w:r>
      <w:bookmarkEnd w:id="1"/>
      <w:r w:rsidRPr="00EF5623">
        <w:rPr>
          <w:b/>
          <w:bCs/>
          <w:sz w:val="28"/>
          <w:szCs w:val="28"/>
          <w:lang w:val="vi-VN"/>
        </w:rPr>
        <w:t>.</w:t>
      </w:r>
      <w:r w:rsidRPr="00EF5623">
        <w:rPr>
          <w:bCs/>
          <w:sz w:val="28"/>
          <w:szCs w:val="28"/>
          <w:lang w:val="vi-VN"/>
        </w:rPr>
        <w:t xml:space="preserve"> </w:t>
      </w:r>
      <w:bookmarkStart w:id="2" w:name="dieu_2"/>
      <w:r w:rsidR="00C91476" w:rsidRPr="00EF5623">
        <w:rPr>
          <w:bCs/>
          <w:sz w:val="28"/>
          <w:szCs w:val="28"/>
          <w:lang w:val="nl-NL"/>
        </w:rPr>
        <w:t>Áp dụng</w:t>
      </w:r>
      <w:r w:rsidR="00DB7241" w:rsidRPr="00EF5623">
        <w:rPr>
          <w:bCs/>
          <w:sz w:val="28"/>
          <w:szCs w:val="28"/>
          <w:lang w:val="nl-NL"/>
        </w:rPr>
        <w:t xml:space="preserve"> </w:t>
      </w:r>
      <w:r w:rsidR="008E0B9A" w:rsidRPr="00EF5623">
        <w:rPr>
          <w:bCs/>
          <w:sz w:val="28"/>
          <w:szCs w:val="28"/>
          <w:lang w:val="nl-NL"/>
        </w:rPr>
        <w:t xml:space="preserve">văn bản quy phạm pháp luật </w:t>
      </w:r>
      <w:r w:rsidR="007B2518" w:rsidRPr="00EF5623">
        <w:rPr>
          <w:bCs/>
          <w:sz w:val="28"/>
          <w:szCs w:val="28"/>
          <w:lang w:val="nl-NL"/>
        </w:rPr>
        <w:t>do</w:t>
      </w:r>
      <w:r w:rsidR="00216547" w:rsidRPr="00EF5623">
        <w:rPr>
          <w:bCs/>
          <w:sz w:val="28"/>
          <w:szCs w:val="28"/>
          <w:lang w:val="nl-NL"/>
        </w:rPr>
        <w:t xml:space="preserve"> Hội đồng nhân dân tỉnh Bình Phước</w:t>
      </w:r>
      <w:r w:rsidR="008E0B9A" w:rsidRPr="00EF5623">
        <w:rPr>
          <w:bCs/>
          <w:sz w:val="28"/>
          <w:szCs w:val="28"/>
          <w:lang w:val="nl-NL"/>
        </w:rPr>
        <w:t xml:space="preserve"> </w:t>
      </w:r>
      <w:r w:rsidR="009F2148" w:rsidRPr="00EF5623">
        <w:rPr>
          <w:bCs/>
          <w:sz w:val="28"/>
          <w:szCs w:val="28"/>
          <w:lang w:val="nl-NL"/>
        </w:rPr>
        <w:t xml:space="preserve">ban hành </w:t>
      </w:r>
      <w:r w:rsidR="008E0B9A" w:rsidRPr="00EF5623">
        <w:rPr>
          <w:bCs/>
          <w:iCs/>
          <w:sz w:val="28"/>
          <w:szCs w:val="28"/>
        </w:rPr>
        <w:t>thuộc lĩnh vực</w:t>
      </w:r>
      <w:r w:rsidR="00E9653C" w:rsidRPr="00EF5623">
        <w:rPr>
          <w:bCs/>
          <w:iCs/>
          <w:sz w:val="28"/>
          <w:szCs w:val="28"/>
        </w:rPr>
        <w:t xml:space="preserve"> </w:t>
      </w:r>
      <w:r w:rsidR="00A44E1C" w:rsidRPr="00EF5623">
        <w:rPr>
          <w:iCs/>
          <w:sz w:val="28"/>
          <w:szCs w:val="28"/>
        </w:rPr>
        <w:t>giáo dục đào tạo</w:t>
      </w:r>
      <w:r w:rsidR="00A44E1C" w:rsidRPr="00EF5623">
        <w:rPr>
          <w:i/>
          <w:iCs/>
          <w:sz w:val="28"/>
          <w:szCs w:val="28"/>
        </w:rPr>
        <w:t xml:space="preserve"> </w:t>
      </w:r>
      <w:r w:rsidR="00684456" w:rsidRPr="00EF5623">
        <w:rPr>
          <w:sz w:val="28"/>
          <w:szCs w:val="28"/>
        </w:rPr>
        <w:t>trên địa bàn tỉnh Đồng Nai</w:t>
      </w:r>
      <w:r w:rsidR="003621A1" w:rsidRPr="00EF5623">
        <w:rPr>
          <w:bCs/>
          <w:iCs/>
          <w:sz w:val="28"/>
          <w:szCs w:val="28"/>
        </w:rPr>
        <w:t>, cụ thể như sau:</w:t>
      </w:r>
    </w:p>
    <w:p w:rsidR="00280414" w:rsidRPr="00EF5623" w:rsidRDefault="00280414" w:rsidP="00EF5623">
      <w:pPr>
        <w:tabs>
          <w:tab w:val="left" w:pos="993"/>
        </w:tabs>
        <w:spacing w:before="120"/>
        <w:ind w:firstLine="567"/>
        <w:jc w:val="both"/>
        <w:rPr>
          <w:sz w:val="28"/>
          <w:szCs w:val="28"/>
          <w:lang w:val="nl-NL"/>
        </w:rPr>
      </w:pPr>
      <w:r w:rsidRPr="00EF5623">
        <w:rPr>
          <w:bCs/>
          <w:iCs/>
          <w:sz w:val="28"/>
          <w:szCs w:val="28"/>
        </w:rPr>
        <w:lastRenderedPageBreak/>
        <w:t xml:space="preserve">1. Nghị quyết số 12/2022/NQ-HĐND ngày 12 tháng 7 năm 2022 của Hội đồng nhân dân tỉnh Bình Phước </w:t>
      </w:r>
      <w:r w:rsidR="00AB0226" w:rsidRPr="00EF5623">
        <w:rPr>
          <w:sz w:val="28"/>
          <w:szCs w:val="28"/>
          <w:lang w:val="nl-NL"/>
        </w:rPr>
        <w:t xml:space="preserve">Quy </w:t>
      </w:r>
      <w:r w:rsidRPr="00EF5623">
        <w:rPr>
          <w:sz w:val="28"/>
          <w:szCs w:val="28"/>
          <w:lang w:val="nl-NL"/>
        </w:rPr>
        <w:t>định nội dung, mức chi để tổ chức các kỳ thi, cuộc thi, hội thi trong lĩnh vực giáo dục – đào tạo trên địa bàn tỉnh Bình Phước.</w:t>
      </w:r>
    </w:p>
    <w:p w:rsidR="00280414" w:rsidRPr="00EF5623" w:rsidRDefault="00280414" w:rsidP="00EF5623">
      <w:pPr>
        <w:tabs>
          <w:tab w:val="left" w:pos="993"/>
        </w:tabs>
        <w:spacing w:before="120"/>
        <w:ind w:firstLine="567"/>
        <w:jc w:val="both"/>
        <w:rPr>
          <w:sz w:val="28"/>
          <w:szCs w:val="28"/>
        </w:rPr>
      </w:pPr>
      <w:r w:rsidRPr="00EF5623">
        <w:rPr>
          <w:bCs/>
          <w:iCs/>
          <w:sz w:val="28"/>
          <w:szCs w:val="28"/>
        </w:rPr>
        <w:t xml:space="preserve">2. Nghị quyết số 06/2025/NQ-HĐND ngày 20 tháng 6 năm 2025 của Hội đồng nhân dân tỉnh Bình Phước </w:t>
      </w:r>
      <w:r w:rsidRPr="00EF5623">
        <w:rPr>
          <w:bCs/>
          <w:sz w:val="28"/>
          <w:szCs w:val="28"/>
        </w:rPr>
        <w:t>sửa đổi, bổ sung một số điều quy định nội dung, mức chi để tổ chức các kỳ thi, cuộc thi, hội thi trong lĩnh vực giáo dục</w:t>
      </w:r>
      <w:r w:rsidR="00FC0520" w:rsidRPr="00EF5623">
        <w:rPr>
          <w:bCs/>
          <w:sz w:val="28"/>
          <w:szCs w:val="28"/>
        </w:rPr>
        <w:t xml:space="preserve"> </w:t>
      </w:r>
      <w:r w:rsidRPr="00EF5623">
        <w:rPr>
          <w:bCs/>
          <w:sz w:val="28"/>
          <w:szCs w:val="28"/>
        </w:rPr>
        <w:t>- đào tạo trên địa bàn tỉnh Bình Phước ban hành kèm theo Nghị quyết số 12/2022/NQ-HĐND ngày 12 tháng 7 năm 2022 của Hội đồng nhân dân tỉnh.</w:t>
      </w:r>
    </w:p>
    <w:p w:rsidR="00280414" w:rsidRPr="00EF5623" w:rsidRDefault="00280414" w:rsidP="00EF5623">
      <w:pPr>
        <w:tabs>
          <w:tab w:val="left" w:pos="993"/>
        </w:tabs>
        <w:spacing w:before="120"/>
        <w:ind w:firstLine="567"/>
        <w:jc w:val="both"/>
        <w:rPr>
          <w:sz w:val="28"/>
          <w:szCs w:val="28"/>
        </w:rPr>
      </w:pPr>
      <w:r w:rsidRPr="00EF5623">
        <w:rPr>
          <w:bCs/>
          <w:iCs/>
          <w:sz w:val="28"/>
          <w:szCs w:val="28"/>
        </w:rPr>
        <w:t xml:space="preserve">3. Nghị quyết số 07/2024/NQ-HĐND ngày 04 tháng 7 năm 2024 của Hội đồng nhân dân tỉnh Bình Phước </w:t>
      </w:r>
      <w:r w:rsidR="00AB0226" w:rsidRPr="00EF5623">
        <w:rPr>
          <w:sz w:val="28"/>
          <w:szCs w:val="28"/>
        </w:rPr>
        <w:t xml:space="preserve">Quy </w:t>
      </w:r>
      <w:r w:rsidRPr="00EF5623">
        <w:rPr>
          <w:sz w:val="28"/>
          <w:szCs w:val="28"/>
        </w:rPr>
        <w:t>định kinh phí hỗ trợ thực hiện việc dạy và học tiếng Việt cho trẻ là người dân tộc thiểu số trước khi vào lớp Một trên địa bàn tỉnh Bình Phước.</w:t>
      </w:r>
    </w:p>
    <w:p w:rsidR="004150DB" w:rsidRPr="00EF5623" w:rsidRDefault="00280414" w:rsidP="00EF5623">
      <w:pPr>
        <w:spacing w:before="120"/>
        <w:ind w:firstLine="567"/>
        <w:jc w:val="both"/>
        <w:rPr>
          <w:sz w:val="28"/>
          <w:szCs w:val="28"/>
          <w:lang w:val="nl-NL"/>
        </w:rPr>
      </w:pPr>
      <w:r w:rsidRPr="00EF5623">
        <w:rPr>
          <w:bCs/>
          <w:iCs/>
          <w:sz w:val="28"/>
          <w:szCs w:val="28"/>
        </w:rPr>
        <w:t>4</w:t>
      </w:r>
      <w:r w:rsidR="00C67A12" w:rsidRPr="00EF5623">
        <w:rPr>
          <w:bCs/>
          <w:iCs/>
          <w:sz w:val="28"/>
          <w:szCs w:val="28"/>
        </w:rPr>
        <w:t xml:space="preserve">. Nghị quyết số 05/2025/NQ-HĐND ngày 20 tháng 6 năm 2025 của Hội đồng nhân dân tỉnh Bình Phước </w:t>
      </w:r>
      <w:r w:rsidR="00C67A12" w:rsidRPr="00EF5623">
        <w:rPr>
          <w:sz w:val="28"/>
          <w:szCs w:val="28"/>
          <w:lang w:val="nl-NL"/>
        </w:rPr>
        <w:t>quy định chính sách hỗ trợ học sinh người dân tộc thiểu số thuộc hộ nghèo, hộ cận nghèo trên địa bàn tỉnh Bình Phước từ năm học 2025</w:t>
      </w:r>
      <w:r w:rsidR="00FC0520" w:rsidRPr="00EF5623">
        <w:rPr>
          <w:sz w:val="28"/>
          <w:szCs w:val="28"/>
          <w:lang w:val="nl-NL"/>
        </w:rPr>
        <w:t xml:space="preserve"> </w:t>
      </w:r>
      <w:r w:rsidR="00C67A12" w:rsidRPr="00EF5623">
        <w:rPr>
          <w:sz w:val="28"/>
          <w:szCs w:val="28"/>
          <w:lang w:val="nl-NL"/>
        </w:rPr>
        <w:t>-2026.</w:t>
      </w:r>
    </w:p>
    <w:p w:rsidR="001D3E80" w:rsidRPr="00EF5623" w:rsidRDefault="003C1302" w:rsidP="00EF5623">
      <w:pPr>
        <w:spacing w:before="120"/>
        <w:ind w:firstLine="567"/>
        <w:jc w:val="both"/>
        <w:rPr>
          <w:bCs/>
          <w:sz w:val="28"/>
          <w:szCs w:val="28"/>
          <w:lang w:val="nl-NL"/>
        </w:rPr>
      </w:pPr>
      <w:r w:rsidRPr="00EF5623">
        <w:rPr>
          <w:b/>
          <w:sz w:val="28"/>
          <w:szCs w:val="28"/>
        </w:rPr>
        <w:t xml:space="preserve">Điều 2. </w:t>
      </w:r>
      <w:r w:rsidR="001D3E80" w:rsidRPr="00EF5623">
        <w:rPr>
          <w:bCs/>
          <w:sz w:val="28"/>
          <w:szCs w:val="28"/>
        </w:rPr>
        <w:t xml:space="preserve">Bãi bỏ toàn bộ </w:t>
      </w:r>
      <w:r w:rsidR="002B30D3" w:rsidRPr="00EF5623">
        <w:rPr>
          <w:bCs/>
          <w:sz w:val="28"/>
          <w:szCs w:val="28"/>
        </w:rPr>
        <w:t>các</w:t>
      </w:r>
      <w:r w:rsidR="001D3E80" w:rsidRPr="00EF5623">
        <w:rPr>
          <w:b/>
          <w:sz w:val="28"/>
          <w:szCs w:val="28"/>
        </w:rPr>
        <w:t xml:space="preserve"> </w:t>
      </w:r>
      <w:r w:rsidR="001D3E80" w:rsidRPr="00EF5623">
        <w:rPr>
          <w:bCs/>
          <w:sz w:val="28"/>
          <w:szCs w:val="28"/>
          <w:lang w:val="nl-NL"/>
        </w:rPr>
        <w:t>văn bản quy phạm pháp luật do</w:t>
      </w:r>
      <w:r w:rsidR="000D094C" w:rsidRPr="00EF5623">
        <w:rPr>
          <w:bCs/>
          <w:sz w:val="28"/>
          <w:szCs w:val="28"/>
          <w:lang w:val="nl-NL"/>
        </w:rPr>
        <w:t xml:space="preserve"> Hội đồng nhân dân tỉnh Đồng Nai,</w:t>
      </w:r>
      <w:r w:rsidR="001D3E80" w:rsidRPr="00EF5623">
        <w:rPr>
          <w:bCs/>
          <w:sz w:val="28"/>
          <w:szCs w:val="28"/>
          <w:lang w:val="nl-NL"/>
        </w:rPr>
        <w:t xml:space="preserve"> Hội đồng nhân dân tỉnh Bình Phước</w:t>
      </w:r>
      <w:r w:rsidR="000D094C" w:rsidRPr="00EF5623">
        <w:rPr>
          <w:bCs/>
          <w:sz w:val="28"/>
          <w:szCs w:val="28"/>
          <w:lang w:val="nl-NL"/>
        </w:rPr>
        <w:t xml:space="preserve"> </w:t>
      </w:r>
      <w:r w:rsidR="001D3E80" w:rsidRPr="00EF5623">
        <w:rPr>
          <w:bCs/>
          <w:sz w:val="28"/>
          <w:szCs w:val="28"/>
          <w:lang w:val="nl-NL"/>
        </w:rPr>
        <w:t>ban hành</w:t>
      </w:r>
      <w:r w:rsidR="002A0EA8" w:rsidRPr="00EF5623">
        <w:rPr>
          <w:bCs/>
          <w:sz w:val="28"/>
          <w:szCs w:val="28"/>
          <w:lang w:val="nl-NL"/>
        </w:rPr>
        <w:t>, cụ thể như sau:</w:t>
      </w:r>
    </w:p>
    <w:p w:rsidR="0000100E" w:rsidRPr="00EF5623" w:rsidRDefault="0000100E" w:rsidP="00EF5623">
      <w:pPr>
        <w:tabs>
          <w:tab w:val="left" w:pos="993"/>
        </w:tabs>
        <w:spacing w:before="120"/>
        <w:ind w:firstLine="567"/>
        <w:jc w:val="both"/>
        <w:rPr>
          <w:sz w:val="28"/>
          <w:szCs w:val="28"/>
          <w:lang w:val="nl-NL"/>
        </w:rPr>
      </w:pPr>
      <w:r w:rsidRPr="00EF5623">
        <w:rPr>
          <w:sz w:val="28"/>
          <w:szCs w:val="28"/>
          <w:lang w:val="nl-NL"/>
        </w:rPr>
        <w:t xml:space="preserve">1. Nghị quyết số 21/2021/NQ-HĐND ngày 08 tháng 12 năm 2021 của Hội đồng nhân dân tỉnh Đồng Nai </w:t>
      </w:r>
      <w:r w:rsidR="001F080A" w:rsidRPr="00EF5623">
        <w:rPr>
          <w:sz w:val="28"/>
          <w:szCs w:val="28"/>
          <w:lang w:val="nl-NL"/>
        </w:rPr>
        <w:t xml:space="preserve">Quy </w:t>
      </w:r>
      <w:r w:rsidRPr="00EF5623">
        <w:rPr>
          <w:sz w:val="28"/>
          <w:szCs w:val="28"/>
          <w:lang w:val="nl-NL"/>
        </w:rPr>
        <w:t>định về nội dung, mức chi cho các kỳ thi, hội thi trong lĩnh vực giáo dục và đào tạo trên địa bàn tỉnh Đồng Nai.</w:t>
      </w:r>
    </w:p>
    <w:p w:rsidR="00C67A12" w:rsidRPr="00EF5623" w:rsidRDefault="0000100E" w:rsidP="00EF5623">
      <w:pPr>
        <w:tabs>
          <w:tab w:val="left" w:pos="993"/>
        </w:tabs>
        <w:spacing w:before="120"/>
        <w:ind w:firstLine="567"/>
        <w:jc w:val="both"/>
        <w:rPr>
          <w:sz w:val="28"/>
          <w:szCs w:val="28"/>
          <w:lang w:val="nl-NL"/>
        </w:rPr>
      </w:pPr>
      <w:r w:rsidRPr="00EF5623">
        <w:rPr>
          <w:bCs/>
          <w:iCs/>
          <w:sz w:val="28"/>
          <w:szCs w:val="28"/>
        </w:rPr>
        <w:t>2</w:t>
      </w:r>
      <w:r w:rsidR="00C67A12" w:rsidRPr="00EF5623">
        <w:rPr>
          <w:bCs/>
          <w:iCs/>
          <w:sz w:val="28"/>
          <w:szCs w:val="28"/>
        </w:rPr>
        <w:t xml:space="preserve">. Nghị quyết số 11/2022/NQ-HĐND ngày 08 tháng 7 năm 2022 của Hội đồng nhân dân tỉnh Đồng Nai </w:t>
      </w:r>
      <w:r w:rsidR="00C67A12" w:rsidRPr="00EF5623">
        <w:rPr>
          <w:sz w:val="28"/>
          <w:szCs w:val="28"/>
          <w:lang w:val="nl-NL"/>
        </w:rPr>
        <w:t>Quy định nội dung chi, mức chi đối với Hội đồng lựa chọn sách giáo khoa cho các cơ sở giáo dục phổ thông trên địa bàn tỉnh Đồng Nai.</w:t>
      </w:r>
    </w:p>
    <w:p w:rsidR="00F648AA" w:rsidRPr="00EF5623" w:rsidRDefault="00F648AA" w:rsidP="00EF5623">
      <w:pPr>
        <w:tabs>
          <w:tab w:val="left" w:pos="993"/>
        </w:tabs>
        <w:spacing w:before="120"/>
        <w:ind w:firstLine="567"/>
        <w:jc w:val="both"/>
        <w:rPr>
          <w:sz w:val="28"/>
          <w:szCs w:val="28"/>
          <w:lang w:val="nl-NL"/>
        </w:rPr>
      </w:pPr>
      <w:r w:rsidRPr="00EF5623">
        <w:rPr>
          <w:sz w:val="28"/>
          <w:szCs w:val="28"/>
          <w:lang w:val="nl-NL"/>
        </w:rPr>
        <w:t>3. Nghị quyết số 45/2017/NQ-HĐND ngày 19 tháng 7 năm 2017 của Hội đồng nhân dân tỉnh Bình Phước Quy định chi tiết một số điều của N</w:t>
      </w:r>
      <w:r w:rsidR="00197114" w:rsidRPr="00EF5623">
        <w:rPr>
          <w:sz w:val="28"/>
          <w:szCs w:val="28"/>
          <w:lang w:val="nl-NL"/>
        </w:rPr>
        <w:t xml:space="preserve">ghị định </w:t>
      </w:r>
      <w:r w:rsidR="00FC0520" w:rsidRPr="00EF5623">
        <w:rPr>
          <w:sz w:val="28"/>
          <w:szCs w:val="28"/>
          <w:lang w:val="nl-NL"/>
        </w:rPr>
        <w:t xml:space="preserve">số </w:t>
      </w:r>
      <w:r w:rsidR="00197114" w:rsidRPr="00EF5623">
        <w:rPr>
          <w:sz w:val="28"/>
          <w:szCs w:val="28"/>
          <w:lang w:val="nl-NL"/>
        </w:rPr>
        <w:t>116/2016/NĐ-CP ngày 18 tháng 7</w:t>
      </w:r>
      <w:r w:rsidR="000A4D3E" w:rsidRPr="00EF5623">
        <w:rPr>
          <w:sz w:val="28"/>
          <w:szCs w:val="28"/>
          <w:lang w:val="nl-NL"/>
        </w:rPr>
        <w:t xml:space="preserve"> </w:t>
      </w:r>
      <w:r w:rsidR="00197114" w:rsidRPr="00EF5623">
        <w:rPr>
          <w:sz w:val="28"/>
          <w:szCs w:val="28"/>
          <w:lang w:val="nl-NL"/>
        </w:rPr>
        <w:t>năm 2</w:t>
      </w:r>
      <w:r w:rsidRPr="00EF5623">
        <w:rPr>
          <w:sz w:val="28"/>
          <w:szCs w:val="28"/>
          <w:lang w:val="nl-NL"/>
        </w:rPr>
        <w:t>016 của Chính phủ quy định chính sách hỗ trợ học sinh và trường phổ thông ở xã thôn, đặc biệt khó khăn trên địa bàn tỉnh Bình Phước.</w:t>
      </w:r>
    </w:p>
    <w:p w:rsidR="00A247AF" w:rsidRPr="00EF5623" w:rsidRDefault="00F648AA" w:rsidP="00EF5623">
      <w:pPr>
        <w:tabs>
          <w:tab w:val="left" w:pos="993"/>
        </w:tabs>
        <w:spacing w:before="120"/>
        <w:ind w:firstLine="567"/>
        <w:jc w:val="both"/>
        <w:rPr>
          <w:sz w:val="28"/>
          <w:szCs w:val="28"/>
          <w:lang w:val="nl-NL"/>
        </w:rPr>
      </w:pPr>
      <w:r w:rsidRPr="00EF5623">
        <w:rPr>
          <w:bCs/>
          <w:sz w:val="28"/>
          <w:szCs w:val="28"/>
        </w:rPr>
        <w:t>4</w:t>
      </w:r>
      <w:r w:rsidR="00A247AF" w:rsidRPr="00EF5623">
        <w:rPr>
          <w:bCs/>
          <w:sz w:val="28"/>
          <w:szCs w:val="28"/>
        </w:rPr>
        <w:t>.</w:t>
      </w:r>
      <w:r w:rsidR="009A2C7C" w:rsidRPr="00EF5623">
        <w:rPr>
          <w:bCs/>
          <w:sz w:val="28"/>
          <w:szCs w:val="28"/>
        </w:rPr>
        <w:t xml:space="preserve"> </w:t>
      </w:r>
      <w:r w:rsidR="00881AEC" w:rsidRPr="00EF5623">
        <w:rPr>
          <w:bCs/>
          <w:sz w:val="28"/>
          <w:szCs w:val="28"/>
        </w:rPr>
        <w:t>Nghị quyết số 26/2020/NQ-HĐND ngày 10</w:t>
      </w:r>
      <w:r w:rsidR="00F01EC4" w:rsidRPr="00EF5623">
        <w:rPr>
          <w:bCs/>
          <w:sz w:val="28"/>
          <w:szCs w:val="28"/>
        </w:rPr>
        <w:t xml:space="preserve"> tháng </w:t>
      </w:r>
      <w:r w:rsidR="00881AEC" w:rsidRPr="00EF5623">
        <w:rPr>
          <w:bCs/>
          <w:sz w:val="28"/>
          <w:szCs w:val="28"/>
        </w:rPr>
        <w:t>12 năm 2020</w:t>
      </w:r>
      <w:r w:rsidR="00F01EC4" w:rsidRPr="00EF5623">
        <w:rPr>
          <w:bCs/>
          <w:sz w:val="28"/>
          <w:szCs w:val="28"/>
        </w:rPr>
        <w:t xml:space="preserve"> của Hội đồng nhân dân tỉnh Bình Phước </w:t>
      </w:r>
      <w:r w:rsidR="00A247AF" w:rsidRPr="00EF5623">
        <w:rPr>
          <w:sz w:val="28"/>
          <w:szCs w:val="28"/>
          <w:lang w:val="nl-NL"/>
        </w:rPr>
        <w:t>Quy định mức thu và sử dụng nguồn thu dịch vụ tuyển sinh vào lớp 10 trung học phổ thông trên địa bàn tỉnh Bình Phước từ năm học 2021</w:t>
      </w:r>
      <w:r w:rsidR="00FC0520" w:rsidRPr="00EF5623">
        <w:rPr>
          <w:sz w:val="28"/>
          <w:szCs w:val="28"/>
          <w:lang w:val="nl-NL"/>
        </w:rPr>
        <w:t xml:space="preserve"> </w:t>
      </w:r>
      <w:r w:rsidR="00A247AF" w:rsidRPr="00EF5623">
        <w:rPr>
          <w:sz w:val="28"/>
          <w:szCs w:val="28"/>
          <w:lang w:val="nl-NL"/>
        </w:rPr>
        <w:t>-</w:t>
      </w:r>
      <w:r w:rsidR="00FC0520" w:rsidRPr="00EF5623">
        <w:rPr>
          <w:sz w:val="28"/>
          <w:szCs w:val="28"/>
          <w:lang w:val="nl-NL"/>
        </w:rPr>
        <w:t xml:space="preserve"> </w:t>
      </w:r>
      <w:r w:rsidR="00A247AF" w:rsidRPr="00EF5623">
        <w:rPr>
          <w:sz w:val="28"/>
          <w:szCs w:val="28"/>
          <w:lang w:val="nl-NL"/>
        </w:rPr>
        <w:t>2022 đến năm học 2025</w:t>
      </w:r>
      <w:r w:rsidR="00FC0520" w:rsidRPr="00EF5623">
        <w:rPr>
          <w:sz w:val="28"/>
          <w:szCs w:val="28"/>
          <w:lang w:val="nl-NL"/>
        </w:rPr>
        <w:t xml:space="preserve"> </w:t>
      </w:r>
      <w:r w:rsidR="00A247AF" w:rsidRPr="00EF5623">
        <w:rPr>
          <w:sz w:val="28"/>
          <w:szCs w:val="28"/>
          <w:lang w:val="nl-NL"/>
        </w:rPr>
        <w:t>-</w:t>
      </w:r>
      <w:r w:rsidR="00FC0520" w:rsidRPr="00EF5623">
        <w:rPr>
          <w:sz w:val="28"/>
          <w:szCs w:val="28"/>
          <w:lang w:val="nl-NL"/>
        </w:rPr>
        <w:t xml:space="preserve"> </w:t>
      </w:r>
      <w:r w:rsidR="00A247AF" w:rsidRPr="00EF5623">
        <w:rPr>
          <w:sz w:val="28"/>
          <w:szCs w:val="28"/>
          <w:lang w:val="nl-NL"/>
        </w:rPr>
        <w:t>2026</w:t>
      </w:r>
      <w:r w:rsidR="00584D77" w:rsidRPr="00EF5623">
        <w:rPr>
          <w:sz w:val="28"/>
          <w:szCs w:val="28"/>
          <w:lang w:val="nl-NL"/>
        </w:rPr>
        <w:t>.</w:t>
      </w:r>
    </w:p>
    <w:p w:rsidR="00F648AA" w:rsidRPr="00EF5623" w:rsidRDefault="00F648AA" w:rsidP="00EF5623">
      <w:pPr>
        <w:tabs>
          <w:tab w:val="left" w:pos="993"/>
        </w:tabs>
        <w:spacing w:before="120"/>
        <w:ind w:firstLine="567"/>
        <w:jc w:val="both"/>
        <w:rPr>
          <w:sz w:val="28"/>
          <w:szCs w:val="28"/>
          <w:lang w:val="nl-NL"/>
        </w:rPr>
      </w:pPr>
      <w:r w:rsidRPr="00EF5623">
        <w:rPr>
          <w:sz w:val="28"/>
          <w:szCs w:val="28"/>
          <w:lang w:val="nl-NL"/>
        </w:rPr>
        <w:t xml:space="preserve">5. </w:t>
      </w:r>
      <w:r w:rsidR="00B62BFB" w:rsidRPr="00EF5623">
        <w:rPr>
          <w:bCs/>
          <w:sz w:val="28"/>
          <w:szCs w:val="28"/>
        </w:rPr>
        <w:t>Nghị quyết số 11/2022/NQ-HĐND ngày 12 tháng 7 năm 2022</w:t>
      </w:r>
      <w:r w:rsidRPr="00EF5623">
        <w:rPr>
          <w:bCs/>
          <w:sz w:val="28"/>
          <w:szCs w:val="28"/>
        </w:rPr>
        <w:t xml:space="preserve"> của Hội đồng nhân dân tỉnh Bình Phước </w:t>
      </w:r>
      <w:r w:rsidRPr="00EF5623">
        <w:rPr>
          <w:sz w:val="28"/>
          <w:szCs w:val="28"/>
          <w:lang w:val="nl-NL"/>
        </w:rPr>
        <w:t>Quy định nội dung, mức chi kinh phí tập huấn, bồi dưỡng giáo viên và cán bộ quản lý cơ sở giáo dục để thực hiện chương trình mới, sách giáo khoa mới giáo dục phổ thông trên địa bàn tỉnh Bình Phước.</w:t>
      </w:r>
    </w:p>
    <w:p w:rsidR="00544898" w:rsidRPr="00EF5623" w:rsidRDefault="00F648AA" w:rsidP="00EF5623">
      <w:pPr>
        <w:tabs>
          <w:tab w:val="left" w:pos="993"/>
        </w:tabs>
        <w:spacing w:before="120"/>
        <w:ind w:firstLine="567"/>
        <w:jc w:val="both"/>
        <w:rPr>
          <w:sz w:val="28"/>
          <w:szCs w:val="28"/>
          <w:lang w:val="nl-NL"/>
        </w:rPr>
      </w:pPr>
      <w:r w:rsidRPr="00EF5623">
        <w:rPr>
          <w:sz w:val="28"/>
          <w:szCs w:val="28"/>
          <w:lang w:val="nl-NL"/>
        </w:rPr>
        <w:t>6</w:t>
      </w:r>
      <w:r w:rsidR="00A247AF" w:rsidRPr="00EF5623">
        <w:rPr>
          <w:sz w:val="28"/>
          <w:szCs w:val="28"/>
          <w:lang w:val="nl-NL"/>
        </w:rPr>
        <w:t xml:space="preserve">. </w:t>
      </w:r>
      <w:r w:rsidR="002A0EA8" w:rsidRPr="00EF5623">
        <w:rPr>
          <w:bCs/>
          <w:sz w:val="28"/>
          <w:szCs w:val="28"/>
        </w:rPr>
        <w:t>Nghị quyết số</w:t>
      </w:r>
      <w:r w:rsidR="00544898" w:rsidRPr="00EF5623">
        <w:rPr>
          <w:bCs/>
          <w:sz w:val="28"/>
          <w:szCs w:val="28"/>
        </w:rPr>
        <w:t xml:space="preserve"> 26/2022</w:t>
      </w:r>
      <w:r w:rsidR="002A0EA8" w:rsidRPr="00EF5623">
        <w:rPr>
          <w:bCs/>
          <w:sz w:val="28"/>
          <w:szCs w:val="28"/>
        </w:rPr>
        <w:t>/NQ-HĐND ngày</w:t>
      </w:r>
      <w:r w:rsidR="00544898" w:rsidRPr="00EF5623">
        <w:rPr>
          <w:bCs/>
          <w:sz w:val="28"/>
          <w:szCs w:val="28"/>
        </w:rPr>
        <w:t xml:space="preserve"> 09</w:t>
      </w:r>
      <w:r w:rsidR="002A0EA8" w:rsidRPr="00EF5623">
        <w:rPr>
          <w:bCs/>
          <w:sz w:val="28"/>
          <w:szCs w:val="28"/>
        </w:rPr>
        <w:t xml:space="preserve"> tháng 12 năm</w:t>
      </w:r>
      <w:r w:rsidR="00544898" w:rsidRPr="00EF5623">
        <w:rPr>
          <w:bCs/>
          <w:sz w:val="28"/>
          <w:szCs w:val="28"/>
        </w:rPr>
        <w:t xml:space="preserve"> 2022</w:t>
      </w:r>
      <w:r w:rsidR="002A0EA8" w:rsidRPr="00EF5623">
        <w:rPr>
          <w:bCs/>
          <w:sz w:val="28"/>
          <w:szCs w:val="28"/>
        </w:rPr>
        <w:t xml:space="preserve"> của Hội đồng nhân dân tỉnh Bình Phước </w:t>
      </w:r>
      <w:r w:rsidR="00544898" w:rsidRPr="00EF5623">
        <w:rPr>
          <w:sz w:val="28"/>
          <w:szCs w:val="28"/>
          <w:lang w:val="nl-NL"/>
        </w:rPr>
        <w:t>Quy định nội dung, mức chi lựa chọn sách giáo khoa trong cơ sở giáo dục phổ thông trên địa bàn tỉnh Bình Phước.</w:t>
      </w:r>
    </w:p>
    <w:p w:rsidR="003C1302" w:rsidRPr="00EF5623" w:rsidRDefault="001D3E80" w:rsidP="00EF5623">
      <w:pPr>
        <w:tabs>
          <w:tab w:val="left" w:pos="993"/>
        </w:tabs>
        <w:spacing w:before="120"/>
        <w:ind w:firstLine="567"/>
        <w:jc w:val="both"/>
        <w:rPr>
          <w:b/>
          <w:sz w:val="28"/>
          <w:szCs w:val="28"/>
        </w:rPr>
      </w:pPr>
      <w:r w:rsidRPr="00EF5623">
        <w:rPr>
          <w:b/>
          <w:sz w:val="28"/>
          <w:szCs w:val="28"/>
        </w:rPr>
        <w:t xml:space="preserve">Điều 3. </w:t>
      </w:r>
      <w:r w:rsidR="003C1302" w:rsidRPr="00EF5623">
        <w:rPr>
          <w:b/>
          <w:sz w:val="28"/>
          <w:szCs w:val="28"/>
        </w:rPr>
        <w:t>Tổ chức thực hiện</w:t>
      </w:r>
    </w:p>
    <w:p w:rsidR="003C1302" w:rsidRPr="00EF5623" w:rsidRDefault="003C1302" w:rsidP="00EF5623">
      <w:pPr>
        <w:pStyle w:val="NormalWeb"/>
        <w:spacing w:before="120" w:beforeAutospacing="0" w:after="0" w:afterAutospacing="0"/>
        <w:ind w:firstLine="567"/>
        <w:jc w:val="both"/>
        <w:rPr>
          <w:sz w:val="28"/>
          <w:szCs w:val="28"/>
        </w:rPr>
      </w:pPr>
      <w:r w:rsidRPr="00EF5623">
        <w:rPr>
          <w:sz w:val="28"/>
          <w:szCs w:val="28"/>
        </w:rPr>
        <w:t>1. Ủy ban nhân dân tỉnh có trách nhiệm tổ chức triển khai thực hiện Nghị quyết.</w:t>
      </w:r>
    </w:p>
    <w:p w:rsidR="003C1302" w:rsidRPr="00EF5623" w:rsidRDefault="003C1302" w:rsidP="00EF5623">
      <w:pPr>
        <w:pStyle w:val="NormalWeb"/>
        <w:spacing w:before="120" w:beforeAutospacing="0" w:after="0" w:afterAutospacing="0"/>
        <w:ind w:firstLine="567"/>
        <w:jc w:val="both"/>
        <w:rPr>
          <w:sz w:val="28"/>
          <w:szCs w:val="28"/>
        </w:rPr>
      </w:pPr>
      <w:r w:rsidRPr="00EF5623">
        <w:rPr>
          <w:sz w:val="28"/>
          <w:szCs w:val="28"/>
        </w:rPr>
        <w:lastRenderedPageBreak/>
        <w:t xml:space="preserve">2. Thường trực Hội đồng nhân dân tỉnh, các Ban </w:t>
      </w:r>
      <w:r w:rsidR="00FC0520" w:rsidRPr="00EF5623">
        <w:rPr>
          <w:sz w:val="28"/>
          <w:szCs w:val="28"/>
        </w:rPr>
        <w:t xml:space="preserve">của </w:t>
      </w:r>
      <w:r w:rsidRPr="00EF5623">
        <w:rPr>
          <w:sz w:val="28"/>
          <w:szCs w:val="28"/>
        </w:rPr>
        <w:t xml:space="preserve">Hội đồng nhân dân tỉnh, các Tổ đại biểu Hội đồng nhân dân tỉnh và </w:t>
      </w:r>
      <w:r w:rsidR="00FC0520" w:rsidRPr="00EF5623">
        <w:rPr>
          <w:sz w:val="28"/>
          <w:szCs w:val="28"/>
        </w:rPr>
        <w:t xml:space="preserve">các </w:t>
      </w:r>
      <w:r w:rsidRPr="00EF5623">
        <w:rPr>
          <w:sz w:val="28"/>
          <w:szCs w:val="28"/>
        </w:rPr>
        <w:t>đại biểu Hội đồng nhân dân tỉnh có trách nhiệm giám sát việc triển khai thực hiện Nghị quyết.</w:t>
      </w:r>
    </w:p>
    <w:p w:rsidR="003C1302" w:rsidRPr="00EF5623" w:rsidRDefault="003C1302" w:rsidP="00EF5623">
      <w:pPr>
        <w:pStyle w:val="NormalWeb"/>
        <w:spacing w:before="120" w:beforeAutospacing="0" w:after="0" w:afterAutospacing="0"/>
        <w:ind w:firstLine="567"/>
        <w:jc w:val="both"/>
        <w:rPr>
          <w:sz w:val="28"/>
          <w:szCs w:val="28"/>
        </w:rPr>
      </w:pPr>
      <w:r w:rsidRPr="00EF5623">
        <w:rPr>
          <w:sz w:val="28"/>
          <w:szCs w:val="28"/>
        </w:rPr>
        <w:t xml:space="preserve">3. </w:t>
      </w:r>
      <w:r w:rsidR="00B555B9" w:rsidRPr="00EF5623">
        <w:rPr>
          <w:sz w:val="28"/>
          <w:szCs w:val="28"/>
        </w:rPr>
        <w:t>Đề nghị Ủy ban Mặt trận Tổ quốc Việt Nam tỉnh vận động Nhân dân cùng tham gia giám sát việc thực hiện Nghị quyết này; phản ánh kịp thời tâm tư, nguyện vọng và kiến nghị của Nhân dân đến các cơ quan có thẩm quyền theo quy định của pháp luật</w:t>
      </w:r>
      <w:r w:rsidRPr="00EF5623">
        <w:rPr>
          <w:sz w:val="28"/>
          <w:szCs w:val="28"/>
        </w:rPr>
        <w:t>.</w:t>
      </w:r>
    </w:p>
    <w:p w:rsidR="003C1302" w:rsidRPr="00EF5623" w:rsidRDefault="003C1302" w:rsidP="00EF5623">
      <w:pPr>
        <w:autoSpaceDE w:val="0"/>
        <w:autoSpaceDN w:val="0"/>
        <w:adjustRightInd w:val="0"/>
        <w:spacing w:before="120"/>
        <w:ind w:firstLine="567"/>
        <w:jc w:val="both"/>
        <w:rPr>
          <w:b/>
          <w:bCs/>
          <w:sz w:val="28"/>
          <w:szCs w:val="28"/>
        </w:rPr>
      </w:pPr>
      <w:r w:rsidRPr="00EF5623">
        <w:rPr>
          <w:b/>
          <w:bCs/>
          <w:sz w:val="28"/>
          <w:szCs w:val="28"/>
        </w:rPr>
        <w:t xml:space="preserve">Điều </w:t>
      </w:r>
      <w:r w:rsidR="001D3E80" w:rsidRPr="00EF5623">
        <w:rPr>
          <w:b/>
          <w:bCs/>
          <w:sz w:val="28"/>
          <w:szCs w:val="28"/>
        </w:rPr>
        <w:t>4</w:t>
      </w:r>
      <w:r w:rsidRPr="00EF5623">
        <w:rPr>
          <w:b/>
          <w:bCs/>
          <w:sz w:val="28"/>
          <w:szCs w:val="28"/>
        </w:rPr>
        <w:t>. Hiệu lực thi hành</w:t>
      </w:r>
    </w:p>
    <w:p w:rsidR="0085155C" w:rsidRPr="00EF5623" w:rsidRDefault="00D90045" w:rsidP="00EF5623">
      <w:pPr>
        <w:tabs>
          <w:tab w:val="left" w:pos="993"/>
        </w:tabs>
        <w:spacing w:before="120"/>
        <w:ind w:firstLine="567"/>
        <w:jc w:val="both"/>
        <w:rPr>
          <w:iCs/>
          <w:sz w:val="28"/>
          <w:szCs w:val="28"/>
        </w:rPr>
      </w:pPr>
      <w:r w:rsidRPr="00EF5623">
        <w:rPr>
          <w:iCs/>
          <w:sz w:val="28"/>
          <w:szCs w:val="28"/>
        </w:rPr>
        <w:t>Trong thời gian</w:t>
      </w:r>
      <w:r w:rsidR="0082173D" w:rsidRPr="00EF5623">
        <w:rPr>
          <w:iCs/>
          <w:sz w:val="28"/>
          <w:szCs w:val="28"/>
        </w:rPr>
        <w:t xml:space="preserve"> Nghị</w:t>
      </w:r>
      <w:r w:rsidRPr="00EF5623">
        <w:rPr>
          <w:iCs/>
          <w:sz w:val="28"/>
          <w:szCs w:val="28"/>
        </w:rPr>
        <w:t xml:space="preserve"> </w:t>
      </w:r>
      <w:r w:rsidR="0082173D" w:rsidRPr="00EF5623">
        <w:rPr>
          <w:iCs/>
          <w:sz w:val="28"/>
          <w:szCs w:val="28"/>
        </w:rPr>
        <w:t>q</w:t>
      </w:r>
      <w:r w:rsidRPr="00EF5623">
        <w:rPr>
          <w:iCs/>
          <w:sz w:val="28"/>
          <w:szCs w:val="28"/>
        </w:rPr>
        <w:t>uyết này có hiệu lực thi hành, nếu các quy định về</w:t>
      </w:r>
      <w:r w:rsidR="00483B8B" w:rsidRPr="00EF5623">
        <w:rPr>
          <w:iCs/>
          <w:sz w:val="28"/>
          <w:szCs w:val="28"/>
        </w:rPr>
        <w:t xml:space="preserve"> nội dung,</w:t>
      </w:r>
      <w:r w:rsidRPr="00EF5623">
        <w:rPr>
          <w:iCs/>
          <w:sz w:val="28"/>
          <w:szCs w:val="28"/>
        </w:rPr>
        <w:t xml:space="preserve"> thẩm quyền, trách nhiệm quản lý nhà nước, trình tự, thủ tục tại các văn bản quy phạm pháp luật tại Điều 1</w:t>
      </w:r>
      <w:r w:rsidR="003621A1" w:rsidRPr="00EF5623">
        <w:rPr>
          <w:iCs/>
          <w:sz w:val="28"/>
          <w:szCs w:val="28"/>
        </w:rPr>
        <w:t xml:space="preserve"> </w:t>
      </w:r>
      <w:r w:rsidR="0082173D" w:rsidRPr="00EF5623">
        <w:rPr>
          <w:iCs/>
          <w:sz w:val="28"/>
          <w:szCs w:val="28"/>
        </w:rPr>
        <w:t>Nghị q</w:t>
      </w:r>
      <w:r w:rsidR="003621A1" w:rsidRPr="00EF5623">
        <w:rPr>
          <w:iCs/>
          <w:sz w:val="28"/>
          <w:szCs w:val="28"/>
        </w:rPr>
        <w:t xml:space="preserve">uyết </w:t>
      </w:r>
      <w:r w:rsidRPr="00EF5623">
        <w:rPr>
          <w:iCs/>
          <w:sz w:val="28"/>
          <w:szCs w:val="28"/>
        </w:rPr>
        <w:t>này khác với các văn bản quy phạm pháp luật</w:t>
      </w:r>
      <w:r w:rsidR="003621A1" w:rsidRPr="00EF5623">
        <w:rPr>
          <w:iCs/>
          <w:sz w:val="28"/>
          <w:szCs w:val="28"/>
        </w:rPr>
        <w:t xml:space="preserve"> của cơ quan cấp trên</w:t>
      </w:r>
      <w:r w:rsidR="00483B8B" w:rsidRPr="00EF5623">
        <w:rPr>
          <w:iCs/>
          <w:sz w:val="28"/>
          <w:szCs w:val="28"/>
        </w:rPr>
        <w:t xml:space="preserve"> ban hành hoặc</w:t>
      </w:r>
      <w:r w:rsidR="003621A1" w:rsidRPr="00EF5623">
        <w:rPr>
          <w:iCs/>
          <w:sz w:val="28"/>
          <w:szCs w:val="28"/>
        </w:rPr>
        <w:t xml:space="preserve"> các văn bản quy phạm pháp luật</w:t>
      </w:r>
      <w:r w:rsidR="00483B8B" w:rsidRPr="00EF5623">
        <w:rPr>
          <w:iCs/>
          <w:sz w:val="28"/>
          <w:szCs w:val="28"/>
        </w:rPr>
        <w:t xml:space="preserve"> khác</w:t>
      </w:r>
      <w:r w:rsidRPr="00EF5623">
        <w:rPr>
          <w:iCs/>
          <w:sz w:val="28"/>
          <w:szCs w:val="28"/>
        </w:rPr>
        <w:t xml:space="preserve"> có liên quan thì </w:t>
      </w:r>
      <w:r w:rsidR="0082173D" w:rsidRPr="00EF5623">
        <w:rPr>
          <w:iCs/>
          <w:sz w:val="28"/>
          <w:szCs w:val="28"/>
        </w:rPr>
        <w:t>Ủy ban nhân dân tỉnh kịp thời trình</w:t>
      </w:r>
      <w:r w:rsidR="003621A1" w:rsidRPr="00EF5623">
        <w:rPr>
          <w:iCs/>
          <w:sz w:val="28"/>
          <w:szCs w:val="28"/>
        </w:rPr>
        <w:t xml:space="preserve"> </w:t>
      </w:r>
      <w:r w:rsidR="0082173D" w:rsidRPr="00EF5623">
        <w:rPr>
          <w:iCs/>
          <w:sz w:val="28"/>
          <w:szCs w:val="28"/>
        </w:rPr>
        <w:t xml:space="preserve">Hội </w:t>
      </w:r>
      <w:r w:rsidR="00DA6FD2" w:rsidRPr="00EF5623">
        <w:rPr>
          <w:iCs/>
          <w:sz w:val="28"/>
          <w:szCs w:val="28"/>
        </w:rPr>
        <w:t>đồng</w:t>
      </w:r>
      <w:r w:rsidR="0082173D" w:rsidRPr="00EF5623">
        <w:rPr>
          <w:iCs/>
          <w:sz w:val="28"/>
          <w:szCs w:val="28"/>
        </w:rPr>
        <w:t xml:space="preserve"> nhân dân</w:t>
      </w:r>
      <w:r w:rsidR="003621A1" w:rsidRPr="00EF5623">
        <w:rPr>
          <w:iCs/>
          <w:sz w:val="28"/>
          <w:szCs w:val="28"/>
        </w:rPr>
        <w:t xml:space="preserve"> tỉnh sửa đổi, bổ sung, bãi bỏ hoặc thay thế cho phù hợp</w:t>
      </w:r>
      <w:r w:rsidR="00483B8B" w:rsidRPr="00EF5623">
        <w:rPr>
          <w:iCs/>
          <w:sz w:val="28"/>
          <w:szCs w:val="28"/>
        </w:rPr>
        <w:t xml:space="preserve"> theo quy định</w:t>
      </w:r>
      <w:r w:rsidR="003621A1" w:rsidRPr="00EF5623">
        <w:rPr>
          <w:iCs/>
          <w:sz w:val="28"/>
          <w:szCs w:val="28"/>
        </w:rPr>
        <w:t>.</w:t>
      </w:r>
    </w:p>
    <w:bookmarkEnd w:id="2"/>
    <w:p w:rsidR="003C1302" w:rsidRPr="00EF5623" w:rsidRDefault="003C1302" w:rsidP="00EF5623">
      <w:pPr>
        <w:spacing w:before="120"/>
        <w:ind w:firstLine="567"/>
        <w:jc w:val="both"/>
        <w:rPr>
          <w:iCs/>
          <w:sz w:val="28"/>
          <w:szCs w:val="28"/>
        </w:rPr>
      </w:pPr>
      <w:r w:rsidRPr="00EF5623">
        <w:rPr>
          <w:iCs/>
          <w:sz w:val="28"/>
          <w:szCs w:val="28"/>
        </w:rPr>
        <w:t xml:space="preserve">Nghị quyết này đã được Hội đồng nhân dân tỉnh Đồng Nai khóa </w:t>
      </w:r>
      <w:r w:rsidR="00CA657A" w:rsidRPr="00EF5623">
        <w:rPr>
          <w:iCs/>
          <w:sz w:val="28"/>
          <w:szCs w:val="28"/>
        </w:rPr>
        <w:t>X</w:t>
      </w:r>
      <w:r w:rsidR="00B555B9" w:rsidRPr="00EF5623">
        <w:rPr>
          <w:iCs/>
          <w:sz w:val="28"/>
          <w:szCs w:val="28"/>
        </w:rPr>
        <w:t>,</w:t>
      </w:r>
      <w:r w:rsidR="00187739">
        <w:rPr>
          <w:iCs/>
          <w:sz w:val="28"/>
          <w:szCs w:val="28"/>
        </w:rPr>
        <w:t xml:space="preserve"> k</w:t>
      </w:r>
      <w:r w:rsidRPr="00EF5623">
        <w:rPr>
          <w:iCs/>
          <w:sz w:val="28"/>
          <w:szCs w:val="28"/>
        </w:rPr>
        <w:t xml:space="preserve">ỳ họp thứ </w:t>
      </w:r>
      <w:r w:rsidR="00D664D4" w:rsidRPr="00EF5623">
        <w:rPr>
          <w:iCs/>
          <w:sz w:val="28"/>
          <w:szCs w:val="28"/>
        </w:rPr>
        <w:t>5</w:t>
      </w:r>
      <w:r w:rsidR="00531628" w:rsidRPr="00EF5623">
        <w:rPr>
          <w:iCs/>
          <w:sz w:val="28"/>
          <w:szCs w:val="28"/>
        </w:rPr>
        <w:t xml:space="preserve"> thông qua ngày</w:t>
      </w:r>
      <w:r w:rsidR="00B555B9" w:rsidRPr="00EF5623">
        <w:rPr>
          <w:iCs/>
          <w:sz w:val="28"/>
          <w:szCs w:val="28"/>
        </w:rPr>
        <w:t xml:space="preserve"> 03 tháng 10 </w:t>
      </w:r>
      <w:r w:rsidRPr="00EF5623">
        <w:rPr>
          <w:iCs/>
          <w:sz w:val="28"/>
          <w:szCs w:val="28"/>
        </w:rPr>
        <w:t>năm 2025</w:t>
      </w:r>
      <w:r w:rsidR="00B42A98" w:rsidRPr="00EF5623">
        <w:rPr>
          <w:iCs/>
          <w:sz w:val="28"/>
          <w:szCs w:val="28"/>
        </w:rPr>
        <w:t xml:space="preserve"> và </w:t>
      </w:r>
      <w:r w:rsidR="00B555B9" w:rsidRPr="00EF5623">
        <w:rPr>
          <w:iCs/>
          <w:sz w:val="28"/>
          <w:szCs w:val="28"/>
        </w:rPr>
        <w:t xml:space="preserve">có hiệu lực kể từ ngày </w:t>
      </w:r>
      <w:r w:rsidR="00FC0520" w:rsidRPr="00EF5623">
        <w:rPr>
          <w:iCs/>
          <w:sz w:val="28"/>
          <w:szCs w:val="28"/>
        </w:rPr>
        <w:t>thông qua</w:t>
      </w:r>
      <w:r w:rsidRPr="00EF5623">
        <w:rPr>
          <w:iCs/>
          <w:sz w:val="28"/>
          <w:szCs w:val="28"/>
        </w:rPr>
        <w:t>./.</w:t>
      </w:r>
    </w:p>
    <w:p w:rsidR="00190D4D" w:rsidRPr="00EF5623" w:rsidRDefault="00190D4D" w:rsidP="00187739">
      <w:pPr>
        <w:ind w:firstLine="720"/>
        <w:jc w:val="both"/>
        <w:rPr>
          <w:sz w:val="28"/>
          <w:szCs w:val="28"/>
        </w:rPr>
      </w:pPr>
      <w:bookmarkStart w:id="3" w:name="_GoBack"/>
      <w:bookmarkEnd w:id="3"/>
    </w:p>
    <w:tbl>
      <w:tblPr>
        <w:tblW w:w="9639" w:type="dxa"/>
        <w:tblInd w:w="108" w:type="dxa"/>
        <w:tblBorders>
          <w:insideH w:val="single" w:sz="4" w:space="0" w:color="auto"/>
        </w:tblBorders>
        <w:tblLook w:val="04A0" w:firstRow="1" w:lastRow="0" w:firstColumn="1" w:lastColumn="0" w:noHBand="0" w:noVBand="1"/>
      </w:tblPr>
      <w:tblGrid>
        <w:gridCol w:w="4678"/>
        <w:gridCol w:w="4961"/>
      </w:tblGrid>
      <w:tr w:rsidR="00187739" w:rsidRPr="00187739" w:rsidTr="00187739">
        <w:trPr>
          <w:trHeight w:val="60"/>
        </w:trPr>
        <w:tc>
          <w:tcPr>
            <w:tcW w:w="4678" w:type="dxa"/>
          </w:tcPr>
          <w:p w:rsidR="00187739" w:rsidRPr="00187739" w:rsidRDefault="00187739" w:rsidP="00187739">
            <w:pPr>
              <w:rPr>
                <w:bCs/>
                <w:iCs/>
                <w:sz w:val="28"/>
                <w:szCs w:val="28"/>
              </w:rPr>
            </w:pPr>
          </w:p>
        </w:tc>
        <w:tc>
          <w:tcPr>
            <w:tcW w:w="4961" w:type="dxa"/>
          </w:tcPr>
          <w:p w:rsidR="00187739" w:rsidRPr="00187739" w:rsidRDefault="00187739" w:rsidP="00187739">
            <w:pPr>
              <w:ind w:hanging="6"/>
              <w:jc w:val="center"/>
              <w:rPr>
                <w:b/>
                <w:bCs/>
                <w:sz w:val="28"/>
                <w:szCs w:val="28"/>
              </w:rPr>
            </w:pPr>
            <w:r w:rsidRPr="00187739">
              <w:rPr>
                <w:b/>
                <w:bCs/>
                <w:sz w:val="28"/>
                <w:szCs w:val="28"/>
              </w:rPr>
              <w:t>CHỦ TỊCH</w:t>
            </w:r>
          </w:p>
          <w:p w:rsidR="00187739" w:rsidRPr="00187739" w:rsidRDefault="00187739" w:rsidP="00187739">
            <w:pPr>
              <w:jc w:val="center"/>
              <w:rPr>
                <w:b/>
                <w:bCs/>
                <w:sz w:val="28"/>
                <w:szCs w:val="28"/>
              </w:rPr>
            </w:pPr>
          </w:p>
          <w:p w:rsidR="00187739" w:rsidRPr="00187739" w:rsidRDefault="00187739" w:rsidP="00187739">
            <w:pPr>
              <w:jc w:val="center"/>
              <w:rPr>
                <w:b/>
                <w:bCs/>
                <w:sz w:val="28"/>
                <w:szCs w:val="28"/>
              </w:rPr>
            </w:pPr>
            <w:r w:rsidRPr="00187739">
              <w:rPr>
                <w:b/>
                <w:bCs/>
                <w:sz w:val="28"/>
                <w:szCs w:val="28"/>
              </w:rPr>
              <w:t>Tôn Ngọc Hạnh</w:t>
            </w:r>
          </w:p>
        </w:tc>
      </w:tr>
    </w:tbl>
    <w:p w:rsidR="008A646C" w:rsidRPr="00EF5623" w:rsidRDefault="008A646C" w:rsidP="00146A1A">
      <w:pPr>
        <w:jc w:val="both"/>
        <w:rPr>
          <w:sz w:val="28"/>
          <w:szCs w:val="28"/>
          <w:lang w:val="nl-NL"/>
        </w:rPr>
      </w:pPr>
    </w:p>
    <w:sectPr w:rsidR="008A646C" w:rsidRPr="00EF5623" w:rsidSect="00EF5623">
      <w:headerReference w:type="default" r:id="rId8"/>
      <w:footerReference w:type="first" r:id="rId9"/>
      <w:pgSz w:w="11907" w:h="16839" w:code="9"/>
      <w:pgMar w:top="1134" w:right="1134" w:bottom="851" w:left="1134" w:header="567" w:footer="56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3F45" w:rsidRDefault="00CC3F45" w:rsidP="00421250">
      <w:r>
        <w:separator/>
      </w:r>
    </w:p>
  </w:endnote>
  <w:endnote w:type="continuationSeparator" w:id="0">
    <w:p w:rsidR="00CC3F45" w:rsidRDefault="00CC3F45" w:rsidP="004212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17C63" w:rsidRDefault="00817C63" w:rsidP="00817C63">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3F45" w:rsidRDefault="00CC3F45" w:rsidP="00421250">
      <w:r>
        <w:separator/>
      </w:r>
    </w:p>
  </w:footnote>
  <w:footnote w:type="continuationSeparator" w:id="0">
    <w:p w:rsidR="00CC3F45" w:rsidRDefault="00CC3F45" w:rsidP="004212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24E" w:rsidRPr="00EF5623" w:rsidRDefault="000D024E">
    <w:pPr>
      <w:pStyle w:val="Header"/>
      <w:jc w:val="center"/>
      <w:rPr>
        <w:sz w:val="28"/>
        <w:szCs w:val="28"/>
      </w:rPr>
    </w:pPr>
  </w:p>
  <w:p w:rsidR="000D024E" w:rsidRPr="00EF5623" w:rsidRDefault="000D024E">
    <w:pPr>
      <w:pStyle w:val="Header"/>
      <w:rPr>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6A600B"/>
    <w:multiLevelType w:val="hybridMultilevel"/>
    <w:tmpl w:val="0896AC62"/>
    <w:lvl w:ilvl="0" w:tplc="C96E2072">
      <w:start w:val="1"/>
      <w:numFmt w:val="decimal"/>
      <w:lvlText w:val="%1."/>
      <w:lvlJc w:val="left"/>
      <w:pPr>
        <w:ind w:left="960" w:hanging="360"/>
      </w:pPr>
      <w:rPr>
        <w:rFonts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1">
    <w:nsid w:val="22FB1F67"/>
    <w:multiLevelType w:val="hybridMultilevel"/>
    <w:tmpl w:val="F4A27F12"/>
    <w:lvl w:ilvl="0" w:tplc="98C8B07C">
      <w:numFmt w:val="bullet"/>
      <w:lvlText w:val="-"/>
      <w:lvlJc w:val="left"/>
      <w:pPr>
        <w:ind w:left="1440" w:hanging="72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27AB15AF"/>
    <w:multiLevelType w:val="hybridMultilevel"/>
    <w:tmpl w:val="5D96D7BA"/>
    <w:lvl w:ilvl="0" w:tplc="229E8B4C">
      <w:start w:val="4"/>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3">
    <w:nsid w:val="38DD37CF"/>
    <w:multiLevelType w:val="hybridMultilevel"/>
    <w:tmpl w:val="706C5526"/>
    <w:lvl w:ilvl="0" w:tplc="9C760296">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53A40704"/>
    <w:multiLevelType w:val="hybridMultilevel"/>
    <w:tmpl w:val="86EA4F56"/>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5EDC55CB"/>
    <w:multiLevelType w:val="hybridMultilevel"/>
    <w:tmpl w:val="564AC1F8"/>
    <w:lvl w:ilvl="0" w:tplc="D8D281D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67DF20A3"/>
    <w:multiLevelType w:val="hybridMultilevel"/>
    <w:tmpl w:val="D1E61180"/>
    <w:lvl w:ilvl="0" w:tplc="E83A7C6C">
      <w:start w:val="1"/>
      <w:numFmt w:val="decimal"/>
      <w:lvlText w:val="%1."/>
      <w:lvlJc w:val="left"/>
      <w:pPr>
        <w:ind w:left="1211" w:hanging="360"/>
      </w:pPr>
      <w:rPr>
        <w:rFonts w:hint="default"/>
      </w:rPr>
    </w:lvl>
    <w:lvl w:ilvl="1" w:tplc="04090019" w:tentative="1">
      <w:start w:val="1"/>
      <w:numFmt w:val="lowerLetter"/>
      <w:lvlText w:val="%2."/>
      <w:lvlJc w:val="left"/>
      <w:pPr>
        <w:ind w:left="1931" w:hanging="360"/>
      </w:pPr>
    </w:lvl>
    <w:lvl w:ilvl="2" w:tplc="0409001B" w:tentative="1">
      <w:start w:val="1"/>
      <w:numFmt w:val="lowerRoman"/>
      <w:lvlText w:val="%3."/>
      <w:lvlJc w:val="right"/>
      <w:pPr>
        <w:ind w:left="2651" w:hanging="180"/>
      </w:pPr>
    </w:lvl>
    <w:lvl w:ilvl="3" w:tplc="0409000F" w:tentative="1">
      <w:start w:val="1"/>
      <w:numFmt w:val="decimal"/>
      <w:lvlText w:val="%4."/>
      <w:lvlJc w:val="left"/>
      <w:pPr>
        <w:ind w:left="3371" w:hanging="360"/>
      </w:pPr>
    </w:lvl>
    <w:lvl w:ilvl="4" w:tplc="04090019" w:tentative="1">
      <w:start w:val="1"/>
      <w:numFmt w:val="lowerLetter"/>
      <w:lvlText w:val="%5."/>
      <w:lvlJc w:val="left"/>
      <w:pPr>
        <w:ind w:left="4091" w:hanging="360"/>
      </w:pPr>
    </w:lvl>
    <w:lvl w:ilvl="5" w:tplc="0409001B" w:tentative="1">
      <w:start w:val="1"/>
      <w:numFmt w:val="lowerRoman"/>
      <w:lvlText w:val="%6."/>
      <w:lvlJc w:val="right"/>
      <w:pPr>
        <w:ind w:left="4811" w:hanging="180"/>
      </w:pPr>
    </w:lvl>
    <w:lvl w:ilvl="6" w:tplc="0409000F" w:tentative="1">
      <w:start w:val="1"/>
      <w:numFmt w:val="decimal"/>
      <w:lvlText w:val="%7."/>
      <w:lvlJc w:val="left"/>
      <w:pPr>
        <w:ind w:left="5531" w:hanging="360"/>
      </w:pPr>
    </w:lvl>
    <w:lvl w:ilvl="7" w:tplc="04090019" w:tentative="1">
      <w:start w:val="1"/>
      <w:numFmt w:val="lowerLetter"/>
      <w:lvlText w:val="%8."/>
      <w:lvlJc w:val="left"/>
      <w:pPr>
        <w:ind w:left="6251" w:hanging="360"/>
      </w:pPr>
    </w:lvl>
    <w:lvl w:ilvl="8" w:tplc="0409001B" w:tentative="1">
      <w:start w:val="1"/>
      <w:numFmt w:val="lowerRoman"/>
      <w:lvlText w:val="%9."/>
      <w:lvlJc w:val="right"/>
      <w:pPr>
        <w:ind w:left="6971" w:hanging="180"/>
      </w:pPr>
    </w:lvl>
  </w:abstractNum>
  <w:abstractNum w:abstractNumId="7">
    <w:nsid w:val="7BF111DE"/>
    <w:multiLevelType w:val="hybridMultilevel"/>
    <w:tmpl w:val="CCAA10CA"/>
    <w:lvl w:ilvl="0" w:tplc="80C237B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num>
  <w:num w:numId="2">
    <w:abstractNumId w:val="6"/>
  </w:num>
  <w:num w:numId="3">
    <w:abstractNumId w:val="0"/>
  </w:num>
  <w:num w:numId="4">
    <w:abstractNumId w:val="4"/>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8A6"/>
    <w:rsid w:val="0000100E"/>
    <w:rsid w:val="0000207C"/>
    <w:rsid w:val="00006D09"/>
    <w:rsid w:val="00012313"/>
    <w:rsid w:val="00013B31"/>
    <w:rsid w:val="00016D66"/>
    <w:rsid w:val="000249C0"/>
    <w:rsid w:val="00027B51"/>
    <w:rsid w:val="00030DBD"/>
    <w:rsid w:val="00032A52"/>
    <w:rsid w:val="00036CA6"/>
    <w:rsid w:val="00036D59"/>
    <w:rsid w:val="00042A94"/>
    <w:rsid w:val="00043112"/>
    <w:rsid w:val="000452E0"/>
    <w:rsid w:val="00047C65"/>
    <w:rsid w:val="000529C9"/>
    <w:rsid w:val="00056ED7"/>
    <w:rsid w:val="000601C3"/>
    <w:rsid w:val="0006043C"/>
    <w:rsid w:val="00061C7F"/>
    <w:rsid w:val="0006310D"/>
    <w:rsid w:val="00064400"/>
    <w:rsid w:val="00067951"/>
    <w:rsid w:val="00067FDC"/>
    <w:rsid w:val="00070D5B"/>
    <w:rsid w:val="00074E22"/>
    <w:rsid w:val="00076616"/>
    <w:rsid w:val="00077106"/>
    <w:rsid w:val="00085B4A"/>
    <w:rsid w:val="0009038A"/>
    <w:rsid w:val="0009156D"/>
    <w:rsid w:val="0009496B"/>
    <w:rsid w:val="00095465"/>
    <w:rsid w:val="00096279"/>
    <w:rsid w:val="000A2418"/>
    <w:rsid w:val="000A2D44"/>
    <w:rsid w:val="000A38CE"/>
    <w:rsid w:val="000A4D3E"/>
    <w:rsid w:val="000A6DE9"/>
    <w:rsid w:val="000B1A9C"/>
    <w:rsid w:val="000B2D5A"/>
    <w:rsid w:val="000B5D74"/>
    <w:rsid w:val="000C6954"/>
    <w:rsid w:val="000D024E"/>
    <w:rsid w:val="000D094C"/>
    <w:rsid w:val="000D1241"/>
    <w:rsid w:val="000D6795"/>
    <w:rsid w:val="000D72F1"/>
    <w:rsid w:val="000E0EB9"/>
    <w:rsid w:val="000E4576"/>
    <w:rsid w:val="000F01AE"/>
    <w:rsid w:val="000F0483"/>
    <w:rsid w:val="000F06F5"/>
    <w:rsid w:val="000F0872"/>
    <w:rsid w:val="000F49CF"/>
    <w:rsid w:val="000F5C5B"/>
    <w:rsid w:val="0010473F"/>
    <w:rsid w:val="001130DB"/>
    <w:rsid w:val="00113854"/>
    <w:rsid w:val="00113A37"/>
    <w:rsid w:val="00114827"/>
    <w:rsid w:val="00121A7D"/>
    <w:rsid w:val="00130B85"/>
    <w:rsid w:val="00137F52"/>
    <w:rsid w:val="001408BF"/>
    <w:rsid w:val="001409A3"/>
    <w:rsid w:val="00141F15"/>
    <w:rsid w:val="00143806"/>
    <w:rsid w:val="00145CE3"/>
    <w:rsid w:val="00146A1A"/>
    <w:rsid w:val="00152C3D"/>
    <w:rsid w:val="00152E5A"/>
    <w:rsid w:val="0015663D"/>
    <w:rsid w:val="00156654"/>
    <w:rsid w:val="00172C31"/>
    <w:rsid w:val="001751CA"/>
    <w:rsid w:val="00182EDE"/>
    <w:rsid w:val="00184770"/>
    <w:rsid w:val="001873B2"/>
    <w:rsid w:val="00187739"/>
    <w:rsid w:val="00190D4D"/>
    <w:rsid w:val="00197114"/>
    <w:rsid w:val="00197FA7"/>
    <w:rsid w:val="001A1905"/>
    <w:rsid w:val="001A3ED4"/>
    <w:rsid w:val="001B1B2E"/>
    <w:rsid w:val="001B2A32"/>
    <w:rsid w:val="001B34CE"/>
    <w:rsid w:val="001B495F"/>
    <w:rsid w:val="001C26DD"/>
    <w:rsid w:val="001C2FF6"/>
    <w:rsid w:val="001D2422"/>
    <w:rsid w:val="001D3E80"/>
    <w:rsid w:val="001D48C6"/>
    <w:rsid w:val="001D5BC3"/>
    <w:rsid w:val="001D7E6A"/>
    <w:rsid w:val="001E55E6"/>
    <w:rsid w:val="001F080A"/>
    <w:rsid w:val="00200AC9"/>
    <w:rsid w:val="00200BA0"/>
    <w:rsid w:val="002025E8"/>
    <w:rsid w:val="00210C97"/>
    <w:rsid w:val="002114D5"/>
    <w:rsid w:val="00216547"/>
    <w:rsid w:val="00224699"/>
    <w:rsid w:val="0022653B"/>
    <w:rsid w:val="002279C3"/>
    <w:rsid w:val="00227E47"/>
    <w:rsid w:val="00237177"/>
    <w:rsid w:val="00247AFF"/>
    <w:rsid w:val="0025379A"/>
    <w:rsid w:val="00253948"/>
    <w:rsid w:val="00253CD6"/>
    <w:rsid w:val="00255345"/>
    <w:rsid w:val="002623FF"/>
    <w:rsid w:val="00263532"/>
    <w:rsid w:val="00264856"/>
    <w:rsid w:val="002650FB"/>
    <w:rsid w:val="002652CD"/>
    <w:rsid w:val="00265A44"/>
    <w:rsid w:val="00266291"/>
    <w:rsid w:val="0026630B"/>
    <w:rsid w:val="0026657F"/>
    <w:rsid w:val="00275DAF"/>
    <w:rsid w:val="0028020A"/>
    <w:rsid w:val="00280414"/>
    <w:rsid w:val="00285C3C"/>
    <w:rsid w:val="00293B12"/>
    <w:rsid w:val="002A0EA8"/>
    <w:rsid w:val="002A370A"/>
    <w:rsid w:val="002A6FD1"/>
    <w:rsid w:val="002B00FE"/>
    <w:rsid w:val="002B02EC"/>
    <w:rsid w:val="002B1C79"/>
    <w:rsid w:val="002B30D3"/>
    <w:rsid w:val="002B58F3"/>
    <w:rsid w:val="002B720E"/>
    <w:rsid w:val="002C1F1D"/>
    <w:rsid w:val="002C4136"/>
    <w:rsid w:val="002C46E1"/>
    <w:rsid w:val="002C4DF4"/>
    <w:rsid w:val="002C538C"/>
    <w:rsid w:val="002C553D"/>
    <w:rsid w:val="002D7AFC"/>
    <w:rsid w:val="002E0C14"/>
    <w:rsid w:val="002E16CA"/>
    <w:rsid w:val="002E3D4B"/>
    <w:rsid w:val="002E5C6E"/>
    <w:rsid w:val="002E6CA0"/>
    <w:rsid w:val="002F1207"/>
    <w:rsid w:val="002F1697"/>
    <w:rsid w:val="002F4E5A"/>
    <w:rsid w:val="002F5806"/>
    <w:rsid w:val="002F6C5D"/>
    <w:rsid w:val="002F72C3"/>
    <w:rsid w:val="003004D5"/>
    <w:rsid w:val="00300F1F"/>
    <w:rsid w:val="00302D65"/>
    <w:rsid w:val="00303B9C"/>
    <w:rsid w:val="00303DAA"/>
    <w:rsid w:val="00307472"/>
    <w:rsid w:val="00314F49"/>
    <w:rsid w:val="003204B4"/>
    <w:rsid w:val="00323977"/>
    <w:rsid w:val="0033100F"/>
    <w:rsid w:val="003331B7"/>
    <w:rsid w:val="00336521"/>
    <w:rsid w:val="00336730"/>
    <w:rsid w:val="003449AD"/>
    <w:rsid w:val="00355908"/>
    <w:rsid w:val="00356A96"/>
    <w:rsid w:val="003612B6"/>
    <w:rsid w:val="003621A1"/>
    <w:rsid w:val="00362846"/>
    <w:rsid w:val="00362C1B"/>
    <w:rsid w:val="00364B71"/>
    <w:rsid w:val="00372FFA"/>
    <w:rsid w:val="00373F9C"/>
    <w:rsid w:val="00376109"/>
    <w:rsid w:val="003813C1"/>
    <w:rsid w:val="00383FE1"/>
    <w:rsid w:val="003908A6"/>
    <w:rsid w:val="00394343"/>
    <w:rsid w:val="00397241"/>
    <w:rsid w:val="003A0287"/>
    <w:rsid w:val="003A046B"/>
    <w:rsid w:val="003A287C"/>
    <w:rsid w:val="003A31DD"/>
    <w:rsid w:val="003A4027"/>
    <w:rsid w:val="003A5D8D"/>
    <w:rsid w:val="003B5101"/>
    <w:rsid w:val="003C06D7"/>
    <w:rsid w:val="003C1302"/>
    <w:rsid w:val="003C67FE"/>
    <w:rsid w:val="003D1484"/>
    <w:rsid w:val="003D4240"/>
    <w:rsid w:val="003D7122"/>
    <w:rsid w:val="003E1DAA"/>
    <w:rsid w:val="003E3162"/>
    <w:rsid w:val="003E49C6"/>
    <w:rsid w:val="003E6242"/>
    <w:rsid w:val="003E676E"/>
    <w:rsid w:val="003F1761"/>
    <w:rsid w:val="003F403E"/>
    <w:rsid w:val="003F4903"/>
    <w:rsid w:val="003F5095"/>
    <w:rsid w:val="004124D1"/>
    <w:rsid w:val="004150DB"/>
    <w:rsid w:val="00420238"/>
    <w:rsid w:val="0042102C"/>
    <w:rsid w:val="00421250"/>
    <w:rsid w:val="0042203A"/>
    <w:rsid w:val="00425A65"/>
    <w:rsid w:val="00426A65"/>
    <w:rsid w:val="00430BF9"/>
    <w:rsid w:val="00431FF0"/>
    <w:rsid w:val="00433C82"/>
    <w:rsid w:val="00434DE2"/>
    <w:rsid w:val="00435BFC"/>
    <w:rsid w:val="004404E5"/>
    <w:rsid w:val="004424BD"/>
    <w:rsid w:val="00445788"/>
    <w:rsid w:val="004540BE"/>
    <w:rsid w:val="00456EF3"/>
    <w:rsid w:val="00461A90"/>
    <w:rsid w:val="00464AC7"/>
    <w:rsid w:val="00483B8B"/>
    <w:rsid w:val="00487618"/>
    <w:rsid w:val="00494493"/>
    <w:rsid w:val="00496604"/>
    <w:rsid w:val="004A5DB3"/>
    <w:rsid w:val="004B1361"/>
    <w:rsid w:val="004B1679"/>
    <w:rsid w:val="004B426C"/>
    <w:rsid w:val="004B5672"/>
    <w:rsid w:val="004B7AC9"/>
    <w:rsid w:val="004C2694"/>
    <w:rsid w:val="004C6CE4"/>
    <w:rsid w:val="004D5C37"/>
    <w:rsid w:val="004E18F1"/>
    <w:rsid w:val="004E77DD"/>
    <w:rsid w:val="004F6152"/>
    <w:rsid w:val="004F7660"/>
    <w:rsid w:val="00500C49"/>
    <w:rsid w:val="00505FC7"/>
    <w:rsid w:val="00506B1E"/>
    <w:rsid w:val="0051234D"/>
    <w:rsid w:val="00513CBA"/>
    <w:rsid w:val="00514521"/>
    <w:rsid w:val="00514D90"/>
    <w:rsid w:val="005224A8"/>
    <w:rsid w:val="005231C6"/>
    <w:rsid w:val="005233C0"/>
    <w:rsid w:val="00527217"/>
    <w:rsid w:val="00531334"/>
    <w:rsid w:val="00531628"/>
    <w:rsid w:val="00531A1A"/>
    <w:rsid w:val="00536CF8"/>
    <w:rsid w:val="00544898"/>
    <w:rsid w:val="005526A6"/>
    <w:rsid w:val="00555A93"/>
    <w:rsid w:val="005654B9"/>
    <w:rsid w:val="0056729A"/>
    <w:rsid w:val="00576A22"/>
    <w:rsid w:val="00577D77"/>
    <w:rsid w:val="00583F79"/>
    <w:rsid w:val="00584D77"/>
    <w:rsid w:val="00585DD4"/>
    <w:rsid w:val="0059069D"/>
    <w:rsid w:val="00595342"/>
    <w:rsid w:val="00596DC7"/>
    <w:rsid w:val="005A4307"/>
    <w:rsid w:val="005A5DF7"/>
    <w:rsid w:val="005B222F"/>
    <w:rsid w:val="005B2E8F"/>
    <w:rsid w:val="005B4163"/>
    <w:rsid w:val="005B7953"/>
    <w:rsid w:val="005C2215"/>
    <w:rsid w:val="005C5727"/>
    <w:rsid w:val="005D1634"/>
    <w:rsid w:val="005D1D62"/>
    <w:rsid w:val="005D434B"/>
    <w:rsid w:val="005E24A5"/>
    <w:rsid w:val="005E54B0"/>
    <w:rsid w:val="005F0BDC"/>
    <w:rsid w:val="005F640D"/>
    <w:rsid w:val="00600314"/>
    <w:rsid w:val="0060373D"/>
    <w:rsid w:val="006042FA"/>
    <w:rsid w:val="00607713"/>
    <w:rsid w:val="0061107F"/>
    <w:rsid w:val="00611B23"/>
    <w:rsid w:val="00613864"/>
    <w:rsid w:val="00614B46"/>
    <w:rsid w:val="006158BA"/>
    <w:rsid w:val="00617547"/>
    <w:rsid w:val="00623632"/>
    <w:rsid w:val="00636F70"/>
    <w:rsid w:val="00640B67"/>
    <w:rsid w:val="00641C34"/>
    <w:rsid w:val="00646F3A"/>
    <w:rsid w:val="00647A3A"/>
    <w:rsid w:val="006513A2"/>
    <w:rsid w:val="00651459"/>
    <w:rsid w:val="00653C9A"/>
    <w:rsid w:val="00660D7E"/>
    <w:rsid w:val="006619BA"/>
    <w:rsid w:val="00661CE4"/>
    <w:rsid w:val="00662268"/>
    <w:rsid w:val="00663D3D"/>
    <w:rsid w:val="00664092"/>
    <w:rsid w:val="00666BF5"/>
    <w:rsid w:val="006677FA"/>
    <w:rsid w:val="00667914"/>
    <w:rsid w:val="006706BB"/>
    <w:rsid w:val="006734EF"/>
    <w:rsid w:val="00673B99"/>
    <w:rsid w:val="00674342"/>
    <w:rsid w:val="00676570"/>
    <w:rsid w:val="0068078F"/>
    <w:rsid w:val="006830DA"/>
    <w:rsid w:val="00684456"/>
    <w:rsid w:val="0068519D"/>
    <w:rsid w:val="0068580F"/>
    <w:rsid w:val="006863F8"/>
    <w:rsid w:val="00687702"/>
    <w:rsid w:val="00691369"/>
    <w:rsid w:val="006940E8"/>
    <w:rsid w:val="006A0078"/>
    <w:rsid w:val="006A2783"/>
    <w:rsid w:val="006A4CBE"/>
    <w:rsid w:val="006A4EC7"/>
    <w:rsid w:val="006B3534"/>
    <w:rsid w:val="006B78A8"/>
    <w:rsid w:val="006C4772"/>
    <w:rsid w:val="006C694C"/>
    <w:rsid w:val="006D3FED"/>
    <w:rsid w:val="006E3F48"/>
    <w:rsid w:val="006F7018"/>
    <w:rsid w:val="00700034"/>
    <w:rsid w:val="00714F7A"/>
    <w:rsid w:val="00722371"/>
    <w:rsid w:val="007244B5"/>
    <w:rsid w:val="00731953"/>
    <w:rsid w:val="007364EC"/>
    <w:rsid w:val="00743EBB"/>
    <w:rsid w:val="00750639"/>
    <w:rsid w:val="00750CC8"/>
    <w:rsid w:val="00753764"/>
    <w:rsid w:val="00756C65"/>
    <w:rsid w:val="00762600"/>
    <w:rsid w:val="00763EE6"/>
    <w:rsid w:val="00763FA2"/>
    <w:rsid w:val="0077644C"/>
    <w:rsid w:val="00776509"/>
    <w:rsid w:val="007766B4"/>
    <w:rsid w:val="00785340"/>
    <w:rsid w:val="00785C8F"/>
    <w:rsid w:val="007915DA"/>
    <w:rsid w:val="0079728D"/>
    <w:rsid w:val="007A2C50"/>
    <w:rsid w:val="007A3F2E"/>
    <w:rsid w:val="007A4ACA"/>
    <w:rsid w:val="007A4AF2"/>
    <w:rsid w:val="007A5E74"/>
    <w:rsid w:val="007A6E70"/>
    <w:rsid w:val="007A6FEB"/>
    <w:rsid w:val="007B10B9"/>
    <w:rsid w:val="007B2518"/>
    <w:rsid w:val="007B62DE"/>
    <w:rsid w:val="007C17E5"/>
    <w:rsid w:val="007C1D47"/>
    <w:rsid w:val="007D2CD3"/>
    <w:rsid w:val="007E1BFC"/>
    <w:rsid w:val="007E5E5D"/>
    <w:rsid w:val="007F0662"/>
    <w:rsid w:val="007F2D75"/>
    <w:rsid w:val="00804397"/>
    <w:rsid w:val="00815714"/>
    <w:rsid w:val="00817C63"/>
    <w:rsid w:val="00820A0C"/>
    <w:rsid w:val="0082173D"/>
    <w:rsid w:val="0082254A"/>
    <w:rsid w:val="00822CA6"/>
    <w:rsid w:val="0082522B"/>
    <w:rsid w:val="00834223"/>
    <w:rsid w:val="00835409"/>
    <w:rsid w:val="0083714E"/>
    <w:rsid w:val="008374EC"/>
    <w:rsid w:val="008415DA"/>
    <w:rsid w:val="00850F45"/>
    <w:rsid w:val="0085155C"/>
    <w:rsid w:val="00854882"/>
    <w:rsid w:val="00855188"/>
    <w:rsid w:val="008568F0"/>
    <w:rsid w:val="00865BC5"/>
    <w:rsid w:val="008675C9"/>
    <w:rsid w:val="00873520"/>
    <w:rsid w:val="00874720"/>
    <w:rsid w:val="00880915"/>
    <w:rsid w:val="00881AEC"/>
    <w:rsid w:val="00886FA5"/>
    <w:rsid w:val="00887048"/>
    <w:rsid w:val="008946B2"/>
    <w:rsid w:val="0089576C"/>
    <w:rsid w:val="00895CA7"/>
    <w:rsid w:val="008A2969"/>
    <w:rsid w:val="008A3119"/>
    <w:rsid w:val="008A353D"/>
    <w:rsid w:val="008A38F7"/>
    <w:rsid w:val="008A646C"/>
    <w:rsid w:val="008A6FA8"/>
    <w:rsid w:val="008B1F4E"/>
    <w:rsid w:val="008C035C"/>
    <w:rsid w:val="008C32AD"/>
    <w:rsid w:val="008C3A60"/>
    <w:rsid w:val="008C63D9"/>
    <w:rsid w:val="008C6F3E"/>
    <w:rsid w:val="008D1745"/>
    <w:rsid w:val="008D34CD"/>
    <w:rsid w:val="008D3DD5"/>
    <w:rsid w:val="008D44CE"/>
    <w:rsid w:val="008E0B9A"/>
    <w:rsid w:val="008E3065"/>
    <w:rsid w:val="008E47D8"/>
    <w:rsid w:val="008F2F70"/>
    <w:rsid w:val="008F36B6"/>
    <w:rsid w:val="008F7D11"/>
    <w:rsid w:val="00900065"/>
    <w:rsid w:val="0090010E"/>
    <w:rsid w:val="00900BE3"/>
    <w:rsid w:val="009061C9"/>
    <w:rsid w:val="00907F6E"/>
    <w:rsid w:val="009136BA"/>
    <w:rsid w:val="00914720"/>
    <w:rsid w:val="00916F65"/>
    <w:rsid w:val="009237DA"/>
    <w:rsid w:val="00930BEA"/>
    <w:rsid w:val="009350AD"/>
    <w:rsid w:val="00941AB4"/>
    <w:rsid w:val="00941C82"/>
    <w:rsid w:val="00943C44"/>
    <w:rsid w:val="009441B7"/>
    <w:rsid w:val="0094455B"/>
    <w:rsid w:val="00952BD1"/>
    <w:rsid w:val="0096011D"/>
    <w:rsid w:val="009602B5"/>
    <w:rsid w:val="00960783"/>
    <w:rsid w:val="0096579B"/>
    <w:rsid w:val="0097165B"/>
    <w:rsid w:val="009773AD"/>
    <w:rsid w:val="00982273"/>
    <w:rsid w:val="0098430F"/>
    <w:rsid w:val="00985900"/>
    <w:rsid w:val="00992134"/>
    <w:rsid w:val="00993491"/>
    <w:rsid w:val="00997568"/>
    <w:rsid w:val="009A2C39"/>
    <w:rsid w:val="009A2C7C"/>
    <w:rsid w:val="009A46C7"/>
    <w:rsid w:val="009A4B19"/>
    <w:rsid w:val="009A6155"/>
    <w:rsid w:val="009B50C6"/>
    <w:rsid w:val="009B730A"/>
    <w:rsid w:val="009B7B46"/>
    <w:rsid w:val="009C0CFA"/>
    <w:rsid w:val="009C1347"/>
    <w:rsid w:val="009D06FE"/>
    <w:rsid w:val="009D31B8"/>
    <w:rsid w:val="009D32AA"/>
    <w:rsid w:val="009D59FB"/>
    <w:rsid w:val="009E279F"/>
    <w:rsid w:val="009E4C73"/>
    <w:rsid w:val="009E4F09"/>
    <w:rsid w:val="009E6073"/>
    <w:rsid w:val="009F101D"/>
    <w:rsid w:val="009F2148"/>
    <w:rsid w:val="009F3560"/>
    <w:rsid w:val="009F66E3"/>
    <w:rsid w:val="009F738B"/>
    <w:rsid w:val="009F7709"/>
    <w:rsid w:val="00A0119A"/>
    <w:rsid w:val="00A050D5"/>
    <w:rsid w:val="00A05E70"/>
    <w:rsid w:val="00A07C00"/>
    <w:rsid w:val="00A1217F"/>
    <w:rsid w:val="00A140A6"/>
    <w:rsid w:val="00A15335"/>
    <w:rsid w:val="00A15998"/>
    <w:rsid w:val="00A16FEF"/>
    <w:rsid w:val="00A247AF"/>
    <w:rsid w:val="00A24C56"/>
    <w:rsid w:val="00A25DA9"/>
    <w:rsid w:val="00A2610B"/>
    <w:rsid w:val="00A27488"/>
    <w:rsid w:val="00A30189"/>
    <w:rsid w:val="00A308CC"/>
    <w:rsid w:val="00A331F3"/>
    <w:rsid w:val="00A44522"/>
    <w:rsid w:val="00A44E1C"/>
    <w:rsid w:val="00A4735E"/>
    <w:rsid w:val="00A628DA"/>
    <w:rsid w:val="00A63E1C"/>
    <w:rsid w:val="00A66350"/>
    <w:rsid w:val="00A73DE8"/>
    <w:rsid w:val="00A76CA7"/>
    <w:rsid w:val="00A81352"/>
    <w:rsid w:val="00A83908"/>
    <w:rsid w:val="00A8694C"/>
    <w:rsid w:val="00A91467"/>
    <w:rsid w:val="00A916C6"/>
    <w:rsid w:val="00A932AD"/>
    <w:rsid w:val="00A94213"/>
    <w:rsid w:val="00A960A3"/>
    <w:rsid w:val="00AA7336"/>
    <w:rsid w:val="00AA795A"/>
    <w:rsid w:val="00AB0226"/>
    <w:rsid w:val="00AB1ADA"/>
    <w:rsid w:val="00AB3F9A"/>
    <w:rsid w:val="00AB5B49"/>
    <w:rsid w:val="00AB5FD4"/>
    <w:rsid w:val="00AB66F9"/>
    <w:rsid w:val="00AB6B70"/>
    <w:rsid w:val="00AC1612"/>
    <w:rsid w:val="00AD3301"/>
    <w:rsid w:val="00AD782B"/>
    <w:rsid w:val="00AE0A73"/>
    <w:rsid w:val="00AE3D66"/>
    <w:rsid w:val="00AE5919"/>
    <w:rsid w:val="00AE5F55"/>
    <w:rsid w:val="00AE7DDF"/>
    <w:rsid w:val="00AF204F"/>
    <w:rsid w:val="00AF317F"/>
    <w:rsid w:val="00AF369C"/>
    <w:rsid w:val="00AF610D"/>
    <w:rsid w:val="00AF67FA"/>
    <w:rsid w:val="00B0040E"/>
    <w:rsid w:val="00B0225C"/>
    <w:rsid w:val="00B02B96"/>
    <w:rsid w:val="00B06B99"/>
    <w:rsid w:val="00B111C9"/>
    <w:rsid w:val="00B13307"/>
    <w:rsid w:val="00B152A2"/>
    <w:rsid w:val="00B17092"/>
    <w:rsid w:val="00B17966"/>
    <w:rsid w:val="00B17BD6"/>
    <w:rsid w:val="00B2008F"/>
    <w:rsid w:val="00B21D20"/>
    <w:rsid w:val="00B21E5D"/>
    <w:rsid w:val="00B21E7A"/>
    <w:rsid w:val="00B234E7"/>
    <w:rsid w:val="00B27420"/>
    <w:rsid w:val="00B3669B"/>
    <w:rsid w:val="00B4051C"/>
    <w:rsid w:val="00B40946"/>
    <w:rsid w:val="00B418FA"/>
    <w:rsid w:val="00B42A98"/>
    <w:rsid w:val="00B43574"/>
    <w:rsid w:val="00B4601E"/>
    <w:rsid w:val="00B5180E"/>
    <w:rsid w:val="00B52E60"/>
    <w:rsid w:val="00B555B9"/>
    <w:rsid w:val="00B57BCD"/>
    <w:rsid w:val="00B62BFB"/>
    <w:rsid w:val="00B66559"/>
    <w:rsid w:val="00B74405"/>
    <w:rsid w:val="00B76A90"/>
    <w:rsid w:val="00B77CF4"/>
    <w:rsid w:val="00B81A8C"/>
    <w:rsid w:val="00B845B1"/>
    <w:rsid w:val="00B852B6"/>
    <w:rsid w:val="00B85FE2"/>
    <w:rsid w:val="00B90114"/>
    <w:rsid w:val="00BA1848"/>
    <w:rsid w:val="00BA3B6C"/>
    <w:rsid w:val="00BA45B2"/>
    <w:rsid w:val="00BB0762"/>
    <w:rsid w:val="00BB5B75"/>
    <w:rsid w:val="00BB698D"/>
    <w:rsid w:val="00BC0A65"/>
    <w:rsid w:val="00BC19E0"/>
    <w:rsid w:val="00BC244E"/>
    <w:rsid w:val="00BC7974"/>
    <w:rsid w:val="00BD1540"/>
    <w:rsid w:val="00BD1C28"/>
    <w:rsid w:val="00BD28E3"/>
    <w:rsid w:val="00BD7FF0"/>
    <w:rsid w:val="00BE565A"/>
    <w:rsid w:val="00BE5B24"/>
    <w:rsid w:val="00BE6B79"/>
    <w:rsid w:val="00BE704B"/>
    <w:rsid w:val="00BF11CD"/>
    <w:rsid w:val="00BF2656"/>
    <w:rsid w:val="00C043DF"/>
    <w:rsid w:val="00C05DF6"/>
    <w:rsid w:val="00C07A7E"/>
    <w:rsid w:val="00C1178E"/>
    <w:rsid w:val="00C2520D"/>
    <w:rsid w:val="00C26344"/>
    <w:rsid w:val="00C31054"/>
    <w:rsid w:val="00C3204E"/>
    <w:rsid w:val="00C345A3"/>
    <w:rsid w:val="00C37512"/>
    <w:rsid w:val="00C410EF"/>
    <w:rsid w:val="00C41299"/>
    <w:rsid w:val="00C4261E"/>
    <w:rsid w:val="00C46BCC"/>
    <w:rsid w:val="00C52D9A"/>
    <w:rsid w:val="00C52E50"/>
    <w:rsid w:val="00C533B6"/>
    <w:rsid w:val="00C54292"/>
    <w:rsid w:val="00C600BF"/>
    <w:rsid w:val="00C601F6"/>
    <w:rsid w:val="00C67A12"/>
    <w:rsid w:val="00C74474"/>
    <w:rsid w:val="00C82F3A"/>
    <w:rsid w:val="00C83A83"/>
    <w:rsid w:val="00C8469E"/>
    <w:rsid w:val="00C91476"/>
    <w:rsid w:val="00C9217C"/>
    <w:rsid w:val="00C93D0A"/>
    <w:rsid w:val="00C95F4A"/>
    <w:rsid w:val="00CA3CEB"/>
    <w:rsid w:val="00CA486E"/>
    <w:rsid w:val="00CA657A"/>
    <w:rsid w:val="00CA6EAE"/>
    <w:rsid w:val="00CA7D5E"/>
    <w:rsid w:val="00CB17B8"/>
    <w:rsid w:val="00CB1EA2"/>
    <w:rsid w:val="00CB281E"/>
    <w:rsid w:val="00CC3DEB"/>
    <w:rsid w:val="00CC3F45"/>
    <w:rsid w:val="00CD22DA"/>
    <w:rsid w:val="00CD2C7B"/>
    <w:rsid w:val="00CD671A"/>
    <w:rsid w:val="00CE156E"/>
    <w:rsid w:val="00CE15AB"/>
    <w:rsid w:val="00CE22A4"/>
    <w:rsid w:val="00CF1496"/>
    <w:rsid w:val="00CF4800"/>
    <w:rsid w:val="00CF5AD5"/>
    <w:rsid w:val="00CF7559"/>
    <w:rsid w:val="00D05B55"/>
    <w:rsid w:val="00D06313"/>
    <w:rsid w:val="00D07A1C"/>
    <w:rsid w:val="00D115A0"/>
    <w:rsid w:val="00D12ED1"/>
    <w:rsid w:val="00D13C36"/>
    <w:rsid w:val="00D145F5"/>
    <w:rsid w:val="00D1670C"/>
    <w:rsid w:val="00D27793"/>
    <w:rsid w:val="00D33617"/>
    <w:rsid w:val="00D34842"/>
    <w:rsid w:val="00D4133E"/>
    <w:rsid w:val="00D43347"/>
    <w:rsid w:val="00D439EE"/>
    <w:rsid w:val="00D44463"/>
    <w:rsid w:val="00D45DC5"/>
    <w:rsid w:val="00D4700B"/>
    <w:rsid w:val="00D53FF2"/>
    <w:rsid w:val="00D5506B"/>
    <w:rsid w:val="00D57653"/>
    <w:rsid w:val="00D61D45"/>
    <w:rsid w:val="00D6471A"/>
    <w:rsid w:val="00D64C16"/>
    <w:rsid w:val="00D664D4"/>
    <w:rsid w:val="00D67B3D"/>
    <w:rsid w:val="00D7012D"/>
    <w:rsid w:val="00D707B4"/>
    <w:rsid w:val="00D720CA"/>
    <w:rsid w:val="00D72200"/>
    <w:rsid w:val="00D72FDA"/>
    <w:rsid w:val="00D7502F"/>
    <w:rsid w:val="00D806C7"/>
    <w:rsid w:val="00D82C82"/>
    <w:rsid w:val="00D85CA6"/>
    <w:rsid w:val="00D85CF8"/>
    <w:rsid w:val="00D90045"/>
    <w:rsid w:val="00D90694"/>
    <w:rsid w:val="00D96DB7"/>
    <w:rsid w:val="00DA2016"/>
    <w:rsid w:val="00DA373C"/>
    <w:rsid w:val="00DA5410"/>
    <w:rsid w:val="00DA6FD2"/>
    <w:rsid w:val="00DA7DC8"/>
    <w:rsid w:val="00DB1024"/>
    <w:rsid w:val="00DB2751"/>
    <w:rsid w:val="00DB287D"/>
    <w:rsid w:val="00DB58A8"/>
    <w:rsid w:val="00DB7241"/>
    <w:rsid w:val="00DC77C5"/>
    <w:rsid w:val="00DD1942"/>
    <w:rsid w:val="00DD1DA9"/>
    <w:rsid w:val="00DD4D5A"/>
    <w:rsid w:val="00DD6419"/>
    <w:rsid w:val="00DD7B56"/>
    <w:rsid w:val="00DE221A"/>
    <w:rsid w:val="00DE309F"/>
    <w:rsid w:val="00DE69BD"/>
    <w:rsid w:val="00DE7492"/>
    <w:rsid w:val="00DE78EA"/>
    <w:rsid w:val="00DF0FD5"/>
    <w:rsid w:val="00E02BF8"/>
    <w:rsid w:val="00E03D2A"/>
    <w:rsid w:val="00E067D9"/>
    <w:rsid w:val="00E078F1"/>
    <w:rsid w:val="00E10FD8"/>
    <w:rsid w:val="00E118D2"/>
    <w:rsid w:val="00E163C6"/>
    <w:rsid w:val="00E16D9B"/>
    <w:rsid w:val="00E23AD5"/>
    <w:rsid w:val="00E2494B"/>
    <w:rsid w:val="00E25648"/>
    <w:rsid w:val="00E31DD6"/>
    <w:rsid w:val="00E32245"/>
    <w:rsid w:val="00E32F55"/>
    <w:rsid w:val="00E34C24"/>
    <w:rsid w:val="00E378EB"/>
    <w:rsid w:val="00E37D97"/>
    <w:rsid w:val="00E44D2F"/>
    <w:rsid w:val="00E50FFF"/>
    <w:rsid w:val="00E52A24"/>
    <w:rsid w:val="00E53F7B"/>
    <w:rsid w:val="00E57969"/>
    <w:rsid w:val="00E60BC2"/>
    <w:rsid w:val="00E614CF"/>
    <w:rsid w:val="00E6545D"/>
    <w:rsid w:val="00E660DD"/>
    <w:rsid w:val="00E71191"/>
    <w:rsid w:val="00E71495"/>
    <w:rsid w:val="00E724E2"/>
    <w:rsid w:val="00E75491"/>
    <w:rsid w:val="00E757E4"/>
    <w:rsid w:val="00E817D8"/>
    <w:rsid w:val="00E919C3"/>
    <w:rsid w:val="00E925FA"/>
    <w:rsid w:val="00E9653C"/>
    <w:rsid w:val="00E97614"/>
    <w:rsid w:val="00EA16ED"/>
    <w:rsid w:val="00EA55DE"/>
    <w:rsid w:val="00EA6B2B"/>
    <w:rsid w:val="00EB549D"/>
    <w:rsid w:val="00EC0190"/>
    <w:rsid w:val="00EC1188"/>
    <w:rsid w:val="00EC3120"/>
    <w:rsid w:val="00ED3042"/>
    <w:rsid w:val="00ED469E"/>
    <w:rsid w:val="00EE06E4"/>
    <w:rsid w:val="00EE2BB0"/>
    <w:rsid w:val="00EE3279"/>
    <w:rsid w:val="00EE6BFE"/>
    <w:rsid w:val="00EF0977"/>
    <w:rsid w:val="00EF47F6"/>
    <w:rsid w:val="00EF5623"/>
    <w:rsid w:val="00EF702C"/>
    <w:rsid w:val="00F01EC4"/>
    <w:rsid w:val="00F042E3"/>
    <w:rsid w:val="00F06C23"/>
    <w:rsid w:val="00F077FD"/>
    <w:rsid w:val="00F13437"/>
    <w:rsid w:val="00F16B40"/>
    <w:rsid w:val="00F20B54"/>
    <w:rsid w:val="00F21414"/>
    <w:rsid w:val="00F2577E"/>
    <w:rsid w:val="00F31D79"/>
    <w:rsid w:val="00F323C5"/>
    <w:rsid w:val="00F369F8"/>
    <w:rsid w:val="00F4499E"/>
    <w:rsid w:val="00F44D43"/>
    <w:rsid w:val="00F45471"/>
    <w:rsid w:val="00F476D0"/>
    <w:rsid w:val="00F570C1"/>
    <w:rsid w:val="00F61322"/>
    <w:rsid w:val="00F61730"/>
    <w:rsid w:val="00F62509"/>
    <w:rsid w:val="00F63057"/>
    <w:rsid w:val="00F648AA"/>
    <w:rsid w:val="00F707ED"/>
    <w:rsid w:val="00F72B5C"/>
    <w:rsid w:val="00F835B8"/>
    <w:rsid w:val="00F904D5"/>
    <w:rsid w:val="00F92DA2"/>
    <w:rsid w:val="00F94496"/>
    <w:rsid w:val="00FA4A05"/>
    <w:rsid w:val="00FC0520"/>
    <w:rsid w:val="00FC317A"/>
    <w:rsid w:val="00FD368C"/>
    <w:rsid w:val="00FD3C73"/>
    <w:rsid w:val="00FD7BB1"/>
    <w:rsid w:val="00FE1488"/>
    <w:rsid w:val="00FE30E5"/>
    <w:rsid w:val="00FE7156"/>
    <w:rsid w:val="00FF2044"/>
    <w:rsid w:val="00FF5699"/>
    <w:rsid w:val="00FF5F7C"/>
    <w:rsid w:val="00FF75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A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iPriority w:val="99"/>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character" w:customStyle="1" w:styleId="Bodytext13">
    <w:name w:val="Body text (13)"/>
    <w:rsid w:val="0082173D"/>
    <w:rPr>
      <w:rFonts w:ascii="Times New Roman" w:hAnsi="Times New Roman"/>
      <w:b/>
      <w:color w:val="000000"/>
      <w:spacing w:val="0"/>
      <w:w w:val="100"/>
      <w:position w:val="0"/>
      <w:sz w:val="20"/>
      <w:u w:val="none"/>
      <w:lang w:val="vi-VN" w:eastAsia="vi-VN"/>
    </w:rPr>
  </w:style>
  <w:style w:type="paragraph" w:customStyle="1" w:styleId="CharCharCharChar">
    <w:name w:val="Char Char Char Char"/>
    <w:basedOn w:val="Normal"/>
    <w:rsid w:val="008A2969"/>
    <w:pPr>
      <w:spacing w:before="100" w:beforeAutospacing="1" w:after="100" w:afterAutospacing="1" w:line="360" w:lineRule="exact"/>
      <w:ind w:firstLine="720"/>
      <w:jc w:val="both"/>
    </w:pPr>
    <w:rPr>
      <w:rFonts w:ascii="Arial" w:hAnsi="Arial" w:cs="Arial"/>
      <w:sz w:val="22"/>
      <w:szCs w:val="22"/>
    </w:rPr>
  </w:style>
  <w:style w:type="paragraph" w:styleId="BalloonText">
    <w:name w:val="Balloon Text"/>
    <w:basedOn w:val="Normal"/>
    <w:link w:val="BalloonTextChar"/>
    <w:uiPriority w:val="99"/>
    <w:semiHidden/>
    <w:unhideWhenUsed/>
    <w:rsid w:val="00D664D4"/>
    <w:rPr>
      <w:rFonts w:ascii="Segoe UI" w:hAnsi="Segoe UI" w:cs="Segoe UI"/>
      <w:sz w:val="18"/>
      <w:szCs w:val="18"/>
    </w:rPr>
  </w:style>
  <w:style w:type="character" w:customStyle="1" w:styleId="BalloonTextChar">
    <w:name w:val="Balloon Text Char"/>
    <w:link w:val="BalloonText"/>
    <w:uiPriority w:val="99"/>
    <w:semiHidden/>
    <w:rsid w:val="00D664D4"/>
    <w:rPr>
      <w:rFonts w:ascii="Segoe UI" w:eastAsia="Times New Roman"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08A6"/>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706BB"/>
    <w:pPr>
      <w:spacing w:before="100" w:beforeAutospacing="1" w:after="100" w:afterAutospacing="1"/>
    </w:pPr>
  </w:style>
  <w:style w:type="character" w:customStyle="1" w:styleId="apple-converted-space">
    <w:name w:val="apple-converted-space"/>
    <w:basedOn w:val="DefaultParagraphFont"/>
    <w:rsid w:val="006706BB"/>
  </w:style>
  <w:style w:type="character" w:styleId="Hyperlink">
    <w:name w:val="Hyperlink"/>
    <w:uiPriority w:val="99"/>
    <w:semiHidden/>
    <w:unhideWhenUsed/>
    <w:rsid w:val="006706BB"/>
    <w:rPr>
      <w:color w:val="0000FF"/>
      <w:u w:val="single"/>
    </w:rPr>
  </w:style>
  <w:style w:type="character" w:styleId="Emphasis">
    <w:name w:val="Emphasis"/>
    <w:uiPriority w:val="20"/>
    <w:qFormat/>
    <w:rsid w:val="00EB549D"/>
    <w:rPr>
      <w:i/>
      <w:iCs/>
    </w:rPr>
  </w:style>
  <w:style w:type="paragraph" w:styleId="Header">
    <w:name w:val="header"/>
    <w:basedOn w:val="Normal"/>
    <w:link w:val="HeaderChar"/>
    <w:uiPriority w:val="99"/>
    <w:unhideWhenUsed/>
    <w:rsid w:val="00421250"/>
    <w:pPr>
      <w:tabs>
        <w:tab w:val="center" w:pos="4680"/>
        <w:tab w:val="right" w:pos="9360"/>
      </w:tabs>
    </w:pPr>
    <w:rPr>
      <w:lang w:val="x-none" w:eastAsia="x-none"/>
    </w:rPr>
  </w:style>
  <w:style w:type="character" w:customStyle="1" w:styleId="HeaderChar">
    <w:name w:val="Header Char"/>
    <w:link w:val="Header"/>
    <w:uiPriority w:val="99"/>
    <w:rsid w:val="00421250"/>
    <w:rPr>
      <w:rFonts w:ascii="Times New Roman" w:eastAsia="Times New Roman" w:hAnsi="Times New Roman"/>
      <w:sz w:val="24"/>
      <w:szCs w:val="24"/>
    </w:rPr>
  </w:style>
  <w:style w:type="paragraph" w:styleId="Footer">
    <w:name w:val="footer"/>
    <w:basedOn w:val="Normal"/>
    <w:link w:val="FooterChar"/>
    <w:uiPriority w:val="99"/>
    <w:unhideWhenUsed/>
    <w:rsid w:val="00421250"/>
    <w:pPr>
      <w:tabs>
        <w:tab w:val="center" w:pos="4680"/>
        <w:tab w:val="right" w:pos="9360"/>
      </w:tabs>
    </w:pPr>
    <w:rPr>
      <w:lang w:val="x-none" w:eastAsia="x-none"/>
    </w:rPr>
  </w:style>
  <w:style w:type="character" w:customStyle="1" w:styleId="FooterChar">
    <w:name w:val="Footer Char"/>
    <w:link w:val="Footer"/>
    <w:uiPriority w:val="99"/>
    <w:rsid w:val="00421250"/>
    <w:rPr>
      <w:rFonts w:ascii="Times New Roman" w:eastAsia="Times New Roman" w:hAnsi="Times New Roman"/>
      <w:sz w:val="24"/>
      <w:szCs w:val="24"/>
    </w:rPr>
  </w:style>
  <w:style w:type="character" w:styleId="Strong">
    <w:name w:val="Strong"/>
    <w:uiPriority w:val="22"/>
    <w:qFormat/>
    <w:rsid w:val="003F1761"/>
    <w:rPr>
      <w:b/>
      <w:bCs/>
    </w:rPr>
  </w:style>
  <w:style w:type="character" w:customStyle="1" w:styleId="Vnbnnidung2">
    <w:name w:val="Văn bản nội dung (2)_"/>
    <w:link w:val="Vnbnnidung20"/>
    <w:locked/>
    <w:rsid w:val="00372FFA"/>
    <w:rPr>
      <w:rFonts w:ascii="Times New Roman" w:eastAsia="Times New Roman" w:hAnsi="Times New Roman"/>
      <w:szCs w:val="26"/>
      <w:shd w:val="clear" w:color="auto" w:fill="FFFFFF"/>
    </w:rPr>
  </w:style>
  <w:style w:type="paragraph" w:customStyle="1" w:styleId="Vnbnnidung20">
    <w:name w:val="Văn bản nội dung (2)"/>
    <w:basedOn w:val="Normal"/>
    <w:link w:val="Vnbnnidung2"/>
    <w:rsid w:val="00372FFA"/>
    <w:pPr>
      <w:widowControl w:val="0"/>
      <w:shd w:val="clear" w:color="auto" w:fill="FFFFFF"/>
      <w:spacing w:before="480" w:after="480" w:line="0" w:lineRule="atLeast"/>
    </w:pPr>
    <w:rPr>
      <w:sz w:val="20"/>
      <w:szCs w:val="26"/>
      <w:lang w:val="x-none" w:eastAsia="x-none"/>
    </w:rPr>
  </w:style>
  <w:style w:type="character" w:customStyle="1" w:styleId="fontstyle01">
    <w:name w:val="fontstyle01"/>
    <w:rsid w:val="00596DC7"/>
    <w:rPr>
      <w:rFonts w:ascii="Times New Roman" w:hAnsi="Times New Roman" w:cs="Times New Roman" w:hint="default"/>
      <w:b w:val="0"/>
      <w:bCs w:val="0"/>
      <w:i w:val="0"/>
      <w:iCs w:val="0"/>
      <w:color w:val="000000"/>
      <w:sz w:val="28"/>
      <w:szCs w:val="28"/>
    </w:rPr>
  </w:style>
  <w:style w:type="character" w:styleId="CommentReference">
    <w:name w:val="annotation reference"/>
    <w:uiPriority w:val="99"/>
    <w:semiHidden/>
    <w:unhideWhenUsed/>
    <w:rsid w:val="00880915"/>
    <w:rPr>
      <w:sz w:val="16"/>
      <w:szCs w:val="16"/>
    </w:rPr>
  </w:style>
  <w:style w:type="paragraph" w:styleId="CommentText">
    <w:name w:val="annotation text"/>
    <w:basedOn w:val="Normal"/>
    <w:link w:val="CommentTextChar"/>
    <w:uiPriority w:val="99"/>
    <w:semiHidden/>
    <w:unhideWhenUsed/>
    <w:rsid w:val="00880915"/>
    <w:rPr>
      <w:sz w:val="20"/>
      <w:szCs w:val="20"/>
      <w:lang w:val="x-none" w:eastAsia="x-none"/>
    </w:rPr>
  </w:style>
  <w:style w:type="character" w:customStyle="1" w:styleId="CommentTextChar">
    <w:name w:val="Comment Text Char"/>
    <w:link w:val="CommentText"/>
    <w:uiPriority w:val="99"/>
    <w:semiHidden/>
    <w:rsid w:val="00880915"/>
    <w:rPr>
      <w:rFonts w:ascii="Times New Roman" w:eastAsia="Times New Roman" w:hAnsi="Times New Roman"/>
    </w:rPr>
  </w:style>
  <w:style w:type="paragraph" w:styleId="CommentSubject">
    <w:name w:val="annotation subject"/>
    <w:basedOn w:val="CommentText"/>
    <w:next w:val="CommentText"/>
    <w:link w:val="CommentSubjectChar"/>
    <w:uiPriority w:val="99"/>
    <w:semiHidden/>
    <w:unhideWhenUsed/>
    <w:rsid w:val="00880915"/>
    <w:rPr>
      <w:b/>
      <w:bCs/>
    </w:rPr>
  </w:style>
  <w:style w:type="character" w:customStyle="1" w:styleId="CommentSubjectChar">
    <w:name w:val="Comment Subject Char"/>
    <w:link w:val="CommentSubject"/>
    <w:uiPriority w:val="99"/>
    <w:semiHidden/>
    <w:rsid w:val="00880915"/>
    <w:rPr>
      <w:rFonts w:ascii="Times New Roman" w:eastAsia="Times New Roman" w:hAnsi="Times New Roman"/>
      <w:b/>
      <w:bCs/>
    </w:rPr>
  </w:style>
  <w:style w:type="paragraph" w:customStyle="1" w:styleId="CharCharCharCharCharChar1CharCharCharCharCharCharCharCharCharCharCharCharCharCharCharCharCharCharChar">
    <w:name w:val="Char Char Char Char Char Char1 Char Char Char Char Char Char Char Char Char Char Char Char Char Char Char Char Char Char Char"/>
    <w:basedOn w:val="Normal"/>
    <w:semiHidden/>
    <w:rsid w:val="00BD1540"/>
    <w:pPr>
      <w:spacing w:after="160" w:line="240" w:lineRule="exact"/>
    </w:pPr>
    <w:rPr>
      <w:rFonts w:ascii="Arial" w:hAnsi="Arial"/>
      <w:sz w:val="22"/>
      <w:szCs w:val="22"/>
    </w:rPr>
  </w:style>
  <w:style w:type="paragraph" w:customStyle="1" w:styleId="Char">
    <w:name w:val="Char"/>
    <w:basedOn w:val="Normal"/>
    <w:semiHidden/>
    <w:rsid w:val="00A91467"/>
    <w:pPr>
      <w:spacing w:after="160" w:line="240" w:lineRule="exact"/>
    </w:pPr>
    <w:rPr>
      <w:rFonts w:ascii="Arial" w:eastAsia="SimSun" w:hAnsi="Arial"/>
      <w:sz w:val="22"/>
      <w:szCs w:val="22"/>
    </w:rPr>
  </w:style>
  <w:style w:type="paragraph" w:styleId="FootnoteText">
    <w:name w:val="footnote text"/>
    <w:basedOn w:val="Normal"/>
    <w:link w:val="FootnoteTextChar"/>
    <w:uiPriority w:val="99"/>
    <w:semiHidden/>
    <w:unhideWhenUsed/>
    <w:rsid w:val="00141F15"/>
    <w:rPr>
      <w:sz w:val="20"/>
      <w:szCs w:val="20"/>
    </w:rPr>
  </w:style>
  <w:style w:type="character" w:customStyle="1" w:styleId="FootnoteTextChar">
    <w:name w:val="Footnote Text Char"/>
    <w:link w:val="FootnoteText"/>
    <w:uiPriority w:val="99"/>
    <w:semiHidden/>
    <w:rsid w:val="00141F15"/>
    <w:rPr>
      <w:rFonts w:ascii="Times New Roman" w:eastAsia="Times New Roman" w:hAnsi="Times New Roman"/>
    </w:rPr>
  </w:style>
  <w:style w:type="character" w:styleId="FootnoteReference">
    <w:name w:val="footnote reference"/>
    <w:uiPriority w:val="99"/>
    <w:semiHidden/>
    <w:unhideWhenUsed/>
    <w:rsid w:val="00141F15"/>
    <w:rPr>
      <w:vertAlign w:val="superscript"/>
    </w:rPr>
  </w:style>
  <w:style w:type="character" w:customStyle="1" w:styleId="Bodytext13">
    <w:name w:val="Body text (13)"/>
    <w:rsid w:val="0082173D"/>
    <w:rPr>
      <w:rFonts w:ascii="Times New Roman" w:hAnsi="Times New Roman"/>
      <w:b/>
      <w:color w:val="000000"/>
      <w:spacing w:val="0"/>
      <w:w w:val="100"/>
      <w:position w:val="0"/>
      <w:sz w:val="20"/>
      <w:u w:val="none"/>
      <w:lang w:val="vi-VN" w:eastAsia="vi-VN"/>
    </w:rPr>
  </w:style>
  <w:style w:type="paragraph" w:customStyle="1" w:styleId="CharCharCharChar">
    <w:name w:val="Char Char Char Char"/>
    <w:basedOn w:val="Normal"/>
    <w:rsid w:val="008A2969"/>
    <w:pPr>
      <w:spacing w:before="100" w:beforeAutospacing="1" w:after="100" w:afterAutospacing="1" w:line="360" w:lineRule="exact"/>
      <w:ind w:firstLine="720"/>
      <w:jc w:val="both"/>
    </w:pPr>
    <w:rPr>
      <w:rFonts w:ascii="Arial" w:hAnsi="Arial" w:cs="Arial"/>
      <w:sz w:val="22"/>
      <w:szCs w:val="22"/>
    </w:rPr>
  </w:style>
  <w:style w:type="paragraph" w:styleId="BalloonText">
    <w:name w:val="Balloon Text"/>
    <w:basedOn w:val="Normal"/>
    <w:link w:val="BalloonTextChar"/>
    <w:uiPriority w:val="99"/>
    <w:semiHidden/>
    <w:unhideWhenUsed/>
    <w:rsid w:val="00D664D4"/>
    <w:rPr>
      <w:rFonts w:ascii="Segoe UI" w:hAnsi="Segoe UI" w:cs="Segoe UI"/>
      <w:sz w:val="18"/>
      <w:szCs w:val="18"/>
    </w:rPr>
  </w:style>
  <w:style w:type="character" w:customStyle="1" w:styleId="BalloonTextChar">
    <w:name w:val="Balloon Text Char"/>
    <w:link w:val="BalloonText"/>
    <w:uiPriority w:val="99"/>
    <w:semiHidden/>
    <w:rsid w:val="00D664D4"/>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651044">
      <w:bodyDiv w:val="1"/>
      <w:marLeft w:val="0"/>
      <w:marRight w:val="0"/>
      <w:marTop w:val="0"/>
      <w:marBottom w:val="0"/>
      <w:divBdr>
        <w:top w:val="none" w:sz="0" w:space="0" w:color="auto"/>
        <w:left w:val="none" w:sz="0" w:space="0" w:color="auto"/>
        <w:bottom w:val="none" w:sz="0" w:space="0" w:color="auto"/>
        <w:right w:val="none" w:sz="0" w:space="0" w:color="auto"/>
      </w:divBdr>
    </w:div>
    <w:div w:id="117651089">
      <w:bodyDiv w:val="1"/>
      <w:marLeft w:val="0"/>
      <w:marRight w:val="0"/>
      <w:marTop w:val="0"/>
      <w:marBottom w:val="0"/>
      <w:divBdr>
        <w:top w:val="none" w:sz="0" w:space="0" w:color="auto"/>
        <w:left w:val="none" w:sz="0" w:space="0" w:color="auto"/>
        <w:bottom w:val="none" w:sz="0" w:space="0" w:color="auto"/>
        <w:right w:val="none" w:sz="0" w:space="0" w:color="auto"/>
      </w:divBdr>
    </w:div>
    <w:div w:id="160974028">
      <w:bodyDiv w:val="1"/>
      <w:marLeft w:val="0"/>
      <w:marRight w:val="0"/>
      <w:marTop w:val="0"/>
      <w:marBottom w:val="0"/>
      <w:divBdr>
        <w:top w:val="none" w:sz="0" w:space="0" w:color="auto"/>
        <w:left w:val="none" w:sz="0" w:space="0" w:color="auto"/>
        <w:bottom w:val="none" w:sz="0" w:space="0" w:color="auto"/>
        <w:right w:val="none" w:sz="0" w:space="0" w:color="auto"/>
      </w:divBdr>
    </w:div>
    <w:div w:id="350375388">
      <w:bodyDiv w:val="1"/>
      <w:marLeft w:val="0"/>
      <w:marRight w:val="0"/>
      <w:marTop w:val="0"/>
      <w:marBottom w:val="0"/>
      <w:divBdr>
        <w:top w:val="none" w:sz="0" w:space="0" w:color="auto"/>
        <w:left w:val="none" w:sz="0" w:space="0" w:color="auto"/>
        <w:bottom w:val="none" w:sz="0" w:space="0" w:color="auto"/>
        <w:right w:val="none" w:sz="0" w:space="0" w:color="auto"/>
      </w:divBdr>
    </w:div>
    <w:div w:id="417795858">
      <w:bodyDiv w:val="1"/>
      <w:marLeft w:val="0"/>
      <w:marRight w:val="0"/>
      <w:marTop w:val="0"/>
      <w:marBottom w:val="0"/>
      <w:divBdr>
        <w:top w:val="none" w:sz="0" w:space="0" w:color="auto"/>
        <w:left w:val="none" w:sz="0" w:space="0" w:color="auto"/>
        <w:bottom w:val="none" w:sz="0" w:space="0" w:color="auto"/>
        <w:right w:val="none" w:sz="0" w:space="0" w:color="auto"/>
      </w:divBdr>
    </w:div>
    <w:div w:id="451361515">
      <w:bodyDiv w:val="1"/>
      <w:marLeft w:val="0"/>
      <w:marRight w:val="0"/>
      <w:marTop w:val="0"/>
      <w:marBottom w:val="0"/>
      <w:divBdr>
        <w:top w:val="none" w:sz="0" w:space="0" w:color="auto"/>
        <w:left w:val="none" w:sz="0" w:space="0" w:color="auto"/>
        <w:bottom w:val="none" w:sz="0" w:space="0" w:color="auto"/>
        <w:right w:val="none" w:sz="0" w:space="0" w:color="auto"/>
      </w:divBdr>
    </w:div>
    <w:div w:id="661085041">
      <w:bodyDiv w:val="1"/>
      <w:marLeft w:val="0"/>
      <w:marRight w:val="0"/>
      <w:marTop w:val="0"/>
      <w:marBottom w:val="0"/>
      <w:divBdr>
        <w:top w:val="none" w:sz="0" w:space="0" w:color="auto"/>
        <w:left w:val="none" w:sz="0" w:space="0" w:color="auto"/>
        <w:bottom w:val="none" w:sz="0" w:space="0" w:color="auto"/>
        <w:right w:val="none" w:sz="0" w:space="0" w:color="auto"/>
      </w:divBdr>
    </w:div>
    <w:div w:id="1024748446">
      <w:bodyDiv w:val="1"/>
      <w:marLeft w:val="0"/>
      <w:marRight w:val="0"/>
      <w:marTop w:val="0"/>
      <w:marBottom w:val="0"/>
      <w:divBdr>
        <w:top w:val="none" w:sz="0" w:space="0" w:color="auto"/>
        <w:left w:val="none" w:sz="0" w:space="0" w:color="auto"/>
        <w:bottom w:val="none" w:sz="0" w:space="0" w:color="auto"/>
        <w:right w:val="none" w:sz="0" w:space="0" w:color="auto"/>
      </w:divBdr>
    </w:div>
    <w:div w:id="1037659460">
      <w:bodyDiv w:val="1"/>
      <w:marLeft w:val="0"/>
      <w:marRight w:val="0"/>
      <w:marTop w:val="0"/>
      <w:marBottom w:val="0"/>
      <w:divBdr>
        <w:top w:val="none" w:sz="0" w:space="0" w:color="auto"/>
        <w:left w:val="none" w:sz="0" w:space="0" w:color="auto"/>
        <w:bottom w:val="none" w:sz="0" w:space="0" w:color="auto"/>
        <w:right w:val="none" w:sz="0" w:space="0" w:color="auto"/>
      </w:divBdr>
    </w:div>
    <w:div w:id="1064186318">
      <w:bodyDiv w:val="1"/>
      <w:marLeft w:val="0"/>
      <w:marRight w:val="0"/>
      <w:marTop w:val="0"/>
      <w:marBottom w:val="0"/>
      <w:divBdr>
        <w:top w:val="none" w:sz="0" w:space="0" w:color="auto"/>
        <w:left w:val="none" w:sz="0" w:space="0" w:color="auto"/>
        <w:bottom w:val="none" w:sz="0" w:space="0" w:color="auto"/>
        <w:right w:val="none" w:sz="0" w:space="0" w:color="auto"/>
      </w:divBdr>
    </w:div>
    <w:div w:id="1314678806">
      <w:bodyDiv w:val="1"/>
      <w:marLeft w:val="0"/>
      <w:marRight w:val="0"/>
      <w:marTop w:val="0"/>
      <w:marBottom w:val="0"/>
      <w:divBdr>
        <w:top w:val="none" w:sz="0" w:space="0" w:color="auto"/>
        <w:left w:val="none" w:sz="0" w:space="0" w:color="auto"/>
        <w:bottom w:val="none" w:sz="0" w:space="0" w:color="auto"/>
        <w:right w:val="none" w:sz="0" w:space="0" w:color="auto"/>
      </w:divBdr>
    </w:div>
    <w:div w:id="1472286887">
      <w:bodyDiv w:val="1"/>
      <w:marLeft w:val="0"/>
      <w:marRight w:val="0"/>
      <w:marTop w:val="0"/>
      <w:marBottom w:val="0"/>
      <w:divBdr>
        <w:top w:val="none" w:sz="0" w:space="0" w:color="auto"/>
        <w:left w:val="none" w:sz="0" w:space="0" w:color="auto"/>
        <w:bottom w:val="none" w:sz="0" w:space="0" w:color="auto"/>
        <w:right w:val="none" w:sz="0" w:space="0" w:color="auto"/>
      </w:divBdr>
    </w:div>
    <w:div w:id="1836801604">
      <w:bodyDiv w:val="1"/>
      <w:marLeft w:val="0"/>
      <w:marRight w:val="0"/>
      <w:marTop w:val="0"/>
      <w:marBottom w:val="0"/>
      <w:divBdr>
        <w:top w:val="none" w:sz="0" w:space="0" w:color="auto"/>
        <w:left w:val="none" w:sz="0" w:space="0" w:color="auto"/>
        <w:bottom w:val="none" w:sz="0" w:space="0" w:color="auto"/>
        <w:right w:val="none" w:sz="0" w:space="0" w:color="auto"/>
      </w:divBdr>
    </w:div>
    <w:div w:id="1841584539">
      <w:bodyDiv w:val="1"/>
      <w:marLeft w:val="0"/>
      <w:marRight w:val="0"/>
      <w:marTop w:val="0"/>
      <w:marBottom w:val="0"/>
      <w:divBdr>
        <w:top w:val="none" w:sz="0" w:space="0" w:color="auto"/>
        <w:left w:val="none" w:sz="0" w:space="0" w:color="auto"/>
        <w:bottom w:val="none" w:sz="0" w:space="0" w:color="auto"/>
        <w:right w:val="none" w:sz="0" w:space="0" w:color="auto"/>
      </w:divBdr>
    </w:div>
    <w:div w:id="213994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FFFFFF"/>
      </a:dk1>
      <a:lt1>
        <a:sysClr val="window" lastClr="2D3236"/>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1</Pages>
  <Words>938</Words>
  <Characters>5352</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HỘI ĐỒNG NHÂN DÂN</vt:lpstr>
    </vt:vector>
  </TitlesOfParts>
  <Company>Microsoft</Company>
  <LinksUpToDate>false</LinksUpToDate>
  <CharactersWithSpaces>6278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HỘI ĐỒNG NHÂN DÂN</dc:title>
  <dc:subject/>
  <dc:creator>BaCuong</dc:creator>
  <cp:keywords/>
  <cp:lastModifiedBy>User</cp:lastModifiedBy>
  <cp:revision>14</cp:revision>
  <cp:lastPrinted>2025-10-03T09:17:00Z</cp:lastPrinted>
  <dcterms:created xsi:type="dcterms:W3CDTF">2025-10-06T03:50:00Z</dcterms:created>
  <dcterms:modified xsi:type="dcterms:W3CDTF">2025-10-28T08:48:00Z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22852bc6-97f5-4298-9a0d-10a92b8100b7</vt:lpwstr>
  </property>
</Properties>
</file>