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7" w:type="dxa"/>
        <w:jc w:val="center"/>
        <w:tblLook w:val="04A0" w:firstRow="1" w:lastRow="0" w:firstColumn="1" w:lastColumn="0" w:noHBand="0" w:noVBand="1"/>
      </w:tblPr>
      <w:tblGrid>
        <w:gridCol w:w="3920"/>
        <w:gridCol w:w="6237"/>
      </w:tblGrid>
      <w:tr w:rsidR="006A30CA" w:rsidRPr="006A30CA" w:rsidTr="001F696B">
        <w:trPr>
          <w:trHeight w:val="837"/>
          <w:jc w:val="center"/>
        </w:trPr>
        <w:tc>
          <w:tcPr>
            <w:tcW w:w="3920" w:type="dxa"/>
          </w:tcPr>
          <w:p w:rsidR="00CC282D" w:rsidRPr="006A30CA" w:rsidRDefault="008C7067" w:rsidP="009333F6">
            <w:pPr>
              <w:pStyle w:val="BodyText"/>
              <w:tabs>
                <w:tab w:val="left" w:pos="4900"/>
              </w:tabs>
              <w:adjustRightInd w:val="0"/>
              <w:snapToGrid w:val="0"/>
              <w:spacing w:before="0" w:line="240" w:lineRule="auto"/>
              <w:jc w:val="center"/>
              <w:rPr>
                <w:b/>
                <w:szCs w:val="26"/>
              </w:rPr>
            </w:pPr>
            <w:r w:rsidRPr="006A30CA">
              <w:rPr>
                <w:b/>
                <w:szCs w:val="26"/>
              </w:rPr>
              <w:t>HỘI ĐỒNG NHÂN DÂN</w:t>
            </w:r>
          </w:p>
          <w:p w:rsidR="008C7067" w:rsidRPr="006A30CA" w:rsidRDefault="008C7067" w:rsidP="009333F6">
            <w:pPr>
              <w:pStyle w:val="BodyText"/>
              <w:tabs>
                <w:tab w:val="left" w:pos="4900"/>
              </w:tabs>
              <w:adjustRightInd w:val="0"/>
              <w:snapToGrid w:val="0"/>
              <w:spacing w:before="0" w:line="240" w:lineRule="auto"/>
              <w:jc w:val="center"/>
              <w:rPr>
                <w:rStyle w:val="BodyTextChar1"/>
                <w:b/>
                <w:bCs/>
                <w:szCs w:val="26"/>
              </w:rPr>
            </w:pPr>
            <w:r w:rsidRPr="006A30CA">
              <w:rPr>
                <w:rStyle w:val="BodyTextChar1"/>
                <w:b/>
                <w:bCs/>
                <w:szCs w:val="26"/>
              </w:rPr>
              <w:t>TỈNH ĐỒNG NAI</w:t>
            </w:r>
          </w:p>
          <w:p w:rsidR="00CC282D" w:rsidRPr="006A30CA" w:rsidRDefault="009333F6" w:rsidP="009333F6">
            <w:pPr>
              <w:pStyle w:val="BodyText"/>
              <w:tabs>
                <w:tab w:val="left" w:pos="4900"/>
              </w:tabs>
              <w:adjustRightInd w:val="0"/>
              <w:snapToGrid w:val="0"/>
              <w:spacing w:before="240" w:line="240" w:lineRule="auto"/>
              <w:jc w:val="center"/>
              <w:rPr>
                <w:rStyle w:val="BodyTextChar1"/>
                <w:szCs w:val="26"/>
              </w:rPr>
            </w:pPr>
            <w:r w:rsidRPr="006A30CA">
              <w:rPr>
                <w:noProof/>
                <w:szCs w:val="26"/>
                <w:lang w:eastAsia="en-US"/>
              </w:rPr>
              <mc:AlternateContent>
                <mc:Choice Requires="wps">
                  <w:drawing>
                    <wp:anchor distT="0" distB="0" distL="114300" distR="114300" simplePos="0" relativeHeight="251659264" behindDoc="0" locked="0" layoutInCell="1" allowOverlap="1" wp14:anchorId="0DEC9627" wp14:editId="48491B2D">
                      <wp:simplePos x="0" y="0"/>
                      <wp:positionH relativeFrom="column">
                        <wp:posOffset>777240</wp:posOffset>
                      </wp:positionH>
                      <wp:positionV relativeFrom="paragraph">
                        <wp:posOffset>24130</wp:posOffset>
                      </wp:positionV>
                      <wp:extent cx="7747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77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9pt" to="12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" strokecolor="black [3040]"/>
                  </w:pict>
                </mc:Fallback>
              </mc:AlternateContent>
            </w:r>
            <w:r w:rsidR="00CC282D" w:rsidRPr="006A30CA">
              <w:rPr>
                <w:rStyle w:val="BodyTextChar1"/>
                <w:szCs w:val="26"/>
              </w:rPr>
              <w:t>Số:</w:t>
            </w:r>
            <w:r w:rsidR="008C7067" w:rsidRPr="006A30CA">
              <w:rPr>
                <w:rStyle w:val="BodyTextChar1"/>
                <w:szCs w:val="26"/>
              </w:rPr>
              <w:t xml:space="preserve"> </w:t>
            </w:r>
            <w:r w:rsidR="00E90D83" w:rsidRPr="006A30CA">
              <w:rPr>
                <w:rStyle w:val="BodyTextChar1"/>
                <w:szCs w:val="26"/>
              </w:rPr>
              <w:t>28</w:t>
            </w:r>
            <w:r w:rsidR="008C7067" w:rsidRPr="006A30CA">
              <w:rPr>
                <w:rStyle w:val="BodyTextChar1"/>
                <w:szCs w:val="26"/>
              </w:rPr>
              <w:t>/NQ-HĐND</w:t>
            </w:r>
          </w:p>
          <w:p w:rsidR="00EA0AF9" w:rsidRPr="006A30CA" w:rsidRDefault="00EA0AF9" w:rsidP="009333F6">
            <w:pPr>
              <w:pStyle w:val="BodyText"/>
              <w:tabs>
                <w:tab w:val="left" w:pos="4900"/>
              </w:tabs>
              <w:adjustRightInd w:val="0"/>
              <w:snapToGrid w:val="0"/>
              <w:spacing w:before="240" w:line="240" w:lineRule="auto"/>
              <w:jc w:val="center"/>
              <w:rPr>
                <w:rStyle w:val="BodyTextChar1"/>
                <w:b/>
                <w:bCs/>
                <w:szCs w:val="26"/>
              </w:rPr>
            </w:pPr>
          </w:p>
        </w:tc>
        <w:tc>
          <w:tcPr>
            <w:tcW w:w="6237" w:type="dxa"/>
          </w:tcPr>
          <w:p w:rsidR="00CC282D" w:rsidRPr="006A30CA" w:rsidRDefault="00CC282D" w:rsidP="009333F6">
            <w:pPr>
              <w:pStyle w:val="BodyText"/>
              <w:tabs>
                <w:tab w:val="left" w:pos="4900"/>
              </w:tabs>
              <w:adjustRightInd w:val="0"/>
              <w:snapToGrid w:val="0"/>
              <w:spacing w:before="0" w:line="240" w:lineRule="auto"/>
              <w:jc w:val="center"/>
              <w:rPr>
                <w:rStyle w:val="BodyTextChar1"/>
                <w:b/>
                <w:bCs/>
                <w:szCs w:val="26"/>
              </w:rPr>
            </w:pPr>
            <w:r w:rsidRPr="006A30CA">
              <w:rPr>
                <w:rStyle w:val="BodyTextChar1"/>
                <w:b/>
                <w:bCs/>
                <w:szCs w:val="26"/>
              </w:rPr>
              <w:t>CỘNG HÒA XÃ HỘI CHỦ NGHĨA VIỆT NAM</w:t>
            </w:r>
          </w:p>
          <w:p w:rsidR="00CC282D" w:rsidRPr="006A30CA" w:rsidRDefault="00CC282D" w:rsidP="009333F6">
            <w:pPr>
              <w:pStyle w:val="BodyText"/>
              <w:tabs>
                <w:tab w:val="left" w:pos="4900"/>
              </w:tabs>
              <w:adjustRightInd w:val="0"/>
              <w:snapToGrid w:val="0"/>
              <w:spacing w:before="0" w:line="240" w:lineRule="auto"/>
              <w:jc w:val="center"/>
              <w:rPr>
                <w:rStyle w:val="BodyTextChar1"/>
                <w:b/>
                <w:bCs/>
                <w:sz w:val="28"/>
                <w:szCs w:val="28"/>
              </w:rPr>
            </w:pPr>
            <w:r w:rsidRPr="006A30CA">
              <w:rPr>
                <w:rStyle w:val="BodyTextChar1"/>
                <w:b/>
                <w:bCs/>
                <w:sz w:val="28"/>
                <w:szCs w:val="28"/>
              </w:rPr>
              <w:t>Độc lập - Tự do - Hạnh phúc</w:t>
            </w:r>
          </w:p>
          <w:p w:rsidR="00CC282D" w:rsidRPr="006A30CA" w:rsidRDefault="009333F6" w:rsidP="00E90D83">
            <w:pPr>
              <w:pStyle w:val="BodyText"/>
              <w:tabs>
                <w:tab w:val="left" w:pos="5514"/>
              </w:tabs>
              <w:adjustRightInd w:val="0"/>
              <w:snapToGrid w:val="0"/>
              <w:spacing w:before="240" w:line="240" w:lineRule="auto"/>
              <w:jc w:val="center"/>
              <w:rPr>
                <w:rStyle w:val="BodyTextChar1"/>
                <w:sz w:val="28"/>
                <w:szCs w:val="28"/>
              </w:rPr>
            </w:pPr>
            <w:r w:rsidRPr="006A30CA">
              <w:rPr>
                <w:i/>
                <w:iCs/>
                <w:noProof/>
                <w:sz w:val="28"/>
                <w:szCs w:val="28"/>
                <w:lang w:eastAsia="en-US"/>
              </w:rPr>
              <mc:AlternateContent>
                <mc:Choice Requires="wps">
                  <w:drawing>
                    <wp:anchor distT="0" distB="0" distL="114300" distR="114300" simplePos="0" relativeHeight="251660288" behindDoc="0" locked="0" layoutInCell="1" allowOverlap="1" wp14:anchorId="4E7CD70C" wp14:editId="2652CDDD">
                      <wp:simplePos x="0" y="0"/>
                      <wp:positionH relativeFrom="column">
                        <wp:posOffset>944245</wp:posOffset>
                      </wp:positionH>
                      <wp:positionV relativeFrom="paragraph">
                        <wp:posOffset>19050</wp:posOffset>
                      </wp:positionV>
                      <wp:extent cx="1988288"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35pt,1.5pt" to="230.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" strokecolor="black [3040]"/>
                  </w:pict>
                </mc:Fallback>
              </mc:AlternateContent>
            </w:r>
            <w:r w:rsidR="008C7067" w:rsidRPr="006A30CA">
              <w:rPr>
                <w:rStyle w:val="BodyTextChar1"/>
                <w:i/>
                <w:iCs/>
                <w:sz w:val="28"/>
                <w:szCs w:val="28"/>
              </w:rPr>
              <w:t>Đồng Nai</w:t>
            </w:r>
            <w:r w:rsidR="00CC282D" w:rsidRPr="006A30CA">
              <w:rPr>
                <w:rStyle w:val="BodyTextChar1"/>
                <w:i/>
                <w:iCs/>
                <w:sz w:val="28"/>
                <w:szCs w:val="28"/>
              </w:rPr>
              <w:t>, ngày</w:t>
            </w:r>
            <w:r w:rsidR="00E90D83" w:rsidRPr="006A30CA">
              <w:rPr>
                <w:rStyle w:val="BodyTextChar1"/>
                <w:i/>
                <w:iCs/>
                <w:sz w:val="28"/>
                <w:szCs w:val="28"/>
              </w:rPr>
              <w:t xml:space="preserve"> 22 </w:t>
            </w:r>
            <w:r w:rsidR="00CC282D" w:rsidRPr="006A30CA">
              <w:rPr>
                <w:rStyle w:val="BodyTextChar1"/>
                <w:i/>
                <w:iCs/>
                <w:sz w:val="28"/>
                <w:szCs w:val="28"/>
              </w:rPr>
              <w:t xml:space="preserve">tháng </w:t>
            </w:r>
            <w:r w:rsidR="00BA48DB" w:rsidRPr="006A30CA">
              <w:rPr>
                <w:rStyle w:val="BodyTextChar1"/>
                <w:i/>
                <w:iCs/>
                <w:sz w:val="28"/>
                <w:szCs w:val="28"/>
              </w:rPr>
              <w:t>9</w:t>
            </w:r>
            <w:r w:rsidR="00CC282D" w:rsidRPr="006A30CA">
              <w:rPr>
                <w:rStyle w:val="BodyTextChar1"/>
                <w:i/>
                <w:iCs/>
                <w:sz w:val="28"/>
                <w:szCs w:val="28"/>
              </w:rPr>
              <w:t xml:space="preserve"> năm</w:t>
            </w:r>
            <w:r w:rsidRPr="006A30CA">
              <w:rPr>
                <w:rStyle w:val="BodyTextChar1"/>
                <w:i/>
                <w:iCs/>
                <w:sz w:val="28"/>
                <w:szCs w:val="28"/>
              </w:rPr>
              <w:t xml:space="preserve"> </w:t>
            </w:r>
            <w:r w:rsidRPr="006A30CA">
              <w:rPr>
                <w:rStyle w:val="BodyTextChar1"/>
                <w:i/>
                <w:iCs/>
              </w:rPr>
              <w:t>2022</w:t>
            </w:r>
          </w:p>
        </w:tc>
      </w:tr>
    </w:tbl>
    <w:p w:rsidR="00CC282D" w:rsidRPr="006A30CA" w:rsidRDefault="00CC282D" w:rsidP="00CC282D">
      <w:pPr>
        <w:pStyle w:val="Vnbnnidung0"/>
        <w:adjustRightInd w:val="0"/>
        <w:snapToGrid w:val="0"/>
        <w:spacing w:after="0" w:line="240" w:lineRule="auto"/>
        <w:ind w:firstLine="0"/>
        <w:jc w:val="center"/>
        <w:rPr>
          <w:rFonts w:ascii="Times New Roman" w:hAnsi="Times New Roman"/>
          <w:sz w:val="28"/>
          <w:szCs w:val="28"/>
        </w:rPr>
      </w:pPr>
      <w:r w:rsidRPr="006A30CA">
        <w:rPr>
          <w:rFonts w:ascii="Times New Roman" w:hAnsi="Times New Roman"/>
          <w:b/>
          <w:bCs/>
          <w:sz w:val="28"/>
          <w:szCs w:val="28"/>
        </w:rPr>
        <w:t xml:space="preserve">NGHỊ QUYẾT </w:t>
      </w:r>
    </w:p>
    <w:p w:rsidR="002122BF" w:rsidRPr="006A30CA" w:rsidRDefault="00CC282D" w:rsidP="00CC282D">
      <w:pPr>
        <w:pStyle w:val="Vnbnnidung0"/>
        <w:adjustRightInd w:val="0"/>
        <w:snapToGrid w:val="0"/>
        <w:spacing w:after="0" w:line="240" w:lineRule="auto"/>
        <w:ind w:firstLine="0"/>
        <w:jc w:val="center"/>
        <w:rPr>
          <w:rFonts w:ascii="Times New Roman" w:hAnsi="Times New Roman"/>
          <w:b/>
          <w:bCs/>
          <w:sz w:val="28"/>
          <w:szCs w:val="28"/>
        </w:rPr>
      </w:pPr>
      <w:r w:rsidRPr="006A30CA">
        <w:rPr>
          <w:rFonts w:ascii="Times New Roman" w:hAnsi="Times New Roman"/>
          <w:b/>
          <w:bCs/>
          <w:sz w:val="28"/>
          <w:szCs w:val="28"/>
        </w:rPr>
        <w:t>Về chủ trương đầu tư dự án</w:t>
      </w:r>
      <w:r w:rsidR="008C7067" w:rsidRPr="006A30CA">
        <w:rPr>
          <w:rFonts w:ascii="Times New Roman" w:hAnsi="Times New Roman"/>
          <w:b/>
          <w:bCs/>
          <w:sz w:val="28"/>
          <w:szCs w:val="28"/>
        </w:rPr>
        <w:t xml:space="preserve"> Nhà máy xử lý rác thải sinh hoạt </w:t>
      </w:r>
      <w:r w:rsidR="003C4268" w:rsidRPr="006A30CA">
        <w:rPr>
          <w:rFonts w:ascii="Times New Roman" w:hAnsi="Times New Roman"/>
          <w:b/>
          <w:bCs/>
          <w:sz w:val="28"/>
          <w:szCs w:val="28"/>
        </w:rPr>
        <w:t xml:space="preserve">                            </w:t>
      </w:r>
      <w:r w:rsidR="008C7067" w:rsidRPr="006A30CA">
        <w:rPr>
          <w:rFonts w:ascii="Times New Roman" w:hAnsi="Times New Roman"/>
          <w:b/>
          <w:bCs/>
          <w:sz w:val="28"/>
          <w:szCs w:val="28"/>
        </w:rPr>
        <w:t>phát điện</w:t>
      </w:r>
      <w:r w:rsidR="002122BF" w:rsidRPr="006A30CA">
        <w:rPr>
          <w:rFonts w:ascii="Times New Roman" w:hAnsi="Times New Roman"/>
          <w:b/>
          <w:bCs/>
          <w:sz w:val="28"/>
          <w:szCs w:val="28"/>
        </w:rPr>
        <w:t xml:space="preserve"> </w:t>
      </w:r>
      <w:r w:rsidR="008C7067" w:rsidRPr="006A30CA">
        <w:rPr>
          <w:rFonts w:ascii="Times New Roman" w:hAnsi="Times New Roman"/>
          <w:b/>
          <w:bCs/>
          <w:sz w:val="28"/>
          <w:szCs w:val="28"/>
        </w:rPr>
        <w:t>tại</w:t>
      </w:r>
      <w:r w:rsidR="002122BF" w:rsidRPr="006A30CA">
        <w:rPr>
          <w:rFonts w:ascii="Times New Roman" w:hAnsi="Times New Roman"/>
          <w:b/>
          <w:bCs/>
          <w:sz w:val="28"/>
          <w:szCs w:val="28"/>
        </w:rPr>
        <w:t xml:space="preserve"> </w:t>
      </w:r>
      <w:r w:rsidR="008C7067" w:rsidRPr="006A30CA">
        <w:rPr>
          <w:rFonts w:ascii="Times New Roman" w:hAnsi="Times New Roman"/>
          <w:b/>
          <w:bCs/>
          <w:sz w:val="28"/>
          <w:szCs w:val="28"/>
        </w:rPr>
        <w:t>xã Vĩnh Tân, huyện Vĩnh Cửu, tỉnh Đồng Nai</w:t>
      </w:r>
      <w:r w:rsidRPr="006A30CA">
        <w:rPr>
          <w:rFonts w:ascii="Times New Roman" w:hAnsi="Times New Roman"/>
          <w:b/>
          <w:bCs/>
          <w:sz w:val="28"/>
          <w:szCs w:val="28"/>
        </w:rPr>
        <w:t xml:space="preserve"> </w:t>
      </w:r>
    </w:p>
    <w:p w:rsidR="00CC282D" w:rsidRPr="006A30CA" w:rsidRDefault="00CC282D" w:rsidP="00CC282D">
      <w:pPr>
        <w:pStyle w:val="Vnbnnidung0"/>
        <w:adjustRightInd w:val="0"/>
        <w:snapToGrid w:val="0"/>
        <w:spacing w:after="0" w:line="240" w:lineRule="auto"/>
        <w:ind w:firstLine="0"/>
        <w:jc w:val="center"/>
        <w:rPr>
          <w:rFonts w:ascii="Times New Roman" w:hAnsi="Times New Roman"/>
          <w:b/>
          <w:bCs/>
          <w:sz w:val="28"/>
          <w:szCs w:val="28"/>
        </w:rPr>
      </w:pPr>
      <w:r w:rsidRPr="006A30CA">
        <w:rPr>
          <w:rFonts w:ascii="Times New Roman" w:hAnsi="Times New Roman"/>
          <w:b/>
          <w:bCs/>
          <w:sz w:val="28"/>
          <w:szCs w:val="28"/>
        </w:rPr>
        <w:t>theo phương thức đối tác công tư (PPP)</w:t>
      </w:r>
    </w:p>
    <w:p w:rsidR="00AA1CCA" w:rsidRPr="006A30CA" w:rsidRDefault="00AA1CCA" w:rsidP="00CC282D">
      <w:pPr>
        <w:pStyle w:val="Tiu50"/>
        <w:keepNext/>
        <w:keepLines/>
        <w:adjustRightInd w:val="0"/>
        <w:snapToGrid w:val="0"/>
        <w:spacing w:after="0" w:line="240" w:lineRule="auto"/>
        <w:ind w:firstLine="0"/>
        <w:jc w:val="center"/>
        <w:outlineLvl w:val="9"/>
        <w:rPr>
          <w:rFonts w:ascii="Times New Roman" w:hAnsi="Times New Roman"/>
          <w:sz w:val="28"/>
          <w:szCs w:val="28"/>
        </w:rPr>
      </w:pPr>
      <w:r w:rsidRPr="006A30CA">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F9FB791" wp14:editId="2D524457">
                <wp:simplePos x="0" y="0"/>
                <wp:positionH relativeFrom="column">
                  <wp:posOffset>2250440</wp:posOffset>
                </wp:positionH>
                <wp:positionV relativeFrom="paragraph">
                  <wp:posOffset>57785</wp:posOffset>
                </wp:positionV>
                <wp:extent cx="1509824"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509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2pt,4.55pt" to="29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" strokecolor="black [3040]"/>
            </w:pict>
          </mc:Fallback>
        </mc:AlternateContent>
      </w:r>
    </w:p>
    <w:p w:rsidR="00702251" w:rsidRPr="006A30CA" w:rsidRDefault="008C7067" w:rsidP="003C6E9E">
      <w:pPr>
        <w:pStyle w:val="Tiu50"/>
        <w:keepNext/>
        <w:keepLines/>
        <w:adjustRightInd w:val="0"/>
        <w:snapToGrid w:val="0"/>
        <w:spacing w:after="0" w:line="240" w:lineRule="auto"/>
        <w:ind w:firstLine="0"/>
        <w:jc w:val="center"/>
        <w:outlineLvl w:val="9"/>
        <w:rPr>
          <w:rFonts w:ascii="Times New Roman" w:hAnsi="Times New Roman"/>
          <w:sz w:val="28"/>
          <w:szCs w:val="28"/>
        </w:rPr>
      </w:pPr>
      <w:r w:rsidRPr="006A30CA">
        <w:rPr>
          <w:rFonts w:ascii="Times New Roman" w:hAnsi="Times New Roman"/>
          <w:sz w:val="28"/>
          <w:szCs w:val="28"/>
        </w:rPr>
        <w:t>HỘI ĐỒNG NHÂN DÂN TỈNH ĐỒNG NAI</w:t>
      </w:r>
      <w:r w:rsidR="00702251" w:rsidRPr="006A30CA">
        <w:rPr>
          <w:rFonts w:ascii="Times New Roman" w:hAnsi="Times New Roman"/>
          <w:sz w:val="28"/>
          <w:szCs w:val="28"/>
        </w:rPr>
        <w:t xml:space="preserve"> </w:t>
      </w:r>
    </w:p>
    <w:p w:rsidR="00CC282D" w:rsidRPr="006A30CA" w:rsidRDefault="00702251" w:rsidP="00CC282D">
      <w:pPr>
        <w:pStyle w:val="Tiu50"/>
        <w:keepNext/>
        <w:keepLines/>
        <w:adjustRightInd w:val="0"/>
        <w:snapToGrid w:val="0"/>
        <w:spacing w:after="0" w:line="240" w:lineRule="auto"/>
        <w:ind w:firstLine="0"/>
        <w:jc w:val="center"/>
        <w:outlineLvl w:val="9"/>
        <w:rPr>
          <w:rFonts w:ascii="Times New Roman" w:hAnsi="Times New Roman"/>
          <w:sz w:val="28"/>
          <w:szCs w:val="28"/>
        </w:rPr>
      </w:pPr>
      <w:r w:rsidRPr="006A30CA">
        <w:rPr>
          <w:rFonts w:ascii="Times New Roman" w:hAnsi="Times New Roman"/>
          <w:sz w:val="28"/>
          <w:szCs w:val="28"/>
        </w:rPr>
        <w:t xml:space="preserve">KHÓA X KỲ HỌP THỨ </w:t>
      </w:r>
      <w:r w:rsidR="009F3E7D" w:rsidRPr="006A30CA">
        <w:rPr>
          <w:rFonts w:ascii="Times New Roman" w:hAnsi="Times New Roman"/>
          <w:sz w:val="28"/>
          <w:szCs w:val="28"/>
        </w:rPr>
        <w:t>9</w:t>
      </w:r>
    </w:p>
    <w:p w:rsidR="00CC282D" w:rsidRPr="006A30CA" w:rsidRDefault="00CC282D" w:rsidP="00CC282D">
      <w:pPr>
        <w:pStyle w:val="Vnbnnidung0"/>
        <w:adjustRightInd w:val="0"/>
        <w:snapToGrid w:val="0"/>
        <w:spacing w:after="0" w:line="240" w:lineRule="auto"/>
        <w:ind w:firstLine="0"/>
        <w:jc w:val="center"/>
        <w:rPr>
          <w:rFonts w:ascii="Times New Roman" w:hAnsi="Times New Roman"/>
          <w:i/>
          <w:iCs/>
          <w:sz w:val="28"/>
          <w:szCs w:val="28"/>
        </w:rPr>
      </w:pPr>
    </w:p>
    <w:p w:rsidR="00A426ED" w:rsidRPr="006A30CA" w:rsidRDefault="00A426ED" w:rsidP="003C6E9E">
      <w:pPr>
        <w:pStyle w:val="Vnbnnidung0"/>
        <w:adjustRightInd w:val="0"/>
        <w:snapToGrid w:val="0"/>
        <w:spacing w:after="120" w:line="240" w:lineRule="auto"/>
        <w:ind w:firstLine="567"/>
        <w:jc w:val="both"/>
        <w:rPr>
          <w:rFonts w:ascii="Times New Roman" w:hAnsi="Times New Roman"/>
          <w:i/>
          <w:iCs/>
          <w:sz w:val="28"/>
          <w:szCs w:val="28"/>
        </w:rPr>
      </w:pPr>
      <w:bookmarkStart w:id="0" w:name="_Hlk98924194"/>
      <w:r w:rsidRPr="006A30CA">
        <w:rPr>
          <w:rFonts w:ascii="Times New Roman" w:hAnsi="Times New Roman"/>
          <w:i/>
          <w:iCs/>
          <w:sz w:val="28"/>
          <w:szCs w:val="28"/>
        </w:rPr>
        <w:t>Căn cứ Luật Tổ chức chính quyền địa phương ngày 19 ngày 6 tháng 2015;</w:t>
      </w:r>
    </w:p>
    <w:p w:rsidR="003C6E9E" w:rsidRPr="006A30CA" w:rsidRDefault="003C6E9E" w:rsidP="003C6E9E">
      <w:pPr>
        <w:pStyle w:val="Vnbnnidung0"/>
        <w:adjustRightInd w:val="0"/>
        <w:snapToGrid w:val="0"/>
        <w:spacing w:after="120" w:line="240" w:lineRule="auto"/>
        <w:ind w:firstLine="567"/>
        <w:jc w:val="both"/>
        <w:rPr>
          <w:rFonts w:ascii="Times New Roman" w:hAnsi="Times New Roman"/>
          <w:i/>
          <w:iCs/>
          <w:sz w:val="28"/>
          <w:szCs w:val="28"/>
        </w:rPr>
      </w:pPr>
      <w:r w:rsidRPr="006A30CA">
        <w:rPr>
          <w:rFonts w:ascii="Times New Roman" w:hAnsi="Times New Roman"/>
          <w:i/>
          <w:iCs/>
          <w:sz w:val="28"/>
          <w:szCs w:val="28"/>
        </w:rPr>
        <w:t>Căn cứ Luật sửa đổi, bổ sung một số điều của Luật Tổ chức Chính phủ và Luật Tổ chức chính quyền địa phương ngày 22 tháng 11 năm 2019;</w:t>
      </w:r>
    </w:p>
    <w:p w:rsidR="00CC282D" w:rsidRPr="006A30CA" w:rsidRDefault="00CC282D" w:rsidP="003C6E9E">
      <w:pPr>
        <w:pStyle w:val="Vnbnnidung0"/>
        <w:adjustRightInd w:val="0"/>
        <w:snapToGrid w:val="0"/>
        <w:spacing w:after="120" w:line="240" w:lineRule="auto"/>
        <w:ind w:firstLine="567"/>
        <w:jc w:val="both"/>
        <w:rPr>
          <w:rFonts w:ascii="Times New Roman" w:hAnsi="Times New Roman"/>
          <w:spacing w:val="-10"/>
          <w:sz w:val="28"/>
          <w:szCs w:val="28"/>
        </w:rPr>
      </w:pPr>
      <w:r w:rsidRPr="006A30CA">
        <w:rPr>
          <w:rFonts w:ascii="Times New Roman" w:hAnsi="Times New Roman"/>
          <w:i/>
          <w:iCs/>
          <w:spacing w:val="-10"/>
          <w:sz w:val="28"/>
          <w:szCs w:val="28"/>
        </w:rPr>
        <w:t>Căn cứ Luật Đầu tư theo phương thức đối tác công tư ngày 18 tháng 6 năm 2020;</w:t>
      </w:r>
    </w:p>
    <w:p w:rsidR="00CC282D" w:rsidRPr="006A30CA" w:rsidRDefault="00CC282D" w:rsidP="003C6E9E">
      <w:pPr>
        <w:pStyle w:val="Vnbnnidung0"/>
        <w:adjustRightInd w:val="0"/>
        <w:snapToGrid w:val="0"/>
        <w:spacing w:after="120" w:line="240" w:lineRule="auto"/>
        <w:ind w:firstLine="567"/>
        <w:jc w:val="both"/>
        <w:rPr>
          <w:rFonts w:ascii="Times New Roman" w:hAnsi="Times New Roman"/>
          <w:sz w:val="28"/>
          <w:szCs w:val="28"/>
        </w:rPr>
      </w:pPr>
      <w:r w:rsidRPr="006A30CA">
        <w:rPr>
          <w:rFonts w:ascii="Times New Roman" w:hAnsi="Times New Roman"/>
          <w:i/>
          <w:iCs/>
          <w:sz w:val="28"/>
          <w:szCs w:val="28"/>
        </w:rPr>
        <w:t>Căn cứ Nghị định số</w:t>
      </w:r>
      <w:r w:rsidR="008C7067" w:rsidRPr="006A30CA">
        <w:rPr>
          <w:rFonts w:ascii="Times New Roman" w:hAnsi="Times New Roman"/>
          <w:i/>
          <w:iCs/>
          <w:sz w:val="28"/>
          <w:szCs w:val="28"/>
        </w:rPr>
        <w:t xml:space="preserve"> 35</w:t>
      </w:r>
      <w:r w:rsidRPr="006A30CA">
        <w:rPr>
          <w:rFonts w:ascii="Times New Roman" w:hAnsi="Times New Roman"/>
          <w:i/>
          <w:iCs/>
          <w:sz w:val="28"/>
          <w:szCs w:val="28"/>
        </w:rPr>
        <w:t>/2021/NĐ-CP ngày</w:t>
      </w:r>
      <w:r w:rsidR="008C7067" w:rsidRPr="006A30CA">
        <w:rPr>
          <w:rFonts w:ascii="Times New Roman" w:hAnsi="Times New Roman"/>
          <w:i/>
          <w:iCs/>
          <w:sz w:val="28"/>
          <w:szCs w:val="28"/>
        </w:rPr>
        <w:t xml:space="preserve"> 29 </w:t>
      </w:r>
      <w:r w:rsidRPr="006A30CA">
        <w:rPr>
          <w:rFonts w:ascii="Times New Roman" w:hAnsi="Times New Roman"/>
          <w:i/>
          <w:iCs/>
          <w:sz w:val="28"/>
          <w:szCs w:val="28"/>
        </w:rPr>
        <w:t>tháng</w:t>
      </w:r>
      <w:r w:rsidR="008C7067" w:rsidRPr="006A30CA">
        <w:rPr>
          <w:rFonts w:ascii="Times New Roman" w:hAnsi="Times New Roman"/>
          <w:i/>
          <w:iCs/>
          <w:sz w:val="28"/>
          <w:szCs w:val="28"/>
        </w:rPr>
        <w:t xml:space="preserve"> 3</w:t>
      </w:r>
      <w:r w:rsidRPr="006A30CA">
        <w:rPr>
          <w:rFonts w:ascii="Times New Roman" w:hAnsi="Times New Roman"/>
          <w:i/>
          <w:iCs/>
          <w:sz w:val="28"/>
          <w:szCs w:val="28"/>
        </w:rPr>
        <w:t xml:space="preserve"> năm 2021 của Chính phủ quy định chi tiết và hướng dẫn thi hành một số điều của Luật Đầu tư theo phương thức đối tác công tư;</w:t>
      </w:r>
      <w:bookmarkEnd w:id="0"/>
    </w:p>
    <w:p w:rsidR="00A426ED" w:rsidRPr="006A30CA" w:rsidRDefault="00A426ED" w:rsidP="003C6E9E">
      <w:pPr>
        <w:pStyle w:val="Vnbnnidung0"/>
        <w:adjustRightInd w:val="0"/>
        <w:snapToGrid w:val="0"/>
        <w:spacing w:after="120" w:line="240" w:lineRule="auto"/>
        <w:ind w:firstLine="567"/>
        <w:jc w:val="both"/>
        <w:rPr>
          <w:rFonts w:ascii="Times New Roman" w:hAnsi="Times New Roman"/>
          <w:i/>
          <w:iCs/>
          <w:sz w:val="28"/>
          <w:szCs w:val="28"/>
        </w:rPr>
      </w:pPr>
      <w:r w:rsidRPr="006A30CA">
        <w:rPr>
          <w:rFonts w:ascii="Times New Roman" w:hAnsi="Times New Roman"/>
          <w:i/>
          <w:iCs/>
          <w:sz w:val="28"/>
          <w:szCs w:val="28"/>
        </w:rPr>
        <w:t>Xét Tờ trình số</w:t>
      </w:r>
      <w:r w:rsidR="001818EF" w:rsidRPr="006A30CA">
        <w:rPr>
          <w:rFonts w:ascii="Times New Roman" w:hAnsi="Times New Roman"/>
          <w:i/>
          <w:iCs/>
          <w:sz w:val="28"/>
          <w:szCs w:val="28"/>
        </w:rPr>
        <w:t xml:space="preserve"> 153</w:t>
      </w:r>
      <w:r w:rsidRPr="006A30CA">
        <w:rPr>
          <w:rFonts w:ascii="Times New Roman" w:hAnsi="Times New Roman"/>
          <w:i/>
          <w:iCs/>
          <w:sz w:val="28"/>
          <w:szCs w:val="28"/>
        </w:rPr>
        <w:t>/TTr-UBND ngày</w:t>
      </w:r>
      <w:r w:rsidR="001818EF" w:rsidRPr="006A30CA">
        <w:rPr>
          <w:rFonts w:ascii="Times New Roman" w:hAnsi="Times New Roman"/>
          <w:i/>
          <w:iCs/>
          <w:sz w:val="28"/>
          <w:szCs w:val="28"/>
        </w:rPr>
        <w:t xml:space="preserve"> 16 </w:t>
      </w:r>
      <w:r w:rsidRPr="006A30CA">
        <w:rPr>
          <w:rFonts w:ascii="Times New Roman" w:hAnsi="Times New Roman"/>
          <w:i/>
          <w:iCs/>
          <w:sz w:val="28"/>
          <w:szCs w:val="28"/>
        </w:rPr>
        <w:t xml:space="preserve">tháng </w:t>
      </w:r>
      <w:r w:rsidR="00CA4E30" w:rsidRPr="006A30CA">
        <w:rPr>
          <w:rFonts w:ascii="Times New Roman" w:hAnsi="Times New Roman"/>
          <w:i/>
          <w:iCs/>
          <w:sz w:val="28"/>
          <w:szCs w:val="28"/>
        </w:rPr>
        <w:t>9</w:t>
      </w:r>
      <w:r w:rsidRPr="006A30CA">
        <w:rPr>
          <w:rFonts w:ascii="Times New Roman" w:hAnsi="Times New Roman"/>
          <w:i/>
          <w:iCs/>
          <w:sz w:val="28"/>
          <w:szCs w:val="28"/>
        </w:rPr>
        <w:t xml:space="preserve"> năm 2022 của Ủy ban nhân dân tỉnh về chủ trương đầu tư dự án Nhà máy xử lý rác thải sinh hoạt phát điện tại xã Vĩnh Tân, huyện Vĩnh Cửu, tỉnh Đồng Nai theo phương thức đối tác công tư; Báo cáo thẩm tra </w:t>
      </w:r>
      <w:r w:rsidR="00E90D83" w:rsidRPr="006A30CA">
        <w:rPr>
          <w:rFonts w:ascii="Times New Roman" w:hAnsi="Times New Roman"/>
          <w:i/>
          <w:iCs/>
          <w:sz w:val="28"/>
          <w:szCs w:val="28"/>
        </w:rPr>
        <w:t xml:space="preserve">số 604/BC-BKTNS ngày 21 tháng 9 năm 2022 </w:t>
      </w:r>
      <w:r w:rsidRPr="006A30CA">
        <w:rPr>
          <w:rFonts w:ascii="Times New Roman" w:hAnsi="Times New Roman"/>
          <w:i/>
          <w:iCs/>
          <w:sz w:val="28"/>
          <w:szCs w:val="28"/>
        </w:rPr>
        <w:t>của Ban Kinh tế - Ngân sách Hội đồng nhân dân tỉnh; ý kiến thảo luận của đại biểu Hội đồng nhân dân tỉnh tại kỳ họp</w:t>
      </w:r>
      <w:r w:rsidR="008E4D43">
        <w:rPr>
          <w:rFonts w:ascii="Times New Roman" w:hAnsi="Times New Roman"/>
          <w:i/>
          <w:iCs/>
          <w:sz w:val="28"/>
          <w:szCs w:val="28"/>
        </w:rPr>
        <w:t>.</w:t>
      </w:r>
    </w:p>
    <w:p w:rsidR="00CC282D" w:rsidRPr="006A30CA" w:rsidRDefault="00CC282D" w:rsidP="003C6E9E">
      <w:pPr>
        <w:pStyle w:val="Vnbnnidung0"/>
        <w:tabs>
          <w:tab w:val="left" w:leader="dot" w:pos="4780"/>
          <w:tab w:val="left" w:leader="dot" w:pos="5966"/>
          <w:tab w:val="left" w:leader="dot" w:pos="7137"/>
          <w:tab w:val="left" w:leader="dot" w:pos="8327"/>
        </w:tabs>
        <w:adjustRightInd w:val="0"/>
        <w:snapToGrid w:val="0"/>
        <w:spacing w:before="120" w:after="120" w:line="240" w:lineRule="auto"/>
        <w:ind w:firstLine="567"/>
        <w:jc w:val="center"/>
        <w:rPr>
          <w:rFonts w:ascii="Times New Roman" w:hAnsi="Times New Roman"/>
          <w:sz w:val="2"/>
          <w:szCs w:val="28"/>
        </w:rPr>
      </w:pPr>
    </w:p>
    <w:p w:rsidR="00CC282D" w:rsidRPr="006A30CA" w:rsidRDefault="00CC282D" w:rsidP="00E90D83">
      <w:pPr>
        <w:pStyle w:val="Vnbnnidung0"/>
        <w:adjustRightInd w:val="0"/>
        <w:snapToGrid w:val="0"/>
        <w:spacing w:after="0" w:line="240" w:lineRule="auto"/>
        <w:ind w:firstLine="567"/>
        <w:jc w:val="center"/>
        <w:rPr>
          <w:rFonts w:ascii="Times New Roman" w:hAnsi="Times New Roman"/>
          <w:b/>
          <w:bCs/>
          <w:sz w:val="28"/>
          <w:szCs w:val="28"/>
        </w:rPr>
      </w:pPr>
      <w:r w:rsidRPr="006A30CA">
        <w:rPr>
          <w:rFonts w:ascii="Times New Roman" w:hAnsi="Times New Roman"/>
          <w:b/>
          <w:bCs/>
          <w:sz w:val="28"/>
          <w:szCs w:val="28"/>
        </w:rPr>
        <w:t>QUYẾT NGHỊ:</w:t>
      </w:r>
    </w:p>
    <w:p w:rsidR="00CC282D" w:rsidRPr="006A30CA" w:rsidRDefault="00CC282D" w:rsidP="00E90D83">
      <w:pPr>
        <w:pStyle w:val="Vnbnnidung0"/>
        <w:adjustRightInd w:val="0"/>
        <w:snapToGrid w:val="0"/>
        <w:spacing w:after="60" w:line="240" w:lineRule="auto"/>
        <w:ind w:firstLine="567"/>
        <w:jc w:val="center"/>
        <w:rPr>
          <w:rFonts w:ascii="Times New Roman" w:hAnsi="Times New Roman"/>
          <w:sz w:val="8"/>
          <w:szCs w:val="28"/>
        </w:rPr>
      </w:pPr>
    </w:p>
    <w:p w:rsidR="00CC282D" w:rsidRPr="006A30CA" w:rsidRDefault="00CC282D" w:rsidP="003C4268">
      <w:pPr>
        <w:pStyle w:val="Tiu50"/>
        <w:keepNext/>
        <w:keepLines/>
        <w:adjustRightInd w:val="0"/>
        <w:snapToGrid w:val="0"/>
        <w:spacing w:after="100" w:line="240" w:lineRule="auto"/>
        <w:ind w:firstLine="567"/>
        <w:jc w:val="both"/>
        <w:outlineLvl w:val="9"/>
        <w:rPr>
          <w:rFonts w:ascii="Times New Roman" w:hAnsi="Times New Roman"/>
          <w:b w:val="0"/>
          <w:sz w:val="28"/>
          <w:szCs w:val="28"/>
        </w:rPr>
      </w:pPr>
      <w:bookmarkStart w:id="1" w:name="bookmark1368"/>
      <w:bookmarkStart w:id="2" w:name="bookmark1369"/>
      <w:r w:rsidRPr="006A30CA">
        <w:rPr>
          <w:rFonts w:ascii="Times New Roman" w:hAnsi="Times New Roman"/>
          <w:sz w:val="28"/>
          <w:szCs w:val="28"/>
        </w:rPr>
        <w:t xml:space="preserve">Điều 1. </w:t>
      </w:r>
      <w:r w:rsidRPr="006A30CA">
        <w:rPr>
          <w:rFonts w:ascii="Times New Roman" w:hAnsi="Times New Roman"/>
          <w:b w:val="0"/>
          <w:sz w:val="28"/>
          <w:szCs w:val="28"/>
        </w:rPr>
        <w:t xml:space="preserve">Phê duyệt chủ trương đầu tư </w:t>
      </w:r>
      <w:r w:rsidR="006A30CA">
        <w:rPr>
          <w:rFonts w:ascii="Times New Roman" w:hAnsi="Times New Roman"/>
          <w:b w:val="0"/>
          <w:sz w:val="28"/>
          <w:szCs w:val="28"/>
        </w:rPr>
        <w:t>d</w:t>
      </w:r>
      <w:r w:rsidR="00B15DE7" w:rsidRPr="006A30CA">
        <w:rPr>
          <w:rFonts w:ascii="Times New Roman" w:hAnsi="Times New Roman"/>
          <w:b w:val="0"/>
          <w:sz w:val="28"/>
          <w:szCs w:val="28"/>
        </w:rPr>
        <w:t>ự án Nhà máy xử lý rác thải sinh hoạt phát điện tại xã Vĩnh Tân, huyện Vĩnh Cửu, tỉnh Đồng Nai</w:t>
      </w:r>
      <w:r w:rsidRPr="006A30CA">
        <w:rPr>
          <w:rFonts w:ascii="Times New Roman" w:hAnsi="Times New Roman"/>
          <w:b w:val="0"/>
          <w:sz w:val="28"/>
          <w:szCs w:val="28"/>
        </w:rPr>
        <w:t xml:space="preserve"> </w:t>
      </w:r>
      <w:r w:rsidR="00335B90" w:rsidRPr="006A30CA">
        <w:rPr>
          <w:rFonts w:ascii="Times New Roman" w:hAnsi="Times New Roman"/>
          <w:b w:val="0"/>
          <w:iCs/>
          <w:sz w:val="28"/>
          <w:szCs w:val="28"/>
        </w:rPr>
        <w:t>theo phương thức đối tác công tư</w:t>
      </w:r>
      <w:r w:rsidR="00335B90" w:rsidRPr="006A30CA">
        <w:rPr>
          <w:rFonts w:ascii="Times New Roman" w:hAnsi="Times New Roman"/>
          <w:i/>
          <w:iCs/>
          <w:sz w:val="28"/>
          <w:szCs w:val="28"/>
        </w:rPr>
        <w:t xml:space="preserve"> </w:t>
      </w:r>
      <w:r w:rsidRPr="006A30CA">
        <w:rPr>
          <w:rFonts w:ascii="Times New Roman" w:hAnsi="Times New Roman"/>
          <w:b w:val="0"/>
          <w:sz w:val="28"/>
          <w:szCs w:val="28"/>
        </w:rPr>
        <w:t>với các nội dung sau:</w:t>
      </w:r>
      <w:bookmarkEnd w:id="1"/>
      <w:bookmarkEnd w:id="2"/>
    </w:p>
    <w:p w:rsidR="00CC282D" w:rsidRPr="006A30CA" w:rsidRDefault="00CC282D" w:rsidP="003C4268">
      <w:pPr>
        <w:pStyle w:val="Vnbnnidung0"/>
        <w:tabs>
          <w:tab w:val="left" w:pos="894"/>
        </w:tabs>
        <w:adjustRightInd w:val="0"/>
        <w:snapToGrid w:val="0"/>
        <w:spacing w:after="100" w:line="240" w:lineRule="auto"/>
        <w:ind w:firstLine="567"/>
        <w:jc w:val="both"/>
        <w:rPr>
          <w:rFonts w:ascii="Times New Roman" w:hAnsi="Times New Roman"/>
          <w:sz w:val="28"/>
          <w:szCs w:val="28"/>
        </w:rPr>
      </w:pPr>
      <w:bookmarkStart w:id="3" w:name="bookmark1370"/>
      <w:bookmarkStart w:id="4" w:name="_Hlk98924756"/>
      <w:r w:rsidRPr="006A30CA">
        <w:rPr>
          <w:rFonts w:ascii="Times New Roman" w:hAnsi="Times New Roman"/>
          <w:sz w:val="28"/>
          <w:szCs w:val="28"/>
        </w:rPr>
        <w:t>1</w:t>
      </w:r>
      <w:bookmarkEnd w:id="3"/>
      <w:r w:rsidRPr="006A30CA">
        <w:rPr>
          <w:rFonts w:ascii="Times New Roman" w:hAnsi="Times New Roman"/>
          <w:sz w:val="28"/>
          <w:szCs w:val="28"/>
        </w:rPr>
        <w:t>. Mục ti</w:t>
      </w:r>
      <w:r w:rsidR="00B15DE7" w:rsidRPr="006A30CA">
        <w:rPr>
          <w:rFonts w:ascii="Times New Roman" w:hAnsi="Times New Roman"/>
          <w:sz w:val="28"/>
          <w:szCs w:val="28"/>
        </w:rPr>
        <w:t>ê</w:t>
      </w:r>
      <w:r w:rsidRPr="006A30CA">
        <w:rPr>
          <w:rFonts w:ascii="Times New Roman" w:hAnsi="Times New Roman"/>
          <w:sz w:val="28"/>
          <w:szCs w:val="28"/>
        </w:rPr>
        <w:t>u dự án</w:t>
      </w:r>
      <w:r w:rsidR="00501664" w:rsidRPr="006A30CA">
        <w:rPr>
          <w:rFonts w:ascii="Times New Roman" w:hAnsi="Times New Roman"/>
          <w:sz w:val="28"/>
          <w:szCs w:val="28"/>
        </w:rPr>
        <w:t>:</w:t>
      </w:r>
    </w:p>
    <w:p w:rsidR="00E142FE" w:rsidRPr="006A30CA" w:rsidRDefault="006A375A" w:rsidP="003C4268">
      <w:pPr>
        <w:pStyle w:val="Vnbnnidung0"/>
        <w:tabs>
          <w:tab w:val="left" w:pos="894"/>
        </w:tabs>
        <w:adjustRightInd w:val="0"/>
        <w:snapToGrid w:val="0"/>
        <w:spacing w:after="100" w:line="240" w:lineRule="auto"/>
        <w:ind w:firstLine="567"/>
        <w:jc w:val="both"/>
        <w:rPr>
          <w:rFonts w:ascii="Times New Roman" w:hAnsi="Times New Roman"/>
          <w:sz w:val="28"/>
          <w:szCs w:val="28"/>
        </w:rPr>
      </w:pPr>
      <w:r w:rsidRPr="006A30CA">
        <w:rPr>
          <w:rFonts w:ascii="Times New Roman" w:hAnsi="Times New Roman"/>
          <w:sz w:val="28"/>
          <w:szCs w:val="28"/>
        </w:rPr>
        <w:t>a)</w:t>
      </w:r>
      <w:r w:rsidR="002F2901" w:rsidRPr="006A30CA">
        <w:rPr>
          <w:rFonts w:ascii="Times New Roman" w:hAnsi="Times New Roman"/>
          <w:sz w:val="28"/>
          <w:szCs w:val="28"/>
        </w:rPr>
        <w:t xml:space="preserve"> Đ</w:t>
      </w:r>
      <w:r w:rsidR="00E142FE" w:rsidRPr="006A30CA">
        <w:rPr>
          <w:rFonts w:ascii="Times New Roman" w:hAnsi="Times New Roman"/>
          <w:sz w:val="28"/>
          <w:szCs w:val="28"/>
        </w:rPr>
        <w:t>áp ứng nhu cầu xử lý rác thải sinh hoạt khu vực thành phố Biên Hòa, huyện Vĩnh Cửu và các vùng lân cận bằng công nghệ cao đốt rác - phát điện, đảm bảo tuân thủ các quy chuẩn kỹ thuật quốc gia, tiêu chuẩn môi trường, vệ sinh công nghiệp và an toàn của Việt Nam, không gây ô nhiễm thứ cấp, thay thế chôn lấp và tiết kiệm quỹ đất, giảm phát thải khí nhà kính.</w:t>
      </w:r>
    </w:p>
    <w:p w:rsidR="00E142FE" w:rsidRPr="006A30CA" w:rsidRDefault="006A375A" w:rsidP="003C4268">
      <w:pPr>
        <w:pStyle w:val="Vnbnnidung0"/>
        <w:tabs>
          <w:tab w:val="left" w:pos="894"/>
        </w:tabs>
        <w:adjustRightInd w:val="0"/>
        <w:snapToGrid w:val="0"/>
        <w:spacing w:after="100" w:line="240" w:lineRule="auto"/>
        <w:ind w:firstLine="567"/>
        <w:jc w:val="both"/>
        <w:rPr>
          <w:rFonts w:ascii="Times New Roman" w:hAnsi="Times New Roman"/>
          <w:sz w:val="28"/>
          <w:szCs w:val="28"/>
        </w:rPr>
      </w:pPr>
      <w:r w:rsidRPr="006A30CA">
        <w:rPr>
          <w:rFonts w:ascii="Times New Roman" w:hAnsi="Times New Roman"/>
          <w:sz w:val="28"/>
          <w:szCs w:val="28"/>
        </w:rPr>
        <w:t>b)</w:t>
      </w:r>
      <w:r w:rsidR="002F2901" w:rsidRPr="006A30CA">
        <w:rPr>
          <w:rFonts w:ascii="Times New Roman" w:hAnsi="Times New Roman"/>
          <w:sz w:val="28"/>
          <w:szCs w:val="28"/>
        </w:rPr>
        <w:t xml:space="preserve"> </w:t>
      </w:r>
      <w:r w:rsidR="00E142FE" w:rsidRPr="006A30CA">
        <w:rPr>
          <w:rFonts w:ascii="Times New Roman" w:hAnsi="Times New Roman"/>
          <w:sz w:val="28"/>
          <w:szCs w:val="28"/>
        </w:rPr>
        <w:t xml:space="preserve">Góp phần </w:t>
      </w:r>
      <w:r w:rsidR="004E25AF" w:rsidRPr="006A30CA">
        <w:rPr>
          <w:rFonts w:ascii="Times New Roman" w:hAnsi="Times New Roman"/>
          <w:sz w:val="28"/>
          <w:szCs w:val="28"/>
        </w:rPr>
        <w:t>bảo vệ</w:t>
      </w:r>
      <w:r w:rsidR="00E142FE" w:rsidRPr="006A30CA">
        <w:rPr>
          <w:rFonts w:ascii="Times New Roman" w:hAnsi="Times New Roman"/>
          <w:sz w:val="28"/>
          <w:szCs w:val="28"/>
        </w:rPr>
        <w:t xml:space="preserve"> </w:t>
      </w:r>
      <w:r w:rsidR="007076AF" w:rsidRPr="006A30CA">
        <w:rPr>
          <w:rFonts w:ascii="Times New Roman" w:hAnsi="Times New Roman"/>
          <w:sz w:val="28"/>
          <w:szCs w:val="28"/>
        </w:rPr>
        <w:t xml:space="preserve">môi trường, </w:t>
      </w:r>
      <w:r w:rsidR="004E25AF" w:rsidRPr="006A30CA">
        <w:rPr>
          <w:rFonts w:ascii="Times New Roman" w:hAnsi="Times New Roman"/>
          <w:sz w:val="28"/>
          <w:szCs w:val="28"/>
        </w:rPr>
        <w:t>phù hợp với</w:t>
      </w:r>
      <w:r w:rsidR="007076AF" w:rsidRPr="006A30CA">
        <w:rPr>
          <w:rFonts w:ascii="Times New Roman" w:hAnsi="Times New Roman"/>
          <w:sz w:val="28"/>
          <w:szCs w:val="28"/>
        </w:rPr>
        <w:t xml:space="preserve"> xu hướng phát triển </w:t>
      </w:r>
      <w:r w:rsidR="004E25AF" w:rsidRPr="006A30CA">
        <w:rPr>
          <w:rFonts w:ascii="Times New Roman" w:hAnsi="Times New Roman"/>
          <w:sz w:val="28"/>
          <w:szCs w:val="28"/>
        </w:rPr>
        <w:t>kinh tế bền vững trên địa bàn tỉnh Đồng Nai.</w:t>
      </w:r>
    </w:p>
    <w:p w:rsidR="00B15DE7" w:rsidRPr="006A30CA" w:rsidRDefault="006A375A" w:rsidP="003C4268">
      <w:pPr>
        <w:pStyle w:val="Vnbnnidung0"/>
        <w:tabs>
          <w:tab w:val="left" w:pos="894"/>
        </w:tabs>
        <w:adjustRightInd w:val="0"/>
        <w:snapToGrid w:val="0"/>
        <w:spacing w:after="100" w:line="240" w:lineRule="auto"/>
        <w:ind w:firstLine="567"/>
        <w:jc w:val="both"/>
        <w:rPr>
          <w:rFonts w:ascii="Times New Roman" w:hAnsi="Times New Roman"/>
          <w:sz w:val="28"/>
          <w:szCs w:val="28"/>
        </w:rPr>
      </w:pPr>
      <w:r w:rsidRPr="006A30CA">
        <w:rPr>
          <w:rFonts w:ascii="Times New Roman" w:hAnsi="Times New Roman"/>
          <w:sz w:val="28"/>
          <w:szCs w:val="28"/>
        </w:rPr>
        <w:t>c)</w:t>
      </w:r>
      <w:r w:rsidR="002F2901" w:rsidRPr="006A30CA">
        <w:rPr>
          <w:rFonts w:ascii="Times New Roman" w:hAnsi="Times New Roman"/>
          <w:sz w:val="28"/>
          <w:szCs w:val="28"/>
        </w:rPr>
        <w:t xml:space="preserve"> T</w:t>
      </w:r>
      <w:r w:rsidR="00E142FE" w:rsidRPr="006A30CA">
        <w:rPr>
          <w:rFonts w:ascii="Times New Roman" w:hAnsi="Times New Roman"/>
          <w:sz w:val="28"/>
          <w:szCs w:val="28"/>
        </w:rPr>
        <w:t>ăng cường khả năng cung cấp cho lưới điện 110</w:t>
      </w:r>
      <w:r w:rsidR="006A30CA">
        <w:rPr>
          <w:rFonts w:ascii="Times New Roman" w:hAnsi="Times New Roman"/>
          <w:sz w:val="28"/>
          <w:szCs w:val="28"/>
        </w:rPr>
        <w:t xml:space="preserve"> </w:t>
      </w:r>
      <w:r w:rsidR="00E142FE" w:rsidRPr="006A30CA">
        <w:rPr>
          <w:rFonts w:ascii="Times New Roman" w:hAnsi="Times New Roman"/>
          <w:sz w:val="28"/>
          <w:szCs w:val="28"/>
        </w:rPr>
        <w:t xml:space="preserve">kV </w:t>
      </w:r>
      <w:r w:rsidR="002F2901" w:rsidRPr="006A30CA">
        <w:rPr>
          <w:rFonts w:ascii="Times New Roman" w:hAnsi="Times New Roman"/>
          <w:sz w:val="28"/>
          <w:szCs w:val="28"/>
        </w:rPr>
        <w:t xml:space="preserve">trên địa bàn </w:t>
      </w:r>
      <w:r w:rsidR="00E142FE" w:rsidRPr="006A30CA">
        <w:rPr>
          <w:rFonts w:ascii="Times New Roman" w:hAnsi="Times New Roman"/>
          <w:sz w:val="28"/>
          <w:szCs w:val="28"/>
        </w:rPr>
        <w:t>tỉnh Đồng Nai.</w:t>
      </w:r>
    </w:p>
    <w:p w:rsidR="00CC282D" w:rsidRPr="006A30CA" w:rsidRDefault="00CC282D" w:rsidP="003C4268">
      <w:pPr>
        <w:pStyle w:val="Vnbnnidung0"/>
        <w:tabs>
          <w:tab w:val="left" w:pos="927"/>
        </w:tabs>
        <w:adjustRightInd w:val="0"/>
        <w:snapToGrid w:val="0"/>
        <w:spacing w:after="100" w:line="240" w:lineRule="auto"/>
        <w:ind w:firstLine="567"/>
        <w:jc w:val="both"/>
        <w:rPr>
          <w:rFonts w:ascii="Times New Roman" w:hAnsi="Times New Roman"/>
          <w:sz w:val="28"/>
          <w:szCs w:val="28"/>
        </w:rPr>
      </w:pPr>
      <w:bookmarkStart w:id="5" w:name="bookmark1371"/>
      <w:r w:rsidRPr="006A30CA">
        <w:rPr>
          <w:rFonts w:ascii="Times New Roman" w:hAnsi="Times New Roman"/>
          <w:sz w:val="28"/>
          <w:szCs w:val="28"/>
        </w:rPr>
        <w:t>2</w:t>
      </w:r>
      <w:bookmarkEnd w:id="5"/>
      <w:r w:rsidRPr="006A30CA">
        <w:rPr>
          <w:rFonts w:ascii="Times New Roman" w:hAnsi="Times New Roman"/>
          <w:sz w:val="28"/>
          <w:szCs w:val="28"/>
        </w:rPr>
        <w:t>. Dự kiến quy mô, địa điểm thực hiện dự án</w:t>
      </w:r>
      <w:r w:rsidR="00183403" w:rsidRPr="006A30CA">
        <w:rPr>
          <w:rFonts w:ascii="Times New Roman" w:hAnsi="Times New Roman"/>
          <w:sz w:val="28"/>
          <w:szCs w:val="28"/>
        </w:rPr>
        <w:t>:</w:t>
      </w:r>
    </w:p>
    <w:p w:rsidR="003C4268" w:rsidRPr="006A30CA" w:rsidRDefault="003C4268" w:rsidP="003C4268">
      <w:pPr>
        <w:pStyle w:val="Vnbnnidung0"/>
        <w:tabs>
          <w:tab w:val="left" w:pos="927"/>
        </w:tabs>
        <w:adjustRightInd w:val="0"/>
        <w:snapToGrid w:val="0"/>
        <w:spacing w:after="100" w:line="240" w:lineRule="auto"/>
        <w:ind w:firstLine="567"/>
        <w:jc w:val="both"/>
        <w:rPr>
          <w:rFonts w:ascii="Times New Roman" w:hAnsi="Times New Roman"/>
          <w:sz w:val="28"/>
          <w:szCs w:val="28"/>
        </w:rPr>
      </w:pPr>
    </w:p>
    <w:p w:rsidR="003C4268" w:rsidRPr="006A30CA" w:rsidRDefault="003C4268"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lastRenderedPageBreak/>
        <w:t xml:space="preserve">a) Quy mô đầu tư: </w:t>
      </w:r>
      <w:bookmarkStart w:id="6" w:name="_Hlk112069056"/>
      <w:r w:rsidRPr="006A30CA">
        <w:rPr>
          <w:sz w:val="28"/>
          <w:szCs w:val="28"/>
          <w:lang w:eastAsia="en-US"/>
        </w:rPr>
        <w:t xml:space="preserve">Công trình điện rác cấp I, </w:t>
      </w:r>
      <w:r w:rsidRPr="006A30CA">
        <w:rPr>
          <w:i/>
          <w:sz w:val="28"/>
          <w:szCs w:val="28"/>
          <w:lang w:eastAsia="en-US"/>
        </w:rPr>
        <w:t>(TCS &gt; 15 - 70 MW)</w:t>
      </w:r>
      <w:r w:rsidRPr="006A30CA">
        <w:rPr>
          <w:sz w:val="28"/>
          <w:szCs w:val="28"/>
          <w:lang w:eastAsia="en-US"/>
        </w:rPr>
        <w:t xml:space="preserve">; Công trình xử lý chất thải rắn cấp đặc biệt </w:t>
      </w:r>
      <w:r w:rsidRPr="006A30CA">
        <w:rPr>
          <w:i/>
          <w:sz w:val="28"/>
          <w:szCs w:val="28"/>
          <w:lang w:eastAsia="en-US"/>
        </w:rPr>
        <w:t>(TCS ≥ 500 tấn/ngày đêm)</w:t>
      </w:r>
      <w:r w:rsidRPr="006A30CA">
        <w:rPr>
          <w:sz w:val="28"/>
          <w:szCs w:val="28"/>
          <w:lang w:eastAsia="en-US"/>
        </w:rPr>
        <w:t>.</w:t>
      </w:r>
      <w:bookmarkEnd w:id="6"/>
    </w:p>
    <w:p w:rsidR="003C4268" w:rsidRPr="006A30CA" w:rsidRDefault="003C4268"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t>Dự án gồm các hạng mục chính như sau:</w:t>
      </w:r>
    </w:p>
    <w:p w:rsidR="003C4268" w:rsidRPr="006A30CA" w:rsidRDefault="003C4268"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t>+ Cụm nhà máy chính;</w:t>
      </w:r>
    </w:p>
    <w:p w:rsidR="003C4268" w:rsidRPr="006A30CA" w:rsidRDefault="006A30CA" w:rsidP="003C4268">
      <w:pPr>
        <w:widowControl w:val="0"/>
        <w:tabs>
          <w:tab w:val="left" w:pos="927"/>
        </w:tabs>
        <w:adjustRightInd w:val="0"/>
        <w:snapToGrid w:val="0"/>
        <w:spacing w:after="100"/>
        <w:ind w:firstLine="567"/>
        <w:jc w:val="both"/>
        <w:rPr>
          <w:sz w:val="28"/>
          <w:szCs w:val="28"/>
          <w:lang w:eastAsia="en-US"/>
        </w:rPr>
      </w:pPr>
      <w:r>
        <w:rPr>
          <w:sz w:val="28"/>
          <w:szCs w:val="28"/>
          <w:lang w:eastAsia="en-US"/>
        </w:rPr>
        <w:t>+ Các xưởng phụ gồm: G</w:t>
      </w:r>
      <w:r w:rsidR="003C4268" w:rsidRPr="006A30CA">
        <w:rPr>
          <w:sz w:val="28"/>
          <w:szCs w:val="28"/>
          <w:lang w:eastAsia="en-US"/>
        </w:rPr>
        <w:t>ian tiếp nhận rác; hầm rác; ép ráo nước và cấp liệu; gian gom nước rỉ rác; gian lò đốt rác - lò hơi; gian turbine hơi; phòng điều khiển tổng hợp; gian xử lý khí thải và ống khói; gian chưa xỉ lò; buồng khí nén, gian sửa chữa;</w:t>
      </w:r>
    </w:p>
    <w:p w:rsidR="003C4268" w:rsidRPr="006A30CA" w:rsidRDefault="003C4268"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t>+ Khu văn phòng và khu tổng hợp;</w:t>
      </w:r>
    </w:p>
    <w:p w:rsidR="003C4268" w:rsidRPr="006A30CA" w:rsidRDefault="003C4268"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t>+ Khu phụ trợ gồm: trạm bơm; tháp giải nhiệt nước làm mát; khu chứa dầu; trạm xử lý nước thải và nước rỉ rác, khu xử lý xỉ và tro bay, trạm cân, phòng bảo vệ và các khu vực để xe; trạm biến áp.</w:t>
      </w:r>
    </w:p>
    <w:p w:rsidR="003C4268" w:rsidRPr="006A30CA" w:rsidRDefault="003C4268"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t>+ Đường giao thông nội bộ, cây xanh, mặt nước.</w:t>
      </w:r>
    </w:p>
    <w:p w:rsidR="00EE49F8" w:rsidRPr="006A30CA" w:rsidRDefault="00EE49F8"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t>b) Công suất dự án:</w:t>
      </w:r>
    </w:p>
    <w:p w:rsidR="00EE49F8" w:rsidRPr="006A30CA" w:rsidRDefault="00F0457B" w:rsidP="003C4268">
      <w:pPr>
        <w:widowControl w:val="0"/>
        <w:tabs>
          <w:tab w:val="left" w:pos="927"/>
        </w:tabs>
        <w:adjustRightInd w:val="0"/>
        <w:snapToGrid w:val="0"/>
        <w:spacing w:after="100"/>
        <w:ind w:firstLine="567"/>
        <w:jc w:val="both"/>
        <w:rPr>
          <w:sz w:val="28"/>
          <w:szCs w:val="28"/>
          <w:lang w:eastAsia="en-US"/>
        </w:rPr>
      </w:pPr>
      <w:bookmarkStart w:id="7" w:name="_Hlk112069131"/>
      <w:r w:rsidRPr="006A30CA">
        <w:rPr>
          <w:sz w:val="28"/>
          <w:szCs w:val="28"/>
          <w:lang w:eastAsia="en-US"/>
        </w:rPr>
        <w:t xml:space="preserve">- </w:t>
      </w:r>
      <w:r w:rsidR="00EE49F8" w:rsidRPr="006A30CA">
        <w:rPr>
          <w:sz w:val="28"/>
          <w:szCs w:val="28"/>
          <w:lang w:eastAsia="en-US"/>
        </w:rPr>
        <w:t>Giai đoạn 1</w:t>
      </w:r>
      <w:r w:rsidRPr="006A30CA">
        <w:rPr>
          <w:sz w:val="28"/>
          <w:szCs w:val="28"/>
          <w:lang w:eastAsia="en-US"/>
        </w:rPr>
        <w:t>:</w:t>
      </w:r>
      <w:r w:rsidR="00183403" w:rsidRPr="006A30CA">
        <w:rPr>
          <w:sz w:val="28"/>
          <w:szCs w:val="28"/>
          <w:lang w:eastAsia="en-US"/>
        </w:rPr>
        <w:t xml:space="preserve"> Xử lý rác thải</w:t>
      </w:r>
      <w:r w:rsidR="00EE49F8" w:rsidRPr="006A30CA">
        <w:rPr>
          <w:sz w:val="28"/>
          <w:szCs w:val="28"/>
          <w:lang w:eastAsia="en-US"/>
        </w:rPr>
        <w:t xml:space="preserve"> 800 tấn/ngày</w:t>
      </w:r>
      <w:r w:rsidR="00183403" w:rsidRPr="006A30CA">
        <w:rPr>
          <w:sz w:val="28"/>
          <w:szCs w:val="28"/>
          <w:lang w:eastAsia="en-US"/>
        </w:rPr>
        <w:t xml:space="preserve"> và công suất phát điện </w:t>
      </w:r>
      <w:r w:rsidR="00EE49F8" w:rsidRPr="006A30CA">
        <w:rPr>
          <w:sz w:val="28"/>
          <w:szCs w:val="28"/>
          <w:lang w:eastAsia="en-US"/>
        </w:rPr>
        <w:t>20 MW.</w:t>
      </w:r>
    </w:p>
    <w:p w:rsidR="00EE49F8" w:rsidRPr="006A30CA" w:rsidRDefault="00F0457B"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t xml:space="preserve">- </w:t>
      </w:r>
      <w:r w:rsidR="00EE49F8" w:rsidRPr="006A30CA">
        <w:rPr>
          <w:sz w:val="28"/>
          <w:szCs w:val="28"/>
          <w:lang w:eastAsia="en-US"/>
        </w:rPr>
        <w:t>Giai đoạn 2</w:t>
      </w:r>
      <w:r w:rsidRPr="006A30CA">
        <w:rPr>
          <w:sz w:val="28"/>
          <w:szCs w:val="28"/>
          <w:lang w:eastAsia="en-US"/>
        </w:rPr>
        <w:t>:</w:t>
      </w:r>
      <w:r w:rsidR="00CA7D43" w:rsidRPr="006A30CA">
        <w:rPr>
          <w:sz w:val="28"/>
          <w:szCs w:val="28"/>
          <w:lang w:eastAsia="en-US"/>
        </w:rPr>
        <w:t xml:space="preserve"> </w:t>
      </w:r>
      <w:r w:rsidR="00183403" w:rsidRPr="006A30CA">
        <w:rPr>
          <w:sz w:val="28"/>
          <w:szCs w:val="28"/>
          <w:lang w:eastAsia="en-US"/>
        </w:rPr>
        <w:t>Xử lý rác thải</w:t>
      </w:r>
      <w:r w:rsidR="00EE49F8" w:rsidRPr="006A30CA">
        <w:rPr>
          <w:sz w:val="28"/>
          <w:szCs w:val="28"/>
          <w:lang w:eastAsia="en-US"/>
        </w:rPr>
        <w:t xml:space="preserve"> 1.200 tấn/ngày và công suất phát điện 30MW.</w:t>
      </w:r>
    </w:p>
    <w:p w:rsidR="00CA7D43" w:rsidRPr="006A30CA" w:rsidRDefault="00EE49F8" w:rsidP="003C4268">
      <w:pPr>
        <w:widowControl w:val="0"/>
        <w:tabs>
          <w:tab w:val="left" w:pos="927"/>
        </w:tabs>
        <w:adjustRightInd w:val="0"/>
        <w:snapToGrid w:val="0"/>
        <w:spacing w:after="100"/>
        <w:ind w:firstLine="567"/>
        <w:jc w:val="both"/>
        <w:rPr>
          <w:sz w:val="28"/>
          <w:szCs w:val="28"/>
          <w:lang w:eastAsia="en-US"/>
        </w:rPr>
      </w:pPr>
      <w:r w:rsidRPr="006A30CA">
        <w:rPr>
          <w:sz w:val="28"/>
          <w:szCs w:val="28"/>
          <w:lang w:eastAsia="en-US"/>
        </w:rPr>
        <w:t xml:space="preserve">c) Công nghệ ứng dụng cho dự án: </w:t>
      </w:r>
      <w:r w:rsidR="00C9244A" w:rsidRPr="006A30CA">
        <w:rPr>
          <w:sz w:val="28"/>
          <w:szCs w:val="28"/>
          <w:lang w:eastAsia="en-US"/>
        </w:rPr>
        <w:t xml:space="preserve">Công nghệ sản xuất điện từ rác thải sinh hoạt </w:t>
      </w:r>
      <w:r w:rsidR="00CA7D43" w:rsidRPr="006A30CA">
        <w:rPr>
          <w:i/>
          <w:sz w:val="28"/>
          <w:szCs w:val="28"/>
          <w:lang w:eastAsia="en-US"/>
        </w:rPr>
        <w:t>(đ</w:t>
      </w:r>
      <w:r w:rsidR="00CA7D43" w:rsidRPr="006A30CA">
        <w:rPr>
          <w:i/>
          <w:sz w:val="28"/>
          <w:szCs w:val="28"/>
        </w:rPr>
        <w:t>ảm bảo tỷ lệ tr</w:t>
      </w:r>
      <w:r w:rsidR="006A30CA">
        <w:rPr>
          <w:i/>
          <w:sz w:val="28"/>
          <w:szCs w:val="28"/>
        </w:rPr>
        <w:t xml:space="preserve">o bay &lt; 2,5% và tỷ lệ tro đáy &lt; </w:t>
      </w:r>
      <w:r w:rsidR="00CA7D43" w:rsidRPr="006A30CA">
        <w:rPr>
          <w:i/>
          <w:sz w:val="28"/>
          <w:szCs w:val="28"/>
        </w:rPr>
        <w:t>5%).</w:t>
      </w:r>
    </w:p>
    <w:bookmarkEnd w:id="7"/>
    <w:p w:rsidR="00EE49F8" w:rsidRPr="006A30CA" w:rsidRDefault="003B58C7" w:rsidP="003C4268">
      <w:pPr>
        <w:widowControl w:val="0"/>
        <w:tabs>
          <w:tab w:val="left" w:pos="894"/>
        </w:tabs>
        <w:adjustRightInd w:val="0"/>
        <w:snapToGrid w:val="0"/>
        <w:spacing w:after="100"/>
        <w:ind w:firstLine="567"/>
        <w:jc w:val="both"/>
        <w:rPr>
          <w:sz w:val="28"/>
          <w:szCs w:val="28"/>
          <w:lang w:eastAsia="en-US"/>
        </w:rPr>
      </w:pPr>
      <w:r w:rsidRPr="006A30CA">
        <w:rPr>
          <w:sz w:val="28"/>
          <w:szCs w:val="28"/>
          <w:lang w:eastAsia="en-US"/>
        </w:rPr>
        <w:t>d</w:t>
      </w:r>
      <w:r w:rsidR="00EE49F8" w:rsidRPr="006A30CA">
        <w:rPr>
          <w:sz w:val="28"/>
          <w:szCs w:val="28"/>
          <w:lang w:eastAsia="en-US"/>
        </w:rPr>
        <w:t>) Địa điểm</w:t>
      </w:r>
      <w:r w:rsidR="00F0457B" w:rsidRPr="006A30CA">
        <w:rPr>
          <w:sz w:val="28"/>
          <w:szCs w:val="28"/>
          <w:lang w:eastAsia="en-US"/>
        </w:rPr>
        <w:t xml:space="preserve"> thực hiện dự án</w:t>
      </w:r>
      <w:r w:rsidR="006A30CA">
        <w:rPr>
          <w:sz w:val="28"/>
          <w:szCs w:val="28"/>
          <w:lang w:eastAsia="en-US"/>
        </w:rPr>
        <w:t>: X</w:t>
      </w:r>
      <w:r w:rsidR="00EE49F8" w:rsidRPr="006A30CA">
        <w:rPr>
          <w:sz w:val="28"/>
          <w:szCs w:val="28"/>
          <w:lang w:eastAsia="en-US"/>
        </w:rPr>
        <w:t>ã Vĩnh Tân, huyện Vĩnh Cửu, tỉnh Đồng Nai.</w:t>
      </w:r>
    </w:p>
    <w:p w:rsidR="00CC282D" w:rsidRPr="006A30CA" w:rsidRDefault="00CC282D" w:rsidP="003C4268">
      <w:pPr>
        <w:pStyle w:val="Vnbnnidung0"/>
        <w:tabs>
          <w:tab w:val="left" w:pos="927"/>
        </w:tabs>
        <w:adjustRightInd w:val="0"/>
        <w:snapToGrid w:val="0"/>
        <w:spacing w:after="100" w:line="240" w:lineRule="auto"/>
        <w:ind w:firstLine="567"/>
        <w:jc w:val="both"/>
        <w:rPr>
          <w:rFonts w:ascii="Times New Roman" w:hAnsi="Times New Roman"/>
          <w:sz w:val="28"/>
          <w:szCs w:val="28"/>
        </w:rPr>
      </w:pPr>
      <w:bookmarkStart w:id="8" w:name="bookmark1372"/>
      <w:r w:rsidRPr="006A30CA">
        <w:rPr>
          <w:rFonts w:ascii="Times New Roman" w:hAnsi="Times New Roman"/>
          <w:iCs/>
          <w:sz w:val="28"/>
          <w:szCs w:val="28"/>
        </w:rPr>
        <w:t>3</w:t>
      </w:r>
      <w:bookmarkEnd w:id="8"/>
      <w:r w:rsidRPr="006A30CA">
        <w:rPr>
          <w:rFonts w:ascii="Times New Roman" w:hAnsi="Times New Roman"/>
          <w:iCs/>
          <w:sz w:val="28"/>
          <w:szCs w:val="28"/>
        </w:rPr>
        <w:t>.</w:t>
      </w:r>
      <w:r w:rsidRPr="006A30CA">
        <w:rPr>
          <w:rFonts w:ascii="Times New Roman" w:hAnsi="Times New Roman"/>
          <w:sz w:val="28"/>
          <w:szCs w:val="28"/>
        </w:rPr>
        <w:t xml:space="preserve"> Dự kiến thời gian thực hiện dự án</w:t>
      </w:r>
      <w:r w:rsidR="00E509C8" w:rsidRPr="006A30CA">
        <w:rPr>
          <w:rFonts w:ascii="Times New Roman" w:hAnsi="Times New Roman"/>
          <w:sz w:val="28"/>
          <w:szCs w:val="28"/>
        </w:rPr>
        <w:t xml:space="preserve">: </w:t>
      </w:r>
      <w:r w:rsidR="006A30CA">
        <w:rPr>
          <w:rFonts w:ascii="Times New Roman" w:hAnsi="Times New Roman"/>
          <w:sz w:val="28"/>
          <w:szCs w:val="28"/>
        </w:rPr>
        <w:t>K</w:t>
      </w:r>
      <w:r w:rsidR="00CE791E" w:rsidRPr="006A30CA">
        <w:rPr>
          <w:rFonts w:ascii="Times New Roman" w:hAnsi="Times New Roman"/>
          <w:sz w:val="28"/>
          <w:szCs w:val="28"/>
        </w:rPr>
        <w:t xml:space="preserve">hoảng 3 năm, kể từ khi khởi công xây dựng </w:t>
      </w:r>
      <w:r w:rsidR="00CE791E" w:rsidRPr="006A30CA">
        <w:rPr>
          <w:rFonts w:ascii="Times New Roman" w:hAnsi="Times New Roman"/>
          <w:i/>
          <w:sz w:val="28"/>
          <w:szCs w:val="28"/>
          <w:lang w:eastAsia="zh-TW"/>
        </w:rPr>
        <w:t>(dự kiến từ năm 2023)</w:t>
      </w:r>
      <w:r w:rsidR="00CE791E" w:rsidRPr="006A30CA">
        <w:rPr>
          <w:rFonts w:ascii="Times New Roman" w:hAnsi="Times New Roman"/>
          <w:i/>
          <w:sz w:val="28"/>
          <w:szCs w:val="28"/>
        </w:rPr>
        <w:t>.</w:t>
      </w:r>
    </w:p>
    <w:p w:rsidR="00E509C8" w:rsidRPr="006A30CA" w:rsidRDefault="00CC282D" w:rsidP="003C4268">
      <w:pPr>
        <w:pStyle w:val="Vnbnnidung0"/>
        <w:tabs>
          <w:tab w:val="left" w:pos="927"/>
        </w:tabs>
        <w:adjustRightInd w:val="0"/>
        <w:snapToGrid w:val="0"/>
        <w:spacing w:after="100" w:line="240" w:lineRule="auto"/>
        <w:ind w:firstLine="567"/>
        <w:jc w:val="both"/>
        <w:rPr>
          <w:rFonts w:ascii="Times New Roman" w:hAnsi="Times New Roman"/>
          <w:sz w:val="28"/>
          <w:szCs w:val="28"/>
        </w:rPr>
      </w:pPr>
      <w:bookmarkStart w:id="9" w:name="bookmark1373"/>
      <w:r w:rsidRPr="006A30CA">
        <w:rPr>
          <w:rFonts w:ascii="Times New Roman" w:hAnsi="Times New Roman"/>
          <w:sz w:val="28"/>
          <w:szCs w:val="28"/>
        </w:rPr>
        <w:t>4</w:t>
      </w:r>
      <w:bookmarkEnd w:id="9"/>
      <w:r w:rsidRPr="006A30CA">
        <w:rPr>
          <w:rFonts w:ascii="Times New Roman" w:hAnsi="Times New Roman"/>
          <w:sz w:val="28"/>
          <w:szCs w:val="28"/>
        </w:rPr>
        <w:t>. Dự kiến nhu cầu sử dụng đất</w:t>
      </w:r>
      <w:bookmarkStart w:id="10" w:name="bookmark1374"/>
      <w:r w:rsidR="00E509C8" w:rsidRPr="006A30CA">
        <w:rPr>
          <w:rFonts w:ascii="Times New Roman" w:hAnsi="Times New Roman"/>
          <w:sz w:val="28"/>
          <w:szCs w:val="28"/>
        </w:rPr>
        <w:t>:</w:t>
      </w:r>
      <w:r w:rsidR="006A30CA">
        <w:rPr>
          <w:rFonts w:ascii="Times New Roman" w:hAnsi="Times New Roman"/>
          <w:sz w:val="28"/>
          <w:szCs w:val="28"/>
          <w:lang w:eastAsia="zh-TW"/>
        </w:rPr>
        <w:t xml:space="preserve"> K</w:t>
      </w:r>
      <w:r w:rsidR="00E509C8" w:rsidRPr="006A30CA">
        <w:rPr>
          <w:rFonts w:ascii="Times New Roman" w:hAnsi="Times New Roman"/>
          <w:sz w:val="28"/>
          <w:szCs w:val="28"/>
          <w:lang w:eastAsia="zh-TW"/>
        </w:rPr>
        <w:t xml:space="preserve">hoảng 12 ha </w:t>
      </w:r>
      <w:r w:rsidR="003A5620">
        <w:rPr>
          <w:rFonts w:ascii="Times New Roman" w:hAnsi="Times New Roman"/>
          <w:i/>
          <w:sz w:val="28"/>
          <w:szCs w:val="28"/>
          <w:lang w:eastAsia="zh-TW"/>
        </w:rPr>
        <w:t>(thuộc k</w:t>
      </w:r>
      <w:r w:rsidR="00E509C8" w:rsidRPr="006A30CA">
        <w:rPr>
          <w:rFonts w:ascii="Times New Roman" w:hAnsi="Times New Roman"/>
          <w:i/>
          <w:sz w:val="28"/>
          <w:szCs w:val="28"/>
          <w:lang w:eastAsia="zh-TW"/>
        </w:rPr>
        <w:t>hu quy hoạch xử lý rác thải 50 ha đã được duyệt)</w:t>
      </w:r>
      <w:r w:rsidR="008E35DF" w:rsidRPr="006A30CA">
        <w:rPr>
          <w:rFonts w:ascii="Times New Roman" w:hAnsi="Times New Roman"/>
          <w:sz w:val="28"/>
          <w:szCs w:val="28"/>
          <w:lang w:eastAsia="zh-TW"/>
        </w:rPr>
        <w:t>.</w:t>
      </w:r>
    </w:p>
    <w:p w:rsidR="008E35DF" w:rsidRPr="006A30CA" w:rsidRDefault="00CC282D" w:rsidP="003C4268">
      <w:pPr>
        <w:pStyle w:val="Vnbnnidung0"/>
        <w:tabs>
          <w:tab w:val="left" w:pos="927"/>
        </w:tabs>
        <w:adjustRightInd w:val="0"/>
        <w:snapToGrid w:val="0"/>
        <w:spacing w:after="100" w:line="240" w:lineRule="auto"/>
        <w:ind w:firstLine="567"/>
        <w:jc w:val="both"/>
        <w:rPr>
          <w:rFonts w:ascii="Times New Roman" w:hAnsi="Times New Roman"/>
          <w:sz w:val="28"/>
          <w:szCs w:val="28"/>
        </w:rPr>
      </w:pPr>
      <w:r w:rsidRPr="006A30CA">
        <w:rPr>
          <w:rFonts w:ascii="Times New Roman" w:hAnsi="Times New Roman"/>
          <w:sz w:val="28"/>
          <w:szCs w:val="28"/>
        </w:rPr>
        <w:t>5</w:t>
      </w:r>
      <w:bookmarkEnd w:id="10"/>
      <w:r w:rsidRPr="006A30CA">
        <w:rPr>
          <w:rFonts w:ascii="Times New Roman" w:hAnsi="Times New Roman"/>
          <w:sz w:val="28"/>
          <w:szCs w:val="28"/>
        </w:rPr>
        <w:t>. Dự kiến loại hợp đồng dự án PPP</w:t>
      </w:r>
      <w:r w:rsidR="00F0457B" w:rsidRPr="006A30CA">
        <w:rPr>
          <w:rFonts w:ascii="Times New Roman" w:hAnsi="Times New Roman"/>
          <w:sz w:val="28"/>
          <w:szCs w:val="28"/>
        </w:rPr>
        <w:t xml:space="preserve">: </w:t>
      </w:r>
      <w:r w:rsidR="008E35DF" w:rsidRPr="006A30CA">
        <w:rPr>
          <w:rFonts w:ascii="Times New Roman" w:hAnsi="Times New Roman"/>
          <w:sz w:val="28"/>
          <w:szCs w:val="28"/>
        </w:rPr>
        <w:t>Hợp đồng Xây dựng - Sở hữu - Kinh doanh (</w:t>
      </w:r>
      <w:r w:rsidR="00F0457B" w:rsidRPr="006A30CA">
        <w:rPr>
          <w:rFonts w:ascii="Times New Roman" w:hAnsi="Times New Roman"/>
          <w:sz w:val="28"/>
          <w:szCs w:val="28"/>
        </w:rPr>
        <w:t xml:space="preserve">Hợp đồng </w:t>
      </w:r>
      <w:r w:rsidR="008E35DF" w:rsidRPr="006A30CA">
        <w:rPr>
          <w:rFonts w:ascii="Times New Roman" w:hAnsi="Times New Roman"/>
          <w:sz w:val="28"/>
          <w:szCs w:val="28"/>
        </w:rPr>
        <w:t>BOO)</w:t>
      </w:r>
      <w:r w:rsidR="00F0457B" w:rsidRPr="006A30CA">
        <w:rPr>
          <w:rFonts w:ascii="Times New Roman" w:hAnsi="Times New Roman"/>
          <w:sz w:val="28"/>
          <w:szCs w:val="28"/>
        </w:rPr>
        <w:t>.</w:t>
      </w:r>
    </w:p>
    <w:p w:rsidR="00CC282D" w:rsidRPr="006A30CA" w:rsidRDefault="00CC282D" w:rsidP="003C4268">
      <w:pPr>
        <w:pStyle w:val="Vnbnnidung0"/>
        <w:tabs>
          <w:tab w:val="left" w:pos="927"/>
        </w:tabs>
        <w:adjustRightInd w:val="0"/>
        <w:snapToGrid w:val="0"/>
        <w:spacing w:after="100" w:line="240" w:lineRule="auto"/>
        <w:ind w:firstLine="567"/>
        <w:jc w:val="both"/>
        <w:rPr>
          <w:rFonts w:ascii="Times New Roman" w:hAnsi="Times New Roman"/>
          <w:sz w:val="28"/>
          <w:szCs w:val="28"/>
        </w:rPr>
      </w:pPr>
      <w:bookmarkStart w:id="11" w:name="bookmark1375"/>
      <w:r w:rsidRPr="006A30CA">
        <w:rPr>
          <w:rFonts w:ascii="Times New Roman" w:hAnsi="Times New Roman"/>
          <w:sz w:val="28"/>
          <w:szCs w:val="28"/>
        </w:rPr>
        <w:t>6</w:t>
      </w:r>
      <w:bookmarkEnd w:id="11"/>
      <w:r w:rsidRPr="006A30CA">
        <w:rPr>
          <w:rFonts w:ascii="Times New Roman" w:hAnsi="Times New Roman"/>
          <w:sz w:val="28"/>
          <w:szCs w:val="28"/>
        </w:rPr>
        <w:t>. Sơ bộ tổng mức đầu tư của dự án</w:t>
      </w:r>
      <w:r w:rsidR="00F0457B" w:rsidRPr="006A30CA">
        <w:rPr>
          <w:rFonts w:ascii="Times New Roman" w:hAnsi="Times New Roman"/>
          <w:sz w:val="28"/>
          <w:szCs w:val="28"/>
        </w:rPr>
        <w:t xml:space="preserve">: 2.286.325.000.000 đồng </w:t>
      </w:r>
      <w:r w:rsidR="00F030E1">
        <w:rPr>
          <w:rFonts w:ascii="Times New Roman" w:hAnsi="Times New Roman"/>
          <w:i/>
          <w:sz w:val="28"/>
          <w:szCs w:val="28"/>
        </w:rPr>
        <w:t>(h</w:t>
      </w:r>
      <w:bookmarkStart w:id="12" w:name="_GoBack"/>
      <w:bookmarkEnd w:id="12"/>
      <w:r w:rsidR="00F0457B" w:rsidRPr="006A30CA">
        <w:rPr>
          <w:rFonts w:ascii="Times New Roman" w:hAnsi="Times New Roman"/>
          <w:i/>
          <w:sz w:val="28"/>
          <w:szCs w:val="28"/>
        </w:rPr>
        <w:t>ai ngàn hai trăm tám mươi sáu tỷ,</w:t>
      </w:r>
      <w:r w:rsidR="00183403" w:rsidRPr="006A30CA">
        <w:rPr>
          <w:rFonts w:ascii="Times New Roman" w:hAnsi="Times New Roman"/>
          <w:i/>
          <w:sz w:val="28"/>
          <w:szCs w:val="28"/>
        </w:rPr>
        <w:t xml:space="preserve"> </w:t>
      </w:r>
      <w:r w:rsidR="00F0457B" w:rsidRPr="006A30CA">
        <w:rPr>
          <w:rFonts w:ascii="Times New Roman" w:hAnsi="Times New Roman"/>
          <w:i/>
          <w:sz w:val="28"/>
          <w:szCs w:val="28"/>
        </w:rPr>
        <w:t>ba trăm hai mươi lăm triệu đồng)</w:t>
      </w:r>
    </w:p>
    <w:p w:rsidR="00CC282D" w:rsidRPr="006A30CA" w:rsidRDefault="00CC282D" w:rsidP="003C4268">
      <w:pPr>
        <w:pStyle w:val="Vnbnnidung0"/>
        <w:tabs>
          <w:tab w:val="left" w:pos="927"/>
        </w:tabs>
        <w:adjustRightInd w:val="0"/>
        <w:snapToGrid w:val="0"/>
        <w:spacing w:after="100" w:line="240" w:lineRule="auto"/>
        <w:ind w:firstLine="567"/>
        <w:jc w:val="both"/>
        <w:rPr>
          <w:rFonts w:ascii="Times New Roman" w:hAnsi="Times New Roman"/>
          <w:sz w:val="28"/>
          <w:szCs w:val="28"/>
        </w:rPr>
      </w:pPr>
      <w:bookmarkStart w:id="13" w:name="bookmark1376"/>
      <w:r w:rsidRPr="006A30CA">
        <w:rPr>
          <w:rFonts w:ascii="Times New Roman" w:hAnsi="Times New Roman"/>
          <w:sz w:val="28"/>
          <w:szCs w:val="28"/>
        </w:rPr>
        <w:t>7</w:t>
      </w:r>
      <w:bookmarkEnd w:id="13"/>
      <w:r w:rsidRPr="006A30CA">
        <w:rPr>
          <w:rFonts w:ascii="Times New Roman" w:hAnsi="Times New Roman"/>
          <w:sz w:val="28"/>
          <w:szCs w:val="28"/>
        </w:rPr>
        <w:t>. Sơ bộ phương án tài chính của dự án</w:t>
      </w:r>
    </w:p>
    <w:p w:rsidR="00CC282D" w:rsidRPr="006A30CA" w:rsidRDefault="00964E79" w:rsidP="003C4268">
      <w:pPr>
        <w:pStyle w:val="Vnbnnidung0"/>
        <w:adjustRightInd w:val="0"/>
        <w:snapToGrid w:val="0"/>
        <w:spacing w:after="100" w:line="240" w:lineRule="auto"/>
        <w:ind w:firstLine="567"/>
        <w:jc w:val="both"/>
        <w:rPr>
          <w:rFonts w:ascii="Times New Roman" w:hAnsi="Times New Roman"/>
          <w:sz w:val="28"/>
          <w:szCs w:val="28"/>
        </w:rPr>
      </w:pPr>
      <w:r w:rsidRPr="006A30CA">
        <w:rPr>
          <w:rFonts w:ascii="Times New Roman" w:hAnsi="Times New Roman"/>
          <w:sz w:val="28"/>
          <w:szCs w:val="28"/>
        </w:rPr>
        <w:t>a) Cơ cấu nguồn vốn: Vốn chủ sở hữu khoảng 379</w:t>
      </w:r>
      <w:r w:rsidR="00F0457B" w:rsidRPr="006A30CA">
        <w:rPr>
          <w:rFonts w:ascii="Times New Roman" w:hAnsi="Times New Roman"/>
          <w:sz w:val="28"/>
          <w:szCs w:val="28"/>
        </w:rPr>
        <w:t>.000.000.000</w:t>
      </w:r>
      <w:r w:rsidRPr="006A30CA">
        <w:rPr>
          <w:rFonts w:ascii="Times New Roman" w:hAnsi="Times New Roman"/>
          <w:sz w:val="28"/>
          <w:szCs w:val="28"/>
        </w:rPr>
        <w:t xml:space="preserve"> đồng </w:t>
      </w:r>
      <w:r w:rsidRPr="006A30CA">
        <w:rPr>
          <w:rFonts w:ascii="Times New Roman" w:hAnsi="Times New Roman"/>
          <w:i/>
          <w:sz w:val="28"/>
          <w:szCs w:val="28"/>
        </w:rPr>
        <w:t>(</w:t>
      </w:r>
      <w:r w:rsidR="00F0457B" w:rsidRPr="006A30CA">
        <w:rPr>
          <w:rFonts w:ascii="Times New Roman" w:hAnsi="Times New Roman"/>
          <w:i/>
          <w:sz w:val="28"/>
          <w:szCs w:val="28"/>
        </w:rPr>
        <w:t xml:space="preserve">chiếm </w:t>
      </w:r>
      <w:r w:rsidRPr="006A30CA">
        <w:rPr>
          <w:rFonts w:ascii="Times New Roman" w:hAnsi="Times New Roman"/>
          <w:i/>
          <w:sz w:val="28"/>
          <w:szCs w:val="28"/>
        </w:rPr>
        <w:t>16,57%</w:t>
      </w:r>
      <w:r w:rsidR="00F0457B" w:rsidRPr="006A30CA">
        <w:rPr>
          <w:rFonts w:ascii="Times New Roman" w:hAnsi="Times New Roman"/>
          <w:i/>
          <w:sz w:val="28"/>
          <w:szCs w:val="28"/>
        </w:rPr>
        <w:t xml:space="preserve"> tổng mức đầu tư</w:t>
      </w:r>
      <w:r w:rsidRPr="006A30CA">
        <w:rPr>
          <w:rFonts w:ascii="Times New Roman" w:hAnsi="Times New Roman"/>
          <w:i/>
          <w:sz w:val="28"/>
          <w:szCs w:val="28"/>
        </w:rPr>
        <w:t>)</w:t>
      </w:r>
      <w:r w:rsidR="00F0457B" w:rsidRPr="006A30CA">
        <w:rPr>
          <w:rFonts w:ascii="Times New Roman" w:hAnsi="Times New Roman"/>
          <w:sz w:val="28"/>
          <w:szCs w:val="28"/>
        </w:rPr>
        <w:t>; v</w:t>
      </w:r>
      <w:r w:rsidRPr="006A30CA">
        <w:rPr>
          <w:rFonts w:ascii="Times New Roman" w:hAnsi="Times New Roman"/>
          <w:sz w:val="28"/>
          <w:szCs w:val="28"/>
        </w:rPr>
        <w:t>ốn huy động khoảng 1.907</w:t>
      </w:r>
      <w:r w:rsidR="00F0457B" w:rsidRPr="006A30CA">
        <w:rPr>
          <w:rFonts w:ascii="Times New Roman" w:hAnsi="Times New Roman"/>
          <w:sz w:val="28"/>
          <w:szCs w:val="28"/>
        </w:rPr>
        <w:t>.</w:t>
      </w:r>
      <w:r w:rsidRPr="006A30CA">
        <w:rPr>
          <w:rFonts w:ascii="Times New Roman" w:hAnsi="Times New Roman"/>
          <w:sz w:val="28"/>
          <w:szCs w:val="28"/>
        </w:rPr>
        <w:t>325</w:t>
      </w:r>
      <w:r w:rsidR="00F0457B" w:rsidRPr="006A30CA">
        <w:rPr>
          <w:rFonts w:ascii="Times New Roman" w:hAnsi="Times New Roman"/>
          <w:sz w:val="28"/>
          <w:szCs w:val="28"/>
        </w:rPr>
        <w:t>.000.000</w:t>
      </w:r>
      <w:r w:rsidRPr="006A30CA">
        <w:rPr>
          <w:rFonts w:ascii="Times New Roman" w:hAnsi="Times New Roman"/>
          <w:sz w:val="28"/>
          <w:szCs w:val="28"/>
        </w:rPr>
        <w:t xml:space="preserve"> đồng </w:t>
      </w:r>
      <w:r w:rsidRPr="006A30CA">
        <w:rPr>
          <w:rFonts w:ascii="Times New Roman" w:hAnsi="Times New Roman"/>
          <w:i/>
          <w:sz w:val="28"/>
          <w:szCs w:val="28"/>
        </w:rPr>
        <w:t>(</w:t>
      </w:r>
      <w:r w:rsidR="00F0457B" w:rsidRPr="006A30CA">
        <w:rPr>
          <w:rFonts w:ascii="Times New Roman" w:hAnsi="Times New Roman"/>
          <w:i/>
          <w:sz w:val="28"/>
          <w:szCs w:val="28"/>
        </w:rPr>
        <w:t xml:space="preserve">chiếm </w:t>
      </w:r>
      <w:r w:rsidRPr="006A30CA">
        <w:rPr>
          <w:rFonts w:ascii="Times New Roman" w:hAnsi="Times New Roman"/>
          <w:i/>
          <w:sz w:val="28"/>
          <w:szCs w:val="28"/>
        </w:rPr>
        <w:t>83,42%</w:t>
      </w:r>
      <w:r w:rsidR="00F0457B" w:rsidRPr="006A30CA">
        <w:rPr>
          <w:rFonts w:ascii="Times New Roman" w:hAnsi="Times New Roman"/>
          <w:i/>
          <w:sz w:val="28"/>
          <w:szCs w:val="28"/>
        </w:rPr>
        <w:t xml:space="preserve"> tổng mức đầu tư</w:t>
      </w:r>
      <w:r w:rsidRPr="006A30CA">
        <w:rPr>
          <w:rFonts w:ascii="Times New Roman" w:hAnsi="Times New Roman"/>
          <w:i/>
          <w:sz w:val="28"/>
          <w:szCs w:val="28"/>
        </w:rPr>
        <w:t>)</w:t>
      </w:r>
      <w:r w:rsidRPr="006A30CA">
        <w:rPr>
          <w:rFonts w:ascii="Times New Roman" w:hAnsi="Times New Roman"/>
          <w:sz w:val="28"/>
          <w:szCs w:val="28"/>
        </w:rPr>
        <w:t>.</w:t>
      </w:r>
    </w:p>
    <w:p w:rsidR="00CC282D" w:rsidRPr="006A30CA" w:rsidRDefault="00CC282D" w:rsidP="003C4268">
      <w:pPr>
        <w:pStyle w:val="Vnbnnidung0"/>
        <w:tabs>
          <w:tab w:val="left" w:pos="976"/>
        </w:tabs>
        <w:adjustRightInd w:val="0"/>
        <w:snapToGrid w:val="0"/>
        <w:spacing w:after="100" w:line="240" w:lineRule="auto"/>
        <w:ind w:firstLine="567"/>
        <w:jc w:val="both"/>
        <w:rPr>
          <w:rFonts w:ascii="Times New Roman" w:hAnsi="Times New Roman"/>
          <w:sz w:val="28"/>
          <w:szCs w:val="28"/>
        </w:rPr>
      </w:pPr>
      <w:bookmarkStart w:id="14" w:name="bookmark1377"/>
      <w:r w:rsidRPr="006A30CA">
        <w:rPr>
          <w:rFonts w:ascii="Times New Roman" w:hAnsi="Times New Roman"/>
          <w:sz w:val="28"/>
          <w:szCs w:val="28"/>
        </w:rPr>
        <w:t>b</w:t>
      </w:r>
      <w:bookmarkEnd w:id="14"/>
      <w:r w:rsidR="003A5620">
        <w:rPr>
          <w:rFonts w:ascii="Times New Roman" w:hAnsi="Times New Roman"/>
          <w:sz w:val="28"/>
          <w:szCs w:val="28"/>
        </w:rPr>
        <w:t xml:space="preserve">) </w:t>
      </w:r>
      <w:r w:rsidRPr="006A30CA">
        <w:rPr>
          <w:rFonts w:ascii="Times New Roman" w:hAnsi="Times New Roman"/>
          <w:sz w:val="28"/>
          <w:szCs w:val="28"/>
        </w:rPr>
        <w:t>Vốn nhà nước trong dự án:</w:t>
      </w:r>
      <w:r w:rsidR="003A5620">
        <w:rPr>
          <w:rFonts w:ascii="Times New Roman" w:hAnsi="Times New Roman"/>
          <w:sz w:val="28"/>
          <w:szCs w:val="28"/>
        </w:rPr>
        <w:t xml:space="preserve"> K</w:t>
      </w:r>
      <w:r w:rsidR="002A71B1" w:rsidRPr="006A30CA">
        <w:rPr>
          <w:rFonts w:ascii="Times New Roman" w:hAnsi="Times New Roman"/>
          <w:sz w:val="28"/>
          <w:szCs w:val="28"/>
        </w:rPr>
        <w:t>hông.</w:t>
      </w:r>
    </w:p>
    <w:p w:rsidR="00CC282D" w:rsidRPr="006A30CA" w:rsidRDefault="00CC282D" w:rsidP="003C4268">
      <w:pPr>
        <w:pStyle w:val="Vnbnnidung0"/>
        <w:tabs>
          <w:tab w:val="left" w:pos="973"/>
        </w:tabs>
        <w:adjustRightInd w:val="0"/>
        <w:snapToGrid w:val="0"/>
        <w:spacing w:after="100" w:line="240" w:lineRule="auto"/>
        <w:ind w:firstLine="567"/>
        <w:jc w:val="both"/>
        <w:rPr>
          <w:rFonts w:ascii="Times New Roman" w:hAnsi="Times New Roman"/>
          <w:sz w:val="28"/>
          <w:szCs w:val="28"/>
        </w:rPr>
      </w:pPr>
      <w:bookmarkStart w:id="15" w:name="bookmark1383"/>
      <w:r w:rsidRPr="006A30CA">
        <w:rPr>
          <w:rFonts w:ascii="Times New Roman" w:hAnsi="Times New Roman"/>
          <w:sz w:val="28"/>
          <w:szCs w:val="28"/>
        </w:rPr>
        <w:t>8</w:t>
      </w:r>
      <w:bookmarkEnd w:id="15"/>
      <w:r w:rsidRPr="006A30CA">
        <w:rPr>
          <w:rFonts w:ascii="Times New Roman" w:hAnsi="Times New Roman"/>
          <w:sz w:val="28"/>
          <w:szCs w:val="28"/>
        </w:rPr>
        <w:t>.</w:t>
      </w:r>
      <w:r w:rsidR="003C6E9E" w:rsidRPr="006A30CA">
        <w:rPr>
          <w:rFonts w:ascii="Times New Roman" w:hAnsi="Times New Roman"/>
          <w:sz w:val="28"/>
          <w:szCs w:val="28"/>
        </w:rPr>
        <w:t xml:space="preserve"> </w:t>
      </w:r>
      <w:r w:rsidRPr="006A30CA">
        <w:rPr>
          <w:rFonts w:ascii="Times New Roman" w:hAnsi="Times New Roman"/>
          <w:sz w:val="28"/>
          <w:szCs w:val="28"/>
        </w:rPr>
        <w:t>Ưu đãi và bảo đảm đầu tư</w:t>
      </w:r>
      <w:r w:rsidR="00F0457B" w:rsidRPr="006A30CA">
        <w:rPr>
          <w:rFonts w:ascii="Times New Roman" w:hAnsi="Times New Roman"/>
          <w:sz w:val="28"/>
          <w:szCs w:val="28"/>
        </w:rPr>
        <w:t>: Tổ chức thực hiện việc ưu đãi và bảo đảm đầu tư theo quy định pháp luật hiện hành.</w:t>
      </w:r>
    </w:p>
    <w:p w:rsidR="00CC282D" w:rsidRPr="006A30CA" w:rsidRDefault="00CC282D" w:rsidP="003C4268">
      <w:pPr>
        <w:pStyle w:val="Vnbnnidung0"/>
        <w:tabs>
          <w:tab w:val="left" w:pos="982"/>
        </w:tabs>
        <w:adjustRightInd w:val="0"/>
        <w:snapToGrid w:val="0"/>
        <w:spacing w:after="100" w:line="240" w:lineRule="auto"/>
        <w:ind w:firstLine="567"/>
        <w:jc w:val="both"/>
        <w:rPr>
          <w:rFonts w:ascii="Times New Roman" w:hAnsi="Times New Roman"/>
          <w:sz w:val="28"/>
          <w:szCs w:val="28"/>
        </w:rPr>
      </w:pPr>
      <w:bookmarkStart w:id="16" w:name="bookmark1388"/>
      <w:r w:rsidRPr="006A30CA">
        <w:rPr>
          <w:rFonts w:ascii="Times New Roman" w:hAnsi="Times New Roman"/>
          <w:sz w:val="28"/>
          <w:szCs w:val="28"/>
        </w:rPr>
        <w:t>9</w:t>
      </w:r>
      <w:bookmarkEnd w:id="16"/>
      <w:r w:rsidRPr="006A30CA">
        <w:rPr>
          <w:rFonts w:ascii="Times New Roman" w:hAnsi="Times New Roman"/>
          <w:sz w:val="28"/>
          <w:szCs w:val="28"/>
        </w:rPr>
        <w:t>.</w:t>
      </w:r>
      <w:r w:rsidR="003C6E9E" w:rsidRPr="006A30CA">
        <w:rPr>
          <w:rFonts w:ascii="Times New Roman" w:hAnsi="Times New Roman"/>
          <w:sz w:val="28"/>
          <w:szCs w:val="28"/>
        </w:rPr>
        <w:t xml:space="preserve"> </w:t>
      </w:r>
      <w:r w:rsidRPr="006A30CA">
        <w:rPr>
          <w:rFonts w:ascii="Times New Roman" w:hAnsi="Times New Roman"/>
          <w:sz w:val="28"/>
          <w:szCs w:val="28"/>
        </w:rPr>
        <w:t>Cơ chế chia sẻ phần tăng, giảm doanh thu</w:t>
      </w:r>
      <w:r w:rsidR="001A0CBC" w:rsidRPr="006A30CA">
        <w:rPr>
          <w:rFonts w:ascii="Times New Roman" w:hAnsi="Times New Roman"/>
          <w:sz w:val="28"/>
          <w:szCs w:val="28"/>
        </w:rPr>
        <w:t>:</w:t>
      </w:r>
    </w:p>
    <w:p w:rsidR="00C973CC" w:rsidRPr="006A30CA" w:rsidRDefault="00F0457B" w:rsidP="003C4268">
      <w:pPr>
        <w:pStyle w:val="Vnbnnidung0"/>
        <w:tabs>
          <w:tab w:val="left" w:pos="987"/>
        </w:tabs>
        <w:adjustRightInd w:val="0"/>
        <w:snapToGrid w:val="0"/>
        <w:spacing w:after="100" w:line="240" w:lineRule="auto"/>
        <w:ind w:firstLine="567"/>
        <w:jc w:val="both"/>
        <w:rPr>
          <w:rFonts w:ascii="Times New Roman" w:hAnsi="Times New Roman"/>
          <w:sz w:val="28"/>
          <w:szCs w:val="28"/>
        </w:rPr>
      </w:pPr>
      <w:r w:rsidRPr="006A30CA">
        <w:rPr>
          <w:rFonts w:ascii="Times New Roman" w:hAnsi="Times New Roman"/>
          <w:sz w:val="28"/>
          <w:szCs w:val="28"/>
        </w:rPr>
        <w:t xml:space="preserve">a) Dự án này áp dụng cơ chế chia sẻ phần tăng doanh thu theo quy định tại </w:t>
      </w:r>
      <w:r w:rsidR="00CA7D43" w:rsidRPr="006A30CA">
        <w:rPr>
          <w:rFonts w:ascii="Times New Roman" w:hAnsi="Times New Roman"/>
          <w:sz w:val="28"/>
          <w:szCs w:val="28"/>
        </w:rPr>
        <w:t xml:space="preserve">khoản 1 Điều 82 của Luật </w:t>
      </w:r>
      <w:r w:rsidR="00E90D83" w:rsidRPr="006A30CA">
        <w:rPr>
          <w:rFonts w:ascii="Times New Roman" w:hAnsi="Times New Roman"/>
          <w:sz w:val="28"/>
          <w:szCs w:val="28"/>
        </w:rPr>
        <w:t>Đầu tư theo phương thức đối tác công tư</w:t>
      </w:r>
      <w:r w:rsidR="009F38FA" w:rsidRPr="006A30CA">
        <w:rPr>
          <w:rFonts w:ascii="Times New Roman" w:hAnsi="Times New Roman"/>
          <w:sz w:val="28"/>
          <w:szCs w:val="28"/>
        </w:rPr>
        <w:t>.</w:t>
      </w:r>
    </w:p>
    <w:p w:rsidR="00CA7D43" w:rsidRPr="006A30CA" w:rsidRDefault="00CA7D43" w:rsidP="003C4268">
      <w:pPr>
        <w:pStyle w:val="Vnbnnidung0"/>
        <w:tabs>
          <w:tab w:val="left" w:pos="987"/>
        </w:tabs>
        <w:adjustRightInd w:val="0"/>
        <w:snapToGrid w:val="0"/>
        <w:spacing w:after="80" w:line="240" w:lineRule="auto"/>
        <w:ind w:firstLine="567"/>
        <w:jc w:val="both"/>
        <w:rPr>
          <w:rFonts w:ascii="Times New Roman" w:hAnsi="Times New Roman"/>
          <w:sz w:val="28"/>
          <w:szCs w:val="28"/>
        </w:rPr>
      </w:pPr>
      <w:r w:rsidRPr="006A30CA">
        <w:rPr>
          <w:rFonts w:ascii="Times New Roman" w:hAnsi="Times New Roman"/>
          <w:sz w:val="28"/>
          <w:szCs w:val="28"/>
        </w:rPr>
        <w:t xml:space="preserve">b) Dự án này không áp dụng cơ chế chia sẻ phần giảm doanh thu theo quy định tại khoản 2 Điều 82 của Luật </w:t>
      </w:r>
      <w:r w:rsidR="00E90D83" w:rsidRPr="006A30CA">
        <w:rPr>
          <w:rFonts w:ascii="Times New Roman" w:hAnsi="Times New Roman"/>
          <w:sz w:val="28"/>
          <w:szCs w:val="28"/>
        </w:rPr>
        <w:t>Đầu tư theo phương thức đối tác công tư</w:t>
      </w:r>
      <w:r w:rsidRPr="006A30CA">
        <w:rPr>
          <w:rFonts w:ascii="Times New Roman" w:hAnsi="Times New Roman"/>
          <w:sz w:val="28"/>
          <w:szCs w:val="28"/>
        </w:rPr>
        <w:t>.</w:t>
      </w:r>
    </w:p>
    <w:p w:rsidR="002122BF" w:rsidRPr="006A30CA" w:rsidRDefault="00CC282D" w:rsidP="003C4268">
      <w:pPr>
        <w:pStyle w:val="Vnbnnidung0"/>
        <w:tabs>
          <w:tab w:val="left" w:pos="1093"/>
        </w:tabs>
        <w:adjustRightInd w:val="0"/>
        <w:snapToGrid w:val="0"/>
        <w:spacing w:after="80" w:line="240" w:lineRule="auto"/>
        <w:ind w:firstLine="567"/>
        <w:jc w:val="both"/>
        <w:rPr>
          <w:rFonts w:ascii="Times New Roman" w:hAnsi="Times New Roman"/>
          <w:sz w:val="28"/>
          <w:szCs w:val="28"/>
        </w:rPr>
      </w:pPr>
      <w:bookmarkStart w:id="17" w:name="bookmark1391"/>
      <w:r w:rsidRPr="006A30CA">
        <w:rPr>
          <w:rFonts w:ascii="Times New Roman" w:hAnsi="Times New Roman"/>
          <w:sz w:val="28"/>
          <w:szCs w:val="28"/>
        </w:rPr>
        <w:lastRenderedPageBreak/>
        <w:t>1</w:t>
      </w:r>
      <w:bookmarkEnd w:id="17"/>
      <w:r w:rsidRPr="006A30CA">
        <w:rPr>
          <w:rFonts w:ascii="Times New Roman" w:hAnsi="Times New Roman"/>
          <w:sz w:val="28"/>
          <w:szCs w:val="28"/>
        </w:rPr>
        <w:t>0.</w:t>
      </w:r>
      <w:r w:rsidR="00580E13" w:rsidRPr="006A30CA">
        <w:rPr>
          <w:rFonts w:ascii="Times New Roman" w:hAnsi="Times New Roman"/>
          <w:sz w:val="28"/>
          <w:szCs w:val="28"/>
        </w:rPr>
        <w:t xml:space="preserve"> </w:t>
      </w:r>
      <w:r w:rsidR="00CA7D43" w:rsidRPr="006A30CA">
        <w:rPr>
          <w:rFonts w:ascii="Times New Roman" w:hAnsi="Times New Roman"/>
          <w:sz w:val="28"/>
          <w:szCs w:val="28"/>
        </w:rPr>
        <w:t>C</w:t>
      </w:r>
      <w:r w:rsidR="002122BF" w:rsidRPr="006A30CA">
        <w:rPr>
          <w:rFonts w:ascii="Times New Roman" w:hAnsi="Times New Roman"/>
          <w:sz w:val="28"/>
          <w:szCs w:val="28"/>
        </w:rPr>
        <w:t>ơ quan có thẩm quyền, nhà đầu tư đề xuất dự án</w:t>
      </w:r>
    </w:p>
    <w:p w:rsidR="002122BF" w:rsidRPr="006A30CA" w:rsidRDefault="00B137DC" w:rsidP="003C4268">
      <w:pPr>
        <w:pStyle w:val="Vnbnnidung0"/>
        <w:tabs>
          <w:tab w:val="left" w:pos="1093"/>
        </w:tabs>
        <w:adjustRightInd w:val="0"/>
        <w:snapToGrid w:val="0"/>
        <w:spacing w:after="80" w:line="240" w:lineRule="auto"/>
        <w:ind w:firstLine="567"/>
        <w:jc w:val="both"/>
        <w:rPr>
          <w:rFonts w:ascii="Times New Roman" w:hAnsi="Times New Roman"/>
          <w:sz w:val="28"/>
          <w:szCs w:val="28"/>
        </w:rPr>
      </w:pPr>
      <w:r w:rsidRPr="006A30CA">
        <w:rPr>
          <w:rFonts w:ascii="Times New Roman" w:hAnsi="Times New Roman"/>
          <w:sz w:val="28"/>
          <w:szCs w:val="28"/>
        </w:rPr>
        <w:t xml:space="preserve">a) </w:t>
      </w:r>
      <w:r w:rsidR="00CA7D43" w:rsidRPr="006A30CA">
        <w:rPr>
          <w:rFonts w:ascii="Times New Roman" w:hAnsi="Times New Roman"/>
          <w:sz w:val="28"/>
          <w:szCs w:val="28"/>
        </w:rPr>
        <w:t>C</w:t>
      </w:r>
      <w:r w:rsidR="00CC282D" w:rsidRPr="006A30CA">
        <w:rPr>
          <w:rFonts w:ascii="Times New Roman" w:hAnsi="Times New Roman"/>
          <w:sz w:val="28"/>
          <w:szCs w:val="28"/>
        </w:rPr>
        <w:t>ơ quan có thẩm quyền</w:t>
      </w:r>
      <w:r w:rsidR="00B8068A" w:rsidRPr="006A30CA">
        <w:rPr>
          <w:rFonts w:ascii="Times New Roman" w:hAnsi="Times New Roman"/>
          <w:sz w:val="28"/>
          <w:szCs w:val="28"/>
        </w:rPr>
        <w:t xml:space="preserve">: </w:t>
      </w:r>
      <w:r w:rsidR="00E90D83" w:rsidRPr="006A30CA">
        <w:rPr>
          <w:rFonts w:ascii="Times New Roman" w:hAnsi="Times New Roman"/>
          <w:sz w:val="28"/>
          <w:szCs w:val="28"/>
        </w:rPr>
        <w:t>Ủy ban nhân dân</w:t>
      </w:r>
      <w:r w:rsidR="00B8068A" w:rsidRPr="006A30CA">
        <w:rPr>
          <w:rFonts w:ascii="Times New Roman" w:hAnsi="Times New Roman"/>
          <w:sz w:val="28"/>
          <w:szCs w:val="28"/>
        </w:rPr>
        <w:t xml:space="preserve"> tỉnh Đồng Nai.</w:t>
      </w:r>
      <w:r w:rsidR="00CC282D" w:rsidRPr="006A30CA">
        <w:rPr>
          <w:rFonts w:ascii="Times New Roman" w:hAnsi="Times New Roman"/>
          <w:sz w:val="28"/>
          <w:szCs w:val="28"/>
        </w:rPr>
        <w:t xml:space="preserve"> </w:t>
      </w:r>
    </w:p>
    <w:p w:rsidR="00CC282D" w:rsidRPr="006A30CA" w:rsidRDefault="00B137DC" w:rsidP="003C4268">
      <w:pPr>
        <w:pStyle w:val="Vnbnnidung0"/>
        <w:tabs>
          <w:tab w:val="left" w:pos="1093"/>
        </w:tabs>
        <w:adjustRightInd w:val="0"/>
        <w:snapToGrid w:val="0"/>
        <w:spacing w:after="80" w:line="240" w:lineRule="auto"/>
        <w:ind w:firstLine="567"/>
        <w:jc w:val="both"/>
        <w:rPr>
          <w:rFonts w:ascii="Times New Roman" w:hAnsi="Times New Roman"/>
          <w:sz w:val="28"/>
          <w:szCs w:val="28"/>
        </w:rPr>
      </w:pPr>
      <w:r w:rsidRPr="006A30CA">
        <w:rPr>
          <w:rFonts w:ascii="Times New Roman" w:hAnsi="Times New Roman"/>
          <w:sz w:val="28"/>
          <w:szCs w:val="28"/>
        </w:rPr>
        <w:t xml:space="preserve">b) </w:t>
      </w:r>
      <w:r w:rsidR="00CA7D43" w:rsidRPr="006A30CA">
        <w:rPr>
          <w:rFonts w:ascii="Times New Roman" w:hAnsi="Times New Roman"/>
          <w:sz w:val="28"/>
          <w:szCs w:val="28"/>
        </w:rPr>
        <w:t>N</w:t>
      </w:r>
      <w:r w:rsidR="00CC282D" w:rsidRPr="006A30CA">
        <w:rPr>
          <w:rFonts w:ascii="Times New Roman" w:hAnsi="Times New Roman"/>
          <w:sz w:val="28"/>
          <w:szCs w:val="28"/>
        </w:rPr>
        <w:t>hà đầu tư đề xuất dự án</w:t>
      </w:r>
      <w:r w:rsidR="00D6689E" w:rsidRPr="006A30CA">
        <w:rPr>
          <w:rFonts w:ascii="Times New Roman" w:hAnsi="Times New Roman"/>
          <w:sz w:val="28"/>
          <w:szCs w:val="28"/>
        </w:rPr>
        <w:t xml:space="preserve">: </w:t>
      </w:r>
      <w:r w:rsidR="003A5620">
        <w:rPr>
          <w:rFonts w:ascii="Times New Roman" w:hAnsi="Times New Roman"/>
          <w:sz w:val="28"/>
          <w:szCs w:val="28"/>
        </w:rPr>
        <w:t>Liên danh Công ty Cổ phần thương mại và đ</w:t>
      </w:r>
      <w:r w:rsidR="00B8068A" w:rsidRPr="006A30CA">
        <w:rPr>
          <w:rFonts w:ascii="Times New Roman" w:hAnsi="Times New Roman"/>
          <w:sz w:val="28"/>
          <w:szCs w:val="28"/>
        </w:rPr>
        <w:t xml:space="preserve">ầu tư công nghệ ECOTECH Việt Nam </w:t>
      </w:r>
      <w:r w:rsidR="00B8068A" w:rsidRPr="006A30CA">
        <w:rPr>
          <w:rFonts w:ascii="Times New Roman" w:hAnsi="Times New Roman"/>
          <w:i/>
          <w:sz w:val="28"/>
          <w:szCs w:val="28"/>
        </w:rPr>
        <w:t>(Địa chỉ: Số A50, BT4, Khu đô thị Mỹ Đình 2, phư</w:t>
      </w:r>
      <w:r w:rsidR="003A5620">
        <w:rPr>
          <w:rFonts w:ascii="Times New Roman" w:hAnsi="Times New Roman"/>
          <w:i/>
          <w:sz w:val="28"/>
          <w:szCs w:val="28"/>
        </w:rPr>
        <w:t>ờng Mỹ Đình, Quận Nam Từ Liêm, t</w:t>
      </w:r>
      <w:r w:rsidR="00B8068A" w:rsidRPr="006A30CA">
        <w:rPr>
          <w:rFonts w:ascii="Times New Roman" w:hAnsi="Times New Roman"/>
          <w:i/>
          <w:sz w:val="28"/>
          <w:szCs w:val="28"/>
        </w:rPr>
        <w:t>hành phố Hà Nội</w:t>
      </w:r>
      <w:r w:rsidRPr="006A30CA">
        <w:rPr>
          <w:rFonts w:ascii="Times New Roman" w:hAnsi="Times New Roman"/>
          <w:i/>
          <w:sz w:val="28"/>
          <w:szCs w:val="28"/>
        </w:rPr>
        <w:t>)</w:t>
      </w:r>
      <w:r w:rsidR="003A5620">
        <w:rPr>
          <w:rFonts w:ascii="Times New Roman" w:hAnsi="Times New Roman"/>
          <w:sz w:val="28"/>
          <w:szCs w:val="28"/>
        </w:rPr>
        <w:t xml:space="preserve"> và Công ty C</w:t>
      </w:r>
      <w:r w:rsidR="00B8068A" w:rsidRPr="006A30CA">
        <w:rPr>
          <w:rFonts w:ascii="Times New Roman" w:hAnsi="Times New Roman"/>
          <w:sz w:val="28"/>
          <w:szCs w:val="28"/>
        </w:rPr>
        <w:t xml:space="preserve">ổ phần Le Delta </w:t>
      </w:r>
      <w:r w:rsidRPr="006A30CA">
        <w:rPr>
          <w:rFonts w:ascii="Times New Roman" w:hAnsi="Times New Roman"/>
          <w:i/>
          <w:sz w:val="28"/>
          <w:szCs w:val="28"/>
        </w:rPr>
        <w:t>(</w:t>
      </w:r>
      <w:r w:rsidR="00F74975">
        <w:rPr>
          <w:rFonts w:ascii="Times New Roman" w:hAnsi="Times New Roman"/>
          <w:i/>
          <w:sz w:val="28"/>
          <w:szCs w:val="28"/>
        </w:rPr>
        <w:t>Địa chỉ: S</w:t>
      </w:r>
      <w:r w:rsidR="00B8068A" w:rsidRPr="006A30CA">
        <w:rPr>
          <w:rFonts w:ascii="Times New Roman" w:hAnsi="Times New Roman"/>
          <w:i/>
          <w:sz w:val="28"/>
          <w:szCs w:val="28"/>
        </w:rPr>
        <w:t xml:space="preserve">ố A6, Lô A, Khu 5,2 ha, dự án nhà ở cho cán bộ cao cấp và cán bộ của Ban Đảng Trung ương, </w:t>
      </w:r>
      <w:r w:rsidR="003A5620">
        <w:rPr>
          <w:rFonts w:ascii="Times New Roman" w:hAnsi="Times New Roman"/>
          <w:i/>
          <w:sz w:val="28"/>
          <w:szCs w:val="28"/>
        </w:rPr>
        <w:t>phường Yên Hòa, Quận Cầu Giấy, t</w:t>
      </w:r>
      <w:r w:rsidR="00B8068A" w:rsidRPr="006A30CA">
        <w:rPr>
          <w:rFonts w:ascii="Times New Roman" w:hAnsi="Times New Roman"/>
          <w:i/>
          <w:sz w:val="28"/>
          <w:szCs w:val="28"/>
        </w:rPr>
        <w:t>hành phố Hà Nội</w:t>
      </w:r>
      <w:r w:rsidRPr="006A30CA">
        <w:rPr>
          <w:rFonts w:ascii="Times New Roman" w:hAnsi="Times New Roman"/>
          <w:i/>
          <w:sz w:val="28"/>
          <w:szCs w:val="28"/>
        </w:rPr>
        <w:t>)</w:t>
      </w:r>
      <w:r w:rsidR="00B8068A" w:rsidRPr="006A30CA">
        <w:rPr>
          <w:rFonts w:ascii="Times New Roman" w:hAnsi="Times New Roman"/>
          <w:sz w:val="28"/>
          <w:szCs w:val="28"/>
        </w:rPr>
        <w:t>.</w:t>
      </w:r>
    </w:p>
    <w:bookmarkEnd w:id="4"/>
    <w:p w:rsidR="00CC282D" w:rsidRPr="006A30CA" w:rsidRDefault="00CC282D" w:rsidP="003C4268">
      <w:pPr>
        <w:pStyle w:val="Vnbnnidung0"/>
        <w:adjustRightInd w:val="0"/>
        <w:snapToGrid w:val="0"/>
        <w:spacing w:after="80" w:line="240" w:lineRule="auto"/>
        <w:ind w:firstLine="567"/>
        <w:jc w:val="both"/>
        <w:rPr>
          <w:rFonts w:ascii="Times New Roman" w:hAnsi="Times New Roman"/>
          <w:sz w:val="28"/>
          <w:szCs w:val="28"/>
        </w:rPr>
      </w:pPr>
      <w:r w:rsidRPr="006A30CA">
        <w:rPr>
          <w:rFonts w:ascii="Times New Roman" w:hAnsi="Times New Roman"/>
          <w:b/>
          <w:bCs/>
          <w:sz w:val="28"/>
          <w:szCs w:val="28"/>
        </w:rPr>
        <w:t>Điều 2. Tổ chức thực hiện</w:t>
      </w:r>
    </w:p>
    <w:p w:rsidR="00B8068A" w:rsidRPr="006A30CA" w:rsidRDefault="00B8068A" w:rsidP="003C4268">
      <w:pPr>
        <w:pStyle w:val="Vnbnnidung0"/>
        <w:tabs>
          <w:tab w:val="left" w:pos="992"/>
        </w:tabs>
        <w:adjustRightInd w:val="0"/>
        <w:snapToGrid w:val="0"/>
        <w:spacing w:after="80" w:line="240" w:lineRule="auto"/>
        <w:ind w:firstLine="567"/>
        <w:jc w:val="both"/>
        <w:rPr>
          <w:rFonts w:ascii="Times New Roman" w:hAnsi="Times New Roman"/>
          <w:sz w:val="28"/>
          <w:szCs w:val="28"/>
        </w:rPr>
      </w:pPr>
      <w:r w:rsidRPr="006A30CA">
        <w:rPr>
          <w:rFonts w:ascii="Times New Roman" w:hAnsi="Times New Roman"/>
          <w:sz w:val="28"/>
          <w:szCs w:val="28"/>
        </w:rPr>
        <w:t xml:space="preserve">1. </w:t>
      </w:r>
      <w:r w:rsidR="003C4268" w:rsidRPr="006A30CA">
        <w:rPr>
          <w:rFonts w:ascii="Times New Roman" w:hAnsi="Times New Roman"/>
          <w:sz w:val="28"/>
          <w:szCs w:val="28"/>
        </w:rPr>
        <w:t xml:space="preserve">Ủy ban nhân dân tỉnh có trách nhiệm triển khai thực hiện theo đúng quy định pháp luật về đất đai, tài sản công, bảo vệ môi trường, đấu thầu, đầu tư theo phương thức đối tác công tư và quy định pháp luật có liên quan; trong đó, việc lựa chọn nhà đầu tư phải đảm bảo minh bạch để lựa chọn nhà đầu tư tốt nhất, sử dụng công nghệ tiên tiến và có giải pháp xử lý tro bay, tro đáy đảm bảo quy định về bảo vệ môi trường. </w:t>
      </w:r>
      <w:r w:rsidR="00E90D83" w:rsidRPr="006A30CA">
        <w:rPr>
          <w:rFonts w:ascii="Times New Roman" w:hAnsi="Times New Roman"/>
          <w:sz w:val="28"/>
          <w:szCs w:val="28"/>
        </w:rPr>
        <w:t>Ủy ban nhân dân</w:t>
      </w:r>
      <w:r w:rsidR="00501664" w:rsidRPr="006A30CA">
        <w:rPr>
          <w:rFonts w:ascii="Times New Roman" w:hAnsi="Times New Roman"/>
          <w:sz w:val="28"/>
          <w:szCs w:val="28"/>
        </w:rPr>
        <w:t xml:space="preserve"> tỉnh có trách nhiệm báo cáo tiến độ thực hiện dự án </w:t>
      </w:r>
      <w:r w:rsidR="00DC6780" w:rsidRPr="006A30CA">
        <w:rPr>
          <w:rFonts w:ascii="Times New Roman" w:hAnsi="Times New Roman"/>
          <w:sz w:val="28"/>
          <w:szCs w:val="28"/>
        </w:rPr>
        <w:t xml:space="preserve">tại </w:t>
      </w:r>
      <w:r w:rsidR="00501664" w:rsidRPr="006A30CA">
        <w:rPr>
          <w:rFonts w:ascii="Times New Roman" w:hAnsi="Times New Roman"/>
          <w:sz w:val="28"/>
          <w:szCs w:val="28"/>
        </w:rPr>
        <w:t xml:space="preserve">các kỳ họp thường lệ cuối năm của </w:t>
      </w:r>
      <w:r w:rsidR="00E90D83" w:rsidRPr="006A30CA">
        <w:rPr>
          <w:rFonts w:ascii="Times New Roman" w:hAnsi="Times New Roman"/>
          <w:sz w:val="28"/>
          <w:szCs w:val="28"/>
        </w:rPr>
        <w:t>Hội đồng nhân dân</w:t>
      </w:r>
      <w:r w:rsidR="00501664" w:rsidRPr="006A30CA">
        <w:rPr>
          <w:rFonts w:ascii="Times New Roman" w:hAnsi="Times New Roman"/>
          <w:sz w:val="28"/>
          <w:szCs w:val="28"/>
        </w:rPr>
        <w:t xml:space="preserve"> tỉnh.</w:t>
      </w:r>
    </w:p>
    <w:p w:rsidR="00B8068A" w:rsidRPr="006A30CA" w:rsidRDefault="00B8068A" w:rsidP="003C4268">
      <w:pPr>
        <w:pStyle w:val="Vnbnnidung0"/>
        <w:tabs>
          <w:tab w:val="left" w:pos="992"/>
        </w:tabs>
        <w:adjustRightInd w:val="0"/>
        <w:snapToGrid w:val="0"/>
        <w:spacing w:after="80" w:line="240" w:lineRule="auto"/>
        <w:ind w:firstLine="567"/>
        <w:jc w:val="both"/>
        <w:rPr>
          <w:rFonts w:ascii="Times New Roman" w:hAnsi="Times New Roman"/>
          <w:sz w:val="28"/>
          <w:szCs w:val="28"/>
        </w:rPr>
      </w:pPr>
      <w:r w:rsidRPr="006A30CA">
        <w:rPr>
          <w:rFonts w:ascii="Times New Roman" w:hAnsi="Times New Roman"/>
          <w:sz w:val="28"/>
          <w:szCs w:val="28"/>
        </w:rPr>
        <w:t>2. Thường trực Hội đồng nhân dân, các Ban Hội đồng nhân dân, các Tổ đại biểu Hội đồng nhân dân và đại biểu Hội đồng nhân dân tỉnh giám sát việc triển khai, thực hiện Nghị quyết theo quy định.</w:t>
      </w:r>
    </w:p>
    <w:p w:rsidR="00B8068A" w:rsidRPr="006A30CA" w:rsidRDefault="00B8068A" w:rsidP="003C4268">
      <w:pPr>
        <w:pStyle w:val="Vnbnnidung0"/>
        <w:tabs>
          <w:tab w:val="left" w:pos="992"/>
        </w:tabs>
        <w:adjustRightInd w:val="0"/>
        <w:snapToGrid w:val="0"/>
        <w:spacing w:after="80" w:line="240" w:lineRule="auto"/>
        <w:ind w:firstLine="567"/>
        <w:jc w:val="both"/>
        <w:rPr>
          <w:rFonts w:ascii="Times New Roman" w:hAnsi="Times New Roman"/>
          <w:sz w:val="28"/>
          <w:szCs w:val="28"/>
        </w:rPr>
      </w:pPr>
      <w:r w:rsidRPr="006A30CA">
        <w:rPr>
          <w:rFonts w:ascii="Times New Roman" w:hAnsi="Times New Roman"/>
          <w:sz w:val="28"/>
          <w:szCs w:val="28"/>
        </w:rPr>
        <w:t>3. Đề nghị Ủy ban Mặt trận Tổ quốc Việt Nam tỉnh, các tổ chức thành viên giám sát và vận động Nhân dân cùng tham gia giám sát việc thực hiện Nghị quyết này; phản ánh kịp thời tâm tư</w:t>
      </w:r>
      <w:r w:rsidR="00F74975">
        <w:rPr>
          <w:rFonts w:ascii="Times New Roman" w:hAnsi="Times New Roman"/>
          <w:sz w:val="28"/>
          <w:szCs w:val="28"/>
        </w:rPr>
        <w:t>, nguyện vọng và kiến nghị của n</w:t>
      </w:r>
      <w:r w:rsidRPr="006A30CA">
        <w:rPr>
          <w:rFonts w:ascii="Times New Roman" w:hAnsi="Times New Roman"/>
          <w:sz w:val="28"/>
          <w:szCs w:val="28"/>
        </w:rPr>
        <w:t>hân dân đến các cơ quan có thẩm quyền theo quy định của pháp luật.</w:t>
      </w:r>
    </w:p>
    <w:p w:rsidR="00CC282D" w:rsidRPr="006A30CA" w:rsidRDefault="00B8068A" w:rsidP="003C4268">
      <w:pPr>
        <w:pStyle w:val="Vnbnnidung0"/>
        <w:tabs>
          <w:tab w:val="left" w:pos="992"/>
        </w:tabs>
        <w:adjustRightInd w:val="0"/>
        <w:snapToGrid w:val="0"/>
        <w:spacing w:after="80" w:line="240" w:lineRule="auto"/>
        <w:ind w:firstLine="567"/>
        <w:jc w:val="both"/>
        <w:rPr>
          <w:rFonts w:ascii="Times New Roman" w:hAnsi="Times New Roman"/>
          <w:sz w:val="28"/>
          <w:szCs w:val="28"/>
        </w:rPr>
      </w:pPr>
      <w:r w:rsidRPr="006A30CA">
        <w:rPr>
          <w:rFonts w:ascii="Times New Roman" w:hAnsi="Times New Roman"/>
          <w:sz w:val="28"/>
          <w:szCs w:val="28"/>
        </w:rPr>
        <w:t xml:space="preserve">Nghị quyết này đã được Hội </w:t>
      </w:r>
      <w:r w:rsidR="003A5620">
        <w:rPr>
          <w:rFonts w:ascii="Times New Roman" w:hAnsi="Times New Roman"/>
          <w:sz w:val="28"/>
          <w:szCs w:val="28"/>
        </w:rPr>
        <w:t>đồng nhân dân tỉnh Đồng Nai Khóa</w:t>
      </w:r>
      <w:r w:rsidRPr="006A30CA">
        <w:rPr>
          <w:rFonts w:ascii="Times New Roman" w:hAnsi="Times New Roman"/>
          <w:sz w:val="28"/>
          <w:szCs w:val="28"/>
        </w:rPr>
        <w:t xml:space="preserve"> X Kỳ họp thứ </w:t>
      </w:r>
      <w:r w:rsidR="009F3E7D" w:rsidRPr="006A30CA">
        <w:rPr>
          <w:rFonts w:ascii="Times New Roman" w:hAnsi="Times New Roman"/>
          <w:sz w:val="28"/>
          <w:szCs w:val="28"/>
        </w:rPr>
        <w:t xml:space="preserve">9 </w:t>
      </w:r>
      <w:r w:rsidRPr="006A30CA">
        <w:rPr>
          <w:rFonts w:ascii="Times New Roman" w:hAnsi="Times New Roman"/>
          <w:sz w:val="28"/>
          <w:szCs w:val="28"/>
        </w:rPr>
        <w:t>thông qua ngày</w:t>
      </w:r>
      <w:r w:rsidR="00CA7D43" w:rsidRPr="006A30CA">
        <w:rPr>
          <w:rFonts w:ascii="Times New Roman" w:hAnsi="Times New Roman"/>
          <w:sz w:val="28"/>
          <w:szCs w:val="28"/>
        </w:rPr>
        <w:t xml:space="preserve"> 22 </w:t>
      </w:r>
      <w:r w:rsidRPr="006A30CA">
        <w:rPr>
          <w:rFonts w:ascii="Times New Roman" w:hAnsi="Times New Roman"/>
          <w:sz w:val="28"/>
          <w:szCs w:val="28"/>
        </w:rPr>
        <w:t>tháng</w:t>
      </w:r>
      <w:r w:rsidR="00CA7D43" w:rsidRPr="006A30CA">
        <w:rPr>
          <w:rFonts w:ascii="Times New Roman" w:hAnsi="Times New Roman"/>
          <w:sz w:val="28"/>
          <w:szCs w:val="28"/>
        </w:rPr>
        <w:t xml:space="preserve"> 9 </w:t>
      </w:r>
      <w:r w:rsidRPr="006A30CA">
        <w:rPr>
          <w:rFonts w:ascii="Times New Roman" w:hAnsi="Times New Roman"/>
          <w:sz w:val="28"/>
          <w:szCs w:val="28"/>
        </w:rPr>
        <w:t>năm 202</w:t>
      </w:r>
      <w:r w:rsidR="00702251" w:rsidRPr="006A30CA">
        <w:rPr>
          <w:rFonts w:ascii="Times New Roman" w:hAnsi="Times New Roman"/>
          <w:sz w:val="28"/>
          <w:szCs w:val="28"/>
        </w:rPr>
        <w:t>2</w:t>
      </w:r>
      <w:r w:rsidRPr="006A30CA">
        <w:rPr>
          <w:rFonts w:ascii="Times New Roman" w:hAnsi="Times New Roman"/>
          <w:sz w:val="28"/>
          <w:szCs w:val="28"/>
        </w:rPr>
        <w:t xml:space="preserve"> và có hiệu lực từ ngày</w:t>
      </w:r>
      <w:r w:rsidR="00CA7D43" w:rsidRPr="006A30CA">
        <w:rPr>
          <w:rFonts w:ascii="Times New Roman" w:hAnsi="Times New Roman"/>
          <w:sz w:val="28"/>
          <w:szCs w:val="28"/>
        </w:rPr>
        <w:t xml:space="preserve"> 22 </w:t>
      </w:r>
      <w:r w:rsidRPr="006A30CA">
        <w:rPr>
          <w:rFonts w:ascii="Times New Roman" w:hAnsi="Times New Roman"/>
          <w:sz w:val="28"/>
          <w:szCs w:val="28"/>
        </w:rPr>
        <w:t>tháng</w:t>
      </w:r>
      <w:r w:rsidR="00E90D83" w:rsidRPr="006A30CA">
        <w:rPr>
          <w:rFonts w:ascii="Times New Roman" w:hAnsi="Times New Roman"/>
          <w:sz w:val="28"/>
          <w:szCs w:val="28"/>
        </w:rPr>
        <w:t xml:space="preserve"> </w:t>
      </w:r>
      <w:r w:rsidR="00CA7D43" w:rsidRPr="006A30CA">
        <w:rPr>
          <w:rFonts w:ascii="Times New Roman" w:hAnsi="Times New Roman"/>
          <w:sz w:val="28"/>
          <w:szCs w:val="28"/>
        </w:rPr>
        <w:t xml:space="preserve">9 </w:t>
      </w:r>
      <w:r w:rsidRPr="006A30CA">
        <w:rPr>
          <w:rFonts w:ascii="Times New Roman" w:hAnsi="Times New Roman"/>
          <w:sz w:val="28"/>
          <w:szCs w:val="28"/>
        </w:rPr>
        <w:t>năm 202</w:t>
      </w:r>
      <w:r w:rsidR="00702251" w:rsidRPr="006A30CA">
        <w:rPr>
          <w:rFonts w:ascii="Times New Roman" w:hAnsi="Times New Roman"/>
          <w:sz w:val="28"/>
          <w:szCs w:val="28"/>
        </w:rPr>
        <w:t>2</w:t>
      </w:r>
      <w:r w:rsidR="006C6AC7" w:rsidRPr="006A30CA">
        <w:rPr>
          <w:rFonts w:ascii="Times New Roman" w:hAnsi="Times New Roman"/>
          <w:sz w:val="28"/>
          <w:szCs w:val="28"/>
        </w:rPr>
        <w:t>./.</w:t>
      </w:r>
    </w:p>
    <w:tbl>
      <w:tblPr>
        <w:tblW w:w="0" w:type="auto"/>
        <w:tblLook w:val="01E0" w:firstRow="1" w:lastRow="1" w:firstColumn="1" w:lastColumn="1" w:noHBand="0" w:noVBand="0"/>
      </w:tblPr>
      <w:tblGrid>
        <w:gridCol w:w="6379"/>
        <w:gridCol w:w="2376"/>
      </w:tblGrid>
      <w:tr w:rsidR="003A5620" w:rsidRPr="006A30CA" w:rsidTr="003A5620">
        <w:trPr>
          <w:trHeight w:val="2482"/>
        </w:trPr>
        <w:tc>
          <w:tcPr>
            <w:tcW w:w="6379" w:type="dxa"/>
            <w:shd w:val="clear" w:color="auto" w:fill="auto"/>
          </w:tcPr>
          <w:p w:rsidR="006C6AC7" w:rsidRPr="006A30CA" w:rsidRDefault="006C6AC7" w:rsidP="001F696B">
            <w:pPr>
              <w:widowControl w:val="0"/>
              <w:ind w:firstLine="29"/>
              <w:jc w:val="both"/>
              <w:rPr>
                <w:szCs w:val="28"/>
              </w:rPr>
            </w:pPr>
          </w:p>
        </w:tc>
        <w:tc>
          <w:tcPr>
            <w:tcW w:w="2376" w:type="dxa"/>
            <w:shd w:val="clear" w:color="auto" w:fill="auto"/>
          </w:tcPr>
          <w:p w:rsidR="006C6AC7" w:rsidRPr="006A30CA" w:rsidRDefault="006C6AC7" w:rsidP="001F696B">
            <w:pPr>
              <w:pStyle w:val="Heading2"/>
              <w:keepNext w:val="0"/>
              <w:widowControl w:val="0"/>
              <w:tabs>
                <w:tab w:val="center" w:pos="7797"/>
              </w:tabs>
              <w:jc w:val="center"/>
              <w:rPr>
                <w:rFonts w:ascii="Times New Roman" w:hAnsi="Times New Roman"/>
                <w:b/>
                <w:sz w:val="28"/>
                <w:szCs w:val="28"/>
              </w:rPr>
            </w:pPr>
            <w:r w:rsidRPr="006A30CA">
              <w:rPr>
                <w:rFonts w:ascii="Times New Roman" w:hAnsi="Times New Roman"/>
                <w:b/>
                <w:sz w:val="28"/>
                <w:szCs w:val="28"/>
              </w:rPr>
              <w:t>CHỦ TỊCH</w:t>
            </w:r>
          </w:p>
          <w:p w:rsidR="006C6AC7" w:rsidRPr="006A30CA" w:rsidRDefault="006C6AC7" w:rsidP="001F696B">
            <w:pPr>
              <w:widowControl w:val="0"/>
              <w:jc w:val="center"/>
              <w:rPr>
                <w:sz w:val="28"/>
                <w:szCs w:val="28"/>
              </w:rPr>
            </w:pPr>
          </w:p>
          <w:p w:rsidR="006C6AC7" w:rsidRPr="006A30CA" w:rsidRDefault="006C6AC7" w:rsidP="001F696B">
            <w:pPr>
              <w:widowControl w:val="0"/>
              <w:jc w:val="both"/>
              <w:rPr>
                <w:sz w:val="28"/>
                <w:szCs w:val="28"/>
              </w:rPr>
            </w:pPr>
          </w:p>
          <w:p w:rsidR="006C6AC7" w:rsidRPr="006A30CA" w:rsidRDefault="006C6AC7" w:rsidP="001F696B">
            <w:pPr>
              <w:widowControl w:val="0"/>
              <w:jc w:val="both"/>
              <w:rPr>
                <w:sz w:val="28"/>
                <w:szCs w:val="28"/>
              </w:rPr>
            </w:pPr>
          </w:p>
          <w:p w:rsidR="006C6AC7" w:rsidRPr="006A30CA" w:rsidRDefault="006C6AC7" w:rsidP="001F696B">
            <w:pPr>
              <w:widowControl w:val="0"/>
              <w:jc w:val="both"/>
              <w:rPr>
                <w:sz w:val="28"/>
                <w:szCs w:val="28"/>
              </w:rPr>
            </w:pPr>
          </w:p>
          <w:p w:rsidR="006C6AC7" w:rsidRPr="006A30CA" w:rsidRDefault="006C6AC7" w:rsidP="001F696B">
            <w:pPr>
              <w:widowControl w:val="0"/>
              <w:jc w:val="both"/>
              <w:rPr>
                <w:sz w:val="28"/>
                <w:szCs w:val="28"/>
              </w:rPr>
            </w:pPr>
          </w:p>
          <w:p w:rsidR="006C6AC7" w:rsidRPr="006A30CA" w:rsidRDefault="006C6AC7" w:rsidP="001F696B">
            <w:pPr>
              <w:widowControl w:val="0"/>
              <w:jc w:val="both"/>
              <w:rPr>
                <w:sz w:val="28"/>
                <w:szCs w:val="28"/>
              </w:rPr>
            </w:pPr>
          </w:p>
          <w:p w:rsidR="006C6AC7" w:rsidRPr="006A30CA" w:rsidRDefault="006C6AC7" w:rsidP="001F696B">
            <w:pPr>
              <w:widowControl w:val="0"/>
              <w:jc w:val="center"/>
              <w:rPr>
                <w:sz w:val="28"/>
                <w:szCs w:val="28"/>
              </w:rPr>
            </w:pPr>
            <w:r w:rsidRPr="006A30CA">
              <w:rPr>
                <w:b/>
                <w:bCs/>
                <w:sz w:val="28"/>
                <w:szCs w:val="28"/>
              </w:rPr>
              <w:t>Thái Bảo</w:t>
            </w:r>
          </w:p>
        </w:tc>
      </w:tr>
    </w:tbl>
    <w:p w:rsidR="00580E13" w:rsidRPr="006A30CA" w:rsidRDefault="00580E13" w:rsidP="00AA1CCA">
      <w:pPr>
        <w:spacing w:after="160" w:line="259" w:lineRule="auto"/>
        <w:rPr>
          <w:b/>
          <w:bCs/>
          <w:sz w:val="28"/>
          <w:szCs w:val="28"/>
          <w:lang w:val="vi-VN" w:eastAsia="en-US"/>
        </w:rPr>
      </w:pPr>
    </w:p>
    <w:sectPr w:rsidR="00580E13" w:rsidRPr="006A30CA" w:rsidSect="003C4268">
      <w:headerReference w:type="default" r:id="rId7"/>
      <w:pgSz w:w="11907" w:h="16839" w:code="9"/>
      <w:pgMar w:top="1134" w:right="1134"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EB" w:rsidRDefault="00F810EB" w:rsidP="005A62D3">
      <w:r>
        <w:separator/>
      </w:r>
    </w:p>
  </w:endnote>
  <w:endnote w:type="continuationSeparator" w:id="0">
    <w:p w:rsidR="00F810EB" w:rsidRDefault="00F810EB" w:rsidP="005A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EB" w:rsidRDefault="00F810EB" w:rsidP="005A62D3">
      <w:r>
        <w:separator/>
      </w:r>
    </w:p>
  </w:footnote>
  <w:footnote w:type="continuationSeparator" w:id="0">
    <w:p w:rsidR="00F810EB" w:rsidRDefault="00F810EB" w:rsidP="005A6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869590"/>
      <w:docPartObj>
        <w:docPartGallery w:val="Page Numbers (Top of Page)"/>
        <w:docPartUnique/>
      </w:docPartObj>
    </w:sdtPr>
    <w:sdtEndPr>
      <w:rPr>
        <w:noProof/>
        <w:sz w:val="28"/>
        <w:szCs w:val="28"/>
      </w:rPr>
    </w:sdtEndPr>
    <w:sdtContent>
      <w:p w:rsidR="001F696B" w:rsidRPr="005A62D3" w:rsidRDefault="001F696B">
        <w:pPr>
          <w:pStyle w:val="Header"/>
          <w:jc w:val="center"/>
          <w:rPr>
            <w:sz w:val="28"/>
            <w:szCs w:val="28"/>
          </w:rPr>
        </w:pPr>
        <w:r w:rsidRPr="005A62D3">
          <w:rPr>
            <w:sz w:val="28"/>
            <w:szCs w:val="28"/>
          </w:rPr>
          <w:fldChar w:fldCharType="begin"/>
        </w:r>
        <w:r w:rsidRPr="005A62D3">
          <w:rPr>
            <w:sz w:val="28"/>
            <w:szCs w:val="28"/>
          </w:rPr>
          <w:instrText xml:space="preserve"> PAGE   \* MERGEFORMAT </w:instrText>
        </w:r>
        <w:r w:rsidRPr="005A62D3">
          <w:rPr>
            <w:sz w:val="28"/>
            <w:szCs w:val="28"/>
          </w:rPr>
          <w:fldChar w:fldCharType="separate"/>
        </w:r>
        <w:r w:rsidR="00F030E1">
          <w:rPr>
            <w:noProof/>
            <w:sz w:val="28"/>
            <w:szCs w:val="28"/>
          </w:rPr>
          <w:t>2</w:t>
        </w:r>
        <w:r w:rsidRPr="005A62D3">
          <w:rPr>
            <w:noProof/>
            <w:sz w:val="28"/>
            <w:szCs w:val="28"/>
          </w:rPr>
          <w:fldChar w:fldCharType="end"/>
        </w:r>
      </w:p>
    </w:sdtContent>
  </w:sdt>
  <w:p w:rsidR="001F696B" w:rsidRDefault="001F6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B8"/>
    <w:rsid w:val="00080773"/>
    <w:rsid w:val="000A5639"/>
    <w:rsid w:val="000C7054"/>
    <w:rsid w:val="0011602F"/>
    <w:rsid w:val="001818EF"/>
    <w:rsid w:val="00183403"/>
    <w:rsid w:val="001A0870"/>
    <w:rsid w:val="001A0CBC"/>
    <w:rsid w:val="001A48A9"/>
    <w:rsid w:val="001B1CFF"/>
    <w:rsid w:val="001C17BB"/>
    <w:rsid w:val="001C1D85"/>
    <w:rsid w:val="001F696B"/>
    <w:rsid w:val="002122BF"/>
    <w:rsid w:val="002A71B1"/>
    <w:rsid w:val="002C02F6"/>
    <w:rsid w:val="002F2901"/>
    <w:rsid w:val="00305C27"/>
    <w:rsid w:val="00335B90"/>
    <w:rsid w:val="003A15C1"/>
    <w:rsid w:val="003A5620"/>
    <w:rsid w:val="003B58C7"/>
    <w:rsid w:val="003C4268"/>
    <w:rsid w:val="003C6E9E"/>
    <w:rsid w:val="00486CF4"/>
    <w:rsid w:val="004E25AF"/>
    <w:rsid w:val="00501664"/>
    <w:rsid w:val="00545A25"/>
    <w:rsid w:val="005715C3"/>
    <w:rsid w:val="005739DB"/>
    <w:rsid w:val="00580E13"/>
    <w:rsid w:val="00592CE2"/>
    <w:rsid w:val="005A62D3"/>
    <w:rsid w:val="005C29E6"/>
    <w:rsid w:val="005C433B"/>
    <w:rsid w:val="005E4576"/>
    <w:rsid w:val="00600EC4"/>
    <w:rsid w:val="00610688"/>
    <w:rsid w:val="00654C1A"/>
    <w:rsid w:val="00667131"/>
    <w:rsid w:val="00667E4D"/>
    <w:rsid w:val="00685334"/>
    <w:rsid w:val="006A30CA"/>
    <w:rsid w:val="006A375A"/>
    <w:rsid w:val="006C6AC7"/>
    <w:rsid w:val="006E7A3C"/>
    <w:rsid w:val="006F2A46"/>
    <w:rsid w:val="00702251"/>
    <w:rsid w:val="007076AF"/>
    <w:rsid w:val="007111D4"/>
    <w:rsid w:val="00713EDA"/>
    <w:rsid w:val="00766F0A"/>
    <w:rsid w:val="007D170D"/>
    <w:rsid w:val="007D3FF7"/>
    <w:rsid w:val="00856695"/>
    <w:rsid w:val="008C7067"/>
    <w:rsid w:val="008D29C9"/>
    <w:rsid w:val="008D53CF"/>
    <w:rsid w:val="008E03F2"/>
    <w:rsid w:val="008E35DF"/>
    <w:rsid w:val="008E4D43"/>
    <w:rsid w:val="008F0D8D"/>
    <w:rsid w:val="009333F6"/>
    <w:rsid w:val="00964E79"/>
    <w:rsid w:val="009B1BF1"/>
    <w:rsid w:val="009F38FA"/>
    <w:rsid w:val="009F3E7D"/>
    <w:rsid w:val="009F7D9D"/>
    <w:rsid w:val="00A24125"/>
    <w:rsid w:val="00A426ED"/>
    <w:rsid w:val="00A55584"/>
    <w:rsid w:val="00A70070"/>
    <w:rsid w:val="00AA1CCA"/>
    <w:rsid w:val="00AB4EB8"/>
    <w:rsid w:val="00AC012C"/>
    <w:rsid w:val="00B137DC"/>
    <w:rsid w:val="00B15DE7"/>
    <w:rsid w:val="00B8068A"/>
    <w:rsid w:val="00BA27C1"/>
    <w:rsid w:val="00BA48DB"/>
    <w:rsid w:val="00BF044A"/>
    <w:rsid w:val="00BF4A30"/>
    <w:rsid w:val="00C01FC7"/>
    <w:rsid w:val="00C411CE"/>
    <w:rsid w:val="00C445DE"/>
    <w:rsid w:val="00C77514"/>
    <w:rsid w:val="00C9244A"/>
    <w:rsid w:val="00C94FFB"/>
    <w:rsid w:val="00C973CC"/>
    <w:rsid w:val="00CA21FB"/>
    <w:rsid w:val="00CA4E30"/>
    <w:rsid w:val="00CA5D60"/>
    <w:rsid w:val="00CA7D43"/>
    <w:rsid w:val="00CC282D"/>
    <w:rsid w:val="00CE03F7"/>
    <w:rsid w:val="00CE791E"/>
    <w:rsid w:val="00D0006F"/>
    <w:rsid w:val="00D468CE"/>
    <w:rsid w:val="00D52D6A"/>
    <w:rsid w:val="00D6689E"/>
    <w:rsid w:val="00DC6780"/>
    <w:rsid w:val="00DC7933"/>
    <w:rsid w:val="00DF2B7D"/>
    <w:rsid w:val="00E142FE"/>
    <w:rsid w:val="00E35B11"/>
    <w:rsid w:val="00E509C8"/>
    <w:rsid w:val="00E52591"/>
    <w:rsid w:val="00E84A35"/>
    <w:rsid w:val="00E90D83"/>
    <w:rsid w:val="00EA0AF9"/>
    <w:rsid w:val="00EB386D"/>
    <w:rsid w:val="00EE49F8"/>
    <w:rsid w:val="00F030E1"/>
    <w:rsid w:val="00F0457B"/>
    <w:rsid w:val="00F704C3"/>
    <w:rsid w:val="00F74975"/>
    <w:rsid w:val="00F810EB"/>
    <w:rsid w:val="00F9479E"/>
    <w:rsid w:val="00FD102F"/>
    <w:rsid w:val="00FE29B2"/>
    <w:rsid w:val="00FE3C9E"/>
    <w:rsid w:val="00FE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2D"/>
    <w:pPr>
      <w:spacing w:after="0" w:line="240" w:lineRule="auto"/>
    </w:pPr>
    <w:rPr>
      <w:rFonts w:ascii="Times New Roman" w:eastAsia="Times New Roman" w:hAnsi="Times New Roman" w:cs="Times New Roman"/>
      <w:sz w:val="20"/>
      <w:szCs w:val="20"/>
      <w:lang w:eastAsia="zh-TW"/>
    </w:rPr>
  </w:style>
  <w:style w:type="paragraph" w:styleId="Heading2">
    <w:name w:val="heading 2"/>
    <w:basedOn w:val="Normal"/>
    <w:next w:val="Normal"/>
    <w:link w:val="Heading2Char"/>
    <w:qFormat/>
    <w:rsid w:val="006C6AC7"/>
    <w:pPr>
      <w:keepNext/>
      <w:outlineLvl w:val="1"/>
    </w:pPr>
    <w:rPr>
      <w:rFonts w:ascii=".VnTimeH" w:hAnsi=".VnTimeH"/>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B4EB8"/>
    <w:rPr>
      <w:rFonts w:eastAsia="Times New Roman" w:cs="Times New Roman"/>
      <w:sz w:val="26"/>
      <w:szCs w:val="26"/>
    </w:rPr>
  </w:style>
  <w:style w:type="character" w:customStyle="1" w:styleId="Tiu5">
    <w:name w:val="Tiêu đề #5_"/>
    <w:link w:val="Tiu50"/>
    <w:rsid w:val="00AB4EB8"/>
    <w:rPr>
      <w:rFonts w:eastAsia="Times New Roman" w:cs="Times New Roman"/>
      <w:b/>
      <w:bCs/>
      <w:sz w:val="26"/>
      <w:szCs w:val="26"/>
    </w:rPr>
  </w:style>
  <w:style w:type="paragraph" w:customStyle="1" w:styleId="Vnbnnidung0">
    <w:name w:val="Văn bản nội dung"/>
    <w:basedOn w:val="Normal"/>
    <w:link w:val="Vnbnnidung"/>
    <w:rsid w:val="00AB4EB8"/>
    <w:pPr>
      <w:widowControl w:val="0"/>
      <w:spacing w:after="200" w:line="262" w:lineRule="auto"/>
      <w:ind w:firstLine="400"/>
    </w:pPr>
    <w:rPr>
      <w:rFonts w:asciiTheme="minorHAnsi" w:hAnsiTheme="minorHAnsi"/>
      <w:sz w:val="26"/>
      <w:szCs w:val="26"/>
      <w:lang w:eastAsia="en-US"/>
    </w:rPr>
  </w:style>
  <w:style w:type="paragraph" w:customStyle="1" w:styleId="Tiu50">
    <w:name w:val="Tiêu đề #5"/>
    <w:basedOn w:val="Normal"/>
    <w:link w:val="Tiu5"/>
    <w:rsid w:val="00AB4EB8"/>
    <w:pPr>
      <w:widowControl w:val="0"/>
      <w:spacing w:after="200" w:line="262" w:lineRule="auto"/>
      <w:ind w:firstLine="560"/>
      <w:outlineLvl w:val="4"/>
    </w:pPr>
    <w:rPr>
      <w:rFonts w:asciiTheme="minorHAnsi" w:hAnsiTheme="minorHAnsi"/>
      <w:b/>
      <w:bCs/>
      <w:sz w:val="26"/>
      <w:szCs w:val="26"/>
      <w:lang w:eastAsia="en-US"/>
    </w:rPr>
  </w:style>
  <w:style w:type="paragraph" w:styleId="BalloonText">
    <w:name w:val="Balloon Text"/>
    <w:basedOn w:val="Normal"/>
    <w:link w:val="BalloonTextChar"/>
    <w:uiPriority w:val="99"/>
    <w:semiHidden/>
    <w:unhideWhenUsed/>
    <w:rsid w:val="00AB4EB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B4EB8"/>
    <w:rPr>
      <w:rFonts w:ascii="Tahoma" w:hAnsi="Tahoma" w:cs="Tahoma"/>
      <w:sz w:val="16"/>
      <w:szCs w:val="16"/>
    </w:rPr>
  </w:style>
  <w:style w:type="paragraph" w:styleId="BodyText">
    <w:name w:val="Body Text"/>
    <w:basedOn w:val="Normal"/>
    <w:link w:val="BodyTextChar"/>
    <w:uiPriority w:val="99"/>
    <w:qFormat/>
    <w:rsid w:val="00CC282D"/>
    <w:pPr>
      <w:spacing w:before="120" w:line="360" w:lineRule="exact"/>
      <w:jc w:val="both"/>
    </w:pPr>
    <w:rPr>
      <w:sz w:val="26"/>
    </w:rPr>
  </w:style>
  <w:style w:type="character" w:customStyle="1" w:styleId="BodyTextChar">
    <w:name w:val="Body Text Char"/>
    <w:basedOn w:val="DefaultParagraphFont"/>
    <w:link w:val="BodyText"/>
    <w:uiPriority w:val="99"/>
    <w:rsid w:val="00CC282D"/>
    <w:rPr>
      <w:rFonts w:ascii="Times New Roman" w:eastAsia="Times New Roman" w:hAnsi="Times New Roman" w:cs="Times New Roman"/>
      <w:sz w:val="26"/>
      <w:szCs w:val="20"/>
      <w:lang w:eastAsia="zh-TW"/>
    </w:rPr>
  </w:style>
  <w:style w:type="character" w:customStyle="1" w:styleId="Vnbnnidung3">
    <w:name w:val="Văn bản nội dung (3)_"/>
    <w:link w:val="Vnbnnidung30"/>
    <w:rsid w:val="00CC282D"/>
    <w:rPr>
      <w:rFonts w:eastAsia="Times New Roman" w:cs="Times New Roman"/>
    </w:rPr>
  </w:style>
  <w:style w:type="paragraph" w:customStyle="1" w:styleId="Vnbnnidung30">
    <w:name w:val="Văn bản nội dung (3)"/>
    <w:basedOn w:val="Normal"/>
    <w:link w:val="Vnbnnidung3"/>
    <w:rsid w:val="00CC282D"/>
    <w:pPr>
      <w:widowControl w:val="0"/>
      <w:spacing w:after="100"/>
    </w:pPr>
    <w:rPr>
      <w:rFonts w:asciiTheme="minorHAnsi" w:hAnsiTheme="minorHAnsi"/>
      <w:sz w:val="22"/>
      <w:szCs w:val="22"/>
      <w:lang w:eastAsia="en-US"/>
    </w:rPr>
  </w:style>
  <w:style w:type="character" w:customStyle="1" w:styleId="BodyTextChar1">
    <w:name w:val="Body Text Char1"/>
    <w:uiPriority w:val="99"/>
    <w:locked/>
    <w:rsid w:val="00CC282D"/>
    <w:rPr>
      <w:rFonts w:ascii="Times New Roman" w:hAnsi="Times New Roman"/>
      <w:sz w:val="26"/>
      <w:shd w:val="clear" w:color="auto" w:fill="FFFFFF"/>
    </w:rPr>
  </w:style>
  <w:style w:type="character" w:customStyle="1" w:styleId="Heading2Char">
    <w:name w:val="Heading 2 Char"/>
    <w:basedOn w:val="DefaultParagraphFont"/>
    <w:link w:val="Heading2"/>
    <w:rsid w:val="006C6AC7"/>
    <w:rPr>
      <w:rFonts w:ascii=".VnTimeH" w:eastAsia="Times New Roman" w:hAnsi=".VnTimeH" w:cs="Times New Roman"/>
      <w:sz w:val="24"/>
      <w:szCs w:val="20"/>
    </w:rPr>
  </w:style>
  <w:style w:type="paragraph" w:styleId="Header">
    <w:name w:val="header"/>
    <w:basedOn w:val="Normal"/>
    <w:link w:val="HeaderChar"/>
    <w:uiPriority w:val="99"/>
    <w:unhideWhenUsed/>
    <w:rsid w:val="005A62D3"/>
    <w:pPr>
      <w:tabs>
        <w:tab w:val="center" w:pos="4680"/>
        <w:tab w:val="right" w:pos="9360"/>
      </w:tabs>
    </w:pPr>
  </w:style>
  <w:style w:type="character" w:customStyle="1" w:styleId="HeaderChar">
    <w:name w:val="Header Char"/>
    <w:basedOn w:val="DefaultParagraphFont"/>
    <w:link w:val="Header"/>
    <w:uiPriority w:val="99"/>
    <w:rsid w:val="005A62D3"/>
    <w:rPr>
      <w:rFonts w:ascii="Times New Roman" w:eastAsia="Times New Roman" w:hAnsi="Times New Roman" w:cs="Times New Roman"/>
      <w:sz w:val="20"/>
      <w:szCs w:val="20"/>
      <w:lang w:eastAsia="zh-TW"/>
    </w:rPr>
  </w:style>
  <w:style w:type="paragraph" w:styleId="Footer">
    <w:name w:val="footer"/>
    <w:basedOn w:val="Normal"/>
    <w:link w:val="FooterChar"/>
    <w:uiPriority w:val="99"/>
    <w:unhideWhenUsed/>
    <w:rsid w:val="005A62D3"/>
    <w:pPr>
      <w:tabs>
        <w:tab w:val="center" w:pos="4680"/>
        <w:tab w:val="right" w:pos="9360"/>
      </w:tabs>
    </w:pPr>
  </w:style>
  <w:style w:type="character" w:customStyle="1" w:styleId="FooterChar">
    <w:name w:val="Footer Char"/>
    <w:basedOn w:val="DefaultParagraphFont"/>
    <w:link w:val="Footer"/>
    <w:uiPriority w:val="99"/>
    <w:rsid w:val="005A62D3"/>
    <w:rPr>
      <w:rFonts w:ascii="Times New Roman" w:eastAsia="Times New Roman" w:hAnsi="Times New Roman" w:cs="Times New Roman"/>
      <w:sz w:val="20"/>
      <w:szCs w:val="20"/>
      <w:lang w:eastAsia="zh-TW"/>
    </w:rPr>
  </w:style>
  <w:style w:type="paragraph" w:customStyle="1" w:styleId="Default">
    <w:name w:val="Default"/>
    <w:rsid w:val="00A426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4BodyChar">
    <w:name w:val="04. Body Char"/>
    <w:link w:val="04Body"/>
    <w:locked/>
    <w:rsid w:val="00A426ED"/>
    <w:rPr>
      <w:sz w:val="28"/>
      <w:szCs w:val="26"/>
    </w:rPr>
  </w:style>
  <w:style w:type="paragraph" w:customStyle="1" w:styleId="04Body">
    <w:name w:val="04. Body"/>
    <w:basedOn w:val="Normal"/>
    <w:link w:val="04BodyChar"/>
    <w:rsid w:val="00A426ED"/>
    <w:pPr>
      <w:spacing w:before="120" w:after="120" w:line="264" w:lineRule="auto"/>
      <w:ind w:firstLine="720"/>
      <w:jc w:val="both"/>
    </w:pPr>
    <w:rPr>
      <w:rFonts w:asciiTheme="minorHAnsi" w:eastAsiaTheme="minorHAnsi" w:hAnsiTheme="minorHAnsi" w:cstheme="minorBidi"/>
      <w:sz w:val="28"/>
      <w:szCs w:val="26"/>
    </w:rPr>
  </w:style>
  <w:style w:type="paragraph" w:customStyle="1" w:styleId="CharChar1">
    <w:name w:val="Char Char1"/>
    <w:basedOn w:val="Normal"/>
    <w:semiHidden/>
    <w:rsid w:val="007076AF"/>
    <w:pPr>
      <w:spacing w:after="160" w:line="240" w:lineRule="exact"/>
    </w:pPr>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2D"/>
    <w:pPr>
      <w:spacing w:after="0" w:line="240" w:lineRule="auto"/>
    </w:pPr>
    <w:rPr>
      <w:rFonts w:ascii="Times New Roman" w:eastAsia="Times New Roman" w:hAnsi="Times New Roman" w:cs="Times New Roman"/>
      <w:sz w:val="20"/>
      <w:szCs w:val="20"/>
      <w:lang w:eastAsia="zh-TW"/>
    </w:rPr>
  </w:style>
  <w:style w:type="paragraph" w:styleId="Heading2">
    <w:name w:val="heading 2"/>
    <w:basedOn w:val="Normal"/>
    <w:next w:val="Normal"/>
    <w:link w:val="Heading2Char"/>
    <w:qFormat/>
    <w:rsid w:val="006C6AC7"/>
    <w:pPr>
      <w:keepNext/>
      <w:outlineLvl w:val="1"/>
    </w:pPr>
    <w:rPr>
      <w:rFonts w:ascii=".VnTimeH" w:hAnsi=".VnTimeH"/>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B4EB8"/>
    <w:rPr>
      <w:rFonts w:eastAsia="Times New Roman" w:cs="Times New Roman"/>
      <w:sz w:val="26"/>
      <w:szCs w:val="26"/>
    </w:rPr>
  </w:style>
  <w:style w:type="character" w:customStyle="1" w:styleId="Tiu5">
    <w:name w:val="Tiêu đề #5_"/>
    <w:link w:val="Tiu50"/>
    <w:rsid w:val="00AB4EB8"/>
    <w:rPr>
      <w:rFonts w:eastAsia="Times New Roman" w:cs="Times New Roman"/>
      <w:b/>
      <w:bCs/>
      <w:sz w:val="26"/>
      <w:szCs w:val="26"/>
    </w:rPr>
  </w:style>
  <w:style w:type="paragraph" w:customStyle="1" w:styleId="Vnbnnidung0">
    <w:name w:val="Văn bản nội dung"/>
    <w:basedOn w:val="Normal"/>
    <w:link w:val="Vnbnnidung"/>
    <w:rsid w:val="00AB4EB8"/>
    <w:pPr>
      <w:widowControl w:val="0"/>
      <w:spacing w:after="200" w:line="262" w:lineRule="auto"/>
      <w:ind w:firstLine="400"/>
    </w:pPr>
    <w:rPr>
      <w:rFonts w:asciiTheme="minorHAnsi" w:hAnsiTheme="minorHAnsi"/>
      <w:sz w:val="26"/>
      <w:szCs w:val="26"/>
      <w:lang w:eastAsia="en-US"/>
    </w:rPr>
  </w:style>
  <w:style w:type="paragraph" w:customStyle="1" w:styleId="Tiu50">
    <w:name w:val="Tiêu đề #5"/>
    <w:basedOn w:val="Normal"/>
    <w:link w:val="Tiu5"/>
    <w:rsid w:val="00AB4EB8"/>
    <w:pPr>
      <w:widowControl w:val="0"/>
      <w:spacing w:after="200" w:line="262" w:lineRule="auto"/>
      <w:ind w:firstLine="560"/>
      <w:outlineLvl w:val="4"/>
    </w:pPr>
    <w:rPr>
      <w:rFonts w:asciiTheme="minorHAnsi" w:hAnsiTheme="minorHAnsi"/>
      <w:b/>
      <w:bCs/>
      <w:sz w:val="26"/>
      <w:szCs w:val="26"/>
      <w:lang w:eastAsia="en-US"/>
    </w:rPr>
  </w:style>
  <w:style w:type="paragraph" w:styleId="BalloonText">
    <w:name w:val="Balloon Text"/>
    <w:basedOn w:val="Normal"/>
    <w:link w:val="BalloonTextChar"/>
    <w:uiPriority w:val="99"/>
    <w:semiHidden/>
    <w:unhideWhenUsed/>
    <w:rsid w:val="00AB4EB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B4EB8"/>
    <w:rPr>
      <w:rFonts w:ascii="Tahoma" w:hAnsi="Tahoma" w:cs="Tahoma"/>
      <w:sz w:val="16"/>
      <w:szCs w:val="16"/>
    </w:rPr>
  </w:style>
  <w:style w:type="paragraph" w:styleId="BodyText">
    <w:name w:val="Body Text"/>
    <w:basedOn w:val="Normal"/>
    <w:link w:val="BodyTextChar"/>
    <w:uiPriority w:val="99"/>
    <w:qFormat/>
    <w:rsid w:val="00CC282D"/>
    <w:pPr>
      <w:spacing w:before="120" w:line="360" w:lineRule="exact"/>
      <w:jc w:val="both"/>
    </w:pPr>
    <w:rPr>
      <w:sz w:val="26"/>
    </w:rPr>
  </w:style>
  <w:style w:type="character" w:customStyle="1" w:styleId="BodyTextChar">
    <w:name w:val="Body Text Char"/>
    <w:basedOn w:val="DefaultParagraphFont"/>
    <w:link w:val="BodyText"/>
    <w:uiPriority w:val="99"/>
    <w:rsid w:val="00CC282D"/>
    <w:rPr>
      <w:rFonts w:ascii="Times New Roman" w:eastAsia="Times New Roman" w:hAnsi="Times New Roman" w:cs="Times New Roman"/>
      <w:sz w:val="26"/>
      <w:szCs w:val="20"/>
      <w:lang w:eastAsia="zh-TW"/>
    </w:rPr>
  </w:style>
  <w:style w:type="character" w:customStyle="1" w:styleId="Vnbnnidung3">
    <w:name w:val="Văn bản nội dung (3)_"/>
    <w:link w:val="Vnbnnidung30"/>
    <w:rsid w:val="00CC282D"/>
    <w:rPr>
      <w:rFonts w:eastAsia="Times New Roman" w:cs="Times New Roman"/>
    </w:rPr>
  </w:style>
  <w:style w:type="paragraph" w:customStyle="1" w:styleId="Vnbnnidung30">
    <w:name w:val="Văn bản nội dung (3)"/>
    <w:basedOn w:val="Normal"/>
    <w:link w:val="Vnbnnidung3"/>
    <w:rsid w:val="00CC282D"/>
    <w:pPr>
      <w:widowControl w:val="0"/>
      <w:spacing w:after="100"/>
    </w:pPr>
    <w:rPr>
      <w:rFonts w:asciiTheme="minorHAnsi" w:hAnsiTheme="minorHAnsi"/>
      <w:sz w:val="22"/>
      <w:szCs w:val="22"/>
      <w:lang w:eastAsia="en-US"/>
    </w:rPr>
  </w:style>
  <w:style w:type="character" w:customStyle="1" w:styleId="BodyTextChar1">
    <w:name w:val="Body Text Char1"/>
    <w:uiPriority w:val="99"/>
    <w:locked/>
    <w:rsid w:val="00CC282D"/>
    <w:rPr>
      <w:rFonts w:ascii="Times New Roman" w:hAnsi="Times New Roman"/>
      <w:sz w:val="26"/>
      <w:shd w:val="clear" w:color="auto" w:fill="FFFFFF"/>
    </w:rPr>
  </w:style>
  <w:style w:type="character" w:customStyle="1" w:styleId="Heading2Char">
    <w:name w:val="Heading 2 Char"/>
    <w:basedOn w:val="DefaultParagraphFont"/>
    <w:link w:val="Heading2"/>
    <w:rsid w:val="006C6AC7"/>
    <w:rPr>
      <w:rFonts w:ascii=".VnTimeH" w:eastAsia="Times New Roman" w:hAnsi=".VnTimeH" w:cs="Times New Roman"/>
      <w:sz w:val="24"/>
      <w:szCs w:val="20"/>
    </w:rPr>
  </w:style>
  <w:style w:type="paragraph" w:styleId="Header">
    <w:name w:val="header"/>
    <w:basedOn w:val="Normal"/>
    <w:link w:val="HeaderChar"/>
    <w:uiPriority w:val="99"/>
    <w:unhideWhenUsed/>
    <w:rsid w:val="005A62D3"/>
    <w:pPr>
      <w:tabs>
        <w:tab w:val="center" w:pos="4680"/>
        <w:tab w:val="right" w:pos="9360"/>
      </w:tabs>
    </w:pPr>
  </w:style>
  <w:style w:type="character" w:customStyle="1" w:styleId="HeaderChar">
    <w:name w:val="Header Char"/>
    <w:basedOn w:val="DefaultParagraphFont"/>
    <w:link w:val="Header"/>
    <w:uiPriority w:val="99"/>
    <w:rsid w:val="005A62D3"/>
    <w:rPr>
      <w:rFonts w:ascii="Times New Roman" w:eastAsia="Times New Roman" w:hAnsi="Times New Roman" w:cs="Times New Roman"/>
      <w:sz w:val="20"/>
      <w:szCs w:val="20"/>
      <w:lang w:eastAsia="zh-TW"/>
    </w:rPr>
  </w:style>
  <w:style w:type="paragraph" w:styleId="Footer">
    <w:name w:val="footer"/>
    <w:basedOn w:val="Normal"/>
    <w:link w:val="FooterChar"/>
    <w:uiPriority w:val="99"/>
    <w:unhideWhenUsed/>
    <w:rsid w:val="005A62D3"/>
    <w:pPr>
      <w:tabs>
        <w:tab w:val="center" w:pos="4680"/>
        <w:tab w:val="right" w:pos="9360"/>
      </w:tabs>
    </w:pPr>
  </w:style>
  <w:style w:type="character" w:customStyle="1" w:styleId="FooterChar">
    <w:name w:val="Footer Char"/>
    <w:basedOn w:val="DefaultParagraphFont"/>
    <w:link w:val="Footer"/>
    <w:uiPriority w:val="99"/>
    <w:rsid w:val="005A62D3"/>
    <w:rPr>
      <w:rFonts w:ascii="Times New Roman" w:eastAsia="Times New Roman" w:hAnsi="Times New Roman" w:cs="Times New Roman"/>
      <w:sz w:val="20"/>
      <w:szCs w:val="20"/>
      <w:lang w:eastAsia="zh-TW"/>
    </w:rPr>
  </w:style>
  <w:style w:type="paragraph" w:customStyle="1" w:styleId="Default">
    <w:name w:val="Default"/>
    <w:rsid w:val="00A426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4BodyChar">
    <w:name w:val="04. Body Char"/>
    <w:link w:val="04Body"/>
    <w:locked/>
    <w:rsid w:val="00A426ED"/>
    <w:rPr>
      <w:sz w:val="28"/>
      <w:szCs w:val="26"/>
    </w:rPr>
  </w:style>
  <w:style w:type="paragraph" w:customStyle="1" w:styleId="04Body">
    <w:name w:val="04. Body"/>
    <w:basedOn w:val="Normal"/>
    <w:link w:val="04BodyChar"/>
    <w:rsid w:val="00A426ED"/>
    <w:pPr>
      <w:spacing w:before="120" w:after="120" w:line="264" w:lineRule="auto"/>
      <w:ind w:firstLine="720"/>
      <w:jc w:val="both"/>
    </w:pPr>
    <w:rPr>
      <w:rFonts w:asciiTheme="minorHAnsi" w:eastAsiaTheme="minorHAnsi" w:hAnsiTheme="minorHAnsi" w:cstheme="minorBidi"/>
      <w:sz w:val="28"/>
      <w:szCs w:val="26"/>
    </w:rPr>
  </w:style>
  <w:style w:type="paragraph" w:customStyle="1" w:styleId="CharChar1">
    <w:name w:val="Char Char1"/>
    <w:basedOn w:val="Normal"/>
    <w:semiHidden/>
    <w:rsid w:val="007076AF"/>
    <w:pPr>
      <w:spacing w:after="160" w:line="240" w:lineRule="exact"/>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3457">
      <w:bodyDiv w:val="1"/>
      <w:marLeft w:val="0"/>
      <w:marRight w:val="0"/>
      <w:marTop w:val="0"/>
      <w:marBottom w:val="0"/>
      <w:divBdr>
        <w:top w:val="none" w:sz="0" w:space="0" w:color="auto"/>
        <w:left w:val="none" w:sz="0" w:space="0" w:color="auto"/>
        <w:bottom w:val="none" w:sz="0" w:space="0" w:color="auto"/>
        <w:right w:val="none" w:sz="0" w:space="0" w:color="auto"/>
      </w:divBdr>
    </w:div>
    <w:div w:id="742217537">
      <w:bodyDiv w:val="1"/>
      <w:marLeft w:val="0"/>
      <w:marRight w:val="0"/>
      <w:marTop w:val="0"/>
      <w:marBottom w:val="0"/>
      <w:divBdr>
        <w:top w:val="none" w:sz="0" w:space="0" w:color="auto"/>
        <w:left w:val="none" w:sz="0" w:space="0" w:color="auto"/>
        <w:bottom w:val="none" w:sz="0" w:space="0" w:color="auto"/>
        <w:right w:val="none" w:sz="0" w:space="0" w:color="auto"/>
      </w:divBdr>
    </w:div>
    <w:div w:id="743375064">
      <w:bodyDiv w:val="1"/>
      <w:marLeft w:val="0"/>
      <w:marRight w:val="0"/>
      <w:marTop w:val="0"/>
      <w:marBottom w:val="0"/>
      <w:divBdr>
        <w:top w:val="none" w:sz="0" w:space="0" w:color="auto"/>
        <w:left w:val="none" w:sz="0" w:space="0" w:color="auto"/>
        <w:bottom w:val="none" w:sz="0" w:space="0" w:color="auto"/>
        <w:right w:val="none" w:sz="0" w:space="0" w:color="auto"/>
      </w:divBdr>
    </w:div>
    <w:div w:id="970553032">
      <w:bodyDiv w:val="1"/>
      <w:marLeft w:val="0"/>
      <w:marRight w:val="0"/>
      <w:marTop w:val="0"/>
      <w:marBottom w:val="0"/>
      <w:divBdr>
        <w:top w:val="none" w:sz="0" w:space="0" w:color="auto"/>
        <w:left w:val="none" w:sz="0" w:space="0" w:color="auto"/>
        <w:bottom w:val="none" w:sz="0" w:space="0" w:color="auto"/>
        <w:right w:val="none" w:sz="0" w:space="0" w:color="auto"/>
      </w:divBdr>
    </w:div>
    <w:div w:id="1136218979">
      <w:bodyDiv w:val="1"/>
      <w:marLeft w:val="0"/>
      <w:marRight w:val="0"/>
      <w:marTop w:val="0"/>
      <w:marBottom w:val="0"/>
      <w:divBdr>
        <w:top w:val="none" w:sz="0" w:space="0" w:color="auto"/>
        <w:left w:val="none" w:sz="0" w:space="0" w:color="auto"/>
        <w:bottom w:val="none" w:sz="0" w:space="0" w:color="auto"/>
        <w:right w:val="none" w:sz="0" w:space="0" w:color="auto"/>
      </w:divBdr>
    </w:div>
    <w:div w:id="1944875709">
      <w:bodyDiv w:val="1"/>
      <w:marLeft w:val="0"/>
      <w:marRight w:val="0"/>
      <w:marTop w:val="0"/>
      <w:marBottom w:val="0"/>
      <w:divBdr>
        <w:top w:val="none" w:sz="0" w:space="0" w:color="auto"/>
        <w:left w:val="none" w:sz="0" w:space="0" w:color="auto"/>
        <w:bottom w:val="none" w:sz="0" w:space="0" w:color="auto"/>
        <w:right w:val="none" w:sz="0" w:space="0" w:color="auto"/>
      </w:divBdr>
    </w:div>
    <w:div w:id="21165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E7119-E35A-4A9A-8E8A-CEF8933B5E50}"/>
</file>

<file path=customXml/itemProps2.xml><?xml version="1.0" encoding="utf-8"?>
<ds:datastoreItem xmlns:ds="http://schemas.openxmlformats.org/officeDocument/2006/customXml" ds:itemID="{DBE9B9AE-E44D-420C-94EC-8A15BC9EF32E}"/>
</file>

<file path=customXml/itemProps3.xml><?xml version="1.0" encoding="utf-8"?>
<ds:datastoreItem xmlns:ds="http://schemas.openxmlformats.org/officeDocument/2006/customXml" ds:itemID="{FB611356-A0A2-4D03-8344-D471E95252BC}"/>
</file>

<file path=docProps/app.xml><?xml version="1.0" encoding="utf-8"?>
<Properties xmlns="http://schemas.openxmlformats.org/officeDocument/2006/extended-properties" xmlns:vt="http://schemas.openxmlformats.org/officeDocument/2006/docPropsVTypes">
  <Template>Normal</Template>
  <TotalTime>75</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c:creator>
  <cp:lastModifiedBy>DDT</cp:lastModifiedBy>
  <cp:revision>22</cp:revision>
  <cp:lastPrinted>2022-09-26T01:49:00Z</cp:lastPrinted>
  <dcterms:created xsi:type="dcterms:W3CDTF">2022-09-20T07:37:00Z</dcterms:created>
  <dcterms:modified xsi:type="dcterms:W3CDTF">2022-10-14T03:49:00Z</dcterms:modified>
</cp:coreProperties>
</file>