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A2C8D" w:rsidRPr="005A2C8D" w:rsidTr="005A2C8D">
        <w:trPr>
          <w:trHeight w:val="1021"/>
        </w:trPr>
        <w:tc>
          <w:tcPr>
            <w:tcW w:w="1544" w:type="pct"/>
            <w:hideMark/>
          </w:tcPr>
          <w:p w:rsidR="005A2C8D" w:rsidRPr="005A2C8D" w:rsidRDefault="005A2C8D" w:rsidP="005A2C8D">
            <w:pPr>
              <w:autoSpaceDN w:val="0"/>
              <w:jc w:val="center"/>
              <w:rPr>
                <w:rFonts w:eastAsia="PMingLiU"/>
                <w:b/>
                <w:sz w:val="26"/>
                <w:szCs w:val="26"/>
                <w:lang w:val="vi-VN"/>
              </w:rPr>
            </w:pPr>
            <w:bookmarkStart w:id="0" w:name="loai_1"/>
            <w:r w:rsidRPr="005A2C8D">
              <w:rPr>
                <w:rFonts w:eastAsia="PMingLiU"/>
                <w:b/>
                <w:sz w:val="26"/>
                <w:szCs w:val="26"/>
                <w:lang w:val="vi-VN"/>
              </w:rPr>
              <w:t>HỘI ĐỒNG NHÂN DÂN</w:t>
            </w:r>
          </w:p>
          <w:p w:rsidR="005A2C8D" w:rsidRPr="005A2C8D" w:rsidRDefault="005A2C8D" w:rsidP="005A2C8D">
            <w:pPr>
              <w:autoSpaceDN w:val="0"/>
              <w:jc w:val="center"/>
              <w:rPr>
                <w:rFonts w:eastAsia="PMingLiU"/>
                <w:b/>
                <w:sz w:val="26"/>
                <w:szCs w:val="26"/>
              </w:rPr>
            </w:pPr>
            <w:r w:rsidRPr="005A2C8D">
              <w:rPr>
                <w:noProof/>
              </w:rPr>
              <mc:AlternateContent>
                <mc:Choice Requires="wps">
                  <w:drawing>
                    <wp:anchor distT="4294967225" distB="4294967225" distL="114300" distR="114300" simplePos="0" relativeHeight="251661824" behindDoc="0" locked="0" layoutInCell="1" allowOverlap="1" wp14:anchorId="3FA6AAC9" wp14:editId="77F2B84F">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5A2C8D">
              <w:rPr>
                <w:rFonts w:eastAsia="PMingLiU"/>
                <w:b/>
                <w:sz w:val="26"/>
                <w:szCs w:val="26"/>
                <w:lang w:val="vi-VN"/>
              </w:rPr>
              <w:t>TỈNH ĐỒNG NAI</w:t>
            </w:r>
          </w:p>
        </w:tc>
        <w:tc>
          <w:tcPr>
            <w:tcW w:w="515" w:type="pct"/>
          </w:tcPr>
          <w:p w:rsidR="005A2C8D" w:rsidRPr="005A2C8D" w:rsidRDefault="005A2C8D" w:rsidP="005A2C8D">
            <w:pPr>
              <w:autoSpaceDN w:val="0"/>
              <w:jc w:val="center"/>
              <w:rPr>
                <w:rFonts w:eastAsia="PMingLiU"/>
                <w:b/>
                <w:sz w:val="26"/>
                <w:szCs w:val="26"/>
                <w:lang w:val="vi-VN"/>
              </w:rPr>
            </w:pPr>
          </w:p>
          <w:p w:rsidR="005A2C8D" w:rsidRPr="005A2C8D" w:rsidRDefault="005A2C8D" w:rsidP="005A2C8D">
            <w:pPr>
              <w:autoSpaceDN w:val="0"/>
              <w:jc w:val="center"/>
              <w:rPr>
                <w:rFonts w:eastAsia="PMingLiU"/>
                <w:sz w:val="28"/>
                <w:szCs w:val="28"/>
                <w:lang w:val="vi-VN"/>
              </w:rPr>
            </w:pPr>
          </w:p>
        </w:tc>
        <w:tc>
          <w:tcPr>
            <w:tcW w:w="2941" w:type="pct"/>
            <w:hideMark/>
          </w:tcPr>
          <w:p w:rsidR="005A2C8D" w:rsidRPr="005A2C8D" w:rsidRDefault="005A2C8D" w:rsidP="005A2C8D">
            <w:pPr>
              <w:autoSpaceDN w:val="0"/>
              <w:jc w:val="center"/>
              <w:rPr>
                <w:rFonts w:eastAsia="PMingLiU"/>
                <w:b/>
                <w:sz w:val="26"/>
                <w:szCs w:val="26"/>
                <w:lang w:val="vi-VN"/>
              </w:rPr>
            </w:pPr>
            <w:r w:rsidRPr="005A2C8D">
              <w:rPr>
                <w:rFonts w:eastAsia="PMingLiU"/>
                <w:b/>
                <w:sz w:val="26"/>
                <w:szCs w:val="26"/>
                <w:lang w:val="vi-VN"/>
              </w:rPr>
              <w:t>CỘNG HÒA XÃ HỘI CHỦ NGHĨA VIỆT NAM</w:t>
            </w:r>
          </w:p>
          <w:p w:rsidR="005A2C8D" w:rsidRPr="005A2C8D" w:rsidRDefault="005A2C8D" w:rsidP="005A2C8D">
            <w:pPr>
              <w:autoSpaceDN w:val="0"/>
              <w:jc w:val="center"/>
              <w:rPr>
                <w:rFonts w:eastAsia="PMingLiU"/>
                <w:sz w:val="28"/>
                <w:szCs w:val="28"/>
                <w:lang w:val="vi-VN"/>
              </w:rPr>
            </w:pPr>
            <w:r w:rsidRPr="005A2C8D">
              <w:rPr>
                <w:noProof/>
              </w:rPr>
              <mc:AlternateContent>
                <mc:Choice Requires="wps">
                  <w:drawing>
                    <wp:anchor distT="4294967226" distB="4294967226" distL="114300" distR="114300" simplePos="0" relativeHeight="251662848" behindDoc="0" locked="0" layoutInCell="1" allowOverlap="1" wp14:anchorId="35959FFE" wp14:editId="48279F53">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84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5A2C8D">
              <w:rPr>
                <w:rFonts w:eastAsia="PMingLiU"/>
                <w:b/>
                <w:sz w:val="28"/>
                <w:szCs w:val="28"/>
                <w:lang w:val="vi-VN"/>
              </w:rPr>
              <w:t>Độc lập - Tự do - Hạnh phúc</w:t>
            </w:r>
          </w:p>
        </w:tc>
      </w:tr>
      <w:tr w:rsidR="005A2C8D" w:rsidRPr="005A2C8D" w:rsidTr="005A2C8D">
        <w:trPr>
          <w:trHeight w:val="20"/>
        </w:trPr>
        <w:tc>
          <w:tcPr>
            <w:tcW w:w="1544" w:type="pct"/>
            <w:hideMark/>
          </w:tcPr>
          <w:p w:rsidR="005A2C8D" w:rsidRPr="005A2C8D" w:rsidRDefault="005A2C8D" w:rsidP="005A2C8D">
            <w:pPr>
              <w:autoSpaceDN w:val="0"/>
              <w:jc w:val="center"/>
              <w:rPr>
                <w:rFonts w:eastAsia="PMingLiU"/>
                <w:b/>
                <w:sz w:val="26"/>
                <w:szCs w:val="26"/>
                <w:lang w:val="vi-VN"/>
              </w:rPr>
            </w:pPr>
            <w:r w:rsidRPr="005A2C8D">
              <w:rPr>
                <w:rFonts w:eastAsia="PMingLiU"/>
                <w:sz w:val="26"/>
                <w:szCs w:val="26"/>
                <w:lang w:val="vi-VN"/>
              </w:rPr>
              <w:t xml:space="preserve">Số: </w:t>
            </w:r>
            <w:r w:rsidRPr="005A2C8D">
              <w:rPr>
                <w:rFonts w:eastAsia="PMingLiU"/>
                <w:sz w:val="26"/>
                <w:szCs w:val="26"/>
              </w:rPr>
              <w:t>2</w:t>
            </w:r>
            <w:r>
              <w:rPr>
                <w:rFonts w:eastAsia="PMingLiU"/>
                <w:sz w:val="26"/>
                <w:szCs w:val="26"/>
              </w:rPr>
              <w:t>9</w:t>
            </w:r>
            <w:r w:rsidRPr="005A2C8D">
              <w:rPr>
                <w:rFonts w:eastAsia="PMingLiU"/>
                <w:sz w:val="26"/>
                <w:szCs w:val="26"/>
                <w:lang w:val="vi-VN"/>
              </w:rPr>
              <w:t>/NQ-HĐND</w:t>
            </w:r>
          </w:p>
        </w:tc>
        <w:tc>
          <w:tcPr>
            <w:tcW w:w="515" w:type="pct"/>
          </w:tcPr>
          <w:p w:rsidR="005A2C8D" w:rsidRPr="005A2C8D" w:rsidRDefault="005A2C8D" w:rsidP="005A2C8D">
            <w:pPr>
              <w:autoSpaceDN w:val="0"/>
              <w:jc w:val="center"/>
              <w:rPr>
                <w:rFonts w:eastAsia="PMingLiU"/>
                <w:b/>
                <w:sz w:val="26"/>
                <w:szCs w:val="26"/>
                <w:lang w:val="vi-VN"/>
              </w:rPr>
            </w:pPr>
          </w:p>
        </w:tc>
        <w:tc>
          <w:tcPr>
            <w:tcW w:w="2941" w:type="pct"/>
            <w:hideMark/>
          </w:tcPr>
          <w:p w:rsidR="005A2C8D" w:rsidRPr="005A2C8D" w:rsidRDefault="005A2C8D" w:rsidP="005A2C8D">
            <w:pPr>
              <w:autoSpaceDN w:val="0"/>
              <w:jc w:val="center"/>
              <w:rPr>
                <w:rFonts w:eastAsia="PMingLiU"/>
                <w:b/>
                <w:sz w:val="26"/>
                <w:szCs w:val="26"/>
                <w:lang w:val="vi-VN"/>
              </w:rPr>
            </w:pPr>
            <w:r w:rsidRPr="005A2C8D">
              <w:rPr>
                <w:rFonts w:eastAsia="PMingLiU"/>
                <w:i/>
                <w:sz w:val="28"/>
                <w:szCs w:val="28"/>
                <w:lang w:val="vi-VN"/>
              </w:rPr>
              <w:t xml:space="preserve">Đồng Nai, ngày </w:t>
            </w:r>
            <w:r w:rsidRPr="005A2C8D">
              <w:rPr>
                <w:rFonts w:eastAsia="PMingLiU"/>
                <w:i/>
                <w:sz w:val="28"/>
                <w:szCs w:val="28"/>
              </w:rPr>
              <w:t>03</w:t>
            </w:r>
            <w:r w:rsidRPr="005A2C8D">
              <w:rPr>
                <w:rFonts w:eastAsia="PMingLiU"/>
                <w:i/>
                <w:sz w:val="28"/>
                <w:szCs w:val="28"/>
                <w:lang w:val="vi-VN"/>
              </w:rPr>
              <w:t xml:space="preserve"> tháng </w:t>
            </w:r>
            <w:r w:rsidRPr="005A2C8D">
              <w:rPr>
                <w:rFonts w:eastAsia="PMingLiU"/>
                <w:i/>
                <w:sz w:val="28"/>
                <w:szCs w:val="28"/>
              </w:rPr>
              <w:t>10</w:t>
            </w:r>
            <w:r w:rsidRPr="005A2C8D">
              <w:rPr>
                <w:rFonts w:eastAsia="PMingLiU"/>
                <w:i/>
                <w:sz w:val="28"/>
                <w:szCs w:val="28"/>
                <w:lang w:val="vi-VN"/>
              </w:rPr>
              <w:t xml:space="preserve"> năm 2025</w:t>
            </w:r>
          </w:p>
        </w:tc>
      </w:tr>
    </w:tbl>
    <w:p w:rsidR="00F62509" w:rsidRPr="00F43DEE" w:rsidRDefault="00F62509" w:rsidP="005A2C8D">
      <w:pPr>
        <w:jc w:val="center"/>
        <w:rPr>
          <w:b/>
          <w:bCs/>
          <w:sz w:val="28"/>
          <w:szCs w:val="28"/>
        </w:rPr>
      </w:pPr>
    </w:p>
    <w:p w:rsidR="003908A6" w:rsidRPr="00F43DEE" w:rsidRDefault="0082173D" w:rsidP="005A2C8D">
      <w:pPr>
        <w:jc w:val="center"/>
        <w:rPr>
          <w:sz w:val="28"/>
          <w:szCs w:val="28"/>
        </w:rPr>
      </w:pPr>
      <w:r w:rsidRPr="00F43DEE">
        <w:rPr>
          <w:b/>
          <w:bCs/>
          <w:sz w:val="28"/>
          <w:szCs w:val="28"/>
        </w:rPr>
        <w:t xml:space="preserve">NGHỊ </w:t>
      </w:r>
      <w:r w:rsidR="003908A6" w:rsidRPr="00F43DEE">
        <w:rPr>
          <w:b/>
          <w:bCs/>
          <w:sz w:val="28"/>
          <w:szCs w:val="28"/>
          <w:lang w:val="vi-VN"/>
        </w:rPr>
        <w:t>QUYẾT</w:t>
      </w:r>
      <w:bookmarkEnd w:id="0"/>
    </w:p>
    <w:p w:rsidR="003908A6" w:rsidRPr="00F43DEE" w:rsidRDefault="000A4234" w:rsidP="005A2C8D">
      <w:pPr>
        <w:jc w:val="center"/>
        <w:rPr>
          <w:b/>
          <w:sz w:val="28"/>
          <w:szCs w:val="28"/>
          <w:lang w:val="nl-NL"/>
        </w:rPr>
      </w:pPr>
      <w:r w:rsidRPr="00F43DEE">
        <w:rPr>
          <w:b/>
          <w:sz w:val="28"/>
          <w:szCs w:val="28"/>
          <w:lang w:val="nl-NL"/>
        </w:rPr>
        <w:t>Áp</w:t>
      </w:r>
      <w:r w:rsidR="0082173D" w:rsidRPr="00F43DEE">
        <w:rPr>
          <w:b/>
          <w:sz w:val="28"/>
          <w:szCs w:val="28"/>
          <w:lang w:val="nl-NL"/>
        </w:rPr>
        <w:t xml:space="preserve"> </w:t>
      </w:r>
      <w:r w:rsidR="00141F15" w:rsidRPr="00F43DEE">
        <w:rPr>
          <w:b/>
          <w:sz w:val="28"/>
          <w:szCs w:val="28"/>
          <w:lang w:val="nl-NL"/>
        </w:rPr>
        <w:t>dụng</w:t>
      </w:r>
      <w:r w:rsidR="009220D0" w:rsidRPr="00F43DEE">
        <w:rPr>
          <w:b/>
          <w:sz w:val="28"/>
          <w:szCs w:val="28"/>
          <w:lang w:val="nl-NL"/>
        </w:rPr>
        <w:t>, bãi bỏ</w:t>
      </w:r>
      <w:r w:rsidR="00F7658A" w:rsidRPr="00F43DEE">
        <w:rPr>
          <w:b/>
          <w:sz w:val="28"/>
          <w:szCs w:val="28"/>
          <w:lang w:val="nl-NL"/>
        </w:rPr>
        <w:t xml:space="preserve"> </w:t>
      </w:r>
      <w:r w:rsidR="0024565C" w:rsidRPr="00F43DEE">
        <w:rPr>
          <w:b/>
          <w:sz w:val="28"/>
          <w:szCs w:val="28"/>
          <w:lang w:val="nl-NL"/>
        </w:rPr>
        <w:t xml:space="preserve">một số </w:t>
      </w:r>
      <w:r w:rsidR="00141F15" w:rsidRPr="00F43DEE">
        <w:rPr>
          <w:b/>
          <w:sz w:val="28"/>
          <w:szCs w:val="28"/>
          <w:lang w:val="nl-NL"/>
        </w:rPr>
        <w:t xml:space="preserve">văn bản quy phạm pháp luật của </w:t>
      </w:r>
      <w:r w:rsidR="0082173D" w:rsidRPr="00F43DEE">
        <w:rPr>
          <w:b/>
          <w:sz w:val="28"/>
          <w:szCs w:val="28"/>
          <w:lang w:val="nl-NL"/>
        </w:rPr>
        <w:t xml:space="preserve">Hội </w:t>
      </w:r>
      <w:r w:rsidR="00DA6FD2" w:rsidRPr="00F43DEE">
        <w:rPr>
          <w:b/>
          <w:sz w:val="28"/>
          <w:szCs w:val="28"/>
          <w:lang w:val="nl-NL"/>
        </w:rPr>
        <w:t>đồng</w:t>
      </w:r>
      <w:r w:rsidR="0082173D" w:rsidRPr="00F43DEE">
        <w:rPr>
          <w:b/>
          <w:sz w:val="28"/>
          <w:szCs w:val="28"/>
          <w:lang w:val="nl-NL"/>
        </w:rPr>
        <w:t xml:space="preserve"> nhân dân</w:t>
      </w:r>
      <w:r w:rsidR="003266BF" w:rsidRPr="00F43DEE">
        <w:rPr>
          <w:b/>
          <w:sz w:val="28"/>
          <w:szCs w:val="28"/>
          <w:lang w:val="nl-NL"/>
        </w:rPr>
        <w:t xml:space="preserve"> </w:t>
      </w:r>
      <w:r w:rsidR="00141F15" w:rsidRPr="00F43DEE">
        <w:rPr>
          <w:b/>
          <w:sz w:val="28"/>
          <w:szCs w:val="28"/>
          <w:lang w:val="nl-NL"/>
        </w:rPr>
        <w:t>tỉnh</w:t>
      </w:r>
      <w:r w:rsidR="0024565C" w:rsidRPr="00F43DEE">
        <w:rPr>
          <w:b/>
          <w:sz w:val="28"/>
          <w:szCs w:val="28"/>
          <w:lang w:val="nl-NL"/>
        </w:rPr>
        <w:t xml:space="preserve"> </w:t>
      </w:r>
      <w:r w:rsidR="00141F15" w:rsidRPr="00F43DEE">
        <w:rPr>
          <w:b/>
          <w:sz w:val="28"/>
          <w:szCs w:val="28"/>
          <w:lang w:val="nl-NL"/>
        </w:rPr>
        <w:t xml:space="preserve">Đồng Nai và </w:t>
      </w:r>
      <w:r w:rsidR="0082173D" w:rsidRPr="00F43DEE">
        <w:rPr>
          <w:b/>
          <w:sz w:val="28"/>
          <w:szCs w:val="28"/>
          <w:lang w:val="nl-NL"/>
        </w:rPr>
        <w:t xml:space="preserve">Hội </w:t>
      </w:r>
      <w:r w:rsidR="00DA6FD2" w:rsidRPr="00F43DEE">
        <w:rPr>
          <w:b/>
          <w:sz w:val="28"/>
          <w:szCs w:val="28"/>
          <w:lang w:val="nl-NL"/>
        </w:rPr>
        <w:t>đồng</w:t>
      </w:r>
      <w:r w:rsidR="0082173D" w:rsidRPr="00F43DEE">
        <w:rPr>
          <w:b/>
          <w:sz w:val="28"/>
          <w:szCs w:val="28"/>
          <w:lang w:val="nl-NL"/>
        </w:rPr>
        <w:t xml:space="preserve"> nhân dân</w:t>
      </w:r>
      <w:r w:rsidR="00141F15" w:rsidRPr="00F43DEE">
        <w:rPr>
          <w:b/>
          <w:sz w:val="28"/>
          <w:szCs w:val="28"/>
          <w:lang w:val="nl-NL"/>
        </w:rPr>
        <w:t xml:space="preserve"> tỉnh Bình Phước</w:t>
      </w:r>
      <w:r w:rsidR="006812C8" w:rsidRPr="00F43DEE">
        <w:rPr>
          <w:b/>
          <w:sz w:val="28"/>
          <w:szCs w:val="28"/>
          <w:lang w:val="nl-NL"/>
        </w:rPr>
        <w:t xml:space="preserve"> </w:t>
      </w:r>
      <w:r w:rsidR="0024565C" w:rsidRPr="00F43DEE">
        <w:rPr>
          <w:b/>
          <w:sz w:val="28"/>
          <w:szCs w:val="28"/>
          <w:lang w:val="nl-NL"/>
        </w:rPr>
        <w:t>ban hành</w:t>
      </w:r>
      <w:r w:rsidR="002C4B36" w:rsidRPr="00F43DEE">
        <w:rPr>
          <w:b/>
          <w:sz w:val="28"/>
          <w:szCs w:val="28"/>
          <w:lang w:val="nl-NL"/>
        </w:rPr>
        <w:br/>
      </w:r>
      <w:r w:rsidR="00141F15" w:rsidRPr="00F43DEE">
        <w:rPr>
          <w:b/>
          <w:bCs/>
          <w:iCs/>
          <w:sz w:val="28"/>
          <w:szCs w:val="28"/>
        </w:rPr>
        <w:t>thuộc lĩnh vực</w:t>
      </w:r>
      <w:r w:rsidR="00D06313" w:rsidRPr="00F43DEE">
        <w:rPr>
          <w:b/>
          <w:bCs/>
          <w:iCs/>
          <w:sz w:val="28"/>
          <w:szCs w:val="28"/>
        </w:rPr>
        <w:t xml:space="preserve"> </w:t>
      </w:r>
      <w:r w:rsidR="00653347" w:rsidRPr="00F43DEE">
        <w:rPr>
          <w:b/>
          <w:bCs/>
          <w:iCs/>
          <w:sz w:val="28"/>
          <w:szCs w:val="28"/>
        </w:rPr>
        <w:t>Y</w:t>
      </w:r>
      <w:r w:rsidR="00382A40" w:rsidRPr="00F43DEE">
        <w:rPr>
          <w:b/>
          <w:bCs/>
          <w:iCs/>
          <w:sz w:val="28"/>
          <w:szCs w:val="28"/>
        </w:rPr>
        <w:t xml:space="preserve"> tế</w:t>
      </w:r>
      <w:r w:rsidR="0024565C" w:rsidRPr="00F43DEE">
        <w:rPr>
          <w:b/>
          <w:sz w:val="28"/>
          <w:szCs w:val="28"/>
          <w:lang w:val="nl-NL"/>
        </w:rPr>
        <w:t xml:space="preserve"> </w:t>
      </w:r>
      <w:r w:rsidR="006830DA" w:rsidRPr="00F43DEE">
        <w:rPr>
          <w:b/>
          <w:bCs/>
          <w:iCs/>
          <w:sz w:val="28"/>
          <w:szCs w:val="28"/>
        </w:rPr>
        <w:t>trên địa bàn tỉnh Đồng Nai</w:t>
      </w:r>
      <w:r w:rsidR="0024565C" w:rsidRPr="00F43DEE">
        <w:rPr>
          <w:b/>
          <w:bCs/>
          <w:iCs/>
          <w:sz w:val="28"/>
          <w:szCs w:val="28"/>
        </w:rPr>
        <w:t xml:space="preserve"> (lần 2)</w:t>
      </w:r>
    </w:p>
    <w:p w:rsidR="00190D4D" w:rsidRPr="00F43DEE" w:rsidRDefault="00967577" w:rsidP="005A2C8D">
      <w:pPr>
        <w:jc w:val="center"/>
        <w:rPr>
          <w:b/>
          <w:bCs/>
          <w:sz w:val="28"/>
          <w:szCs w:val="28"/>
        </w:rPr>
      </w:pPr>
      <w:r w:rsidRPr="00F43DEE">
        <w:rPr>
          <w:b/>
          <w:bCs/>
          <w:noProof/>
          <w:sz w:val="28"/>
          <w:szCs w:val="28"/>
        </w:rPr>
        <mc:AlternateContent>
          <mc:Choice Requires="wps">
            <w:drawing>
              <wp:anchor distT="0" distB="0" distL="114300" distR="114300" simplePos="0" relativeHeight="251659776" behindDoc="0" locked="0" layoutInCell="1" allowOverlap="1" wp14:anchorId="33181B01" wp14:editId="3ED0C5C3">
                <wp:simplePos x="0" y="0"/>
                <wp:positionH relativeFrom="margin">
                  <wp:posOffset>2304415</wp:posOffset>
                </wp:positionH>
                <wp:positionV relativeFrom="paragraph">
                  <wp:posOffset>40640</wp:posOffset>
                </wp:positionV>
                <wp:extent cx="15367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776;visibility:visible;mso-wrap-style:square;mso-wrap-distance-left:9pt;mso-wrap-distance-top:0;mso-wrap-distance-right:9pt;mso-wrap-distance-bottom:0;mso-position-horizontal:absolute;mso-position-horizontal-relative:margin;mso-position-vertical:absolute;mso-position-vertical-relative:text" from="181.45pt,3.2pt" to="302.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" strokecolor="#5b9bd5 [3204]" strokeweight=".5pt">
                <v:stroke joinstyle="miter"/>
                <w10:wrap anchorx="margin"/>
              </v:line>
            </w:pict>
          </mc:Fallback>
        </mc:AlternateContent>
      </w:r>
    </w:p>
    <w:p w:rsidR="004E393B" w:rsidRPr="00F43DEE" w:rsidRDefault="004E393B" w:rsidP="005A2C8D">
      <w:pPr>
        <w:jc w:val="center"/>
        <w:rPr>
          <w:b/>
          <w:bCs/>
          <w:sz w:val="28"/>
          <w:szCs w:val="28"/>
        </w:rPr>
      </w:pPr>
      <w:r w:rsidRPr="00F43DEE">
        <w:rPr>
          <w:b/>
          <w:bCs/>
          <w:sz w:val="28"/>
          <w:szCs w:val="28"/>
        </w:rPr>
        <w:t>HỘI ĐỒNG NHÂN DÂN TỈNH ĐỒNG NAI</w:t>
      </w:r>
    </w:p>
    <w:p w:rsidR="0098255E" w:rsidRPr="00F43DEE" w:rsidRDefault="0098255E" w:rsidP="005A2C8D">
      <w:pPr>
        <w:jc w:val="center"/>
        <w:rPr>
          <w:b/>
          <w:bCs/>
          <w:sz w:val="28"/>
          <w:szCs w:val="28"/>
        </w:rPr>
      </w:pPr>
      <w:r w:rsidRPr="00F43DEE">
        <w:rPr>
          <w:b/>
          <w:bCs/>
          <w:sz w:val="28"/>
          <w:szCs w:val="28"/>
        </w:rPr>
        <w:t xml:space="preserve">KHÓA X KỲ HỌP </w:t>
      </w:r>
      <w:r w:rsidR="00D321E9" w:rsidRPr="00F43DEE">
        <w:rPr>
          <w:b/>
          <w:bCs/>
          <w:sz w:val="28"/>
          <w:szCs w:val="28"/>
        </w:rPr>
        <w:t>THỨ</w:t>
      </w:r>
      <w:r w:rsidR="001B372D" w:rsidRPr="00F43DEE">
        <w:rPr>
          <w:b/>
          <w:bCs/>
          <w:sz w:val="28"/>
          <w:szCs w:val="28"/>
        </w:rPr>
        <w:t xml:space="preserve"> 5</w:t>
      </w:r>
    </w:p>
    <w:p w:rsidR="00381BFB" w:rsidRPr="00F43DEE" w:rsidRDefault="00381BFB" w:rsidP="00F43DEE">
      <w:pPr>
        <w:spacing w:before="160" w:line="264" w:lineRule="auto"/>
        <w:ind w:firstLine="567"/>
        <w:jc w:val="both"/>
        <w:rPr>
          <w:i/>
          <w:iCs/>
          <w:sz w:val="28"/>
          <w:szCs w:val="28"/>
        </w:rPr>
      </w:pPr>
      <w:bookmarkStart w:id="1" w:name="dieu_1"/>
      <w:r w:rsidRPr="00F43DEE">
        <w:rPr>
          <w:i/>
          <w:iCs/>
          <w:sz w:val="28"/>
          <w:szCs w:val="28"/>
          <w:lang w:val="vi-VN"/>
        </w:rPr>
        <w:t xml:space="preserve">Căn cứ Luật </w:t>
      </w:r>
      <w:r w:rsidRPr="00F43DEE">
        <w:rPr>
          <w:i/>
          <w:iCs/>
          <w:sz w:val="28"/>
          <w:szCs w:val="28"/>
        </w:rPr>
        <w:t>T</w:t>
      </w:r>
      <w:r w:rsidRPr="00F43DEE">
        <w:rPr>
          <w:i/>
          <w:iCs/>
          <w:sz w:val="28"/>
          <w:szCs w:val="28"/>
          <w:lang w:val="vi-VN"/>
        </w:rPr>
        <w:t xml:space="preserve">ổ chức chính quyền địa phương ngày </w:t>
      </w:r>
      <w:r w:rsidRPr="00F43DEE">
        <w:rPr>
          <w:i/>
          <w:iCs/>
          <w:sz w:val="28"/>
          <w:szCs w:val="28"/>
        </w:rPr>
        <w:t xml:space="preserve">16 tháng 6 năm </w:t>
      </w:r>
      <w:r w:rsidRPr="00F43DEE">
        <w:rPr>
          <w:i/>
          <w:iCs/>
          <w:sz w:val="28"/>
          <w:szCs w:val="28"/>
          <w:lang w:val="vi-VN"/>
        </w:rPr>
        <w:t>20</w:t>
      </w:r>
      <w:r w:rsidRPr="00F43DEE">
        <w:rPr>
          <w:i/>
          <w:iCs/>
          <w:sz w:val="28"/>
          <w:szCs w:val="28"/>
        </w:rPr>
        <w:t>2</w:t>
      </w:r>
      <w:r w:rsidRPr="00F43DEE">
        <w:rPr>
          <w:i/>
          <w:iCs/>
          <w:sz w:val="28"/>
          <w:szCs w:val="28"/>
          <w:lang w:val="vi-VN"/>
        </w:rPr>
        <w:t xml:space="preserve">5; </w:t>
      </w:r>
    </w:p>
    <w:p w:rsidR="00381BFB" w:rsidRPr="00F43DEE" w:rsidRDefault="00381BFB" w:rsidP="00F43DEE">
      <w:pPr>
        <w:spacing w:before="160" w:line="264" w:lineRule="auto"/>
        <w:ind w:firstLine="567"/>
        <w:jc w:val="both"/>
        <w:rPr>
          <w:i/>
          <w:sz w:val="28"/>
          <w:szCs w:val="28"/>
        </w:rPr>
      </w:pPr>
      <w:r w:rsidRPr="00F43DEE">
        <w:rPr>
          <w:i/>
          <w:iCs/>
          <w:sz w:val="28"/>
          <w:szCs w:val="28"/>
        </w:rPr>
        <w:t xml:space="preserve">Căn cứ Luật Ban hành văn bản quy phạm pháp luật ngày 19 tháng 02 năm </w:t>
      </w:r>
      <w:r w:rsidRPr="00F43DEE">
        <w:rPr>
          <w:i/>
          <w:iCs/>
          <w:sz w:val="28"/>
          <w:szCs w:val="28"/>
          <w:lang w:val="vi-VN"/>
        </w:rPr>
        <w:t>20</w:t>
      </w:r>
      <w:r w:rsidRPr="00F43DEE">
        <w:rPr>
          <w:i/>
          <w:iCs/>
          <w:sz w:val="28"/>
          <w:szCs w:val="28"/>
        </w:rPr>
        <w:t>2</w:t>
      </w:r>
      <w:r w:rsidRPr="00F43DEE">
        <w:rPr>
          <w:i/>
          <w:iCs/>
          <w:sz w:val="28"/>
          <w:szCs w:val="28"/>
          <w:lang w:val="vi-VN"/>
        </w:rPr>
        <w:t>5</w:t>
      </w:r>
      <w:r w:rsidRPr="00F43DEE">
        <w:rPr>
          <w:i/>
          <w:sz w:val="28"/>
          <w:szCs w:val="28"/>
        </w:rPr>
        <w:t>;</w:t>
      </w:r>
    </w:p>
    <w:p w:rsidR="00381BFB" w:rsidRPr="00F43DEE" w:rsidRDefault="00381BFB" w:rsidP="00F43DEE">
      <w:pPr>
        <w:pStyle w:val="NormalWeb"/>
        <w:spacing w:before="160" w:beforeAutospacing="0" w:after="0" w:afterAutospacing="0" w:line="264" w:lineRule="auto"/>
        <w:ind w:firstLine="567"/>
        <w:jc w:val="both"/>
        <w:rPr>
          <w:i/>
          <w:iCs/>
          <w:sz w:val="28"/>
          <w:szCs w:val="28"/>
        </w:rPr>
      </w:pPr>
      <w:r w:rsidRPr="00F43DEE">
        <w:rPr>
          <w:bCs/>
          <w:i/>
          <w:iCs/>
          <w:sz w:val="28"/>
          <w:szCs w:val="28"/>
        </w:rPr>
        <w:t>Căn cứ Luật sửa đổi, bổ sung một số điều của Luật Ban hành văn bản quy phạm pháp luật ngày 25 tháng 6 năm 2025</w:t>
      </w:r>
      <w:r w:rsidRPr="00F43DEE">
        <w:rPr>
          <w:i/>
          <w:iCs/>
          <w:sz w:val="28"/>
          <w:szCs w:val="28"/>
        </w:rPr>
        <w:t>;</w:t>
      </w:r>
    </w:p>
    <w:p w:rsidR="00381BFB" w:rsidRPr="00F43DEE" w:rsidRDefault="00381BFB" w:rsidP="00F43DEE">
      <w:pPr>
        <w:spacing w:before="160" w:line="264" w:lineRule="auto"/>
        <w:ind w:firstLine="567"/>
        <w:jc w:val="both"/>
        <w:rPr>
          <w:bCs/>
          <w:i/>
          <w:iCs/>
          <w:sz w:val="28"/>
          <w:szCs w:val="28"/>
        </w:rPr>
      </w:pPr>
      <w:r w:rsidRPr="00F43DEE">
        <w:rPr>
          <w:bCs/>
          <w:i/>
          <w:iCs/>
          <w:sz w:val="28"/>
          <w:szCs w:val="28"/>
        </w:rPr>
        <w:t>Căn cứ Nghị quyết số 190/2025/QH15 ngày 19 tháng 02 năm 2025 của Quốc hội quy định về xử lý một số vấn đề liên quan đến sắp xếp tổ chức bộ máy nhà nước;</w:t>
      </w:r>
    </w:p>
    <w:p w:rsidR="00381BFB" w:rsidRPr="00F43DEE" w:rsidRDefault="00381BFB" w:rsidP="00F43DEE">
      <w:pPr>
        <w:spacing w:before="160" w:line="264" w:lineRule="auto"/>
        <w:ind w:firstLine="567"/>
        <w:jc w:val="both"/>
        <w:rPr>
          <w:bCs/>
          <w:i/>
          <w:iCs/>
          <w:sz w:val="28"/>
          <w:szCs w:val="28"/>
        </w:rPr>
      </w:pPr>
      <w:r w:rsidRPr="00F43DEE">
        <w:rPr>
          <w:bCs/>
          <w:i/>
          <w:iCs/>
          <w:sz w:val="28"/>
          <w:szCs w:val="28"/>
        </w:rPr>
        <w:t>Căn cứ Nghị quyết số 202/2025/QH15 ngày 12 tháng 6 năm 2025 của Quốc hội về việc sắp xếp đơn vị hành chính cấp tỉnh;</w:t>
      </w:r>
    </w:p>
    <w:p w:rsidR="00381BFB" w:rsidRPr="00F43DEE" w:rsidRDefault="00381BFB" w:rsidP="00F43DEE">
      <w:pPr>
        <w:spacing w:before="160" w:line="264" w:lineRule="auto"/>
        <w:ind w:firstLine="567"/>
        <w:jc w:val="both"/>
        <w:rPr>
          <w:bCs/>
          <w:i/>
          <w:iCs/>
          <w:sz w:val="28"/>
          <w:szCs w:val="28"/>
        </w:rPr>
      </w:pPr>
      <w:r w:rsidRPr="00F43DEE">
        <w:rPr>
          <w:bCs/>
          <w:i/>
          <w:iCs/>
          <w:sz w:val="28"/>
          <w:szCs w:val="28"/>
        </w:rPr>
        <w:t xml:space="preserve">Căn cứ Nghị quyết số 76/2025/NQ-UBTVQH15 ngày 14 tháng 4 năm 2025 của Ủy ban </w:t>
      </w:r>
      <w:r w:rsidR="005412C6" w:rsidRPr="00F43DEE">
        <w:rPr>
          <w:bCs/>
          <w:i/>
          <w:iCs/>
          <w:sz w:val="28"/>
          <w:szCs w:val="28"/>
        </w:rPr>
        <w:t xml:space="preserve">Thường </w:t>
      </w:r>
      <w:r w:rsidRPr="00F43DEE">
        <w:rPr>
          <w:bCs/>
          <w:i/>
          <w:iCs/>
          <w:sz w:val="28"/>
          <w:szCs w:val="28"/>
        </w:rPr>
        <w:t>vụ Quốc hội về việc sắp xếp đơn vị hành chính năm 2025;</w:t>
      </w:r>
    </w:p>
    <w:p w:rsidR="00381BFB" w:rsidRPr="00F43DEE" w:rsidRDefault="00381BFB" w:rsidP="00F43DEE">
      <w:pPr>
        <w:spacing w:before="160" w:line="264" w:lineRule="auto"/>
        <w:ind w:firstLine="567"/>
        <w:jc w:val="both"/>
        <w:rPr>
          <w:i/>
          <w:iCs/>
          <w:sz w:val="28"/>
          <w:szCs w:val="28"/>
        </w:rPr>
      </w:pPr>
      <w:r w:rsidRPr="00F43DEE">
        <w:rPr>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rsidR="00381BFB" w:rsidRPr="00F43DEE" w:rsidRDefault="00381BFB" w:rsidP="00F43DEE">
      <w:pPr>
        <w:spacing w:before="160" w:line="264" w:lineRule="auto"/>
        <w:ind w:firstLine="567"/>
        <w:jc w:val="both"/>
        <w:rPr>
          <w:i/>
          <w:iCs/>
          <w:sz w:val="28"/>
          <w:szCs w:val="28"/>
        </w:rPr>
      </w:pPr>
      <w:r w:rsidRPr="00F43DEE">
        <w:rPr>
          <w:i/>
          <w:iCs/>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381BFB" w:rsidRPr="00F43DEE" w:rsidRDefault="00381BFB" w:rsidP="00F43DEE">
      <w:pPr>
        <w:spacing w:before="160" w:line="264" w:lineRule="auto"/>
        <w:ind w:firstLine="567"/>
        <w:jc w:val="both"/>
        <w:rPr>
          <w:bCs/>
          <w:i/>
          <w:iCs/>
          <w:sz w:val="28"/>
          <w:szCs w:val="28"/>
        </w:rPr>
      </w:pPr>
      <w:r w:rsidRPr="00F43DEE">
        <w:rPr>
          <w:bCs/>
          <w:i/>
          <w:iCs/>
          <w:sz w:val="28"/>
          <w:szCs w:val="28"/>
        </w:rPr>
        <w:t>Xét Tờ trình số</w:t>
      </w:r>
      <w:r w:rsidR="001B372D" w:rsidRPr="00F43DEE">
        <w:rPr>
          <w:bCs/>
          <w:i/>
          <w:iCs/>
          <w:sz w:val="28"/>
          <w:szCs w:val="28"/>
        </w:rPr>
        <w:t xml:space="preserve"> 56</w:t>
      </w:r>
      <w:r w:rsidRPr="00F43DEE">
        <w:rPr>
          <w:bCs/>
          <w:i/>
          <w:iCs/>
          <w:sz w:val="28"/>
          <w:szCs w:val="28"/>
        </w:rPr>
        <w:t xml:space="preserve">/TTr-UBND ngày </w:t>
      </w:r>
      <w:r w:rsidR="001B372D" w:rsidRPr="00F43DEE">
        <w:rPr>
          <w:bCs/>
          <w:i/>
          <w:iCs/>
          <w:sz w:val="28"/>
          <w:szCs w:val="28"/>
        </w:rPr>
        <w:t>08</w:t>
      </w:r>
      <w:r w:rsidRPr="00F43DEE">
        <w:rPr>
          <w:bCs/>
          <w:i/>
          <w:iCs/>
          <w:sz w:val="28"/>
          <w:szCs w:val="28"/>
        </w:rPr>
        <w:t xml:space="preserve"> tháng</w:t>
      </w:r>
      <w:r w:rsidR="001B372D" w:rsidRPr="00F43DEE">
        <w:rPr>
          <w:bCs/>
          <w:i/>
          <w:iCs/>
          <w:sz w:val="28"/>
          <w:szCs w:val="28"/>
        </w:rPr>
        <w:t xml:space="preserve"> 9</w:t>
      </w:r>
      <w:r w:rsidRPr="00F43DEE">
        <w:rPr>
          <w:bCs/>
          <w:i/>
          <w:iCs/>
          <w:sz w:val="28"/>
          <w:szCs w:val="28"/>
        </w:rPr>
        <w:t xml:space="preserve"> năm 2025 của Ủy ban nhân dân tỉnh về dự thảo Nghị quyết áp dụng, bãi bỏ văn bản quy phạm pháp luật của Hội đồng nhân dân tỉnh Đồng Nai và Hội đồng nhân dân tỉnh Bình Phước thuộc lĩnh vự</w:t>
      </w:r>
      <w:r w:rsidRPr="00F43DEE">
        <w:rPr>
          <w:i/>
          <w:iCs/>
          <w:sz w:val="28"/>
          <w:szCs w:val="28"/>
          <w:lang w:val="vi-VN"/>
        </w:rPr>
        <w:t>c</w:t>
      </w:r>
      <w:r w:rsidRPr="00F43DEE">
        <w:rPr>
          <w:i/>
          <w:iCs/>
          <w:sz w:val="28"/>
          <w:szCs w:val="28"/>
        </w:rPr>
        <w:t xml:space="preserve"> Y tế trên địa bàn tỉnh Đồng Nai</w:t>
      </w:r>
      <w:r w:rsidRPr="00F43DEE">
        <w:rPr>
          <w:bCs/>
          <w:i/>
          <w:iCs/>
          <w:sz w:val="28"/>
          <w:szCs w:val="28"/>
        </w:rPr>
        <w:t xml:space="preserve">; Báo cáo thẩm tra </w:t>
      </w:r>
      <w:r w:rsidR="0045042F" w:rsidRPr="00F43DEE">
        <w:rPr>
          <w:bCs/>
          <w:i/>
          <w:iCs/>
          <w:sz w:val="28"/>
          <w:szCs w:val="28"/>
        </w:rPr>
        <w:t xml:space="preserve">số 274/BC-BVHXH ngày 23 tháng 9 năm 2025 </w:t>
      </w:r>
      <w:r w:rsidRPr="00F43DEE">
        <w:rPr>
          <w:bCs/>
          <w:i/>
          <w:iCs/>
          <w:sz w:val="28"/>
          <w:szCs w:val="28"/>
        </w:rPr>
        <w:t xml:space="preserve">của Ban Văn hóa - Xã hội Hội đồng nhân dân tỉnh; ý kiến thảo luận của đại biểu Hội đồng nhân dân </w:t>
      </w:r>
      <w:r w:rsidR="005412C6" w:rsidRPr="00F43DEE">
        <w:rPr>
          <w:bCs/>
          <w:i/>
          <w:iCs/>
          <w:sz w:val="28"/>
          <w:szCs w:val="28"/>
        </w:rPr>
        <w:t xml:space="preserve">tỉnh </w:t>
      </w:r>
      <w:r w:rsidRPr="00F43DEE">
        <w:rPr>
          <w:bCs/>
          <w:i/>
          <w:iCs/>
          <w:sz w:val="28"/>
          <w:szCs w:val="28"/>
        </w:rPr>
        <w:t>tại kỳ họp.</w:t>
      </w:r>
    </w:p>
    <w:p w:rsidR="004E393B" w:rsidRPr="00F43DEE" w:rsidRDefault="004E393B" w:rsidP="00F43DEE">
      <w:pPr>
        <w:spacing w:before="240" w:after="240"/>
        <w:jc w:val="center"/>
        <w:rPr>
          <w:b/>
          <w:bCs/>
          <w:sz w:val="28"/>
          <w:szCs w:val="28"/>
        </w:rPr>
      </w:pPr>
      <w:r w:rsidRPr="00F43DEE">
        <w:rPr>
          <w:b/>
          <w:bCs/>
          <w:sz w:val="28"/>
          <w:szCs w:val="28"/>
        </w:rPr>
        <w:lastRenderedPageBreak/>
        <w:t>QUYẾT NGHỊ:</w:t>
      </w:r>
    </w:p>
    <w:p w:rsidR="003621A1" w:rsidRPr="00F43DEE" w:rsidRDefault="003908A6" w:rsidP="00F43DEE">
      <w:pPr>
        <w:spacing w:before="140" w:line="264" w:lineRule="auto"/>
        <w:ind w:firstLine="567"/>
        <w:jc w:val="both"/>
        <w:rPr>
          <w:bCs/>
          <w:iCs/>
          <w:sz w:val="28"/>
          <w:szCs w:val="28"/>
        </w:rPr>
      </w:pPr>
      <w:r w:rsidRPr="00F43DEE">
        <w:rPr>
          <w:b/>
          <w:bCs/>
          <w:sz w:val="28"/>
          <w:szCs w:val="28"/>
          <w:lang w:val="vi-VN"/>
        </w:rPr>
        <w:t>Điều 1</w:t>
      </w:r>
      <w:bookmarkEnd w:id="1"/>
      <w:r w:rsidRPr="00F43DEE">
        <w:rPr>
          <w:b/>
          <w:bCs/>
          <w:sz w:val="28"/>
          <w:szCs w:val="28"/>
          <w:lang w:val="vi-VN"/>
        </w:rPr>
        <w:t>.</w:t>
      </w:r>
      <w:r w:rsidRPr="00F43DEE">
        <w:rPr>
          <w:bCs/>
          <w:sz w:val="28"/>
          <w:szCs w:val="28"/>
          <w:lang w:val="vi-VN"/>
        </w:rPr>
        <w:t xml:space="preserve"> </w:t>
      </w:r>
      <w:bookmarkStart w:id="2" w:name="dieu_2"/>
      <w:r w:rsidR="008E0B9A" w:rsidRPr="00F43DEE">
        <w:rPr>
          <w:bCs/>
          <w:sz w:val="28"/>
          <w:szCs w:val="28"/>
          <w:lang w:val="nl-NL"/>
        </w:rPr>
        <w:t xml:space="preserve">Áp dụng văn bản quy phạm pháp luật </w:t>
      </w:r>
      <w:r w:rsidR="00B133A9" w:rsidRPr="00F43DEE">
        <w:rPr>
          <w:bCs/>
          <w:sz w:val="28"/>
          <w:szCs w:val="28"/>
          <w:lang w:val="nl-NL"/>
        </w:rPr>
        <w:t>do</w:t>
      </w:r>
      <w:r w:rsidR="008E0B9A" w:rsidRPr="00F43DEE">
        <w:rPr>
          <w:bCs/>
          <w:sz w:val="28"/>
          <w:szCs w:val="28"/>
          <w:lang w:val="nl-NL"/>
        </w:rPr>
        <w:t xml:space="preserve"> </w:t>
      </w:r>
      <w:r w:rsidR="0082173D" w:rsidRPr="00F43DEE">
        <w:rPr>
          <w:bCs/>
          <w:sz w:val="28"/>
          <w:szCs w:val="28"/>
          <w:lang w:val="nl-NL"/>
        </w:rPr>
        <w:t xml:space="preserve">Hội </w:t>
      </w:r>
      <w:r w:rsidR="00DA6FD2" w:rsidRPr="00F43DEE">
        <w:rPr>
          <w:bCs/>
          <w:sz w:val="28"/>
          <w:szCs w:val="28"/>
          <w:lang w:val="nl-NL"/>
        </w:rPr>
        <w:t>đồng</w:t>
      </w:r>
      <w:r w:rsidR="0082173D" w:rsidRPr="00F43DEE">
        <w:rPr>
          <w:bCs/>
          <w:sz w:val="28"/>
          <w:szCs w:val="28"/>
          <w:lang w:val="nl-NL"/>
        </w:rPr>
        <w:t xml:space="preserve"> nhân dân</w:t>
      </w:r>
      <w:r w:rsidR="008E0B9A" w:rsidRPr="00F43DEE">
        <w:rPr>
          <w:bCs/>
          <w:sz w:val="28"/>
          <w:szCs w:val="28"/>
          <w:lang w:val="nl-NL"/>
        </w:rPr>
        <w:t xml:space="preserve"> tỉnh Đồng Nai và </w:t>
      </w:r>
      <w:r w:rsidR="0082173D" w:rsidRPr="00F43DEE">
        <w:rPr>
          <w:bCs/>
          <w:sz w:val="28"/>
          <w:szCs w:val="28"/>
          <w:lang w:val="nl-NL"/>
        </w:rPr>
        <w:t xml:space="preserve">Hội </w:t>
      </w:r>
      <w:r w:rsidR="00DA6FD2" w:rsidRPr="00F43DEE">
        <w:rPr>
          <w:bCs/>
          <w:sz w:val="28"/>
          <w:szCs w:val="28"/>
          <w:lang w:val="nl-NL"/>
        </w:rPr>
        <w:t>đồng</w:t>
      </w:r>
      <w:r w:rsidR="0082173D" w:rsidRPr="00F43DEE">
        <w:rPr>
          <w:bCs/>
          <w:sz w:val="28"/>
          <w:szCs w:val="28"/>
          <w:lang w:val="nl-NL"/>
        </w:rPr>
        <w:t xml:space="preserve"> nhân dân</w:t>
      </w:r>
      <w:r w:rsidR="008E0B9A" w:rsidRPr="00F43DEE">
        <w:rPr>
          <w:bCs/>
          <w:sz w:val="28"/>
          <w:szCs w:val="28"/>
          <w:lang w:val="nl-NL"/>
        </w:rPr>
        <w:t xml:space="preserve"> tỉnh Bình Phước </w:t>
      </w:r>
      <w:r w:rsidR="00B133A9" w:rsidRPr="00F43DEE">
        <w:rPr>
          <w:bCs/>
          <w:sz w:val="28"/>
          <w:szCs w:val="28"/>
          <w:lang w:val="nl-NL"/>
        </w:rPr>
        <w:t xml:space="preserve">ban hành </w:t>
      </w:r>
      <w:r w:rsidR="008E0B9A" w:rsidRPr="00F43DEE">
        <w:rPr>
          <w:bCs/>
          <w:iCs/>
          <w:sz w:val="28"/>
          <w:szCs w:val="28"/>
        </w:rPr>
        <w:t>thuộc lĩnh vực</w:t>
      </w:r>
      <w:r w:rsidR="00E9653C" w:rsidRPr="00F43DEE">
        <w:rPr>
          <w:bCs/>
          <w:iCs/>
          <w:sz w:val="28"/>
          <w:szCs w:val="28"/>
        </w:rPr>
        <w:t xml:space="preserve"> </w:t>
      </w:r>
      <w:r w:rsidR="00584CE5" w:rsidRPr="00F43DEE">
        <w:rPr>
          <w:bCs/>
          <w:iCs/>
          <w:sz w:val="28"/>
          <w:szCs w:val="28"/>
        </w:rPr>
        <w:t>Y</w:t>
      </w:r>
      <w:r w:rsidR="00EF34FE" w:rsidRPr="00F43DEE">
        <w:rPr>
          <w:bCs/>
          <w:iCs/>
          <w:sz w:val="28"/>
          <w:szCs w:val="28"/>
        </w:rPr>
        <w:t xml:space="preserve"> tế</w:t>
      </w:r>
      <w:r w:rsidR="00684456" w:rsidRPr="00F43DEE">
        <w:rPr>
          <w:bCs/>
          <w:iCs/>
          <w:sz w:val="28"/>
          <w:szCs w:val="28"/>
        </w:rPr>
        <w:t xml:space="preserve"> </w:t>
      </w:r>
      <w:r w:rsidR="00684456" w:rsidRPr="00F43DEE">
        <w:rPr>
          <w:sz w:val="28"/>
          <w:szCs w:val="28"/>
        </w:rPr>
        <w:t>trên địa bàn tỉnh Đồng Nai</w:t>
      </w:r>
      <w:r w:rsidR="003621A1" w:rsidRPr="00F43DEE">
        <w:rPr>
          <w:bCs/>
          <w:iCs/>
          <w:sz w:val="28"/>
          <w:szCs w:val="28"/>
        </w:rPr>
        <w:t>, cụ thể như sau:</w:t>
      </w:r>
    </w:p>
    <w:p w:rsidR="009220D0" w:rsidRPr="00F43DEE" w:rsidRDefault="009220D0" w:rsidP="00F43DEE">
      <w:pPr>
        <w:spacing w:before="140" w:line="264" w:lineRule="auto"/>
        <w:ind w:firstLine="567"/>
        <w:jc w:val="both"/>
        <w:rPr>
          <w:sz w:val="28"/>
          <w:szCs w:val="28"/>
        </w:rPr>
      </w:pPr>
      <w:r w:rsidRPr="00F43DEE">
        <w:rPr>
          <w:sz w:val="28"/>
          <w:szCs w:val="28"/>
        </w:rPr>
        <w:t>1. Nghị quyết số 26/2021/NQ-HĐND ngày 07</w:t>
      </w:r>
      <w:r w:rsidRPr="00F43DEE">
        <w:rPr>
          <w:sz w:val="28"/>
          <w:szCs w:val="28"/>
          <w:lang w:val="vi-VN"/>
        </w:rPr>
        <w:t xml:space="preserve"> tháng 12 năm 2021 </w:t>
      </w:r>
      <w:r w:rsidRPr="00F43DEE">
        <w:rPr>
          <w:sz w:val="28"/>
          <w:szCs w:val="28"/>
        </w:rPr>
        <w:t>của Hội đồng nhân dân</w:t>
      </w:r>
      <w:r w:rsidRPr="00F43DEE">
        <w:rPr>
          <w:sz w:val="28"/>
          <w:szCs w:val="28"/>
          <w:lang w:val="vi-VN"/>
        </w:rPr>
        <w:t xml:space="preserve"> </w:t>
      </w:r>
      <w:r w:rsidRPr="00F43DEE">
        <w:rPr>
          <w:sz w:val="28"/>
          <w:szCs w:val="28"/>
        </w:rPr>
        <w:t>tỉnh Bình</w:t>
      </w:r>
      <w:r w:rsidRPr="00F43DEE">
        <w:rPr>
          <w:sz w:val="28"/>
          <w:szCs w:val="28"/>
          <w:lang w:val="vi-VN"/>
        </w:rPr>
        <w:t xml:space="preserve"> Phước </w:t>
      </w:r>
      <w:r w:rsidRPr="00F43DEE">
        <w:rPr>
          <w:sz w:val="28"/>
          <w:szCs w:val="28"/>
        </w:rPr>
        <w:t>thông qua Đề án tăng cường công tác bảo vệ, chăm sóc trẻ em trên địa bàn tỉnh Bình Phước giai đoạn 2021 - 2025, định hướng đến năm 2030.</w:t>
      </w:r>
    </w:p>
    <w:p w:rsidR="009220D0" w:rsidRPr="00F43DEE" w:rsidRDefault="009220D0" w:rsidP="00F43DEE">
      <w:pPr>
        <w:spacing w:before="140" w:line="264" w:lineRule="auto"/>
        <w:ind w:firstLine="567"/>
        <w:jc w:val="both"/>
        <w:rPr>
          <w:sz w:val="28"/>
          <w:szCs w:val="28"/>
        </w:rPr>
      </w:pPr>
      <w:r w:rsidRPr="00F43DEE">
        <w:rPr>
          <w:sz w:val="28"/>
          <w:szCs w:val="28"/>
        </w:rPr>
        <w:t>2. Nghị quyết số 03/2023/NQ-HĐND ngày 17 tháng 01 năm 2023 của Hội đồng nhân dân</w:t>
      </w:r>
      <w:r w:rsidRPr="00F43DEE">
        <w:rPr>
          <w:sz w:val="28"/>
          <w:szCs w:val="28"/>
          <w:lang w:val="vi-VN"/>
        </w:rPr>
        <w:t xml:space="preserve"> </w:t>
      </w:r>
      <w:r w:rsidRPr="00F43DEE">
        <w:rPr>
          <w:sz w:val="28"/>
          <w:szCs w:val="28"/>
        </w:rPr>
        <w:t>tỉnh Bình</w:t>
      </w:r>
      <w:r w:rsidRPr="00F43DEE">
        <w:rPr>
          <w:sz w:val="28"/>
          <w:szCs w:val="28"/>
          <w:lang w:val="vi-VN"/>
        </w:rPr>
        <w:t xml:space="preserve"> Phước</w:t>
      </w:r>
      <w:r w:rsidRPr="00F43DEE">
        <w:rPr>
          <w:sz w:val="28"/>
          <w:szCs w:val="28"/>
        </w:rPr>
        <w:t xml:space="preserve"> ban hành quy định một số nội dung chi, mức chi hỗ trợ công tác y tế - dân số trên địa bàn tỉnh Bình Phước.</w:t>
      </w:r>
    </w:p>
    <w:p w:rsidR="009220D0" w:rsidRPr="00F43DEE" w:rsidRDefault="009220D0" w:rsidP="00F43DEE">
      <w:pPr>
        <w:spacing w:before="140" w:line="264" w:lineRule="auto"/>
        <w:ind w:firstLine="567"/>
        <w:jc w:val="both"/>
        <w:rPr>
          <w:sz w:val="28"/>
          <w:szCs w:val="28"/>
        </w:rPr>
      </w:pPr>
      <w:r w:rsidRPr="00F43DEE">
        <w:rPr>
          <w:sz w:val="28"/>
          <w:szCs w:val="28"/>
        </w:rPr>
        <w:t>3. Nghị quyết số 14/2023/NQ-HĐND ngày 12 tháng 7 năm 2023 của Hội đồng nhân dân</w:t>
      </w:r>
      <w:r w:rsidRPr="00F43DEE">
        <w:rPr>
          <w:sz w:val="28"/>
          <w:szCs w:val="28"/>
          <w:lang w:val="vi-VN"/>
        </w:rPr>
        <w:t xml:space="preserve"> </w:t>
      </w:r>
      <w:r w:rsidRPr="00F43DEE">
        <w:rPr>
          <w:sz w:val="28"/>
          <w:szCs w:val="28"/>
        </w:rPr>
        <w:t>tỉnh Bình</w:t>
      </w:r>
      <w:r w:rsidRPr="00F43DEE">
        <w:rPr>
          <w:sz w:val="28"/>
          <w:szCs w:val="28"/>
          <w:lang w:val="vi-VN"/>
        </w:rPr>
        <w:t xml:space="preserve"> Phước</w:t>
      </w:r>
      <w:r w:rsidRPr="00F43DEE">
        <w:rPr>
          <w:sz w:val="28"/>
          <w:szCs w:val="28"/>
        </w:rPr>
        <w:t xml:space="preserve"> sửa đổi, bổ sung một số điều của quy định một số nội dung chi, mức chi hỗ trợ công tác y tế - dân số trên địa bàn tỉnh Bình Phước ban hành kèm theo Nghị quyết số 03/2023/NQ-HĐND ngày 17 tháng 01 năm 2023 của Hội đồng nhân dân tỉnh.</w:t>
      </w:r>
    </w:p>
    <w:p w:rsidR="009220D0" w:rsidRPr="00F43DEE" w:rsidRDefault="009220D0" w:rsidP="00F43DEE">
      <w:pPr>
        <w:spacing w:before="140" w:line="264" w:lineRule="auto"/>
        <w:ind w:firstLine="567"/>
        <w:jc w:val="both"/>
        <w:rPr>
          <w:sz w:val="28"/>
          <w:szCs w:val="28"/>
        </w:rPr>
      </w:pPr>
      <w:r w:rsidRPr="00F43DEE">
        <w:rPr>
          <w:sz w:val="28"/>
          <w:szCs w:val="28"/>
        </w:rPr>
        <w:t>4. Nghị quyết số 30/2024/NQ-HĐND ngày 11 tháng 12 năm 2024 của Hội đồng nhân dân tỉnh Đồng</w:t>
      </w:r>
      <w:r w:rsidRPr="00F43DEE">
        <w:rPr>
          <w:sz w:val="28"/>
          <w:szCs w:val="28"/>
          <w:lang w:val="vi-VN"/>
        </w:rPr>
        <w:t xml:space="preserve"> Nai q</w:t>
      </w:r>
      <w:r w:rsidRPr="00F43DEE">
        <w:rPr>
          <w:sz w:val="28"/>
          <w:szCs w:val="28"/>
        </w:rPr>
        <w:t>uy định mức chi phí chi trả trợ giúp xã hội đối với đối tượng bảo trợ xã hội thông qua tổ chức dịch vụ chi trả trên địa bàn tỉnh Đồng Nai.</w:t>
      </w:r>
    </w:p>
    <w:p w:rsidR="009220D0" w:rsidRPr="00F43DEE" w:rsidRDefault="009220D0" w:rsidP="00F43DEE">
      <w:pPr>
        <w:spacing w:before="140" w:line="264" w:lineRule="auto"/>
        <w:ind w:firstLine="567"/>
        <w:jc w:val="both"/>
        <w:rPr>
          <w:sz w:val="28"/>
          <w:szCs w:val="28"/>
        </w:rPr>
      </w:pPr>
      <w:r w:rsidRPr="00F43DEE">
        <w:rPr>
          <w:b/>
          <w:bCs/>
          <w:sz w:val="28"/>
          <w:szCs w:val="28"/>
        </w:rPr>
        <w:t>Điều 2.</w:t>
      </w:r>
      <w:r w:rsidRPr="00F43DEE">
        <w:rPr>
          <w:sz w:val="28"/>
          <w:szCs w:val="28"/>
        </w:rPr>
        <w:t xml:space="preserve"> Bãi bỏ toàn bộ các văn bản quy phạm pháp luật do Hội đồng nhân dân tỉnh Bình Phước ban hành, cụ thể như sau:</w:t>
      </w:r>
    </w:p>
    <w:p w:rsidR="009220D0" w:rsidRPr="00F43DEE" w:rsidRDefault="009220D0" w:rsidP="00F43DEE">
      <w:pPr>
        <w:spacing w:before="140" w:line="264" w:lineRule="auto"/>
        <w:ind w:firstLine="567"/>
        <w:jc w:val="both"/>
        <w:rPr>
          <w:sz w:val="28"/>
          <w:szCs w:val="28"/>
        </w:rPr>
      </w:pPr>
      <w:r w:rsidRPr="00F43DEE">
        <w:rPr>
          <w:sz w:val="28"/>
          <w:szCs w:val="28"/>
        </w:rPr>
        <w:t xml:space="preserve">1. Nghị quyết số 17/2019/NQ-HĐND ngày 16 tháng 12 năm 2019 của Hội đồng nhân dân tỉnh Bình Phước </w:t>
      </w:r>
      <w:r w:rsidR="00EA78A5" w:rsidRPr="00F43DEE">
        <w:rPr>
          <w:sz w:val="28"/>
          <w:szCs w:val="28"/>
        </w:rPr>
        <w:t>q</w:t>
      </w:r>
      <w:r w:rsidRPr="00F43DEE">
        <w:rPr>
          <w:sz w:val="28"/>
          <w:szCs w:val="28"/>
        </w:rPr>
        <w:t>uy định giá dịch vụ khám bệnh, chữa bệnh theo yêu cầu đối với các đơn vị y tế công lập trên địa bàn tỉnh Bình Phước.</w:t>
      </w:r>
    </w:p>
    <w:p w:rsidR="009220D0" w:rsidRPr="00F43DEE" w:rsidRDefault="009220D0" w:rsidP="00F43DEE">
      <w:pPr>
        <w:spacing w:before="140" w:line="264" w:lineRule="auto"/>
        <w:ind w:firstLine="567"/>
        <w:jc w:val="both"/>
        <w:rPr>
          <w:iCs/>
          <w:sz w:val="28"/>
          <w:szCs w:val="28"/>
        </w:rPr>
      </w:pPr>
      <w:r w:rsidRPr="00F43DEE">
        <w:rPr>
          <w:sz w:val="28"/>
          <w:szCs w:val="28"/>
        </w:rPr>
        <w:t xml:space="preserve">2. </w:t>
      </w:r>
      <w:r w:rsidRPr="00F43DEE">
        <w:rPr>
          <w:iCs/>
          <w:sz w:val="28"/>
          <w:szCs w:val="28"/>
        </w:rPr>
        <w:t>Nghị quyết số 27/2021/NQ-HĐND ngày 07 tháng 12 năm 2021 của Hội đồng nhân dân tỉnh Bình Phước quy định mức chuẩn trợ giúp xã hội trên địa bàn tỉnh Bình Phước.</w:t>
      </w:r>
    </w:p>
    <w:p w:rsidR="003C1302" w:rsidRPr="00F43DEE" w:rsidRDefault="003C1302" w:rsidP="00F43DEE">
      <w:pPr>
        <w:spacing w:before="140" w:line="264" w:lineRule="auto"/>
        <w:ind w:firstLine="567"/>
        <w:jc w:val="both"/>
        <w:rPr>
          <w:b/>
          <w:sz w:val="28"/>
          <w:szCs w:val="28"/>
        </w:rPr>
      </w:pPr>
      <w:r w:rsidRPr="00F43DEE">
        <w:rPr>
          <w:b/>
          <w:sz w:val="28"/>
          <w:szCs w:val="28"/>
        </w:rPr>
        <w:t xml:space="preserve">Điều </w:t>
      </w:r>
      <w:r w:rsidR="009220D0" w:rsidRPr="00F43DEE">
        <w:rPr>
          <w:b/>
          <w:sz w:val="28"/>
          <w:szCs w:val="28"/>
        </w:rPr>
        <w:t>3</w:t>
      </w:r>
      <w:r w:rsidRPr="00F43DEE">
        <w:rPr>
          <w:b/>
          <w:sz w:val="28"/>
          <w:szCs w:val="28"/>
        </w:rPr>
        <w:t>. Tổ chức thực hiện</w:t>
      </w:r>
    </w:p>
    <w:p w:rsidR="003C1302" w:rsidRPr="00F43DEE" w:rsidRDefault="003C1302" w:rsidP="00F43DEE">
      <w:pPr>
        <w:pStyle w:val="NormalWeb"/>
        <w:spacing w:before="140" w:beforeAutospacing="0" w:after="0" w:afterAutospacing="0" w:line="264" w:lineRule="auto"/>
        <w:ind w:firstLine="567"/>
        <w:jc w:val="both"/>
        <w:rPr>
          <w:sz w:val="28"/>
          <w:szCs w:val="28"/>
        </w:rPr>
      </w:pPr>
      <w:r w:rsidRPr="00F43DEE">
        <w:rPr>
          <w:sz w:val="28"/>
          <w:szCs w:val="28"/>
        </w:rPr>
        <w:t>1. Ủy ban nhân dân tỉnh có trách nhiệm tổ chức triển khai thực hiện Nghị quyết.</w:t>
      </w:r>
    </w:p>
    <w:p w:rsidR="003C1302" w:rsidRPr="00F43DEE" w:rsidRDefault="003C1302" w:rsidP="00F43DEE">
      <w:pPr>
        <w:pStyle w:val="NormalWeb"/>
        <w:spacing w:before="140" w:beforeAutospacing="0" w:after="0" w:afterAutospacing="0" w:line="264" w:lineRule="auto"/>
        <w:ind w:firstLine="567"/>
        <w:jc w:val="both"/>
        <w:rPr>
          <w:sz w:val="28"/>
          <w:szCs w:val="28"/>
        </w:rPr>
      </w:pPr>
      <w:r w:rsidRPr="00F43DEE">
        <w:rPr>
          <w:sz w:val="28"/>
          <w:szCs w:val="28"/>
        </w:rPr>
        <w:t xml:space="preserve">2. Thường trực Hội đồng nhân dân tỉnh, các Ban </w:t>
      </w:r>
      <w:r w:rsidR="00B90E9C" w:rsidRPr="00F43DEE">
        <w:rPr>
          <w:sz w:val="28"/>
          <w:szCs w:val="28"/>
        </w:rPr>
        <w:t xml:space="preserve">của </w:t>
      </w:r>
      <w:r w:rsidRPr="00F43DEE">
        <w:rPr>
          <w:sz w:val="28"/>
          <w:szCs w:val="28"/>
        </w:rPr>
        <w:t xml:space="preserve">Hội đồng nhân dân tỉnh, các Tổ đại biểu Hội đồng nhân dân tỉnh và </w:t>
      </w:r>
      <w:r w:rsidR="005412C6" w:rsidRPr="00F43DEE">
        <w:rPr>
          <w:sz w:val="28"/>
          <w:szCs w:val="28"/>
        </w:rPr>
        <w:t xml:space="preserve">các </w:t>
      </w:r>
      <w:r w:rsidRPr="00F43DEE">
        <w:rPr>
          <w:sz w:val="28"/>
          <w:szCs w:val="28"/>
        </w:rPr>
        <w:t>đại biểu Hội đồng nhân dân tỉnh có trách nhiệm giám sát việc triển khai thực hiện Nghị quyết.</w:t>
      </w:r>
    </w:p>
    <w:p w:rsidR="00486F72" w:rsidRPr="00F43DEE" w:rsidRDefault="003C1302" w:rsidP="00F43DEE">
      <w:pPr>
        <w:pStyle w:val="NormalWeb"/>
        <w:spacing w:before="140" w:beforeAutospacing="0" w:after="0" w:afterAutospacing="0" w:line="264" w:lineRule="auto"/>
        <w:ind w:firstLine="567"/>
        <w:jc w:val="both"/>
        <w:rPr>
          <w:sz w:val="28"/>
          <w:szCs w:val="28"/>
        </w:rPr>
      </w:pPr>
      <w:r w:rsidRPr="00F43DEE">
        <w:rPr>
          <w:sz w:val="28"/>
          <w:szCs w:val="28"/>
        </w:rPr>
        <w:t xml:space="preserve">3. </w:t>
      </w:r>
      <w:r w:rsidR="00486F72" w:rsidRPr="00F43DEE">
        <w:rPr>
          <w:sz w:val="28"/>
          <w:szCs w:val="28"/>
        </w:rPr>
        <w:t>Đề nghị Ủy ban Mặt trận Tổ quốc Việt Nam tỉnh vận động Nhân dân cùng tham gia giám sát việc thực hiện Nghị quyết này; phản ánh kịp thời tâm tư, nguyện vọng và kiến nghị của Nhân dân đến các cơ quan có thẩm quyền theo quy định của pháp luật.</w:t>
      </w:r>
    </w:p>
    <w:p w:rsidR="003C1302" w:rsidRPr="00F43DEE" w:rsidRDefault="003C1302" w:rsidP="00F43DEE">
      <w:pPr>
        <w:pStyle w:val="NormalWeb"/>
        <w:spacing w:before="140" w:beforeAutospacing="0" w:after="0" w:afterAutospacing="0" w:line="264" w:lineRule="auto"/>
        <w:ind w:firstLine="567"/>
        <w:jc w:val="both"/>
        <w:rPr>
          <w:b/>
          <w:bCs/>
          <w:sz w:val="28"/>
          <w:szCs w:val="28"/>
        </w:rPr>
      </w:pPr>
      <w:r w:rsidRPr="00F43DEE">
        <w:rPr>
          <w:b/>
          <w:bCs/>
          <w:sz w:val="28"/>
          <w:szCs w:val="28"/>
        </w:rPr>
        <w:t xml:space="preserve">Điều </w:t>
      </w:r>
      <w:r w:rsidR="009220D0" w:rsidRPr="00F43DEE">
        <w:rPr>
          <w:b/>
          <w:bCs/>
          <w:sz w:val="28"/>
          <w:szCs w:val="28"/>
        </w:rPr>
        <w:t>4</w:t>
      </w:r>
      <w:r w:rsidRPr="00F43DEE">
        <w:rPr>
          <w:b/>
          <w:bCs/>
          <w:sz w:val="28"/>
          <w:szCs w:val="28"/>
        </w:rPr>
        <w:t>. Hiệu lực thi hành</w:t>
      </w:r>
    </w:p>
    <w:bookmarkEnd w:id="2"/>
    <w:p w:rsidR="00EB2513" w:rsidRPr="005A2C8D" w:rsidRDefault="00EB2513" w:rsidP="00F43DEE">
      <w:pPr>
        <w:spacing w:before="120" w:line="264" w:lineRule="auto"/>
        <w:ind w:firstLine="567"/>
        <w:jc w:val="both"/>
        <w:rPr>
          <w:iCs/>
          <w:sz w:val="28"/>
          <w:szCs w:val="28"/>
        </w:rPr>
      </w:pPr>
      <w:r w:rsidRPr="00F43DEE">
        <w:rPr>
          <w:iCs/>
          <w:sz w:val="28"/>
          <w:szCs w:val="28"/>
        </w:rPr>
        <w:lastRenderedPageBreak/>
        <w:t>Trong thời gian Nghị quyết này có hiệu lực thi hành, nếu các quy định về nội dung, thẩm quyền, trách nhiệm quản lý nhà nước, trình tự, thủ tục tại các văn bản quy phạm pháp luật tại Điều 1 Nghị quyết này khác với các văn bản quy phạm pháp luật của cơ quan cấp trên ban hành hoặc các văn bản quy phạm pháp luật khác có liên quan thì Ủy ban nhân dân tỉnh kịp thời trình Hội đồng nhân dân tỉnh sửa đổi, bổ sung, bãi bỏ hoặc thay thế cho phù hợp theo quy địn</w:t>
      </w:r>
      <w:r w:rsidRPr="005A2C8D">
        <w:rPr>
          <w:iCs/>
          <w:sz w:val="28"/>
          <w:szCs w:val="28"/>
        </w:rPr>
        <w:t>h.</w:t>
      </w:r>
    </w:p>
    <w:p w:rsidR="00190D4D" w:rsidRPr="005A2C8D" w:rsidRDefault="00EB2513" w:rsidP="00F43DEE">
      <w:pPr>
        <w:spacing w:before="120" w:line="264" w:lineRule="auto"/>
        <w:ind w:firstLine="567"/>
        <w:jc w:val="both"/>
        <w:rPr>
          <w:iCs/>
          <w:sz w:val="28"/>
          <w:szCs w:val="28"/>
        </w:rPr>
      </w:pPr>
      <w:r w:rsidRPr="005A2C8D">
        <w:rPr>
          <w:iCs/>
          <w:sz w:val="28"/>
          <w:szCs w:val="28"/>
        </w:rPr>
        <w:t xml:space="preserve">Nghị quyết này đã được Hội đồng nhân dân tỉnh Đồng Nai khóa </w:t>
      </w:r>
      <w:r w:rsidR="00B70DE9" w:rsidRPr="005A2C8D">
        <w:rPr>
          <w:iCs/>
          <w:sz w:val="28"/>
          <w:szCs w:val="28"/>
        </w:rPr>
        <w:t>X</w:t>
      </w:r>
      <w:r w:rsidR="005412C6" w:rsidRPr="005A2C8D">
        <w:rPr>
          <w:iCs/>
          <w:sz w:val="28"/>
          <w:szCs w:val="28"/>
        </w:rPr>
        <w:t>,</w:t>
      </w:r>
      <w:r w:rsidR="00B70DE9" w:rsidRPr="005A2C8D">
        <w:rPr>
          <w:iCs/>
          <w:sz w:val="28"/>
          <w:szCs w:val="28"/>
        </w:rPr>
        <w:t xml:space="preserve"> </w:t>
      </w:r>
      <w:r w:rsidR="007E4F02">
        <w:rPr>
          <w:iCs/>
          <w:sz w:val="28"/>
          <w:szCs w:val="28"/>
        </w:rPr>
        <w:t>k</w:t>
      </w:r>
      <w:r w:rsidRPr="005A2C8D">
        <w:rPr>
          <w:iCs/>
          <w:sz w:val="28"/>
          <w:szCs w:val="28"/>
        </w:rPr>
        <w:t xml:space="preserve">ỳ họp </w:t>
      </w:r>
      <w:r w:rsidR="00A04A9E" w:rsidRPr="005A2C8D">
        <w:rPr>
          <w:iCs/>
          <w:sz w:val="28"/>
          <w:szCs w:val="28"/>
        </w:rPr>
        <w:t>thứ</w:t>
      </w:r>
      <w:r w:rsidR="003258EB" w:rsidRPr="005A2C8D">
        <w:rPr>
          <w:iCs/>
          <w:sz w:val="28"/>
          <w:szCs w:val="28"/>
        </w:rPr>
        <w:t xml:space="preserve"> 5 </w:t>
      </w:r>
      <w:r w:rsidRPr="005A2C8D">
        <w:rPr>
          <w:iCs/>
          <w:sz w:val="28"/>
          <w:szCs w:val="28"/>
        </w:rPr>
        <w:t>thông qua ngày</w:t>
      </w:r>
      <w:r w:rsidR="006D2D6E" w:rsidRPr="005A2C8D">
        <w:rPr>
          <w:iCs/>
          <w:sz w:val="28"/>
          <w:szCs w:val="28"/>
        </w:rPr>
        <w:t xml:space="preserve"> 03 </w:t>
      </w:r>
      <w:r w:rsidRPr="005A2C8D">
        <w:rPr>
          <w:iCs/>
          <w:sz w:val="28"/>
          <w:szCs w:val="28"/>
        </w:rPr>
        <w:t>tháng</w:t>
      </w:r>
      <w:r w:rsidR="006D2D6E" w:rsidRPr="005A2C8D">
        <w:rPr>
          <w:iCs/>
          <w:sz w:val="28"/>
          <w:szCs w:val="28"/>
        </w:rPr>
        <w:t xml:space="preserve"> 10 </w:t>
      </w:r>
      <w:r w:rsidRPr="005A2C8D">
        <w:rPr>
          <w:iCs/>
          <w:sz w:val="28"/>
          <w:szCs w:val="28"/>
        </w:rPr>
        <w:t>năm 2025</w:t>
      </w:r>
      <w:r w:rsidR="00A04A9E" w:rsidRPr="005A2C8D">
        <w:rPr>
          <w:iCs/>
          <w:sz w:val="28"/>
          <w:szCs w:val="28"/>
        </w:rPr>
        <w:t xml:space="preserve"> và có hiệu lực kể từ </w:t>
      </w:r>
      <w:r w:rsidR="005412C6" w:rsidRPr="005A2C8D">
        <w:rPr>
          <w:iCs/>
          <w:sz w:val="28"/>
          <w:szCs w:val="28"/>
        </w:rPr>
        <w:t>ngày thông qua</w:t>
      </w:r>
      <w:r w:rsidRPr="005A2C8D">
        <w:rPr>
          <w:iCs/>
          <w:sz w:val="28"/>
          <w:szCs w:val="28"/>
        </w:rPr>
        <w:t>./.</w:t>
      </w:r>
    </w:p>
    <w:p w:rsidR="00C23404" w:rsidRPr="005A2C8D" w:rsidRDefault="00C23404" w:rsidP="007E4F02">
      <w:pPr>
        <w:ind w:firstLine="567"/>
        <w:jc w:val="both"/>
        <w:rPr>
          <w:iCs/>
          <w:sz w:val="28"/>
          <w:szCs w:val="28"/>
        </w:rPr>
      </w:pPr>
      <w:bookmarkStart w:id="3" w:name="_GoBack"/>
      <w:bookmarkEnd w:id="3"/>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7E4F02" w:rsidRPr="007E4F02" w:rsidTr="007E4F02">
        <w:trPr>
          <w:trHeight w:val="60"/>
        </w:trPr>
        <w:tc>
          <w:tcPr>
            <w:tcW w:w="4678" w:type="dxa"/>
          </w:tcPr>
          <w:p w:rsidR="007E4F02" w:rsidRPr="007E4F02" w:rsidRDefault="007E4F02" w:rsidP="007E4F02">
            <w:pPr>
              <w:rPr>
                <w:bCs/>
                <w:iCs/>
                <w:sz w:val="28"/>
                <w:szCs w:val="28"/>
              </w:rPr>
            </w:pPr>
          </w:p>
        </w:tc>
        <w:tc>
          <w:tcPr>
            <w:tcW w:w="4961" w:type="dxa"/>
          </w:tcPr>
          <w:p w:rsidR="007E4F02" w:rsidRPr="007E4F02" w:rsidRDefault="007E4F02" w:rsidP="007E4F02">
            <w:pPr>
              <w:ind w:hanging="6"/>
              <w:jc w:val="center"/>
              <w:rPr>
                <w:b/>
                <w:bCs/>
                <w:sz w:val="28"/>
                <w:szCs w:val="28"/>
              </w:rPr>
            </w:pPr>
            <w:r w:rsidRPr="007E4F02">
              <w:rPr>
                <w:b/>
                <w:bCs/>
                <w:sz w:val="28"/>
                <w:szCs w:val="28"/>
              </w:rPr>
              <w:t>CHỦ TỊCH</w:t>
            </w:r>
          </w:p>
          <w:p w:rsidR="007E4F02" w:rsidRPr="007E4F02" w:rsidRDefault="007E4F02" w:rsidP="007E4F02">
            <w:pPr>
              <w:jc w:val="center"/>
              <w:rPr>
                <w:b/>
                <w:bCs/>
                <w:sz w:val="28"/>
                <w:szCs w:val="28"/>
              </w:rPr>
            </w:pPr>
          </w:p>
          <w:p w:rsidR="007E4F02" w:rsidRPr="007E4F02" w:rsidRDefault="007E4F02" w:rsidP="007E4F02">
            <w:pPr>
              <w:jc w:val="center"/>
              <w:rPr>
                <w:b/>
                <w:bCs/>
                <w:sz w:val="28"/>
                <w:szCs w:val="28"/>
              </w:rPr>
            </w:pPr>
            <w:r w:rsidRPr="007E4F02">
              <w:rPr>
                <w:b/>
                <w:bCs/>
                <w:sz w:val="28"/>
                <w:szCs w:val="28"/>
              </w:rPr>
              <w:t>Tôn Ngọc Hạnh</w:t>
            </w:r>
          </w:p>
        </w:tc>
      </w:tr>
    </w:tbl>
    <w:p w:rsidR="008A646C" w:rsidRPr="005A2C8D" w:rsidRDefault="008A646C" w:rsidP="00900750">
      <w:pPr>
        <w:jc w:val="both"/>
        <w:rPr>
          <w:sz w:val="28"/>
          <w:szCs w:val="28"/>
          <w:lang w:val="nl-NL"/>
        </w:rPr>
      </w:pPr>
    </w:p>
    <w:sectPr w:rsidR="008A646C" w:rsidRPr="005A2C8D" w:rsidSect="005A2C8D">
      <w:headerReference w:type="default" r:id="rId9"/>
      <w:footerReference w:type="firs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B8" w:rsidRDefault="00303DB8" w:rsidP="00421250">
      <w:r>
        <w:separator/>
      </w:r>
    </w:p>
  </w:endnote>
  <w:endnote w:type="continuationSeparator" w:id="0">
    <w:p w:rsidR="00303DB8" w:rsidRDefault="00303DB8" w:rsidP="0042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63" w:rsidRDefault="00817C63" w:rsidP="00817C6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B8" w:rsidRDefault="00303DB8" w:rsidP="00421250">
      <w:r>
        <w:separator/>
      </w:r>
    </w:p>
  </w:footnote>
  <w:footnote w:type="continuationSeparator" w:id="0">
    <w:p w:rsidR="00303DB8" w:rsidRDefault="00303DB8" w:rsidP="0042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4E" w:rsidRPr="005A2C8D" w:rsidRDefault="000D024E">
    <w:pPr>
      <w:pStyle w:val="Header"/>
      <w:jc w:val="center"/>
      <w:rPr>
        <w:sz w:val="28"/>
        <w:szCs w:val="28"/>
      </w:rPr>
    </w:pPr>
  </w:p>
  <w:p w:rsidR="000D024E" w:rsidRPr="005A2C8D" w:rsidRDefault="000D024E">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600B"/>
    <w:multiLevelType w:val="hybridMultilevel"/>
    <w:tmpl w:val="0896AC62"/>
    <w:lvl w:ilvl="0" w:tplc="C96E2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4D1638"/>
    <w:multiLevelType w:val="hybridMultilevel"/>
    <w:tmpl w:val="2690BAFA"/>
    <w:lvl w:ilvl="0" w:tplc="9F96B52E">
      <w:start w:val="1"/>
      <w:numFmt w:val="lowerLetter"/>
      <w:lvlText w:val="%1)"/>
      <w:lvlJc w:val="left"/>
      <w:pPr>
        <w:ind w:left="1080" w:hanging="360"/>
      </w:pPr>
      <w:rPr>
        <w:rFonts w:ascii="TimesNewRomanPSMT" w:hAnsi="TimesNewRomanPSMT"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FB1F67"/>
    <w:multiLevelType w:val="hybridMultilevel"/>
    <w:tmpl w:val="F4A27F12"/>
    <w:lvl w:ilvl="0" w:tplc="98C8B07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AB15AF"/>
    <w:multiLevelType w:val="hybridMultilevel"/>
    <w:tmpl w:val="5D96D7BA"/>
    <w:lvl w:ilvl="0" w:tplc="229E8B4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7DF20A3"/>
    <w:multiLevelType w:val="hybridMultilevel"/>
    <w:tmpl w:val="D1E61180"/>
    <w:lvl w:ilvl="0" w:tplc="E83A7C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A6"/>
    <w:rsid w:val="00004C5D"/>
    <w:rsid w:val="00006D09"/>
    <w:rsid w:val="00012313"/>
    <w:rsid w:val="00013B31"/>
    <w:rsid w:val="00016254"/>
    <w:rsid w:val="00016D66"/>
    <w:rsid w:val="000258E3"/>
    <w:rsid w:val="00027B51"/>
    <w:rsid w:val="00027D76"/>
    <w:rsid w:val="00032A52"/>
    <w:rsid w:val="00036CA6"/>
    <w:rsid w:val="00042A94"/>
    <w:rsid w:val="00043112"/>
    <w:rsid w:val="000452E0"/>
    <w:rsid w:val="00047C65"/>
    <w:rsid w:val="0005103B"/>
    <w:rsid w:val="00052683"/>
    <w:rsid w:val="000529C9"/>
    <w:rsid w:val="00056ED7"/>
    <w:rsid w:val="00061C7F"/>
    <w:rsid w:val="0006242D"/>
    <w:rsid w:val="0006310D"/>
    <w:rsid w:val="00064400"/>
    <w:rsid w:val="00065238"/>
    <w:rsid w:val="00067951"/>
    <w:rsid w:val="00070D5B"/>
    <w:rsid w:val="0007170A"/>
    <w:rsid w:val="00074E22"/>
    <w:rsid w:val="00076616"/>
    <w:rsid w:val="00077106"/>
    <w:rsid w:val="00084388"/>
    <w:rsid w:val="00085B4A"/>
    <w:rsid w:val="00093783"/>
    <w:rsid w:val="00093BEC"/>
    <w:rsid w:val="0009496B"/>
    <w:rsid w:val="00095465"/>
    <w:rsid w:val="00096279"/>
    <w:rsid w:val="000A2418"/>
    <w:rsid w:val="000A38CE"/>
    <w:rsid w:val="000A4234"/>
    <w:rsid w:val="000A6DE9"/>
    <w:rsid w:val="000A7DE8"/>
    <w:rsid w:val="000B1A9C"/>
    <w:rsid w:val="000B5BB1"/>
    <w:rsid w:val="000B5D74"/>
    <w:rsid w:val="000C6954"/>
    <w:rsid w:val="000D024E"/>
    <w:rsid w:val="000D1241"/>
    <w:rsid w:val="000D6795"/>
    <w:rsid w:val="000D72F1"/>
    <w:rsid w:val="000E742E"/>
    <w:rsid w:val="000F01AE"/>
    <w:rsid w:val="000F0483"/>
    <w:rsid w:val="000F05E0"/>
    <w:rsid w:val="000F06F5"/>
    <w:rsid w:val="000F5C5B"/>
    <w:rsid w:val="0010473F"/>
    <w:rsid w:val="001130DB"/>
    <w:rsid w:val="00113854"/>
    <w:rsid w:val="00114827"/>
    <w:rsid w:val="001161C6"/>
    <w:rsid w:val="00117688"/>
    <w:rsid w:val="00117742"/>
    <w:rsid w:val="00121A7D"/>
    <w:rsid w:val="001224A6"/>
    <w:rsid w:val="001408BF"/>
    <w:rsid w:val="00141958"/>
    <w:rsid w:val="00141E24"/>
    <w:rsid w:val="00141F15"/>
    <w:rsid w:val="00143806"/>
    <w:rsid w:val="00145CE3"/>
    <w:rsid w:val="00152C3D"/>
    <w:rsid w:val="00152E5A"/>
    <w:rsid w:val="00153BFB"/>
    <w:rsid w:val="00153F18"/>
    <w:rsid w:val="0015663D"/>
    <w:rsid w:val="00156654"/>
    <w:rsid w:val="00172C31"/>
    <w:rsid w:val="00174DF1"/>
    <w:rsid w:val="001751CA"/>
    <w:rsid w:val="00175AF5"/>
    <w:rsid w:val="00182EDE"/>
    <w:rsid w:val="00183002"/>
    <w:rsid w:val="00184770"/>
    <w:rsid w:val="001873B2"/>
    <w:rsid w:val="00190D4D"/>
    <w:rsid w:val="00197FA7"/>
    <w:rsid w:val="001A1905"/>
    <w:rsid w:val="001A3ED4"/>
    <w:rsid w:val="001B0C87"/>
    <w:rsid w:val="001B1B2E"/>
    <w:rsid w:val="001B372D"/>
    <w:rsid w:val="001B495F"/>
    <w:rsid w:val="001D2422"/>
    <w:rsid w:val="001D7E6A"/>
    <w:rsid w:val="001E7080"/>
    <w:rsid w:val="001F24E7"/>
    <w:rsid w:val="00200AC9"/>
    <w:rsid w:val="00200BA0"/>
    <w:rsid w:val="002025E8"/>
    <w:rsid w:val="00205895"/>
    <w:rsid w:val="002114D5"/>
    <w:rsid w:val="002117E7"/>
    <w:rsid w:val="00216684"/>
    <w:rsid w:val="00224699"/>
    <w:rsid w:val="00226238"/>
    <w:rsid w:val="0022653B"/>
    <w:rsid w:val="002279C3"/>
    <w:rsid w:val="00227E47"/>
    <w:rsid w:val="00237177"/>
    <w:rsid w:val="0024565C"/>
    <w:rsid w:val="00247AFF"/>
    <w:rsid w:val="0025094A"/>
    <w:rsid w:val="0025379A"/>
    <w:rsid w:val="00253CD6"/>
    <w:rsid w:val="00255345"/>
    <w:rsid w:val="002623FF"/>
    <w:rsid w:val="00263532"/>
    <w:rsid w:val="00264856"/>
    <w:rsid w:val="002650FB"/>
    <w:rsid w:val="002652CD"/>
    <w:rsid w:val="00265A44"/>
    <w:rsid w:val="00265CAF"/>
    <w:rsid w:val="0026657F"/>
    <w:rsid w:val="00270A65"/>
    <w:rsid w:val="00275DAF"/>
    <w:rsid w:val="00276276"/>
    <w:rsid w:val="00285C3C"/>
    <w:rsid w:val="002926F7"/>
    <w:rsid w:val="00293B12"/>
    <w:rsid w:val="00297D06"/>
    <w:rsid w:val="002A370A"/>
    <w:rsid w:val="002A7708"/>
    <w:rsid w:val="002B00FE"/>
    <w:rsid w:val="002B1C79"/>
    <w:rsid w:val="002B4EC8"/>
    <w:rsid w:val="002B58F3"/>
    <w:rsid w:val="002B720E"/>
    <w:rsid w:val="002C1F1D"/>
    <w:rsid w:val="002C4136"/>
    <w:rsid w:val="002C46E1"/>
    <w:rsid w:val="002C4B36"/>
    <w:rsid w:val="002C4DF4"/>
    <w:rsid w:val="002C538C"/>
    <w:rsid w:val="002C553D"/>
    <w:rsid w:val="002C64C5"/>
    <w:rsid w:val="002E16CA"/>
    <w:rsid w:val="002E6CA0"/>
    <w:rsid w:val="002F1207"/>
    <w:rsid w:val="002F1697"/>
    <w:rsid w:val="002F20EF"/>
    <w:rsid w:val="002F511D"/>
    <w:rsid w:val="002F5806"/>
    <w:rsid w:val="002F72C3"/>
    <w:rsid w:val="003004D5"/>
    <w:rsid w:val="00300F1F"/>
    <w:rsid w:val="00302D65"/>
    <w:rsid w:val="00303B9C"/>
    <w:rsid w:val="00303DAA"/>
    <w:rsid w:val="00303DB8"/>
    <w:rsid w:val="00307472"/>
    <w:rsid w:val="00312DA2"/>
    <w:rsid w:val="00316338"/>
    <w:rsid w:val="003204B4"/>
    <w:rsid w:val="003258EB"/>
    <w:rsid w:val="003266BF"/>
    <w:rsid w:val="0033100F"/>
    <w:rsid w:val="003331B7"/>
    <w:rsid w:val="00336521"/>
    <w:rsid w:val="00336730"/>
    <w:rsid w:val="003419B0"/>
    <w:rsid w:val="00352442"/>
    <w:rsid w:val="003527A8"/>
    <w:rsid w:val="00354B74"/>
    <w:rsid w:val="00355908"/>
    <w:rsid w:val="003564D3"/>
    <w:rsid w:val="003612B6"/>
    <w:rsid w:val="003621A1"/>
    <w:rsid w:val="00362846"/>
    <w:rsid w:val="00363598"/>
    <w:rsid w:val="00364B71"/>
    <w:rsid w:val="0036720D"/>
    <w:rsid w:val="00372FFA"/>
    <w:rsid w:val="00373F9C"/>
    <w:rsid w:val="00376109"/>
    <w:rsid w:val="00380501"/>
    <w:rsid w:val="003813C1"/>
    <w:rsid w:val="00381576"/>
    <w:rsid w:val="00381BFB"/>
    <w:rsid w:val="00382A40"/>
    <w:rsid w:val="00383FE1"/>
    <w:rsid w:val="003908A6"/>
    <w:rsid w:val="00397241"/>
    <w:rsid w:val="003A046B"/>
    <w:rsid w:val="003A31DD"/>
    <w:rsid w:val="003A4027"/>
    <w:rsid w:val="003A5D8D"/>
    <w:rsid w:val="003B5101"/>
    <w:rsid w:val="003C06D7"/>
    <w:rsid w:val="003C1302"/>
    <w:rsid w:val="003C67FE"/>
    <w:rsid w:val="003D1484"/>
    <w:rsid w:val="003D4240"/>
    <w:rsid w:val="003D7122"/>
    <w:rsid w:val="003D7672"/>
    <w:rsid w:val="003E49C6"/>
    <w:rsid w:val="003E676E"/>
    <w:rsid w:val="003F1761"/>
    <w:rsid w:val="003F382D"/>
    <w:rsid w:val="003F4903"/>
    <w:rsid w:val="003F5095"/>
    <w:rsid w:val="003F5F81"/>
    <w:rsid w:val="004018CD"/>
    <w:rsid w:val="004124D1"/>
    <w:rsid w:val="00420238"/>
    <w:rsid w:val="0042102C"/>
    <w:rsid w:val="00421250"/>
    <w:rsid w:val="0042203A"/>
    <w:rsid w:val="004272C1"/>
    <w:rsid w:val="00431787"/>
    <w:rsid w:val="00431FF0"/>
    <w:rsid w:val="004337BC"/>
    <w:rsid w:val="00433C82"/>
    <w:rsid w:val="00434DE2"/>
    <w:rsid w:val="00435656"/>
    <w:rsid w:val="00435CE7"/>
    <w:rsid w:val="0043777D"/>
    <w:rsid w:val="004424BD"/>
    <w:rsid w:val="00445788"/>
    <w:rsid w:val="0045042F"/>
    <w:rsid w:val="004540BE"/>
    <w:rsid w:val="00456EF3"/>
    <w:rsid w:val="004642F8"/>
    <w:rsid w:val="00470959"/>
    <w:rsid w:val="004738E6"/>
    <w:rsid w:val="00483B8B"/>
    <w:rsid w:val="00486ABB"/>
    <w:rsid w:val="00486F72"/>
    <w:rsid w:val="00487618"/>
    <w:rsid w:val="00494493"/>
    <w:rsid w:val="00496604"/>
    <w:rsid w:val="004A5DB3"/>
    <w:rsid w:val="004B1361"/>
    <w:rsid w:val="004B1679"/>
    <w:rsid w:val="004B426C"/>
    <w:rsid w:val="004B5672"/>
    <w:rsid w:val="004B7AC9"/>
    <w:rsid w:val="004C2694"/>
    <w:rsid w:val="004C38A2"/>
    <w:rsid w:val="004C6CE4"/>
    <w:rsid w:val="004D33A7"/>
    <w:rsid w:val="004D5C37"/>
    <w:rsid w:val="004E0C6E"/>
    <w:rsid w:val="004E18F1"/>
    <w:rsid w:val="004E1E80"/>
    <w:rsid w:val="004E393B"/>
    <w:rsid w:val="004E77DD"/>
    <w:rsid w:val="004F3924"/>
    <w:rsid w:val="004F5039"/>
    <w:rsid w:val="004F6152"/>
    <w:rsid w:val="00500C49"/>
    <w:rsid w:val="00505FC7"/>
    <w:rsid w:val="00506B1E"/>
    <w:rsid w:val="0051234D"/>
    <w:rsid w:val="00513CBA"/>
    <w:rsid w:val="00521CAF"/>
    <w:rsid w:val="005224A8"/>
    <w:rsid w:val="005231C6"/>
    <w:rsid w:val="00527217"/>
    <w:rsid w:val="00531334"/>
    <w:rsid w:val="00531A1A"/>
    <w:rsid w:val="00536CF8"/>
    <w:rsid w:val="005412C6"/>
    <w:rsid w:val="005500AB"/>
    <w:rsid w:val="005526A6"/>
    <w:rsid w:val="00555A93"/>
    <w:rsid w:val="0056273C"/>
    <w:rsid w:val="005654B9"/>
    <w:rsid w:val="0056729A"/>
    <w:rsid w:val="00576324"/>
    <w:rsid w:val="00583F79"/>
    <w:rsid w:val="00584CE5"/>
    <w:rsid w:val="00585DD4"/>
    <w:rsid w:val="0059069D"/>
    <w:rsid w:val="00596DC7"/>
    <w:rsid w:val="005A2C8D"/>
    <w:rsid w:val="005A4307"/>
    <w:rsid w:val="005B222F"/>
    <w:rsid w:val="005B2E8F"/>
    <w:rsid w:val="005B4163"/>
    <w:rsid w:val="005B6CBA"/>
    <w:rsid w:val="005B7953"/>
    <w:rsid w:val="005C227A"/>
    <w:rsid w:val="005C5727"/>
    <w:rsid w:val="005D1D62"/>
    <w:rsid w:val="005D434B"/>
    <w:rsid w:val="005E24A5"/>
    <w:rsid w:val="005E54B0"/>
    <w:rsid w:val="005F0BDC"/>
    <w:rsid w:val="005F640D"/>
    <w:rsid w:val="0060373D"/>
    <w:rsid w:val="006042FA"/>
    <w:rsid w:val="00607713"/>
    <w:rsid w:val="00610293"/>
    <w:rsid w:val="0061107F"/>
    <w:rsid w:val="00611B23"/>
    <w:rsid w:val="00613864"/>
    <w:rsid w:val="00614B46"/>
    <w:rsid w:val="006158BA"/>
    <w:rsid w:val="00616D91"/>
    <w:rsid w:val="00623632"/>
    <w:rsid w:val="00624301"/>
    <w:rsid w:val="006364D7"/>
    <w:rsid w:val="00640B67"/>
    <w:rsid w:val="00641C34"/>
    <w:rsid w:val="00646F3A"/>
    <w:rsid w:val="006513A2"/>
    <w:rsid w:val="00651459"/>
    <w:rsid w:val="00653347"/>
    <w:rsid w:val="006619BA"/>
    <w:rsid w:val="00661CE4"/>
    <w:rsid w:val="0066331E"/>
    <w:rsid w:val="00663D3D"/>
    <w:rsid w:val="00666BF5"/>
    <w:rsid w:val="006677FA"/>
    <w:rsid w:val="00667914"/>
    <w:rsid w:val="006706BB"/>
    <w:rsid w:val="00671EC4"/>
    <w:rsid w:val="00673B99"/>
    <w:rsid w:val="00674342"/>
    <w:rsid w:val="00676570"/>
    <w:rsid w:val="0068078F"/>
    <w:rsid w:val="006812C8"/>
    <w:rsid w:val="006830DA"/>
    <w:rsid w:val="00684456"/>
    <w:rsid w:val="0068519D"/>
    <w:rsid w:val="006863F8"/>
    <w:rsid w:val="006865A5"/>
    <w:rsid w:val="00691369"/>
    <w:rsid w:val="006940E8"/>
    <w:rsid w:val="006A0078"/>
    <w:rsid w:val="006A2783"/>
    <w:rsid w:val="006A4CBE"/>
    <w:rsid w:val="006A4EC7"/>
    <w:rsid w:val="006A78F1"/>
    <w:rsid w:val="006B4538"/>
    <w:rsid w:val="006B78A8"/>
    <w:rsid w:val="006C4772"/>
    <w:rsid w:val="006C5676"/>
    <w:rsid w:val="006C694C"/>
    <w:rsid w:val="006D0124"/>
    <w:rsid w:val="006D2D6E"/>
    <w:rsid w:val="006D3FED"/>
    <w:rsid w:val="006E3F48"/>
    <w:rsid w:val="006E48E8"/>
    <w:rsid w:val="006E58C8"/>
    <w:rsid w:val="006F394B"/>
    <w:rsid w:val="00700034"/>
    <w:rsid w:val="00714F7A"/>
    <w:rsid w:val="0071507E"/>
    <w:rsid w:val="00722371"/>
    <w:rsid w:val="00730958"/>
    <w:rsid w:val="007340D6"/>
    <w:rsid w:val="007364EC"/>
    <w:rsid w:val="00742A64"/>
    <w:rsid w:val="00743EBB"/>
    <w:rsid w:val="007440DE"/>
    <w:rsid w:val="00750639"/>
    <w:rsid w:val="00750CC8"/>
    <w:rsid w:val="00751F0C"/>
    <w:rsid w:val="007520DE"/>
    <w:rsid w:val="00753052"/>
    <w:rsid w:val="00753764"/>
    <w:rsid w:val="00760B87"/>
    <w:rsid w:val="00762600"/>
    <w:rsid w:val="00763EE6"/>
    <w:rsid w:val="00763FA2"/>
    <w:rsid w:val="00771894"/>
    <w:rsid w:val="0077644C"/>
    <w:rsid w:val="007766B4"/>
    <w:rsid w:val="0078532E"/>
    <w:rsid w:val="00785340"/>
    <w:rsid w:val="00785C8F"/>
    <w:rsid w:val="007915DA"/>
    <w:rsid w:val="007926C1"/>
    <w:rsid w:val="00793435"/>
    <w:rsid w:val="007A2C50"/>
    <w:rsid w:val="007A4AF2"/>
    <w:rsid w:val="007A5E74"/>
    <w:rsid w:val="007A6FEB"/>
    <w:rsid w:val="007B0982"/>
    <w:rsid w:val="007B62DE"/>
    <w:rsid w:val="007C17E5"/>
    <w:rsid w:val="007C1D47"/>
    <w:rsid w:val="007D2CD3"/>
    <w:rsid w:val="007E1BFC"/>
    <w:rsid w:val="007E46BF"/>
    <w:rsid w:val="007E4F02"/>
    <w:rsid w:val="007E5E5D"/>
    <w:rsid w:val="007F0662"/>
    <w:rsid w:val="007F2D75"/>
    <w:rsid w:val="008071C7"/>
    <w:rsid w:val="00811B1D"/>
    <w:rsid w:val="00812C6A"/>
    <w:rsid w:val="008153EC"/>
    <w:rsid w:val="00815714"/>
    <w:rsid w:val="00817C63"/>
    <w:rsid w:val="00820A0C"/>
    <w:rsid w:val="0082173D"/>
    <w:rsid w:val="0082254A"/>
    <w:rsid w:val="00822CA6"/>
    <w:rsid w:val="00823579"/>
    <w:rsid w:val="00825B2C"/>
    <w:rsid w:val="00826429"/>
    <w:rsid w:val="00834223"/>
    <w:rsid w:val="00835409"/>
    <w:rsid w:val="008374EC"/>
    <w:rsid w:val="008415DA"/>
    <w:rsid w:val="00850F45"/>
    <w:rsid w:val="0085155C"/>
    <w:rsid w:val="00854882"/>
    <w:rsid w:val="00855188"/>
    <w:rsid w:val="008568F0"/>
    <w:rsid w:val="00865BC5"/>
    <w:rsid w:val="008675C9"/>
    <w:rsid w:val="00867E16"/>
    <w:rsid w:val="00873520"/>
    <w:rsid w:val="00874720"/>
    <w:rsid w:val="00880915"/>
    <w:rsid w:val="008823FD"/>
    <w:rsid w:val="0088443B"/>
    <w:rsid w:val="00886FA5"/>
    <w:rsid w:val="00887048"/>
    <w:rsid w:val="00892286"/>
    <w:rsid w:val="008946B2"/>
    <w:rsid w:val="00895CA7"/>
    <w:rsid w:val="008A353D"/>
    <w:rsid w:val="008A38F7"/>
    <w:rsid w:val="008A6066"/>
    <w:rsid w:val="008A646C"/>
    <w:rsid w:val="008A6FA8"/>
    <w:rsid w:val="008A7CB1"/>
    <w:rsid w:val="008B2B4A"/>
    <w:rsid w:val="008C32AD"/>
    <w:rsid w:val="008C3A60"/>
    <w:rsid w:val="008C3B70"/>
    <w:rsid w:val="008C6F3E"/>
    <w:rsid w:val="008D1509"/>
    <w:rsid w:val="008D1745"/>
    <w:rsid w:val="008D34CD"/>
    <w:rsid w:val="008D44CE"/>
    <w:rsid w:val="008E0B9A"/>
    <w:rsid w:val="008E3065"/>
    <w:rsid w:val="008E47D8"/>
    <w:rsid w:val="008F28D6"/>
    <w:rsid w:val="008F2F70"/>
    <w:rsid w:val="008F36B6"/>
    <w:rsid w:val="008F766F"/>
    <w:rsid w:val="008F7D11"/>
    <w:rsid w:val="00900065"/>
    <w:rsid w:val="00900750"/>
    <w:rsid w:val="00900BE3"/>
    <w:rsid w:val="00907F6E"/>
    <w:rsid w:val="00913106"/>
    <w:rsid w:val="009136BA"/>
    <w:rsid w:val="00914720"/>
    <w:rsid w:val="00916F65"/>
    <w:rsid w:val="009220D0"/>
    <w:rsid w:val="00930BEA"/>
    <w:rsid w:val="00931D5A"/>
    <w:rsid w:val="009350AD"/>
    <w:rsid w:val="00936AEB"/>
    <w:rsid w:val="00943C44"/>
    <w:rsid w:val="009441B7"/>
    <w:rsid w:val="0094455B"/>
    <w:rsid w:val="00945A41"/>
    <w:rsid w:val="00950DB4"/>
    <w:rsid w:val="00952BD1"/>
    <w:rsid w:val="0096011D"/>
    <w:rsid w:val="009602B5"/>
    <w:rsid w:val="00960783"/>
    <w:rsid w:val="0096579B"/>
    <w:rsid w:val="00967577"/>
    <w:rsid w:val="00970864"/>
    <w:rsid w:val="0097165B"/>
    <w:rsid w:val="00971D55"/>
    <w:rsid w:val="00982273"/>
    <w:rsid w:val="0098255E"/>
    <w:rsid w:val="0098430F"/>
    <w:rsid w:val="00985900"/>
    <w:rsid w:val="00992134"/>
    <w:rsid w:val="00993491"/>
    <w:rsid w:val="00997568"/>
    <w:rsid w:val="009A2C39"/>
    <w:rsid w:val="009A46C7"/>
    <w:rsid w:val="009A4814"/>
    <w:rsid w:val="009A4B19"/>
    <w:rsid w:val="009A6155"/>
    <w:rsid w:val="009B6252"/>
    <w:rsid w:val="009B730A"/>
    <w:rsid w:val="009B7B46"/>
    <w:rsid w:val="009C0CFA"/>
    <w:rsid w:val="009C1347"/>
    <w:rsid w:val="009C55C6"/>
    <w:rsid w:val="009D0099"/>
    <w:rsid w:val="009D06FE"/>
    <w:rsid w:val="009D32AA"/>
    <w:rsid w:val="009D5510"/>
    <w:rsid w:val="009D59FB"/>
    <w:rsid w:val="009D7CD6"/>
    <w:rsid w:val="009E279F"/>
    <w:rsid w:val="009E4F09"/>
    <w:rsid w:val="009E51F6"/>
    <w:rsid w:val="009E5B30"/>
    <w:rsid w:val="009E6073"/>
    <w:rsid w:val="009F101D"/>
    <w:rsid w:val="009F66E3"/>
    <w:rsid w:val="009F738B"/>
    <w:rsid w:val="00A04A9E"/>
    <w:rsid w:val="00A04FBD"/>
    <w:rsid w:val="00A050D5"/>
    <w:rsid w:val="00A05E70"/>
    <w:rsid w:val="00A07C00"/>
    <w:rsid w:val="00A1217F"/>
    <w:rsid w:val="00A140A6"/>
    <w:rsid w:val="00A15335"/>
    <w:rsid w:val="00A15998"/>
    <w:rsid w:val="00A24C56"/>
    <w:rsid w:val="00A25DA9"/>
    <w:rsid w:val="00A27488"/>
    <w:rsid w:val="00A30189"/>
    <w:rsid w:val="00A331F3"/>
    <w:rsid w:val="00A347CE"/>
    <w:rsid w:val="00A3547B"/>
    <w:rsid w:val="00A44522"/>
    <w:rsid w:val="00A4735E"/>
    <w:rsid w:val="00A53659"/>
    <w:rsid w:val="00A56EF5"/>
    <w:rsid w:val="00A63E1C"/>
    <w:rsid w:val="00A66350"/>
    <w:rsid w:val="00A73DE8"/>
    <w:rsid w:val="00A77BA2"/>
    <w:rsid w:val="00A83908"/>
    <w:rsid w:val="00A8509C"/>
    <w:rsid w:val="00A91467"/>
    <w:rsid w:val="00A916C6"/>
    <w:rsid w:val="00A932AD"/>
    <w:rsid w:val="00A93448"/>
    <w:rsid w:val="00A94213"/>
    <w:rsid w:val="00A95B25"/>
    <w:rsid w:val="00AA0791"/>
    <w:rsid w:val="00AA72F5"/>
    <w:rsid w:val="00AA7336"/>
    <w:rsid w:val="00AA795A"/>
    <w:rsid w:val="00AB1ADA"/>
    <w:rsid w:val="00AB3F9A"/>
    <w:rsid w:val="00AB5B49"/>
    <w:rsid w:val="00AB5FD4"/>
    <w:rsid w:val="00AB66F9"/>
    <w:rsid w:val="00AB6B70"/>
    <w:rsid w:val="00AD782B"/>
    <w:rsid w:val="00AE0A73"/>
    <w:rsid w:val="00AE3D66"/>
    <w:rsid w:val="00AE5672"/>
    <w:rsid w:val="00AE6148"/>
    <w:rsid w:val="00AE7DDF"/>
    <w:rsid w:val="00AF204F"/>
    <w:rsid w:val="00AF317F"/>
    <w:rsid w:val="00AF369C"/>
    <w:rsid w:val="00AF610D"/>
    <w:rsid w:val="00AF67FA"/>
    <w:rsid w:val="00B0040E"/>
    <w:rsid w:val="00B0225C"/>
    <w:rsid w:val="00B02B96"/>
    <w:rsid w:val="00B111C9"/>
    <w:rsid w:val="00B13307"/>
    <w:rsid w:val="00B133A9"/>
    <w:rsid w:val="00B13895"/>
    <w:rsid w:val="00B152A2"/>
    <w:rsid w:val="00B17966"/>
    <w:rsid w:val="00B2008F"/>
    <w:rsid w:val="00B21D20"/>
    <w:rsid w:val="00B21E5D"/>
    <w:rsid w:val="00B27420"/>
    <w:rsid w:val="00B3669B"/>
    <w:rsid w:val="00B37311"/>
    <w:rsid w:val="00B4051C"/>
    <w:rsid w:val="00B40946"/>
    <w:rsid w:val="00B418FA"/>
    <w:rsid w:val="00B4601E"/>
    <w:rsid w:val="00B479BD"/>
    <w:rsid w:val="00B5180E"/>
    <w:rsid w:val="00B57BCD"/>
    <w:rsid w:val="00B66559"/>
    <w:rsid w:val="00B70DE9"/>
    <w:rsid w:val="00B74405"/>
    <w:rsid w:val="00B76A90"/>
    <w:rsid w:val="00B77E84"/>
    <w:rsid w:val="00B817A6"/>
    <w:rsid w:val="00B83D5D"/>
    <w:rsid w:val="00B845B1"/>
    <w:rsid w:val="00B852B6"/>
    <w:rsid w:val="00B85F7F"/>
    <w:rsid w:val="00B85FE2"/>
    <w:rsid w:val="00B86AEF"/>
    <w:rsid w:val="00B90E9C"/>
    <w:rsid w:val="00B911CA"/>
    <w:rsid w:val="00B93D83"/>
    <w:rsid w:val="00BA1848"/>
    <w:rsid w:val="00BA45B2"/>
    <w:rsid w:val="00BA5E1E"/>
    <w:rsid w:val="00BB0762"/>
    <w:rsid w:val="00BB5B75"/>
    <w:rsid w:val="00BB77BB"/>
    <w:rsid w:val="00BC0A65"/>
    <w:rsid w:val="00BC19E0"/>
    <w:rsid w:val="00BC7974"/>
    <w:rsid w:val="00BD1309"/>
    <w:rsid w:val="00BD1540"/>
    <w:rsid w:val="00BD1C28"/>
    <w:rsid w:val="00BD42F9"/>
    <w:rsid w:val="00BD73BD"/>
    <w:rsid w:val="00BE565A"/>
    <w:rsid w:val="00BE5B24"/>
    <w:rsid w:val="00BE704B"/>
    <w:rsid w:val="00BF11CD"/>
    <w:rsid w:val="00BF2656"/>
    <w:rsid w:val="00C043DF"/>
    <w:rsid w:val="00C050C3"/>
    <w:rsid w:val="00C05DF6"/>
    <w:rsid w:val="00C07A7E"/>
    <w:rsid w:val="00C1178E"/>
    <w:rsid w:val="00C23404"/>
    <w:rsid w:val="00C2520D"/>
    <w:rsid w:val="00C26344"/>
    <w:rsid w:val="00C3204E"/>
    <w:rsid w:val="00C345A3"/>
    <w:rsid w:val="00C37512"/>
    <w:rsid w:val="00C41A4F"/>
    <w:rsid w:val="00C463EE"/>
    <w:rsid w:val="00C46BCC"/>
    <w:rsid w:val="00C47C98"/>
    <w:rsid w:val="00C52D9A"/>
    <w:rsid w:val="00C569C3"/>
    <w:rsid w:val="00C56B7F"/>
    <w:rsid w:val="00C600BF"/>
    <w:rsid w:val="00C6211A"/>
    <w:rsid w:val="00C73AB4"/>
    <w:rsid w:val="00C74474"/>
    <w:rsid w:val="00C82F3A"/>
    <w:rsid w:val="00C8469E"/>
    <w:rsid w:val="00C9217C"/>
    <w:rsid w:val="00C93D0A"/>
    <w:rsid w:val="00C94568"/>
    <w:rsid w:val="00C95457"/>
    <w:rsid w:val="00C95F4A"/>
    <w:rsid w:val="00CA0135"/>
    <w:rsid w:val="00CA3CEB"/>
    <w:rsid w:val="00CB17B8"/>
    <w:rsid w:val="00CB1EA2"/>
    <w:rsid w:val="00CB281E"/>
    <w:rsid w:val="00CB76BE"/>
    <w:rsid w:val="00CC228E"/>
    <w:rsid w:val="00CC3DEB"/>
    <w:rsid w:val="00CC77C9"/>
    <w:rsid w:val="00CD22DA"/>
    <w:rsid w:val="00CD2C7B"/>
    <w:rsid w:val="00CD671A"/>
    <w:rsid w:val="00CE156E"/>
    <w:rsid w:val="00CE15AB"/>
    <w:rsid w:val="00CE22A4"/>
    <w:rsid w:val="00CE59DA"/>
    <w:rsid w:val="00CF1496"/>
    <w:rsid w:val="00CF27EF"/>
    <w:rsid w:val="00CF5AD5"/>
    <w:rsid w:val="00CF7559"/>
    <w:rsid w:val="00D04B77"/>
    <w:rsid w:val="00D05B55"/>
    <w:rsid w:val="00D06313"/>
    <w:rsid w:val="00D07A1C"/>
    <w:rsid w:val="00D13C36"/>
    <w:rsid w:val="00D1670C"/>
    <w:rsid w:val="00D16F00"/>
    <w:rsid w:val="00D27793"/>
    <w:rsid w:val="00D321E9"/>
    <w:rsid w:val="00D33617"/>
    <w:rsid w:val="00D33BBC"/>
    <w:rsid w:val="00D34842"/>
    <w:rsid w:val="00D4133E"/>
    <w:rsid w:val="00D41388"/>
    <w:rsid w:val="00D439EE"/>
    <w:rsid w:val="00D44463"/>
    <w:rsid w:val="00D45DC5"/>
    <w:rsid w:val="00D53FF2"/>
    <w:rsid w:val="00D5506B"/>
    <w:rsid w:val="00D57653"/>
    <w:rsid w:val="00D61D45"/>
    <w:rsid w:val="00D6471A"/>
    <w:rsid w:val="00D64C16"/>
    <w:rsid w:val="00D67B3D"/>
    <w:rsid w:val="00D7012D"/>
    <w:rsid w:val="00D707B4"/>
    <w:rsid w:val="00D720CA"/>
    <w:rsid w:val="00D72200"/>
    <w:rsid w:val="00D72FDA"/>
    <w:rsid w:val="00D7502F"/>
    <w:rsid w:val="00D77394"/>
    <w:rsid w:val="00D806C7"/>
    <w:rsid w:val="00D82C82"/>
    <w:rsid w:val="00D85CF8"/>
    <w:rsid w:val="00D90045"/>
    <w:rsid w:val="00D90694"/>
    <w:rsid w:val="00D96DB7"/>
    <w:rsid w:val="00DA373C"/>
    <w:rsid w:val="00DA5410"/>
    <w:rsid w:val="00DA6FD2"/>
    <w:rsid w:val="00DA7DC8"/>
    <w:rsid w:val="00DB1024"/>
    <w:rsid w:val="00DB287D"/>
    <w:rsid w:val="00DB58A8"/>
    <w:rsid w:val="00DB74B2"/>
    <w:rsid w:val="00DC77C5"/>
    <w:rsid w:val="00DD1942"/>
    <w:rsid w:val="00DD6419"/>
    <w:rsid w:val="00DD743B"/>
    <w:rsid w:val="00DD7B56"/>
    <w:rsid w:val="00DE221A"/>
    <w:rsid w:val="00DE2E26"/>
    <w:rsid w:val="00DE69BD"/>
    <w:rsid w:val="00DE7492"/>
    <w:rsid w:val="00DE7752"/>
    <w:rsid w:val="00DF0FD5"/>
    <w:rsid w:val="00DF3840"/>
    <w:rsid w:val="00E03D2A"/>
    <w:rsid w:val="00E067D9"/>
    <w:rsid w:val="00E06CB3"/>
    <w:rsid w:val="00E078F1"/>
    <w:rsid w:val="00E11F80"/>
    <w:rsid w:val="00E132FA"/>
    <w:rsid w:val="00E163C6"/>
    <w:rsid w:val="00E17CCD"/>
    <w:rsid w:val="00E230DC"/>
    <w:rsid w:val="00E23AD5"/>
    <w:rsid w:val="00E2494B"/>
    <w:rsid w:val="00E31DD6"/>
    <w:rsid w:val="00E334B6"/>
    <w:rsid w:val="00E34CD8"/>
    <w:rsid w:val="00E44D2F"/>
    <w:rsid w:val="00E50FFF"/>
    <w:rsid w:val="00E52A24"/>
    <w:rsid w:val="00E53AA0"/>
    <w:rsid w:val="00E53F7B"/>
    <w:rsid w:val="00E57969"/>
    <w:rsid w:val="00E60BC2"/>
    <w:rsid w:val="00E60D76"/>
    <w:rsid w:val="00E614CF"/>
    <w:rsid w:val="00E6545D"/>
    <w:rsid w:val="00E660DD"/>
    <w:rsid w:val="00E67961"/>
    <w:rsid w:val="00E701E7"/>
    <w:rsid w:val="00E71191"/>
    <w:rsid w:val="00E75491"/>
    <w:rsid w:val="00E919C3"/>
    <w:rsid w:val="00E925FA"/>
    <w:rsid w:val="00E9455C"/>
    <w:rsid w:val="00E9653C"/>
    <w:rsid w:val="00EA55DE"/>
    <w:rsid w:val="00EA6B2B"/>
    <w:rsid w:val="00EA78A5"/>
    <w:rsid w:val="00EB2513"/>
    <w:rsid w:val="00EB549D"/>
    <w:rsid w:val="00EC1188"/>
    <w:rsid w:val="00EC3120"/>
    <w:rsid w:val="00ED3042"/>
    <w:rsid w:val="00ED469E"/>
    <w:rsid w:val="00EE06E4"/>
    <w:rsid w:val="00EE2BB0"/>
    <w:rsid w:val="00EE3279"/>
    <w:rsid w:val="00EF2B90"/>
    <w:rsid w:val="00EF34FE"/>
    <w:rsid w:val="00EF47F6"/>
    <w:rsid w:val="00EF702C"/>
    <w:rsid w:val="00F042E3"/>
    <w:rsid w:val="00F06C23"/>
    <w:rsid w:val="00F077FD"/>
    <w:rsid w:val="00F10C0A"/>
    <w:rsid w:val="00F13437"/>
    <w:rsid w:val="00F16B40"/>
    <w:rsid w:val="00F2129C"/>
    <w:rsid w:val="00F21414"/>
    <w:rsid w:val="00F2577E"/>
    <w:rsid w:val="00F323C5"/>
    <w:rsid w:val="00F369F8"/>
    <w:rsid w:val="00F43DEE"/>
    <w:rsid w:val="00F4499E"/>
    <w:rsid w:val="00F44D43"/>
    <w:rsid w:val="00F45471"/>
    <w:rsid w:val="00F476D0"/>
    <w:rsid w:val="00F5163D"/>
    <w:rsid w:val="00F570C1"/>
    <w:rsid w:val="00F61322"/>
    <w:rsid w:val="00F61730"/>
    <w:rsid w:val="00F62509"/>
    <w:rsid w:val="00F63057"/>
    <w:rsid w:val="00F707ED"/>
    <w:rsid w:val="00F72B5C"/>
    <w:rsid w:val="00F74E52"/>
    <w:rsid w:val="00F7658A"/>
    <w:rsid w:val="00F8060F"/>
    <w:rsid w:val="00F806D4"/>
    <w:rsid w:val="00F835B8"/>
    <w:rsid w:val="00F851DF"/>
    <w:rsid w:val="00F851F1"/>
    <w:rsid w:val="00F904D5"/>
    <w:rsid w:val="00F92DA2"/>
    <w:rsid w:val="00F94496"/>
    <w:rsid w:val="00F95E18"/>
    <w:rsid w:val="00FB1BB9"/>
    <w:rsid w:val="00FC317A"/>
    <w:rsid w:val="00FD3C73"/>
    <w:rsid w:val="00FD7BB1"/>
    <w:rsid w:val="00FE1488"/>
    <w:rsid w:val="00FE30E5"/>
    <w:rsid w:val="00FE7156"/>
    <w:rsid w:val="00FF15FF"/>
    <w:rsid w:val="00FF5699"/>
    <w:rsid w:val="00FF5F7C"/>
    <w:rsid w:val="00FF6A54"/>
    <w:rsid w:val="00FF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character" w:customStyle="1" w:styleId="NormalWebChar">
    <w:name w:val="Normal (Web) Char"/>
    <w:link w:val="NormalWeb"/>
    <w:uiPriority w:val="99"/>
    <w:locked/>
    <w:rsid w:val="00E6796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character" w:customStyle="1" w:styleId="NormalWebChar">
    <w:name w:val="Normal (Web) Char"/>
    <w:link w:val="NormalWeb"/>
    <w:uiPriority w:val="99"/>
    <w:locked/>
    <w:rsid w:val="00E6796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044">
      <w:bodyDiv w:val="1"/>
      <w:marLeft w:val="0"/>
      <w:marRight w:val="0"/>
      <w:marTop w:val="0"/>
      <w:marBottom w:val="0"/>
      <w:divBdr>
        <w:top w:val="none" w:sz="0" w:space="0" w:color="auto"/>
        <w:left w:val="none" w:sz="0" w:space="0" w:color="auto"/>
        <w:bottom w:val="none" w:sz="0" w:space="0" w:color="auto"/>
        <w:right w:val="none" w:sz="0" w:space="0" w:color="auto"/>
      </w:divBdr>
    </w:div>
    <w:div w:id="117651089">
      <w:bodyDiv w:val="1"/>
      <w:marLeft w:val="0"/>
      <w:marRight w:val="0"/>
      <w:marTop w:val="0"/>
      <w:marBottom w:val="0"/>
      <w:divBdr>
        <w:top w:val="none" w:sz="0" w:space="0" w:color="auto"/>
        <w:left w:val="none" w:sz="0" w:space="0" w:color="auto"/>
        <w:bottom w:val="none" w:sz="0" w:space="0" w:color="auto"/>
        <w:right w:val="none" w:sz="0" w:space="0" w:color="auto"/>
      </w:divBdr>
    </w:div>
    <w:div w:id="160974028">
      <w:bodyDiv w:val="1"/>
      <w:marLeft w:val="0"/>
      <w:marRight w:val="0"/>
      <w:marTop w:val="0"/>
      <w:marBottom w:val="0"/>
      <w:divBdr>
        <w:top w:val="none" w:sz="0" w:space="0" w:color="auto"/>
        <w:left w:val="none" w:sz="0" w:space="0" w:color="auto"/>
        <w:bottom w:val="none" w:sz="0" w:space="0" w:color="auto"/>
        <w:right w:val="none" w:sz="0" w:space="0" w:color="auto"/>
      </w:divBdr>
    </w:div>
    <w:div w:id="350375388">
      <w:bodyDiv w:val="1"/>
      <w:marLeft w:val="0"/>
      <w:marRight w:val="0"/>
      <w:marTop w:val="0"/>
      <w:marBottom w:val="0"/>
      <w:divBdr>
        <w:top w:val="none" w:sz="0" w:space="0" w:color="auto"/>
        <w:left w:val="none" w:sz="0" w:space="0" w:color="auto"/>
        <w:bottom w:val="none" w:sz="0" w:space="0" w:color="auto"/>
        <w:right w:val="none" w:sz="0" w:space="0" w:color="auto"/>
      </w:divBdr>
    </w:div>
    <w:div w:id="451361515">
      <w:bodyDiv w:val="1"/>
      <w:marLeft w:val="0"/>
      <w:marRight w:val="0"/>
      <w:marTop w:val="0"/>
      <w:marBottom w:val="0"/>
      <w:divBdr>
        <w:top w:val="none" w:sz="0" w:space="0" w:color="auto"/>
        <w:left w:val="none" w:sz="0" w:space="0" w:color="auto"/>
        <w:bottom w:val="none" w:sz="0" w:space="0" w:color="auto"/>
        <w:right w:val="none" w:sz="0" w:space="0" w:color="auto"/>
      </w:divBdr>
    </w:div>
    <w:div w:id="661085041">
      <w:bodyDiv w:val="1"/>
      <w:marLeft w:val="0"/>
      <w:marRight w:val="0"/>
      <w:marTop w:val="0"/>
      <w:marBottom w:val="0"/>
      <w:divBdr>
        <w:top w:val="none" w:sz="0" w:space="0" w:color="auto"/>
        <w:left w:val="none" w:sz="0" w:space="0" w:color="auto"/>
        <w:bottom w:val="none" w:sz="0" w:space="0" w:color="auto"/>
        <w:right w:val="none" w:sz="0" w:space="0" w:color="auto"/>
      </w:divBdr>
    </w:div>
    <w:div w:id="1002972760">
      <w:bodyDiv w:val="1"/>
      <w:marLeft w:val="0"/>
      <w:marRight w:val="0"/>
      <w:marTop w:val="0"/>
      <w:marBottom w:val="0"/>
      <w:divBdr>
        <w:top w:val="none" w:sz="0" w:space="0" w:color="auto"/>
        <w:left w:val="none" w:sz="0" w:space="0" w:color="auto"/>
        <w:bottom w:val="none" w:sz="0" w:space="0" w:color="auto"/>
        <w:right w:val="none" w:sz="0" w:space="0" w:color="auto"/>
      </w:divBdr>
    </w:div>
    <w:div w:id="1024748446">
      <w:bodyDiv w:val="1"/>
      <w:marLeft w:val="0"/>
      <w:marRight w:val="0"/>
      <w:marTop w:val="0"/>
      <w:marBottom w:val="0"/>
      <w:divBdr>
        <w:top w:val="none" w:sz="0" w:space="0" w:color="auto"/>
        <w:left w:val="none" w:sz="0" w:space="0" w:color="auto"/>
        <w:bottom w:val="none" w:sz="0" w:space="0" w:color="auto"/>
        <w:right w:val="none" w:sz="0" w:space="0" w:color="auto"/>
      </w:divBdr>
    </w:div>
    <w:div w:id="1037659460">
      <w:bodyDiv w:val="1"/>
      <w:marLeft w:val="0"/>
      <w:marRight w:val="0"/>
      <w:marTop w:val="0"/>
      <w:marBottom w:val="0"/>
      <w:divBdr>
        <w:top w:val="none" w:sz="0" w:space="0" w:color="auto"/>
        <w:left w:val="none" w:sz="0" w:space="0" w:color="auto"/>
        <w:bottom w:val="none" w:sz="0" w:space="0" w:color="auto"/>
        <w:right w:val="none" w:sz="0" w:space="0" w:color="auto"/>
      </w:divBdr>
    </w:div>
    <w:div w:id="1064186318">
      <w:bodyDiv w:val="1"/>
      <w:marLeft w:val="0"/>
      <w:marRight w:val="0"/>
      <w:marTop w:val="0"/>
      <w:marBottom w:val="0"/>
      <w:divBdr>
        <w:top w:val="none" w:sz="0" w:space="0" w:color="auto"/>
        <w:left w:val="none" w:sz="0" w:space="0" w:color="auto"/>
        <w:bottom w:val="none" w:sz="0" w:space="0" w:color="auto"/>
        <w:right w:val="none" w:sz="0" w:space="0" w:color="auto"/>
      </w:divBdr>
    </w:div>
    <w:div w:id="1314678806">
      <w:bodyDiv w:val="1"/>
      <w:marLeft w:val="0"/>
      <w:marRight w:val="0"/>
      <w:marTop w:val="0"/>
      <w:marBottom w:val="0"/>
      <w:divBdr>
        <w:top w:val="none" w:sz="0" w:space="0" w:color="auto"/>
        <w:left w:val="none" w:sz="0" w:space="0" w:color="auto"/>
        <w:bottom w:val="none" w:sz="0" w:space="0" w:color="auto"/>
        <w:right w:val="none" w:sz="0" w:space="0" w:color="auto"/>
      </w:divBdr>
    </w:div>
    <w:div w:id="1836801604">
      <w:bodyDiv w:val="1"/>
      <w:marLeft w:val="0"/>
      <w:marRight w:val="0"/>
      <w:marTop w:val="0"/>
      <w:marBottom w:val="0"/>
      <w:divBdr>
        <w:top w:val="none" w:sz="0" w:space="0" w:color="auto"/>
        <w:left w:val="none" w:sz="0" w:space="0" w:color="auto"/>
        <w:bottom w:val="none" w:sz="0" w:space="0" w:color="auto"/>
        <w:right w:val="none" w:sz="0" w:space="0" w:color="auto"/>
      </w:divBdr>
    </w:div>
    <w:div w:id="1841584539">
      <w:bodyDiv w:val="1"/>
      <w:marLeft w:val="0"/>
      <w:marRight w:val="0"/>
      <w:marTop w:val="0"/>
      <w:marBottom w:val="0"/>
      <w:divBdr>
        <w:top w:val="none" w:sz="0" w:space="0" w:color="auto"/>
        <w:left w:val="none" w:sz="0" w:space="0" w:color="auto"/>
        <w:bottom w:val="none" w:sz="0" w:space="0" w:color="auto"/>
        <w:right w:val="none" w:sz="0" w:space="0" w:color="auto"/>
      </w:divBdr>
    </w:div>
    <w:div w:id="1960407114">
      <w:bodyDiv w:val="1"/>
      <w:marLeft w:val="0"/>
      <w:marRight w:val="0"/>
      <w:marTop w:val="0"/>
      <w:marBottom w:val="0"/>
      <w:divBdr>
        <w:top w:val="none" w:sz="0" w:space="0" w:color="auto"/>
        <w:left w:val="none" w:sz="0" w:space="0" w:color="auto"/>
        <w:bottom w:val="none" w:sz="0" w:space="0" w:color="auto"/>
        <w:right w:val="none" w:sz="0" w:space="0" w:color="auto"/>
      </w:divBdr>
    </w:div>
    <w:div w:id="21399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A6CA3-F6B3-470C-976D-4B69D338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BaCuong</dc:creator>
  <cp:keywords/>
  <cp:lastModifiedBy>User</cp:lastModifiedBy>
  <cp:revision>22</cp:revision>
  <cp:lastPrinted>2025-07-07T08:08:00Z</cp:lastPrinted>
  <dcterms:created xsi:type="dcterms:W3CDTF">2025-10-06T04:08:00Z</dcterms:created>
  <dcterms:modified xsi:type="dcterms:W3CDTF">2025-10-28T08:51:00Z</dcterms:modified>
</cp:coreProperties>
</file>