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812"/>
      </w:tblGrid>
      <w:tr w:rsidR="00D12C1C" w:rsidTr="00816FD0">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Default="0045545B" w:rsidP="0045545B">
            <w:pPr>
              <w:spacing w:before="120"/>
              <w:jc w:val="center"/>
            </w:pPr>
            <w:r>
              <w:rPr>
                <w:b/>
                <w:noProof/>
                <w:sz w:val="28"/>
                <w:szCs w:val="28"/>
                <w:lang w:val="en-US" w:eastAsia="en-US"/>
              </w:rPr>
              <mc:AlternateContent>
                <mc:Choice Requires="wps">
                  <w:drawing>
                    <wp:anchor distT="0" distB="0" distL="114300" distR="114300" simplePos="0" relativeHeight="251661312" behindDoc="0" locked="0" layoutInCell="1" allowOverlap="1" wp14:anchorId="0078F3CC" wp14:editId="3B2D950D">
                      <wp:simplePos x="0" y="0"/>
                      <wp:positionH relativeFrom="column">
                        <wp:posOffset>732762</wp:posOffset>
                      </wp:positionH>
                      <wp:positionV relativeFrom="paragraph">
                        <wp:posOffset>461479</wp:posOffset>
                      </wp:positionV>
                      <wp:extent cx="699715" cy="0"/>
                      <wp:effectExtent l="0" t="0" r="2476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DACFC" id="_x0000_t32" coordsize="21600,21600" o:spt="32" o:oned="t" path="m,l21600,21600e" filled="f">
                      <v:path arrowok="t" fillok="f" o:connecttype="none"/>
                      <o:lock v:ext="edit" shapetype="t"/>
                    </v:shapetype>
                    <v:shape id="AutoShape 3" o:spid="_x0000_s1026" type="#_x0000_t32" style="position:absolute;margin-left:57.7pt;margin-top:36.35pt;width:5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H7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CGUZzCuAKtKbW1IkB7Vq3nR9LtDSlcdUS2Pxm8nA75Z8EjeuYSLMxBkN3zWDGwI4Mda&#10;HRvbB0ioAjrGlpxuLeFHjyg8zhaLx2yKEb2qElJc/Yx1/hPXPQpCiZ23RLSdr7RS0HdtsxiFHF6c&#10;D6xIcXUIQZXeCClj+6VCQ4kX08k0OjgtBQvKYOZsu6ukRQcSBih+MUXQ3JtZvVcsgnWcsPVF9kTI&#10;swzBpQp4kBfQuUjnCfmxSBfr+Xqej/LJbD3K07oePW+qfDTbZI/T+qGuqjr7GahledEJxrgK7K7T&#10;muV/Nw2XvTnP2W1eb2VI3qPHegHZ6z+Sjo0NvTxPxU6z09ZeGw4DGo0vyxQ24P4O8v3Kr34BAAD/&#10;/wMAUEsDBBQABgAIAAAAIQB3GbbL3QAAAAkBAAAPAAAAZHJzL2Rvd25yZXYueG1sTI9NT8MwDIbv&#10;SPyHyEhcEEsb0X2UptOExIEj2ySuWWPaQuNUTbqW/XqMOMDxtR+9flxsZ9eJMw6h9aQhXSQgkCpv&#10;W6o1HA/P92sQIRqypvOEGr4wwLa8vipMbv1Er3jex1pwCYXcaGhi7HMpQ9WgM2HheyTevfvBmchx&#10;qKUdzMTlrpMqSZbSmZb4QmN6fGqw+tyPTgOGMUuT3cbVx5fLdPemLh9Tf9D69mbePYKIOMc/GH70&#10;WR1Kdjr5kWwQHec0e2BUw0qtQDCgVLYEcfodyLKQ/z8ovwEAAP//AwBQSwECLQAUAAYACAAAACEA&#10;toM4kv4AAADhAQAAEwAAAAAAAAAAAAAAAAAAAAAAW0NvbnRlbnRfVHlwZXNdLnhtbFBLAQItABQA&#10;BgAIAAAAIQA4/SH/1gAAAJQBAAALAAAAAAAAAAAAAAAAAC8BAABfcmVscy8ucmVsc1BLAQItABQA&#10;BgAIAAAAIQCYwEH7HQIAADoEAAAOAAAAAAAAAAAAAAAAAC4CAABkcnMvZTJvRG9jLnhtbFBLAQIt&#10;ABQABgAIAAAAIQB3GbbL3QAAAAkBAAAPAAAAAAAAAAAAAAAAAHcEAABkcnMvZG93bnJldi54bWxQ&#10;SwUGAAAAAAQABADzAAAAgQUAAAAA&#10;"/>
                  </w:pict>
                </mc:Fallback>
              </mc:AlternateContent>
            </w:r>
            <w:r w:rsidR="00D12C1C" w:rsidRPr="00F10B7F">
              <w:rPr>
                <w:b/>
                <w:bCs/>
              </w:rPr>
              <w:t>HỘI ĐỒNG NHÂN DÂN</w:t>
            </w:r>
            <w:r w:rsidR="00D12C1C" w:rsidRPr="00F10B7F">
              <w:rPr>
                <w:b/>
                <w:bCs/>
              </w:rPr>
              <w:br/>
            </w:r>
            <w:r w:rsidR="00E72C93">
              <w:rPr>
                <w:b/>
                <w:bCs/>
                <w:lang w:val="en-US"/>
              </w:rPr>
              <w:t>TỈNH ĐỒNG NAI</w:t>
            </w:r>
            <w:r w:rsidR="00D12C1C">
              <w:rPr>
                <w:b/>
                <w:bCs/>
              </w:rPr>
              <w:br/>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Default="00F16BB7" w:rsidP="00F16BB7">
            <w:pPr>
              <w:spacing w:before="120"/>
              <w:jc w:val="center"/>
            </w:pPr>
            <w:r>
              <w:rPr>
                <w:b/>
                <w:noProof/>
                <w:sz w:val="28"/>
                <w:szCs w:val="28"/>
                <w:lang w:val="en-US" w:eastAsia="en-US"/>
              </w:rPr>
              <mc:AlternateContent>
                <mc:Choice Requires="wps">
                  <w:drawing>
                    <wp:anchor distT="0" distB="0" distL="114300" distR="114300" simplePos="0" relativeHeight="251663360" behindDoc="0" locked="0" layoutInCell="1" allowOverlap="1" wp14:anchorId="033B096F" wp14:editId="0AE5A73E">
                      <wp:simplePos x="0" y="0"/>
                      <wp:positionH relativeFrom="column">
                        <wp:posOffset>758521</wp:posOffset>
                      </wp:positionH>
                      <wp:positionV relativeFrom="paragraph">
                        <wp:posOffset>461010</wp:posOffset>
                      </wp:positionV>
                      <wp:extent cx="2019632"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6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65BE2" id="AutoShape 3" o:spid="_x0000_s1026" type="#_x0000_t32" style="position:absolute;margin-left:59.75pt;margin-top:36.3pt;width:15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lPHQ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pNQnsG4AqwqtbUhQXpUr+ZZ0+8OKV11RLU8Gr+dDPhmwSN55xIuzkCQ3fBFM7AhgB9r&#10;dWxsHyChCugYW3K6tYQfPaLwCFVZzCZjjOhVl5Di6mis85+57lEQSuy8JaLtfKWVgsZrm8Uw5PDs&#10;fKBFiqtDiKr0RkgZ+y8VGkq8mI6n0cFpKVhQBjNn210lLTqQMEHxizmC5t7M6r1iEazjhK0vsidC&#10;nmUILlXAg8SAzkU6j8iPRbpYz9fzfJSPZ+tRntb16GlT5aPZJvs0rSd1VdXZz0Aty4tOMMZVYHcd&#10;1yz/u3G4LM550G4DeytD8h491gvIXv+RdOxsaOZ5LHaanbb22nGY0Gh82aawAvd3kO93fvULAAD/&#10;/wMAUEsDBBQABgAIAAAAIQCi5g+13gAAAAkBAAAPAAAAZHJzL2Rvd25yZXYueG1sTI/NTsMwEITv&#10;lfoO1iL1UlEngf6FOFWFxIEjbSWubrxNAvE6ip0m9OlZxAFuO7uj2W+y3WgbccXO144UxIsIBFLh&#10;TE2lgtPx5X4DwgdNRjeOUMEXetjl00mmU+MGesPrIZSCQ8inWkEVQptK6YsKrfYL1yLx7eI6qwPL&#10;rpSm0wOH20YmUbSSVtfEHyrd4nOFxeehtwrQ98s42m9teXq9DfP35PYxtEelZnfj/glEwDH8meEH&#10;n9EhZ6az68l40bCOt0u2KlgnKxBseHxY83D+Xcg8k/8b5N8AAAD//wMAUEsBAi0AFAAGAAgAAAAh&#10;ALaDOJL+AAAA4QEAABMAAAAAAAAAAAAAAAAAAAAAAFtDb250ZW50X1R5cGVzXS54bWxQSwECLQAU&#10;AAYACAAAACEAOP0h/9YAAACUAQAACwAAAAAAAAAAAAAAAAAvAQAAX3JlbHMvLnJlbHNQSwECLQAU&#10;AAYACAAAACEA+3Q5Tx0CAAA7BAAADgAAAAAAAAAAAAAAAAAuAgAAZHJzL2Uyb0RvYy54bWxQSwEC&#10;LQAUAAYACAAAACEAouYPtd4AAAAJAQAADwAAAAAAAAAAAAAAAAB3BAAAZHJzL2Rvd25yZXYueG1s&#10;UEsFBgAAAAAEAAQA8wAAAIIFAAAAAA==&#10;"/>
                  </w:pict>
                </mc:Fallback>
              </mc:AlternateContent>
            </w:r>
            <w:r w:rsidR="00D12C1C" w:rsidRPr="00F10B7F">
              <w:rPr>
                <w:b/>
                <w:bCs/>
              </w:rPr>
              <w:t>CỘNG HÒA XÃ HỘI CHỦ NGHĨA VIỆT NAM</w:t>
            </w:r>
            <w:r w:rsidR="00D12C1C" w:rsidRPr="00722953">
              <w:rPr>
                <w:b/>
                <w:bCs/>
                <w:sz w:val="26"/>
                <w:szCs w:val="26"/>
              </w:rPr>
              <w:br/>
              <w:t xml:space="preserve">Độc lập - Tự do - Hạnh phúc </w:t>
            </w:r>
            <w:r w:rsidR="00D12C1C" w:rsidRPr="00722953">
              <w:rPr>
                <w:b/>
                <w:bCs/>
                <w:sz w:val="26"/>
                <w:szCs w:val="26"/>
              </w:rPr>
              <w:br/>
            </w:r>
          </w:p>
        </w:tc>
      </w:tr>
      <w:tr w:rsidR="00D12C1C" w:rsidRPr="00F10B7F" w:rsidTr="00816FD0">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F10B7F" w:rsidRDefault="00D12C1C" w:rsidP="00C01684">
            <w:pPr>
              <w:spacing w:before="120"/>
              <w:jc w:val="center"/>
              <w:rPr>
                <w:sz w:val="26"/>
                <w:szCs w:val="26"/>
              </w:rPr>
            </w:pPr>
            <w:r w:rsidRPr="00F10B7F">
              <w:rPr>
                <w:sz w:val="26"/>
                <w:szCs w:val="26"/>
              </w:rPr>
              <w:t xml:space="preserve">Số: </w:t>
            </w:r>
            <w:r w:rsidR="00C01FB2">
              <w:rPr>
                <w:sz w:val="26"/>
                <w:szCs w:val="26"/>
                <w:lang w:val="en-US"/>
              </w:rPr>
              <w:t>30</w:t>
            </w:r>
            <w:r w:rsidRPr="00F10B7F">
              <w:rPr>
                <w:sz w:val="26"/>
                <w:szCs w:val="26"/>
              </w:rPr>
              <w:t>/NQ-HĐND</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BD31FD" w:rsidRDefault="00E72C93" w:rsidP="006E3D8E">
            <w:pPr>
              <w:spacing w:before="120"/>
              <w:jc w:val="right"/>
              <w:rPr>
                <w:sz w:val="26"/>
                <w:szCs w:val="26"/>
                <w:lang w:val="en-US"/>
              </w:rPr>
            </w:pPr>
            <w:r>
              <w:rPr>
                <w:i/>
                <w:iCs/>
                <w:sz w:val="26"/>
                <w:szCs w:val="26"/>
                <w:shd w:val="solid" w:color="FFFFFF" w:fill="auto"/>
                <w:lang w:val="en-US"/>
              </w:rPr>
              <w:t>Đồng Nai</w:t>
            </w:r>
            <w:r w:rsidR="00D715C8">
              <w:rPr>
                <w:i/>
                <w:iCs/>
                <w:sz w:val="26"/>
                <w:szCs w:val="26"/>
              </w:rPr>
              <w:t xml:space="preserve">, ngày </w:t>
            </w:r>
            <w:r w:rsidR="006E3D8E">
              <w:rPr>
                <w:i/>
                <w:iCs/>
                <w:sz w:val="26"/>
                <w:szCs w:val="26"/>
                <w:lang w:val="en-US"/>
              </w:rPr>
              <w:t>04</w:t>
            </w:r>
            <w:r w:rsidR="00803352">
              <w:rPr>
                <w:i/>
                <w:iCs/>
                <w:sz w:val="26"/>
                <w:szCs w:val="26"/>
                <w:lang w:val="en-US"/>
              </w:rPr>
              <w:t xml:space="preserve"> </w:t>
            </w:r>
            <w:r w:rsidR="00803352">
              <w:rPr>
                <w:i/>
                <w:iCs/>
                <w:sz w:val="26"/>
                <w:szCs w:val="26"/>
              </w:rPr>
              <w:t>tháng</w:t>
            </w:r>
            <w:r w:rsidR="00D12C1C">
              <w:rPr>
                <w:i/>
                <w:iCs/>
                <w:sz w:val="26"/>
                <w:szCs w:val="26"/>
                <w:lang w:val="en-US"/>
              </w:rPr>
              <w:t xml:space="preserve"> </w:t>
            </w:r>
            <w:r w:rsidR="005122BE">
              <w:rPr>
                <w:i/>
                <w:iCs/>
                <w:sz w:val="26"/>
                <w:szCs w:val="26"/>
                <w:lang w:val="en-US"/>
              </w:rPr>
              <w:t>12</w:t>
            </w:r>
            <w:r w:rsidR="00803352">
              <w:rPr>
                <w:i/>
                <w:iCs/>
                <w:sz w:val="26"/>
                <w:szCs w:val="26"/>
                <w:lang w:val="en-US"/>
              </w:rPr>
              <w:t xml:space="preserve"> </w:t>
            </w:r>
            <w:r w:rsidR="00D12C1C">
              <w:rPr>
                <w:i/>
                <w:iCs/>
                <w:sz w:val="26"/>
                <w:szCs w:val="26"/>
              </w:rPr>
              <w:t>năm 20</w:t>
            </w:r>
            <w:r w:rsidR="00BD31FD">
              <w:rPr>
                <w:i/>
                <w:iCs/>
                <w:sz w:val="26"/>
                <w:szCs w:val="26"/>
                <w:lang w:val="en-US"/>
              </w:rPr>
              <w:t>20</w:t>
            </w:r>
          </w:p>
        </w:tc>
      </w:tr>
    </w:tbl>
    <w:p w:rsidR="00D12C1C" w:rsidRPr="00DD0CE8" w:rsidRDefault="00D12C1C" w:rsidP="00D12C1C">
      <w:pPr>
        <w:spacing w:before="120" w:after="100" w:afterAutospacing="1"/>
        <w:rPr>
          <w:sz w:val="20"/>
          <w:szCs w:val="20"/>
        </w:rPr>
      </w:pPr>
      <w:r>
        <w:rPr>
          <w:b/>
          <w:bCs/>
        </w:rPr>
        <w:t> </w:t>
      </w:r>
    </w:p>
    <w:p w:rsidR="00D12C1C" w:rsidRPr="00F10B7F" w:rsidRDefault="00D12C1C" w:rsidP="00F16BB7">
      <w:pPr>
        <w:jc w:val="center"/>
        <w:rPr>
          <w:sz w:val="28"/>
          <w:szCs w:val="28"/>
        </w:rPr>
      </w:pPr>
      <w:r w:rsidRPr="00F10B7F">
        <w:rPr>
          <w:b/>
          <w:bCs/>
          <w:sz w:val="28"/>
          <w:szCs w:val="28"/>
        </w:rPr>
        <w:t>NGHỊ QUYẾT</w:t>
      </w:r>
    </w:p>
    <w:p w:rsidR="00C01684" w:rsidRDefault="0045545B" w:rsidP="00F16BB7">
      <w:pPr>
        <w:pStyle w:val="BodyText"/>
        <w:jc w:val="center"/>
        <w:rPr>
          <w:b/>
          <w:bCs/>
          <w:szCs w:val="28"/>
        </w:rPr>
      </w:pPr>
      <w:r>
        <w:rPr>
          <w:b/>
          <w:szCs w:val="28"/>
        </w:rPr>
        <w:t xml:space="preserve">Thống nhất </w:t>
      </w:r>
      <w:r w:rsidR="00B51925" w:rsidRPr="00B51925">
        <w:rPr>
          <w:b/>
          <w:bCs/>
          <w:szCs w:val="28"/>
        </w:rPr>
        <w:t>hệ số điều chỉnh giá đất năm 20</w:t>
      </w:r>
      <w:r w:rsidR="004775BF">
        <w:rPr>
          <w:b/>
          <w:bCs/>
          <w:szCs w:val="28"/>
        </w:rPr>
        <w:t>21</w:t>
      </w:r>
      <w:r w:rsidR="00B51925">
        <w:rPr>
          <w:b/>
          <w:bCs/>
          <w:szCs w:val="28"/>
        </w:rPr>
        <w:t xml:space="preserve"> </w:t>
      </w:r>
    </w:p>
    <w:p w:rsidR="006F529D" w:rsidRPr="003C6820" w:rsidRDefault="00B51925" w:rsidP="00F16BB7">
      <w:pPr>
        <w:pStyle w:val="BodyText"/>
        <w:jc w:val="center"/>
        <w:rPr>
          <w:b/>
          <w:szCs w:val="28"/>
        </w:rPr>
      </w:pPr>
      <w:r w:rsidRPr="00B51925">
        <w:rPr>
          <w:b/>
          <w:szCs w:val="28"/>
        </w:rPr>
        <w:t xml:space="preserve">trên địa bàn </w:t>
      </w:r>
      <w:r w:rsidR="00816FD0">
        <w:rPr>
          <w:b/>
          <w:szCs w:val="28"/>
        </w:rPr>
        <w:t>tỉnh Đồng Nai</w:t>
      </w:r>
    </w:p>
    <w:p w:rsidR="00FD75BC" w:rsidRDefault="00B517DD" w:rsidP="00C649F7">
      <w:pPr>
        <w:spacing w:before="120" w:after="280" w:afterAutospacing="1"/>
        <w:jc w:val="center"/>
        <w:rPr>
          <w:b/>
          <w:bCs/>
          <w:sz w:val="16"/>
          <w:szCs w:val="16"/>
          <w:lang w:val="en-US"/>
        </w:rPr>
      </w:pPr>
      <w:r>
        <w:rPr>
          <w:b/>
          <w:noProof/>
          <w:sz w:val="28"/>
          <w:szCs w:val="28"/>
          <w:lang w:val="en-US" w:eastAsia="en-US"/>
        </w:rPr>
        <mc:AlternateContent>
          <mc:Choice Requires="wps">
            <w:drawing>
              <wp:anchor distT="0" distB="0" distL="114300" distR="114300" simplePos="0" relativeHeight="251654144" behindDoc="0" locked="0" layoutInCell="1" allowOverlap="1" wp14:anchorId="0B3D5B99" wp14:editId="4BEFBE4B">
                <wp:simplePos x="0" y="0"/>
                <wp:positionH relativeFrom="column">
                  <wp:posOffset>2195802</wp:posOffset>
                </wp:positionH>
                <wp:positionV relativeFrom="paragraph">
                  <wp:posOffset>73936</wp:posOffset>
                </wp:positionV>
                <wp:extent cx="1375576" cy="0"/>
                <wp:effectExtent l="0" t="0" r="152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C12F9" id="AutoShape 3" o:spid="_x0000_s1026" type="#_x0000_t32" style="position:absolute;margin-left:172.9pt;margin-top:5.8pt;width:108.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hx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EwXs9lij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rfWggd0AAAAJAQAADwAAAGRycy9kb3ducmV2LnhtbEyPQU+DQBCF&#10;7yb+h82Y9GLsAhaiyNI0TTx4tG3idcuOQMvOEnYp2F/vGA96fPNe3vumWM+2ExccfOtIQbyMQCBV&#10;zrRUKzjsXx+eQPigyejOESr4Qg/r8vam0LlxE73jZRdqwSXkc62gCaHPpfRVg1b7peuR2Pt0g9WB&#10;5VBLM+iJy20nkyjKpNUt8UKje9w2WJ13o1WAfkzjaPNs68Pbdbr/SK6nqd8rtbibNy8gAs7hLww/&#10;+IwOJTMd3UjGi07B4ypl9MBGnIHgQJolKxDH34MsC/n/g/IbAAD//wMAUEsBAi0AFAAGAAgAAAAh&#10;ALaDOJL+AAAA4QEAABMAAAAAAAAAAAAAAAAAAAAAAFtDb250ZW50X1R5cGVzXS54bWxQSwECLQAU&#10;AAYACAAAACEAOP0h/9YAAACUAQAACwAAAAAAAAAAAAAAAAAvAQAAX3JlbHMvLnJlbHNQSwECLQAU&#10;AAYACAAAACEAmfHocR4CAAA7BAAADgAAAAAAAAAAAAAAAAAuAgAAZHJzL2Uyb0RvYy54bWxQSwEC&#10;LQAUAAYACAAAACEArfWggd0AAAAJAQAADwAAAAAAAAAAAAAAAAB4BAAAZHJzL2Rvd25yZXYueG1s&#10;UEsFBgAAAAAEAAQA8wAAAIIFAAAAAA==&#10;"/>
            </w:pict>
          </mc:Fallback>
        </mc:AlternateContent>
      </w:r>
    </w:p>
    <w:p w:rsidR="00D12C1C" w:rsidRPr="00C01684" w:rsidRDefault="00D12C1C" w:rsidP="00C649F7">
      <w:pPr>
        <w:spacing w:before="120" w:after="280" w:afterAutospacing="1"/>
        <w:jc w:val="center"/>
        <w:rPr>
          <w:sz w:val="28"/>
          <w:szCs w:val="28"/>
          <w:lang w:val="en-US"/>
        </w:rPr>
      </w:pPr>
      <w:r w:rsidRPr="00722953">
        <w:rPr>
          <w:b/>
          <w:bCs/>
          <w:sz w:val="28"/>
          <w:szCs w:val="28"/>
        </w:rPr>
        <w:t xml:space="preserve">HỘI ĐỒNG NHÂN DÂN </w:t>
      </w:r>
      <w:r w:rsidR="00816FD0">
        <w:rPr>
          <w:b/>
          <w:bCs/>
          <w:sz w:val="28"/>
          <w:szCs w:val="28"/>
          <w:lang w:val="en-US"/>
        </w:rPr>
        <w:t>TỈNH ĐỒNG NAI</w:t>
      </w:r>
      <w:r w:rsidRPr="00722953">
        <w:rPr>
          <w:b/>
          <w:bCs/>
          <w:sz w:val="28"/>
          <w:szCs w:val="28"/>
        </w:rPr>
        <w:br/>
        <w:t>KHÓA IX</w:t>
      </w:r>
      <w:r w:rsidR="00F16BB7">
        <w:rPr>
          <w:b/>
          <w:bCs/>
          <w:sz w:val="28"/>
          <w:szCs w:val="28"/>
          <w:lang w:val="en-US"/>
        </w:rPr>
        <w:t xml:space="preserve"> </w:t>
      </w:r>
      <w:bookmarkStart w:id="0" w:name="_GoBack"/>
      <w:bookmarkEnd w:id="0"/>
      <w:r w:rsidR="00D37B02">
        <w:rPr>
          <w:b/>
          <w:bCs/>
          <w:sz w:val="28"/>
          <w:szCs w:val="28"/>
          <w:lang w:val="en-US"/>
        </w:rPr>
        <w:t xml:space="preserve">- </w:t>
      </w:r>
      <w:r w:rsidRPr="00722953">
        <w:rPr>
          <w:b/>
          <w:bCs/>
          <w:sz w:val="28"/>
          <w:szCs w:val="28"/>
        </w:rPr>
        <w:t xml:space="preserve">KỲ HỌP THỨ </w:t>
      </w:r>
      <w:r w:rsidR="00C01684">
        <w:rPr>
          <w:b/>
          <w:bCs/>
          <w:sz w:val="28"/>
          <w:szCs w:val="28"/>
          <w:lang w:val="en-US"/>
        </w:rPr>
        <w:t>18</w:t>
      </w:r>
    </w:p>
    <w:p w:rsidR="00E22B36" w:rsidRPr="00DD69A0" w:rsidRDefault="00E22B36" w:rsidP="00C649F7">
      <w:pPr>
        <w:spacing w:before="60" w:after="60" w:line="264" w:lineRule="auto"/>
        <w:ind w:firstLine="567"/>
        <w:jc w:val="both"/>
        <w:rPr>
          <w:rStyle w:val="Emphasis"/>
          <w:sz w:val="28"/>
          <w:szCs w:val="28"/>
        </w:rPr>
      </w:pPr>
      <w:r w:rsidRPr="00DD69A0">
        <w:rPr>
          <w:rStyle w:val="Emphasis"/>
          <w:sz w:val="28"/>
          <w:szCs w:val="28"/>
        </w:rPr>
        <w:t>Căn cứ Luật Tổ chức chính quyền địa phương ngày 19 tháng 6 năm 2015;</w:t>
      </w:r>
    </w:p>
    <w:p w:rsidR="00E22B36" w:rsidRPr="00CD3691" w:rsidRDefault="00E22B36" w:rsidP="00C649F7">
      <w:pPr>
        <w:spacing w:before="60" w:after="60" w:line="264" w:lineRule="auto"/>
        <w:ind w:firstLine="567"/>
        <w:jc w:val="both"/>
        <w:rPr>
          <w:rStyle w:val="Emphasis"/>
          <w:sz w:val="28"/>
          <w:szCs w:val="28"/>
          <w:lang w:val="en-US"/>
        </w:rPr>
      </w:pPr>
      <w:r w:rsidRPr="00DD69A0">
        <w:rPr>
          <w:rStyle w:val="Emphasis"/>
          <w:sz w:val="28"/>
          <w:szCs w:val="28"/>
        </w:rPr>
        <w:t>Căn cứ</w:t>
      </w:r>
      <w:r w:rsidRPr="00DD69A0">
        <w:rPr>
          <w:rStyle w:val="Emphasis"/>
          <w:sz w:val="28"/>
          <w:szCs w:val="28"/>
          <w:lang w:val="en-US"/>
        </w:rPr>
        <w:t xml:space="preserve"> </w:t>
      </w:r>
      <w:r w:rsidR="005122BE">
        <w:rPr>
          <w:rStyle w:val="Emphasis"/>
          <w:sz w:val="28"/>
          <w:szCs w:val="28"/>
          <w:lang w:val="en-US"/>
        </w:rPr>
        <w:t xml:space="preserve">Luật </w:t>
      </w:r>
      <w:r w:rsidRPr="00DD69A0">
        <w:rPr>
          <w:rStyle w:val="Emphasis"/>
          <w:sz w:val="28"/>
          <w:szCs w:val="28"/>
          <w:lang w:val="en-US"/>
        </w:rPr>
        <w:t>sửa đổi, bổ sung một số điều của Luật Tổ chức Chính phủ và</w:t>
      </w:r>
      <w:r w:rsidRPr="00DD69A0">
        <w:rPr>
          <w:rStyle w:val="Emphasis"/>
          <w:sz w:val="28"/>
          <w:szCs w:val="28"/>
        </w:rPr>
        <w:t xml:space="preserve"> Luật Tổ chức chính quyền địa phương ngày 19 tháng 6 năm 2015</w:t>
      </w:r>
      <w:r>
        <w:rPr>
          <w:rStyle w:val="Emphasis"/>
          <w:sz w:val="28"/>
          <w:szCs w:val="28"/>
          <w:lang w:val="en-US"/>
        </w:rPr>
        <w:t>;</w:t>
      </w:r>
    </w:p>
    <w:p w:rsidR="00CD3691" w:rsidRPr="00DD69A0" w:rsidRDefault="00CD3691" w:rsidP="00C649F7">
      <w:pPr>
        <w:pStyle w:val="NormalWeb"/>
        <w:spacing w:before="60" w:beforeAutospacing="0" w:after="60" w:afterAutospacing="0" w:line="264" w:lineRule="auto"/>
        <w:ind w:firstLine="567"/>
        <w:jc w:val="both"/>
        <w:rPr>
          <w:rStyle w:val="Emphasis"/>
          <w:sz w:val="28"/>
          <w:szCs w:val="28"/>
        </w:rPr>
      </w:pPr>
      <w:r w:rsidRPr="00DD69A0">
        <w:rPr>
          <w:rStyle w:val="Emphasis"/>
          <w:sz w:val="28"/>
          <w:szCs w:val="28"/>
        </w:rPr>
        <w:t>Căn cứ Luật Đất đai ngày 29 tháng 11 năm 2013;</w:t>
      </w:r>
    </w:p>
    <w:p w:rsidR="003263E5" w:rsidRPr="00DD69A0" w:rsidRDefault="003263E5" w:rsidP="00C649F7">
      <w:pPr>
        <w:pStyle w:val="NormalWeb"/>
        <w:spacing w:before="60" w:beforeAutospacing="0" w:after="60" w:afterAutospacing="0" w:line="264" w:lineRule="auto"/>
        <w:ind w:firstLine="567"/>
        <w:jc w:val="both"/>
        <w:rPr>
          <w:i/>
          <w:sz w:val="28"/>
          <w:szCs w:val="28"/>
        </w:rPr>
      </w:pPr>
      <w:r w:rsidRPr="00DD69A0">
        <w:rPr>
          <w:rStyle w:val="Emphasis"/>
          <w:sz w:val="28"/>
          <w:szCs w:val="28"/>
        </w:rPr>
        <w:t xml:space="preserve">Căn cứ </w:t>
      </w:r>
      <w:r w:rsidRPr="00DD69A0">
        <w:rPr>
          <w:i/>
          <w:sz w:val="28"/>
          <w:szCs w:val="28"/>
          <w:lang w:val="vi-VN"/>
        </w:rPr>
        <w:t xml:space="preserve">Nghị định số 43/2014/NĐ-CP ngày 15 tháng 5 năm 2014 của </w:t>
      </w:r>
      <w:r w:rsidRPr="00DD69A0">
        <w:rPr>
          <w:i/>
          <w:sz w:val="28"/>
          <w:szCs w:val="28"/>
          <w:lang w:val="nl-NL"/>
        </w:rPr>
        <w:t xml:space="preserve"> </w:t>
      </w:r>
      <w:r w:rsidRPr="00DD69A0">
        <w:rPr>
          <w:i/>
          <w:sz w:val="28"/>
          <w:szCs w:val="28"/>
          <w:lang w:val="vi-VN"/>
        </w:rPr>
        <w:t>Chính phủ quy định chi tiết thi hành một số điều của Luật Đất đai</w:t>
      </w:r>
      <w:r w:rsidRPr="00DD69A0">
        <w:rPr>
          <w:i/>
          <w:sz w:val="28"/>
          <w:szCs w:val="28"/>
        </w:rPr>
        <w:t>;</w:t>
      </w:r>
    </w:p>
    <w:p w:rsidR="003263E5" w:rsidRPr="00DD69A0" w:rsidRDefault="003263E5" w:rsidP="00C649F7">
      <w:pPr>
        <w:pStyle w:val="NormalWeb"/>
        <w:spacing w:before="60" w:beforeAutospacing="0" w:after="60" w:afterAutospacing="0" w:line="264" w:lineRule="auto"/>
        <w:ind w:firstLine="567"/>
        <w:jc w:val="both"/>
        <w:rPr>
          <w:i/>
          <w:sz w:val="28"/>
          <w:szCs w:val="28"/>
        </w:rPr>
      </w:pPr>
      <w:r w:rsidRPr="00DD69A0">
        <w:rPr>
          <w:rStyle w:val="Emphasis"/>
          <w:sz w:val="28"/>
          <w:szCs w:val="28"/>
        </w:rPr>
        <w:t>Căn cứ Nghị định số 44/2014/NĐ-CP ngày 15 tháng 5 năm 2014 của Chính phủ quy định về giá đất;</w:t>
      </w:r>
    </w:p>
    <w:p w:rsidR="003263E5" w:rsidRPr="00DD69A0" w:rsidRDefault="003263E5" w:rsidP="00C649F7">
      <w:pPr>
        <w:pStyle w:val="NormalWeb"/>
        <w:spacing w:before="60" w:beforeAutospacing="0" w:after="60" w:afterAutospacing="0" w:line="264" w:lineRule="auto"/>
        <w:ind w:firstLine="567"/>
        <w:jc w:val="both"/>
        <w:rPr>
          <w:i/>
          <w:sz w:val="28"/>
          <w:szCs w:val="28"/>
        </w:rPr>
      </w:pPr>
      <w:r w:rsidRPr="00DD69A0">
        <w:rPr>
          <w:rStyle w:val="Emphasis"/>
          <w:sz w:val="28"/>
          <w:szCs w:val="28"/>
        </w:rPr>
        <w:t>Căn cứ Nghị định số 45/2014/NĐ-CP ngày 15 tháng 5 năm 2014 của Chính phủ quy định về thu tiền sử dụng đất;</w:t>
      </w:r>
    </w:p>
    <w:p w:rsidR="003263E5" w:rsidRPr="00DD69A0" w:rsidRDefault="003263E5" w:rsidP="00C649F7">
      <w:pPr>
        <w:pStyle w:val="NormalWeb"/>
        <w:spacing w:before="60" w:beforeAutospacing="0" w:after="60" w:afterAutospacing="0" w:line="264" w:lineRule="auto"/>
        <w:ind w:firstLine="567"/>
        <w:jc w:val="both"/>
        <w:rPr>
          <w:rStyle w:val="Emphasis"/>
          <w:sz w:val="28"/>
          <w:szCs w:val="28"/>
        </w:rPr>
      </w:pPr>
      <w:r w:rsidRPr="00DD69A0">
        <w:rPr>
          <w:rStyle w:val="Emphasis"/>
          <w:sz w:val="28"/>
          <w:szCs w:val="28"/>
        </w:rPr>
        <w:t>Căn cứ Nghị định số 46/2014/NĐ-CP ngày 15 tháng 5 năm 2014 của Chính phủ quy định về thu tiền thuê đất, thuê mặt nước;</w:t>
      </w:r>
    </w:p>
    <w:p w:rsidR="003263E5" w:rsidRPr="00DD69A0" w:rsidRDefault="003263E5" w:rsidP="00C649F7">
      <w:pPr>
        <w:pStyle w:val="NormalWeb"/>
        <w:spacing w:before="60" w:beforeAutospacing="0" w:after="60" w:afterAutospacing="0" w:line="264" w:lineRule="auto"/>
        <w:ind w:firstLine="567"/>
        <w:jc w:val="both"/>
        <w:rPr>
          <w:i/>
          <w:iCs/>
          <w:color w:val="000000"/>
          <w:sz w:val="28"/>
          <w:szCs w:val="28"/>
          <w:shd w:val="clear" w:color="auto" w:fill="FFFFFF"/>
        </w:rPr>
      </w:pPr>
      <w:r w:rsidRPr="00DD69A0">
        <w:rPr>
          <w:i/>
          <w:iCs/>
          <w:color w:val="000000"/>
          <w:sz w:val="28"/>
          <w:szCs w:val="28"/>
          <w:shd w:val="clear" w:color="auto" w:fill="FFFFFF"/>
          <w:lang w:val="vi-VN"/>
        </w:rPr>
        <w:t>Căn cứ Nghị định số </w:t>
      </w:r>
      <w:hyperlink r:id="rId8" w:tgtFrame="_blank" w:tooltip="Nghị định 135/2016/NĐ-CP" w:history="1">
        <w:r w:rsidRPr="00DD69A0">
          <w:rPr>
            <w:rStyle w:val="Hyperlink"/>
            <w:i/>
            <w:iCs/>
            <w:color w:val="auto"/>
            <w:sz w:val="28"/>
            <w:szCs w:val="28"/>
            <w:u w:val="none"/>
            <w:shd w:val="clear" w:color="auto" w:fill="FFFFFF"/>
            <w:lang w:val="vi-VN"/>
          </w:rPr>
          <w:t>135/2016/NĐ-CP</w:t>
        </w:r>
      </w:hyperlink>
      <w:r w:rsidRPr="00DD69A0">
        <w:rPr>
          <w:i/>
          <w:iCs/>
          <w:sz w:val="28"/>
          <w:szCs w:val="28"/>
          <w:shd w:val="clear" w:color="auto" w:fill="FFFFFF"/>
          <w:lang w:val="vi-VN"/>
        </w:rPr>
        <w:t> </w:t>
      </w:r>
      <w:r w:rsidRPr="00DD69A0">
        <w:rPr>
          <w:i/>
          <w:iCs/>
          <w:color w:val="000000"/>
          <w:sz w:val="28"/>
          <w:szCs w:val="28"/>
          <w:shd w:val="clear" w:color="auto" w:fill="FFFFFF"/>
          <w:lang w:val="vi-VN"/>
        </w:rPr>
        <w:t>ngày 09</w:t>
      </w:r>
      <w:r w:rsidR="00E47469">
        <w:rPr>
          <w:i/>
          <w:iCs/>
          <w:color w:val="000000"/>
          <w:sz w:val="28"/>
          <w:szCs w:val="28"/>
          <w:shd w:val="clear" w:color="auto" w:fill="FFFFFF"/>
        </w:rPr>
        <w:t xml:space="preserve"> tháng </w:t>
      </w:r>
      <w:r w:rsidRPr="00DD69A0">
        <w:rPr>
          <w:i/>
          <w:iCs/>
          <w:color w:val="000000"/>
          <w:sz w:val="28"/>
          <w:szCs w:val="28"/>
          <w:shd w:val="clear" w:color="auto" w:fill="FFFFFF"/>
        </w:rPr>
        <w:t xml:space="preserve">9 năm </w:t>
      </w:r>
      <w:r w:rsidRPr="00DD69A0">
        <w:rPr>
          <w:i/>
          <w:iCs/>
          <w:color w:val="000000"/>
          <w:sz w:val="28"/>
          <w:szCs w:val="28"/>
          <w:shd w:val="clear" w:color="auto" w:fill="FFFFFF"/>
          <w:lang w:val="vi-VN"/>
        </w:rPr>
        <w:t>2016 của Chính phủ sửa đổi, bổ sung một số điều của các Nghị định quy định về thu tiền sử dụng đất, thu tiền thuê đất, thuê mặt nước</w:t>
      </w:r>
      <w:r w:rsidRPr="00DD69A0">
        <w:rPr>
          <w:i/>
          <w:iCs/>
          <w:color w:val="000000"/>
          <w:sz w:val="28"/>
          <w:szCs w:val="28"/>
          <w:shd w:val="clear" w:color="auto" w:fill="FFFFFF"/>
        </w:rPr>
        <w:t>;</w:t>
      </w:r>
    </w:p>
    <w:p w:rsidR="003263E5" w:rsidRPr="00DD69A0" w:rsidRDefault="003263E5" w:rsidP="00C649F7">
      <w:pPr>
        <w:pStyle w:val="NormalWeb"/>
        <w:spacing w:before="60" w:beforeAutospacing="0" w:after="60" w:afterAutospacing="0" w:line="264" w:lineRule="auto"/>
        <w:ind w:firstLine="567"/>
        <w:jc w:val="both"/>
        <w:rPr>
          <w:i/>
          <w:sz w:val="28"/>
          <w:szCs w:val="28"/>
          <w:lang w:val="nl-NL"/>
        </w:rPr>
      </w:pPr>
      <w:r w:rsidRPr="00DD69A0">
        <w:rPr>
          <w:i/>
          <w:iCs/>
          <w:color w:val="000000"/>
          <w:sz w:val="28"/>
          <w:szCs w:val="28"/>
          <w:shd w:val="clear" w:color="auto" w:fill="FFFFFF"/>
        </w:rPr>
        <w:t xml:space="preserve">Căn cứ </w:t>
      </w:r>
      <w:r w:rsidRPr="00DD69A0">
        <w:rPr>
          <w:i/>
          <w:sz w:val="28"/>
          <w:szCs w:val="28"/>
          <w:lang w:val="nl-NL"/>
        </w:rPr>
        <w:t>Nghị định số 01/2017/NĐ-CP ngày 06 tháng 01 năm 2017 của Chính phủ sửa đổi, bổ sung một số nghị định quy định thi hành Luật Đất đai;</w:t>
      </w:r>
    </w:p>
    <w:p w:rsidR="003263E5" w:rsidRPr="00DD69A0" w:rsidRDefault="003263E5" w:rsidP="00C649F7">
      <w:pPr>
        <w:pStyle w:val="NormalWeb"/>
        <w:spacing w:before="60" w:beforeAutospacing="0" w:after="60" w:afterAutospacing="0" w:line="264" w:lineRule="auto"/>
        <w:ind w:firstLine="567"/>
        <w:jc w:val="both"/>
        <w:rPr>
          <w:i/>
          <w:sz w:val="28"/>
          <w:szCs w:val="28"/>
        </w:rPr>
      </w:pPr>
      <w:r w:rsidRPr="00DD69A0">
        <w:rPr>
          <w:i/>
          <w:sz w:val="28"/>
          <w:szCs w:val="28"/>
          <w:lang w:val="nl-NL"/>
        </w:rPr>
        <w:t xml:space="preserve">Căn cứ </w:t>
      </w:r>
      <w:r w:rsidRPr="00DD69A0">
        <w:rPr>
          <w:i/>
          <w:sz w:val="28"/>
          <w:szCs w:val="28"/>
        </w:rPr>
        <w:t>Nghị định số 35/2017/NĐ-CP ngày 03 tháng 4 năm 2017 của Chính phủ quy định về thu tiền sử dụng đất, thu tiền thuê đất, thuê mặt nước trong Khu kinh tế, Khu công nghệ cao;</w:t>
      </w:r>
    </w:p>
    <w:p w:rsidR="003263E5" w:rsidRPr="00DD69A0" w:rsidRDefault="003263E5" w:rsidP="00C649F7">
      <w:pPr>
        <w:pStyle w:val="NormalWeb"/>
        <w:spacing w:before="60" w:beforeAutospacing="0" w:after="60" w:afterAutospacing="0" w:line="264" w:lineRule="auto"/>
        <w:ind w:firstLine="567"/>
        <w:jc w:val="both"/>
        <w:rPr>
          <w:rStyle w:val="Emphasis"/>
          <w:sz w:val="28"/>
          <w:szCs w:val="28"/>
        </w:rPr>
      </w:pPr>
      <w:r w:rsidRPr="00DD69A0">
        <w:rPr>
          <w:rStyle w:val="Emphasis"/>
          <w:sz w:val="28"/>
          <w:szCs w:val="28"/>
        </w:rPr>
        <w:t>Căn cứ Nghị định số 123/2017/NĐ-CP ngày 14 tháng 11 năm 2017 của Chính phủ sửa đổi, bổ sung một số điều của các Nghị định quy định về thu tiền sử dụng đất, thu tiền thuê đất, thuê mặt nước;</w:t>
      </w:r>
    </w:p>
    <w:p w:rsidR="003263E5" w:rsidRDefault="003263E5" w:rsidP="00C649F7">
      <w:pPr>
        <w:pStyle w:val="NormalWeb"/>
        <w:spacing w:before="60" w:beforeAutospacing="0" w:after="60" w:afterAutospacing="0" w:line="264" w:lineRule="auto"/>
        <w:ind w:firstLine="567"/>
        <w:jc w:val="both"/>
        <w:rPr>
          <w:i/>
          <w:sz w:val="28"/>
          <w:szCs w:val="28"/>
        </w:rPr>
      </w:pPr>
      <w:r w:rsidRPr="00DD69A0">
        <w:rPr>
          <w:rStyle w:val="Emphasis"/>
          <w:sz w:val="28"/>
          <w:szCs w:val="28"/>
        </w:rPr>
        <w:t xml:space="preserve">Căn cứ </w:t>
      </w:r>
      <w:r w:rsidRPr="00DD69A0">
        <w:rPr>
          <w:i/>
          <w:sz w:val="28"/>
          <w:szCs w:val="28"/>
          <w:lang w:val="vi-VN"/>
        </w:rPr>
        <w:t>Nghị định số 151/2017/NĐ-CP ngày 26 tháng 12 năm 2017 của Chính phủ quy định chi tiết một số điều của Luật Quản lý, sử dụng tài sản công</w:t>
      </w:r>
      <w:r w:rsidRPr="00DD69A0">
        <w:rPr>
          <w:i/>
          <w:sz w:val="28"/>
          <w:szCs w:val="28"/>
        </w:rPr>
        <w:t>;</w:t>
      </w:r>
    </w:p>
    <w:p w:rsidR="00CD3691" w:rsidRPr="00DD69A0" w:rsidRDefault="00CD3691" w:rsidP="00C649F7">
      <w:pPr>
        <w:pStyle w:val="NormalWeb"/>
        <w:spacing w:before="60" w:beforeAutospacing="0" w:after="60" w:afterAutospacing="0" w:line="264" w:lineRule="auto"/>
        <w:ind w:firstLine="567"/>
        <w:jc w:val="both"/>
        <w:rPr>
          <w:rStyle w:val="Emphasis"/>
          <w:sz w:val="28"/>
          <w:szCs w:val="28"/>
        </w:rPr>
      </w:pPr>
      <w:r w:rsidRPr="00DD69A0">
        <w:rPr>
          <w:rStyle w:val="Emphasis"/>
          <w:sz w:val="28"/>
          <w:szCs w:val="28"/>
        </w:rPr>
        <w:lastRenderedPageBreak/>
        <w:t xml:space="preserve">Căn cứ </w:t>
      </w:r>
      <w:r w:rsidRPr="00DD69A0">
        <w:rPr>
          <w:i/>
          <w:sz w:val="28"/>
          <w:szCs w:val="28"/>
          <w:lang w:val="vi-VN"/>
        </w:rPr>
        <w:t xml:space="preserve">Nghị định số </w:t>
      </w:r>
      <w:r w:rsidRPr="00DD69A0">
        <w:rPr>
          <w:i/>
          <w:sz w:val="28"/>
          <w:szCs w:val="28"/>
        </w:rPr>
        <w:t>96</w:t>
      </w:r>
      <w:r w:rsidRPr="00DD69A0">
        <w:rPr>
          <w:i/>
          <w:sz w:val="28"/>
          <w:szCs w:val="28"/>
          <w:lang w:val="vi-VN"/>
        </w:rPr>
        <w:t>/201</w:t>
      </w:r>
      <w:r w:rsidRPr="00DD69A0">
        <w:rPr>
          <w:i/>
          <w:sz w:val="28"/>
          <w:szCs w:val="28"/>
        </w:rPr>
        <w:t>9</w:t>
      </w:r>
      <w:r w:rsidRPr="00DD69A0">
        <w:rPr>
          <w:i/>
          <w:sz w:val="28"/>
          <w:szCs w:val="28"/>
          <w:lang w:val="vi-VN"/>
        </w:rPr>
        <w:t xml:space="preserve">/NĐ-CP ngày </w:t>
      </w:r>
      <w:r w:rsidRPr="00DD69A0">
        <w:rPr>
          <w:i/>
          <w:sz w:val="28"/>
          <w:szCs w:val="28"/>
        </w:rPr>
        <w:t>19</w:t>
      </w:r>
      <w:r w:rsidRPr="00DD69A0">
        <w:rPr>
          <w:i/>
          <w:sz w:val="28"/>
          <w:szCs w:val="28"/>
          <w:lang w:val="vi-VN"/>
        </w:rPr>
        <w:t xml:space="preserve"> tháng 1</w:t>
      </w:r>
      <w:r w:rsidRPr="00DD69A0">
        <w:rPr>
          <w:i/>
          <w:sz w:val="28"/>
          <w:szCs w:val="28"/>
        </w:rPr>
        <w:t>2</w:t>
      </w:r>
      <w:r w:rsidRPr="00DD69A0">
        <w:rPr>
          <w:i/>
          <w:sz w:val="28"/>
          <w:szCs w:val="28"/>
          <w:lang w:val="vi-VN"/>
        </w:rPr>
        <w:t xml:space="preserve"> năm 201</w:t>
      </w:r>
      <w:r w:rsidRPr="00DD69A0">
        <w:rPr>
          <w:i/>
          <w:sz w:val="28"/>
          <w:szCs w:val="28"/>
        </w:rPr>
        <w:t>9</w:t>
      </w:r>
      <w:r w:rsidRPr="00DD69A0">
        <w:rPr>
          <w:i/>
          <w:sz w:val="28"/>
          <w:szCs w:val="28"/>
          <w:lang w:val="vi-VN"/>
        </w:rPr>
        <w:t xml:space="preserve"> của Chính phủ quy định về khung giá đất</w:t>
      </w:r>
      <w:r w:rsidRPr="00DD69A0">
        <w:rPr>
          <w:i/>
          <w:sz w:val="28"/>
          <w:szCs w:val="28"/>
        </w:rPr>
        <w:t>;</w:t>
      </w:r>
    </w:p>
    <w:p w:rsidR="003263E5" w:rsidRPr="00DD69A0" w:rsidRDefault="003263E5" w:rsidP="00C649F7">
      <w:pPr>
        <w:pStyle w:val="NormalWeb"/>
        <w:spacing w:before="60" w:beforeAutospacing="0" w:after="60" w:afterAutospacing="0" w:line="264" w:lineRule="auto"/>
        <w:ind w:firstLine="567"/>
        <w:jc w:val="both"/>
        <w:rPr>
          <w:i/>
          <w:sz w:val="28"/>
          <w:szCs w:val="28"/>
        </w:rPr>
      </w:pPr>
      <w:r w:rsidRPr="00DD69A0">
        <w:rPr>
          <w:rStyle w:val="Emphasis"/>
          <w:sz w:val="28"/>
          <w:szCs w:val="28"/>
        </w:rPr>
        <w:t>Căn cứ Thông tư số 76/2014/TT-BTC ngày 16 tháng 6 năm 2014 của Bộ trưởng Bộ Tài chính hướng dẫn một số điều của Nghị định số 45/2014/NĐ-CP ngày 15 tháng 05 năm 2014 của Chính phủ quy định về thu tiền sử dụng đất;</w:t>
      </w:r>
    </w:p>
    <w:p w:rsidR="003263E5" w:rsidRDefault="003263E5" w:rsidP="00C649F7">
      <w:pPr>
        <w:pStyle w:val="NormalWeb"/>
        <w:spacing w:before="60" w:beforeAutospacing="0" w:after="60" w:afterAutospacing="0" w:line="264" w:lineRule="auto"/>
        <w:ind w:firstLine="567"/>
        <w:jc w:val="both"/>
        <w:rPr>
          <w:rStyle w:val="Emphasis"/>
          <w:sz w:val="28"/>
          <w:szCs w:val="28"/>
        </w:rPr>
      </w:pPr>
      <w:r w:rsidRPr="00DD69A0">
        <w:rPr>
          <w:rStyle w:val="Emphasis"/>
          <w:sz w:val="28"/>
          <w:szCs w:val="28"/>
        </w:rPr>
        <w:t>Căn cứ Thông tư số 77/2014/TT-BTC ngày 16 tháng 6 năm 2014 của Bộ trưởng Bộ Tài chính hướng dẫn một số điều của Nghị định số 46/2014/NĐ-CP ngày 15 tháng 05 năm 2014 của Chính phủ quy định về thu tiền thuê đất, thuê mặt nước;</w:t>
      </w:r>
    </w:p>
    <w:p w:rsidR="00CD3691" w:rsidRPr="00DD69A0" w:rsidRDefault="00CD3691" w:rsidP="00C649F7">
      <w:pPr>
        <w:shd w:val="clear" w:color="auto" w:fill="FFFFFF"/>
        <w:spacing w:before="60" w:after="60" w:line="264" w:lineRule="auto"/>
        <w:ind w:firstLine="567"/>
        <w:jc w:val="both"/>
        <w:rPr>
          <w:i/>
          <w:sz w:val="28"/>
          <w:szCs w:val="28"/>
          <w:lang w:val="nl-NL"/>
        </w:rPr>
      </w:pPr>
      <w:r w:rsidRPr="00DD69A0">
        <w:rPr>
          <w:i/>
          <w:iCs/>
          <w:sz w:val="28"/>
          <w:szCs w:val="28"/>
        </w:rPr>
        <w:t xml:space="preserve">Căn cứ </w:t>
      </w:r>
      <w:r w:rsidRPr="00DD69A0">
        <w:rPr>
          <w:i/>
          <w:sz w:val="28"/>
          <w:szCs w:val="28"/>
          <w:lang w:val="nl-NL"/>
        </w:rPr>
        <w:t xml:space="preserve">Thông tư số 36/2014/TT-BTNMT ngày 30 tháng 6 năm 2014 của </w:t>
      </w:r>
      <w:r w:rsidRPr="00DD69A0">
        <w:rPr>
          <w:i/>
          <w:iCs/>
          <w:sz w:val="28"/>
          <w:szCs w:val="28"/>
          <w:lang w:val="en-US"/>
        </w:rPr>
        <w:t xml:space="preserve">Bộ trưởng </w:t>
      </w:r>
      <w:r w:rsidRPr="00DD69A0">
        <w:rPr>
          <w:i/>
          <w:sz w:val="28"/>
          <w:szCs w:val="28"/>
          <w:lang w:val="nl-NL"/>
        </w:rPr>
        <w:t>Bộ Tài nguyên và Môi trường quy định chi tiết phương pháp định giá đất; xây dựng, điều chỉnh bảng giá đất; định giá đất cụ thể và tư vấn giá đất;</w:t>
      </w:r>
    </w:p>
    <w:p w:rsidR="003263E5" w:rsidRPr="00DD69A0" w:rsidRDefault="003263E5" w:rsidP="00C649F7">
      <w:pPr>
        <w:shd w:val="clear" w:color="auto" w:fill="FFFFFF"/>
        <w:spacing w:before="60" w:after="60" w:line="264" w:lineRule="auto"/>
        <w:ind w:firstLine="567"/>
        <w:jc w:val="both"/>
        <w:rPr>
          <w:i/>
          <w:sz w:val="28"/>
          <w:szCs w:val="28"/>
        </w:rPr>
      </w:pPr>
      <w:r w:rsidRPr="00DD69A0">
        <w:rPr>
          <w:i/>
          <w:iCs/>
          <w:sz w:val="28"/>
          <w:szCs w:val="28"/>
        </w:rPr>
        <w:t>Căn cứ Thông tư số </w:t>
      </w:r>
      <w:hyperlink r:id="rId9" w:tgtFrame="_blank" w:tooltip="Thông tư 332/2016/TT-BTC" w:history="1">
        <w:r w:rsidRPr="00DD69A0">
          <w:rPr>
            <w:i/>
            <w:iCs/>
            <w:sz w:val="28"/>
            <w:szCs w:val="28"/>
          </w:rPr>
          <w:t>332/2016/TT-BTC</w:t>
        </w:r>
      </w:hyperlink>
      <w:r w:rsidRPr="00DD69A0">
        <w:rPr>
          <w:i/>
          <w:iCs/>
          <w:sz w:val="28"/>
          <w:szCs w:val="28"/>
        </w:rPr>
        <w:t xml:space="preserve"> ngày 26 tháng 12 năm 2016 của </w:t>
      </w:r>
      <w:r w:rsidRPr="00DD69A0">
        <w:rPr>
          <w:rStyle w:val="Emphasis"/>
          <w:sz w:val="28"/>
          <w:szCs w:val="28"/>
        </w:rPr>
        <w:t>Bộ trưởng</w:t>
      </w:r>
      <w:r w:rsidRPr="00DD69A0">
        <w:rPr>
          <w:i/>
          <w:iCs/>
          <w:sz w:val="28"/>
          <w:szCs w:val="28"/>
        </w:rPr>
        <w:t xml:space="preserve"> Bộ Tài chính sửa đổi, bổ sung một số điều của Thông tư số </w:t>
      </w:r>
      <w:hyperlink r:id="rId10" w:tgtFrame="_blank" w:tooltip="Thông tư 76/2014/TT-BTC" w:history="1">
        <w:r w:rsidRPr="00DD69A0">
          <w:rPr>
            <w:i/>
            <w:iCs/>
            <w:sz w:val="28"/>
            <w:szCs w:val="28"/>
          </w:rPr>
          <w:t>76/2014/TT-BTC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1" w:tgtFrame="_blank" w:tooltip="Nghị định 45/2014/NĐ-CP" w:history="1">
        <w:r w:rsidRPr="00DD69A0">
          <w:rPr>
            <w:i/>
            <w:iCs/>
            <w:sz w:val="28"/>
            <w:szCs w:val="28"/>
          </w:rPr>
          <w:t>45/2014/NĐ-CP</w:t>
        </w:r>
      </w:hyperlink>
      <w:r w:rsidRPr="00DD69A0">
        <w:rPr>
          <w:i/>
          <w:iCs/>
          <w:sz w:val="28"/>
          <w:szCs w:val="28"/>
        </w:rPr>
        <w:t> ngày 15 tháng 5 năm 2014 của Chính phủ quy định về thu tiền sử dụng đất;</w:t>
      </w:r>
    </w:p>
    <w:p w:rsidR="003263E5" w:rsidRDefault="003263E5" w:rsidP="00C649F7">
      <w:pPr>
        <w:shd w:val="clear" w:color="auto" w:fill="FFFFFF"/>
        <w:spacing w:before="60" w:after="60" w:line="264" w:lineRule="auto"/>
        <w:ind w:firstLine="567"/>
        <w:jc w:val="both"/>
        <w:rPr>
          <w:i/>
          <w:iCs/>
          <w:sz w:val="28"/>
          <w:szCs w:val="28"/>
        </w:rPr>
      </w:pPr>
      <w:r w:rsidRPr="00DD69A0">
        <w:rPr>
          <w:i/>
          <w:iCs/>
          <w:sz w:val="28"/>
          <w:szCs w:val="28"/>
        </w:rPr>
        <w:t>Căn cứ Thông tư số </w:t>
      </w:r>
      <w:hyperlink r:id="rId12" w:tgtFrame="_blank" w:tooltip="Thông tư 333/2016/TT-BTC" w:history="1">
        <w:r w:rsidRPr="00DD69A0">
          <w:rPr>
            <w:i/>
            <w:iCs/>
            <w:sz w:val="28"/>
            <w:szCs w:val="28"/>
          </w:rPr>
          <w:t>333/2016/TT-BTC</w:t>
        </w:r>
      </w:hyperlink>
      <w:r w:rsidRPr="00DD69A0">
        <w:rPr>
          <w:i/>
          <w:iCs/>
          <w:sz w:val="28"/>
          <w:szCs w:val="28"/>
        </w:rPr>
        <w:t xml:space="preserve"> ngày 26 tháng 12 năm 2016 của </w:t>
      </w:r>
      <w:r w:rsidRPr="00DD69A0">
        <w:rPr>
          <w:rStyle w:val="Emphasis"/>
          <w:sz w:val="28"/>
          <w:szCs w:val="28"/>
        </w:rPr>
        <w:t>Bộ trưởng</w:t>
      </w:r>
      <w:r w:rsidRPr="00DD69A0">
        <w:rPr>
          <w:i/>
          <w:iCs/>
          <w:sz w:val="28"/>
          <w:szCs w:val="28"/>
        </w:rPr>
        <w:t xml:space="preserve"> Bộ Tài chính sửa đổi, bổ sung một số điều của Thông tư số </w:t>
      </w:r>
      <w:hyperlink r:id="rId13" w:tgtFrame="_blank" w:tooltip="Thông tư 77/2014/TT-BTC" w:history="1">
        <w:r w:rsidRPr="00DD69A0">
          <w:rPr>
            <w:i/>
            <w:iCs/>
            <w:sz w:val="28"/>
            <w:szCs w:val="28"/>
          </w:rPr>
          <w:t>77/2014/TT-BTC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4" w:tgtFrame="_blank" w:tooltip="Nghị định 46/2014/NĐ-CP" w:history="1">
        <w:r w:rsidRPr="00DD69A0">
          <w:rPr>
            <w:i/>
            <w:iCs/>
            <w:sz w:val="28"/>
            <w:szCs w:val="28"/>
          </w:rPr>
          <w:t>46/2014/NĐ-CP</w:t>
        </w:r>
      </w:hyperlink>
      <w:r w:rsidRPr="00DD69A0">
        <w:rPr>
          <w:i/>
          <w:iCs/>
          <w:sz w:val="28"/>
          <w:szCs w:val="28"/>
        </w:rPr>
        <w:t> ngày 15 tháng 5 năm 2014 của Chính phủ quy định về thu tiền sử dụng đất;</w:t>
      </w:r>
    </w:p>
    <w:p w:rsidR="00CD3691" w:rsidRPr="00DD69A0" w:rsidRDefault="00CD3691" w:rsidP="00C649F7">
      <w:pPr>
        <w:spacing w:before="60" w:after="60" w:line="264" w:lineRule="auto"/>
        <w:ind w:firstLine="567"/>
        <w:jc w:val="both"/>
        <w:rPr>
          <w:i/>
          <w:iCs/>
          <w:sz w:val="28"/>
          <w:szCs w:val="28"/>
          <w:lang w:val="en-US"/>
        </w:rPr>
      </w:pPr>
      <w:r w:rsidRPr="00DD69A0">
        <w:rPr>
          <w:i/>
          <w:sz w:val="28"/>
          <w:szCs w:val="28"/>
          <w:lang w:val="nl-NL"/>
        </w:rPr>
        <w:t xml:space="preserve">Căn cứ </w:t>
      </w:r>
      <w:r w:rsidRPr="00DD69A0">
        <w:rPr>
          <w:i/>
          <w:iCs/>
          <w:sz w:val="28"/>
          <w:szCs w:val="28"/>
        </w:rPr>
        <w:t xml:space="preserve">Thông tư số 89/2017/TT-BTC ngày 23 tháng 8 năm 2017 của </w:t>
      </w:r>
      <w:r w:rsidRPr="00DD69A0">
        <w:rPr>
          <w:i/>
          <w:iCs/>
          <w:sz w:val="28"/>
          <w:szCs w:val="28"/>
          <w:lang w:val="en-US"/>
        </w:rPr>
        <w:t xml:space="preserve">Bộ trưởng </w:t>
      </w:r>
      <w:r w:rsidRPr="00DD69A0">
        <w:rPr>
          <w:i/>
          <w:iCs/>
          <w:sz w:val="28"/>
          <w:szCs w:val="28"/>
        </w:rPr>
        <w:t xml:space="preserve">Bộ Tài chính hướng dẫn một số điều của </w:t>
      </w:r>
      <w:r w:rsidRPr="00DD69A0">
        <w:rPr>
          <w:i/>
          <w:sz w:val="28"/>
          <w:szCs w:val="28"/>
        </w:rPr>
        <w:t>Nghị định số 35/2017/NĐ-CP ngày 03 tháng 4 năm 2017 của Chính phủ quy định về thu tiền sử dụng đất, thu tiền thuê đất, thuê mặt nước trong Khu kinh tế, Khu công nghệ cao</w:t>
      </w:r>
      <w:r w:rsidRPr="00DD69A0">
        <w:rPr>
          <w:i/>
          <w:noProof/>
          <w:sz w:val="28"/>
          <w:szCs w:val="28"/>
        </w:rPr>
        <w:t>;</w:t>
      </w:r>
    </w:p>
    <w:p w:rsidR="003263E5" w:rsidRPr="00DD69A0" w:rsidRDefault="003263E5" w:rsidP="00C649F7">
      <w:pPr>
        <w:shd w:val="clear" w:color="auto" w:fill="FFFFFF"/>
        <w:spacing w:before="60" w:after="60" w:line="264" w:lineRule="auto"/>
        <w:ind w:firstLine="567"/>
        <w:jc w:val="both"/>
        <w:rPr>
          <w:i/>
          <w:sz w:val="28"/>
          <w:szCs w:val="28"/>
        </w:rPr>
      </w:pPr>
      <w:r w:rsidRPr="00DD69A0">
        <w:rPr>
          <w:i/>
          <w:iCs/>
          <w:sz w:val="28"/>
          <w:szCs w:val="28"/>
        </w:rPr>
        <w:t>Căn cứ Thông tư số </w:t>
      </w:r>
      <w:hyperlink r:id="rId15" w:tgtFrame="_blank" w:tooltip="Thông tư 10/2018/TT-BTC" w:history="1">
        <w:r w:rsidRPr="00DD69A0">
          <w:rPr>
            <w:i/>
            <w:iCs/>
            <w:sz w:val="28"/>
            <w:szCs w:val="28"/>
          </w:rPr>
          <w:t>10/2018/TT-BTC</w:t>
        </w:r>
      </w:hyperlink>
      <w:r w:rsidRPr="00DD69A0">
        <w:rPr>
          <w:i/>
          <w:iCs/>
          <w:sz w:val="28"/>
          <w:szCs w:val="28"/>
        </w:rPr>
        <w:t xml:space="preserve"> ngày 30 tháng 01 năm 2018 của </w:t>
      </w:r>
      <w:r w:rsidRPr="00DD69A0">
        <w:rPr>
          <w:rStyle w:val="Emphasis"/>
          <w:sz w:val="28"/>
          <w:szCs w:val="28"/>
        </w:rPr>
        <w:t>Bộ trưởng</w:t>
      </w:r>
      <w:r w:rsidRPr="00DD69A0">
        <w:rPr>
          <w:i/>
          <w:iCs/>
          <w:sz w:val="28"/>
          <w:szCs w:val="28"/>
        </w:rPr>
        <w:t xml:space="preserve"> Bộ Tài chính về sửa đổi, bổ sung một số điều của Thông tư số </w:t>
      </w:r>
      <w:hyperlink r:id="rId16" w:tgtFrame="_blank" w:tooltip="Thông tư 76/2014/TT-BTC" w:history="1">
        <w:r w:rsidRPr="00DD69A0">
          <w:rPr>
            <w:i/>
            <w:iCs/>
            <w:sz w:val="28"/>
            <w:szCs w:val="28"/>
          </w:rPr>
          <w:t>76/2014/TT-BTC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7" w:tgtFrame="_blank" w:tooltip="Nghị định 45/2014/NĐ-CP" w:history="1">
        <w:r w:rsidRPr="00DD69A0">
          <w:rPr>
            <w:i/>
            <w:iCs/>
            <w:sz w:val="28"/>
            <w:szCs w:val="28"/>
          </w:rPr>
          <w:t>45/2014/NĐ-CP</w:t>
        </w:r>
      </w:hyperlink>
      <w:r w:rsidRPr="00DD69A0">
        <w:rPr>
          <w:i/>
          <w:iCs/>
          <w:sz w:val="28"/>
          <w:szCs w:val="28"/>
        </w:rPr>
        <w:t> ngày 15 tháng 5 năm 2014 của Chính phủ quy định về thu tiền sử dụng đất;</w:t>
      </w:r>
    </w:p>
    <w:p w:rsidR="003263E5" w:rsidRPr="00DD69A0" w:rsidRDefault="003263E5" w:rsidP="00C649F7">
      <w:pPr>
        <w:shd w:val="clear" w:color="auto" w:fill="FFFFFF"/>
        <w:spacing w:before="60" w:after="60" w:line="264" w:lineRule="auto"/>
        <w:ind w:firstLine="567"/>
        <w:jc w:val="both"/>
        <w:rPr>
          <w:i/>
          <w:iCs/>
          <w:sz w:val="28"/>
          <w:szCs w:val="28"/>
        </w:rPr>
      </w:pPr>
      <w:r w:rsidRPr="00DD69A0">
        <w:rPr>
          <w:i/>
          <w:iCs/>
          <w:sz w:val="28"/>
          <w:szCs w:val="28"/>
        </w:rPr>
        <w:t>Căn cứ Thông tư số </w:t>
      </w:r>
      <w:hyperlink r:id="rId18" w:tgtFrame="_blank" w:tooltip="Thông tư 11/2018/TT-BTC" w:history="1">
        <w:r w:rsidRPr="00DD69A0">
          <w:rPr>
            <w:i/>
            <w:iCs/>
            <w:sz w:val="28"/>
            <w:szCs w:val="28"/>
          </w:rPr>
          <w:t>11/2018/TT-BTC</w:t>
        </w:r>
      </w:hyperlink>
      <w:r w:rsidRPr="00DD69A0">
        <w:rPr>
          <w:i/>
          <w:iCs/>
          <w:sz w:val="28"/>
          <w:szCs w:val="28"/>
        </w:rPr>
        <w:t xml:space="preserve"> ngày 30 tháng 01 năm 2018 của </w:t>
      </w:r>
      <w:r w:rsidRPr="00DD69A0">
        <w:rPr>
          <w:rStyle w:val="Emphasis"/>
          <w:sz w:val="28"/>
          <w:szCs w:val="28"/>
        </w:rPr>
        <w:t>Bộ trưởng</w:t>
      </w:r>
      <w:r w:rsidRPr="00DD69A0">
        <w:rPr>
          <w:i/>
          <w:iCs/>
          <w:sz w:val="28"/>
          <w:szCs w:val="28"/>
        </w:rPr>
        <w:t xml:space="preserve"> Bộ Tài chính về sửa đổi, bổ sung một số điều của Thông tư số </w:t>
      </w:r>
      <w:hyperlink r:id="rId19" w:tgtFrame="_blank" w:tooltip="Thông tư 77/2014/TT-BTC" w:history="1">
        <w:r w:rsidRPr="00DD69A0">
          <w:rPr>
            <w:i/>
            <w:iCs/>
            <w:sz w:val="28"/>
            <w:szCs w:val="28"/>
          </w:rPr>
          <w:t>77/2014/TT-BTC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20" w:tgtFrame="_blank" w:tooltip="Nghị định 46/2014/NĐ-CP" w:history="1">
        <w:r w:rsidRPr="00DD69A0">
          <w:rPr>
            <w:i/>
            <w:iCs/>
            <w:sz w:val="28"/>
            <w:szCs w:val="28"/>
          </w:rPr>
          <w:t>46/2014/NĐ-CP</w:t>
        </w:r>
      </w:hyperlink>
      <w:r w:rsidRPr="00DD69A0">
        <w:rPr>
          <w:i/>
          <w:iCs/>
          <w:sz w:val="28"/>
          <w:szCs w:val="28"/>
        </w:rPr>
        <w:t> ngày 15 tháng 5 năm 2014 của Chính phủ quy định về thu tiền thuê đất, thuê mặt nước;</w:t>
      </w:r>
    </w:p>
    <w:p w:rsidR="00D12C1C" w:rsidRPr="00BF3914" w:rsidRDefault="00D12C1C" w:rsidP="00C649F7">
      <w:pPr>
        <w:spacing w:before="60" w:after="60" w:line="264" w:lineRule="auto"/>
        <w:ind w:firstLine="567"/>
        <w:jc w:val="both"/>
        <w:rPr>
          <w:i/>
          <w:iCs/>
          <w:sz w:val="28"/>
          <w:szCs w:val="28"/>
          <w:shd w:val="solid" w:color="FFFFFF" w:fill="auto"/>
          <w:lang w:val="en-US"/>
        </w:rPr>
      </w:pPr>
      <w:r w:rsidRPr="00DD69A0">
        <w:rPr>
          <w:i/>
          <w:iCs/>
          <w:sz w:val="28"/>
          <w:szCs w:val="28"/>
        </w:rPr>
        <w:t xml:space="preserve">Xét Tờ </w:t>
      </w:r>
      <w:r w:rsidRPr="00DD69A0">
        <w:rPr>
          <w:bCs/>
          <w:i/>
          <w:iCs/>
          <w:sz w:val="28"/>
          <w:szCs w:val="28"/>
        </w:rPr>
        <w:t>trình</w:t>
      </w:r>
      <w:r w:rsidRPr="00DD69A0">
        <w:rPr>
          <w:i/>
          <w:iCs/>
          <w:sz w:val="28"/>
          <w:szCs w:val="28"/>
        </w:rPr>
        <w:t xml:space="preserve"> số </w:t>
      </w:r>
      <w:r w:rsidR="00F16BB7">
        <w:rPr>
          <w:i/>
          <w:iCs/>
          <w:sz w:val="28"/>
          <w:szCs w:val="28"/>
          <w:lang w:val="en-US"/>
        </w:rPr>
        <w:t>14231</w:t>
      </w:r>
      <w:r w:rsidRPr="00DD69A0">
        <w:rPr>
          <w:i/>
          <w:iCs/>
          <w:sz w:val="28"/>
          <w:szCs w:val="28"/>
        </w:rPr>
        <w:t xml:space="preserve">/TTr-UBND ngày </w:t>
      </w:r>
      <w:r w:rsidR="00F16BB7">
        <w:rPr>
          <w:i/>
          <w:iCs/>
          <w:sz w:val="28"/>
          <w:szCs w:val="28"/>
          <w:lang w:val="en-US"/>
        </w:rPr>
        <w:t>20</w:t>
      </w:r>
      <w:r w:rsidRPr="00DD69A0">
        <w:rPr>
          <w:i/>
          <w:iCs/>
          <w:sz w:val="28"/>
          <w:szCs w:val="28"/>
        </w:rPr>
        <w:t xml:space="preserve"> </w:t>
      </w:r>
      <w:r w:rsidR="00F16BB7">
        <w:rPr>
          <w:i/>
          <w:iCs/>
          <w:sz w:val="28"/>
          <w:szCs w:val="28"/>
          <w:lang w:val="en-US"/>
        </w:rPr>
        <w:t>tháng 11</w:t>
      </w:r>
      <w:r w:rsidRPr="00DD69A0">
        <w:rPr>
          <w:i/>
          <w:iCs/>
          <w:sz w:val="28"/>
          <w:szCs w:val="28"/>
        </w:rPr>
        <w:t xml:space="preserve"> năm 20</w:t>
      </w:r>
      <w:r w:rsidR="00BD31FD" w:rsidRPr="00DD69A0">
        <w:rPr>
          <w:i/>
          <w:iCs/>
          <w:sz w:val="28"/>
          <w:szCs w:val="28"/>
          <w:lang w:val="en-US"/>
        </w:rPr>
        <w:t>20</w:t>
      </w:r>
      <w:r w:rsidRPr="00DD69A0">
        <w:rPr>
          <w:i/>
          <w:iCs/>
          <w:sz w:val="28"/>
          <w:szCs w:val="28"/>
        </w:rPr>
        <w:t xml:space="preserve"> của </w:t>
      </w:r>
      <w:r w:rsidRPr="00DD69A0">
        <w:rPr>
          <w:i/>
          <w:iCs/>
          <w:sz w:val="28"/>
          <w:szCs w:val="28"/>
          <w:shd w:val="solid" w:color="FFFFFF" w:fill="auto"/>
        </w:rPr>
        <w:t>Ủy ban</w:t>
      </w:r>
      <w:r w:rsidRPr="00DD69A0">
        <w:rPr>
          <w:i/>
          <w:iCs/>
          <w:sz w:val="28"/>
          <w:szCs w:val="28"/>
        </w:rPr>
        <w:t xml:space="preserve"> nhân dân </w:t>
      </w:r>
      <w:r w:rsidR="00816FD0" w:rsidRPr="00DD69A0">
        <w:rPr>
          <w:i/>
          <w:iCs/>
          <w:sz w:val="28"/>
          <w:szCs w:val="28"/>
          <w:lang w:val="en-US"/>
        </w:rPr>
        <w:t>tỉnh</w:t>
      </w:r>
      <w:r w:rsidRPr="00DD69A0">
        <w:rPr>
          <w:i/>
          <w:iCs/>
          <w:sz w:val="28"/>
          <w:szCs w:val="28"/>
        </w:rPr>
        <w:t xml:space="preserve"> </w:t>
      </w:r>
      <w:r w:rsidR="00F16BB7">
        <w:rPr>
          <w:i/>
          <w:iCs/>
          <w:sz w:val="28"/>
          <w:szCs w:val="28"/>
          <w:lang w:val="en-US"/>
        </w:rPr>
        <w:t>về dự thảo nghị quyết thông qua</w:t>
      </w:r>
      <w:r w:rsidR="001A3256" w:rsidRPr="00DD69A0">
        <w:rPr>
          <w:i/>
          <w:iCs/>
          <w:sz w:val="28"/>
          <w:szCs w:val="28"/>
          <w:shd w:val="solid" w:color="FFFFFF" w:fill="auto"/>
          <w:lang w:val="en-US"/>
        </w:rPr>
        <w:t xml:space="preserve"> hệ số điều chỉnh giá đất năm 20</w:t>
      </w:r>
      <w:r w:rsidR="0028232B" w:rsidRPr="00DD69A0">
        <w:rPr>
          <w:i/>
          <w:iCs/>
          <w:sz w:val="28"/>
          <w:szCs w:val="28"/>
          <w:shd w:val="solid" w:color="FFFFFF" w:fill="auto"/>
          <w:lang w:val="en-US"/>
        </w:rPr>
        <w:t>2</w:t>
      </w:r>
      <w:r w:rsidR="00FD75BC">
        <w:rPr>
          <w:i/>
          <w:iCs/>
          <w:sz w:val="28"/>
          <w:szCs w:val="28"/>
          <w:shd w:val="solid" w:color="FFFFFF" w:fill="auto"/>
          <w:lang w:val="en-US"/>
        </w:rPr>
        <w:t>1</w:t>
      </w:r>
      <w:r w:rsidR="001A3256" w:rsidRPr="00DD69A0">
        <w:rPr>
          <w:i/>
          <w:iCs/>
          <w:sz w:val="28"/>
          <w:szCs w:val="28"/>
          <w:shd w:val="solid" w:color="FFFFFF" w:fill="auto"/>
          <w:lang w:val="en-US"/>
        </w:rPr>
        <w:t xml:space="preserve"> trên địa bàn </w:t>
      </w:r>
      <w:r w:rsidR="00816FD0" w:rsidRPr="00DD69A0">
        <w:rPr>
          <w:i/>
          <w:iCs/>
          <w:sz w:val="28"/>
          <w:szCs w:val="28"/>
          <w:shd w:val="solid" w:color="FFFFFF" w:fill="auto"/>
          <w:lang w:val="en-US"/>
        </w:rPr>
        <w:t>tỉnh Đồng Nai</w:t>
      </w:r>
      <w:r w:rsidR="00BF3914" w:rsidRPr="00DD69A0">
        <w:rPr>
          <w:i/>
          <w:iCs/>
          <w:sz w:val="28"/>
          <w:szCs w:val="28"/>
          <w:lang w:val="en-US"/>
        </w:rPr>
        <w:t xml:space="preserve">; Báo cáo thẩm tra của Ban Kinh tế - Ngân </w:t>
      </w:r>
      <w:r w:rsidR="00BF3914" w:rsidRPr="00DD69A0">
        <w:rPr>
          <w:i/>
          <w:iCs/>
          <w:sz w:val="28"/>
          <w:szCs w:val="28"/>
          <w:lang w:val="en-US"/>
        </w:rPr>
        <w:lastRenderedPageBreak/>
        <w:t xml:space="preserve">sách Hội đồng nhân dân </w:t>
      </w:r>
      <w:r w:rsidR="00880F73">
        <w:rPr>
          <w:i/>
          <w:iCs/>
          <w:sz w:val="28"/>
          <w:szCs w:val="28"/>
          <w:lang w:val="en-US"/>
        </w:rPr>
        <w:t xml:space="preserve">tỉnh; </w:t>
      </w:r>
      <w:r w:rsidR="00BF3914" w:rsidRPr="00DD69A0">
        <w:rPr>
          <w:i/>
          <w:iCs/>
          <w:sz w:val="28"/>
          <w:szCs w:val="28"/>
          <w:lang w:val="en-US"/>
        </w:rPr>
        <w:t xml:space="preserve">ý kiến thảo luận của </w:t>
      </w:r>
      <w:r w:rsidR="00F16BB7">
        <w:rPr>
          <w:i/>
          <w:iCs/>
          <w:sz w:val="28"/>
          <w:szCs w:val="28"/>
          <w:lang w:val="en-US"/>
        </w:rPr>
        <w:t xml:space="preserve">các </w:t>
      </w:r>
      <w:r w:rsidR="00BF3914" w:rsidRPr="00DD69A0">
        <w:rPr>
          <w:i/>
          <w:iCs/>
          <w:sz w:val="28"/>
          <w:szCs w:val="28"/>
          <w:lang w:val="en-US"/>
        </w:rPr>
        <w:t xml:space="preserve">đại biểu Hội đồng nhân dân </w:t>
      </w:r>
      <w:r w:rsidR="00816FD0" w:rsidRPr="00DD69A0">
        <w:rPr>
          <w:i/>
          <w:iCs/>
          <w:sz w:val="28"/>
          <w:szCs w:val="28"/>
          <w:lang w:val="en-US"/>
        </w:rPr>
        <w:t>tỉnh</w:t>
      </w:r>
      <w:r w:rsidR="00880F73">
        <w:rPr>
          <w:i/>
          <w:iCs/>
          <w:sz w:val="28"/>
          <w:szCs w:val="28"/>
          <w:lang w:val="en-US"/>
        </w:rPr>
        <w:t xml:space="preserve"> tại kỳ họp.</w:t>
      </w:r>
    </w:p>
    <w:p w:rsidR="00C01684" w:rsidRPr="00C01684" w:rsidRDefault="00C01684" w:rsidP="00C649F7">
      <w:pPr>
        <w:spacing w:before="60" w:after="60" w:line="264" w:lineRule="auto"/>
        <w:jc w:val="center"/>
        <w:rPr>
          <w:b/>
          <w:bCs/>
          <w:sz w:val="20"/>
          <w:szCs w:val="20"/>
          <w:lang w:val="en-US"/>
        </w:rPr>
      </w:pPr>
    </w:p>
    <w:p w:rsidR="00D12C1C" w:rsidRDefault="00D12C1C" w:rsidP="00C649F7">
      <w:pPr>
        <w:spacing w:before="60" w:after="60" w:line="264" w:lineRule="auto"/>
        <w:jc w:val="center"/>
        <w:rPr>
          <w:b/>
          <w:bCs/>
          <w:sz w:val="28"/>
          <w:szCs w:val="28"/>
          <w:lang w:val="en-US"/>
        </w:rPr>
      </w:pPr>
      <w:r w:rsidRPr="00722953">
        <w:rPr>
          <w:b/>
          <w:bCs/>
          <w:sz w:val="28"/>
          <w:szCs w:val="28"/>
        </w:rPr>
        <w:t>QUYẾT NGHỊ:</w:t>
      </w:r>
    </w:p>
    <w:p w:rsidR="00C01684" w:rsidRPr="00C01684" w:rsidRDefault="00C01684" w:rsidP="00C649F7">
      <w:pPr>
        <w:spacing w:before="60" w:after="60" w:line="264" w:lineRule="auto"/>
        <w:jc w:val="center"/>
        <w:rPr>
          <w:sz w:val="20"/>
          <w:szCs w:val="20"/>
          <w:lang w:val="en-US"/>
        </w:rPr>
      </w:pPr>
    </w:p>
    <w:p w:rsidR="00D12C1C" w:rsidRPr="00A200ED" w:rsidRDefault="00D12C1C" w:rsidP="00C649F7">
      <w:pPr>
        <w:spacing w:before="60" w:after="60" w:line="264" w:lineRule="auto"/>
        <w:ind w:firstLine="567"/>
        <w:jc w:val="both"/>
        <w:rPr>
          <w:sz w:val="28"/>
          <w:szCs w:val="28"/>
          <w:lang w:val="en-US"/>
        </w:rPr>
      </w:pPr>
      <w:r w:rsidRPr="00722953">
        <w:rPr>
          <w:b/>
          <w:bCs/>
          <w:sz w:val="28"/>
          <w:szCs w:val="28"/>
        </w:rPr>
        <w:t>Điều 1.</w:t>
      </w:r>
      <w:r w:rsidRPr="00722953">
        <w:rPr>
          <w:sz w:val="28"/>
          <w:szCs w:val="28"/>
        </w:rPr>
        <w:t xml:space="preserve"> Thống nhất </w:t>
      </w:r>
      <w:r w:rsidR="00DD72BD" w:rsidRPr="00DD72BD">
        <w:rPr>
          <w:iCs/>
          <w:sz w:val="28"/>
          <w:szCs w:val="28"/>
          <w:shd w:val="solid" w:color="FFFFFF" w:fill="auto"/>
          <w:lang w:val="en-US"/>
        </w:rPr>
        <w:t>hệ số điều chỉnh giá đất năm 20</w:t>
      </w:r>
      <w:r w:rsidR="0028232B">
        <w:rPr>
          <w:iCs/>
          <w:sz w:val="28"/>
          <w:szCs w:val="28"/>
          <w:shd w:val="solid" w:color="FFFFFF" w:fill="auto"/>
          <w:lang w:val="en-US"/>
        </w:rPr>
        <w:t>2</w:t>
      </w:r>
      <w:r w:rsidR="004775BF">
        <w:rPr>
          <w:iCs/>
          <w:sz w:val="28"/>
          <w:szCs w:val="28"/>
          <w:shd w:val="solid" w:color="FFFFFF" w:fill="auto"/>
          <w:lang w:val="en-US"/>
        </w:rPr>
        <w:t>1</w:t>
      </w:r>
      <w:r w:rsidR="00DD72BD" w:rsidRPr="00DD72BD">
        <w:rPr>
          <w:iCs/>
          <w:sz w:val="28"/>
          <w:szCs w:val="28"/>
          <w:shd w:val="solid" w:color="FFFFFF" w:fill="auto"/>
          <w:lang w:val="en-US"/>
        </w:rPr>
        <w:t xml:space="preserve"> trên địa bàn </w:t>
      </w:r>
      <w:r w:rsidR="00861817">
        <w:rPr>
          <w:iCs/>
          <w:sz w:val="28"/>
          <w:szCs w:val="28"/>
          <w:shd w:val="solid" w:color="FFFFFF" w:fill="auto"/>
          <w:lang w:val="en-US"/>
        </w:rPr>
        <w:t>tỉnh Đồng Nai</w:t>
      </w:r>
      <w:r w:rsidR="006B4929">
        <w:rPr>
          <w:iCs/>
          <w:sz w:val="28"/>
          <w:szCs w:val="28"/>
          <w:shd w:val="solid" w:color="FFFFFF" w:fill="auto"/>
          <w:lang w:val="en-US"/>
        </w:rPr>
        <w:t xml:space="preserve"> là bằng 1</w:t>
      </w:r>
      <w:r w:rsidR="00572286">
        <w:rPr>
          <w:iCs/>
          <w:sz w:val="28"/>
          <w:szCs w:val="28"/>
          <w:shd w:val="solid" w:color="FFFFFF" w:fill="auto"/>
          <w:lang w:val="en-US"/>
        </w:rPr>
        <w:t xml:space="preserve"> (một)</w:t>
      </w:r>
      <w:r w:rsidR="0045545B">
        <w:rPr>
          <w:iCs/>
          <w:sz w:val="28"/>
          <w:szCs w:val="28"/>
          <w:shd w:val="solid" w:color="FFFFFF" w:fill="auto"/>
          <w:lang w:val="en-US"/>
        </w:rPr>
        <w:t>,</w:t>
      </w:r>
      <w:r w:rsidR="00861817">
        <w:rPr>
          <w:iCs/>
          <w:sz w:val="28"/>
          <w:szCs w:val="28"/>
          <w:shd w:val="solid" w:color="FFFFFF" w:fill="auto"/>
          <w:lang w:val="en-US"/>
        </w:rPr>
        <w:t xml:space="preserve"> thời gian áp dụng quy định hệ số điều chỉnh giá đất năm 202</w:t>
      </w:r>
      <w:r w:rsidR="004775BF">
        <w:rPr>
          <w:iCs/>
          <w:sz w:val="28"/>
          <w:szCs w:val="28"/>
          <w:shd w:val="solid" w:color="FFFFFF" w:fill="auto"/>
          <w:lang w:val="en-US"/>
        </w:rPr>
        <w:t>1</w:t>
      </w:r>
      <w:r w:rsidR="00861817">
        <w:rPr>
          <w:iCs/>
          <w:sz w:val="28"/>
          <w:szCs w:val="28"/>
          <w:shd w:val="solid" w:color="FFFFFF" w:fill="auto"/>
          <w:lang w:val="en-US"/>
        </w:rPr>
        <w:t xml:space="preserve"> </w:t>
      </w:r>
      <w:r w:rsidR="006349EC">
        <w:rPr>
          <w:iCs/>
          <w:sz w:val="28"/>
          <w:szCs w:val="28"/>
          <w:shd w:val="solid" w:color="FFFFFF" w:fill="auto"/>
          <w:lang w:val="en-US"/>
        </w:rPr>
        <w:t xml:space="preserve">kể </w:t>
      </w:r>
      <w:r w:rsidR="00861817">
        <w:rPr>
          <w:iCs/>
          <w:sz w:val="28"/>
          <w:szCs w:val="28"/>
          <w:shd w:val="solid" w:color="FFFFFF" w:fill="auto"/>
          <w:lang w:val="en-US"/>
        </w:rPr>
        <w:t>từ ngày 01</w:t>
      </w:r>
      <w:r w:rsidR="00BC7BC5">
        <w:rPr>
          <w:iCs/>
          <w:sz w:val="28"/>
          <w:szCs w:val="28"/>
          <w:shd w:val="solid" w:color="FFFFFF" w:fill="auto"/>
          <w:lang w:val="en-US"/>
        </w:rPr>
        <w:t xml:space="preserve"> tháng </w:t>
      </w:r>
      <w:r w:rsidR="00861817">
        <w:rPr>
          <w:iCs/>
          <w:sz w:val="28"/>
          <w:szCs w:val="28"/>
          <w:shd w:val="solid" w:color="FFFFFF" w:fill="auto"/>
          <w:lang w:val="en-US"/>
        </w:rPr>
        <w:t>01</w:t>
      </w:r>
      <w:r w:rsidR="00BC7BC5">
        <w:rPr>
          <w:iCs/>
          <w:sz w:val="28"/>
          <w:szCs w:val="28"/>
          <w:shd w:val="solid" w:color="FFFFFF" w:fill="auto"/>
          <w:lang w:val="en-US"/>
        </w:rPr>
        <w:t xml:space="preserve"> năm </w:t>
      </w:r>
      <w:r w:rsidR="00861817">
        <w:rPr>
          <w:iCs/>
          <w:sz w:val="28"/>
          <w:szCs w:val="28"/>
          <w:shd w:val="solid" w:color="FFFFFF" w:fill="auto"/>
          <w:lang w:val="en-US"/>
        </w:rPr>
        <w:t>202</w:t>
      </w:r>
      <w:r w:rsidR="004775BF">
        <w:rPr>
          <w:iCs/>
          <w:sz w:val="28"/>
          <w:szCs w:val="28"/>
          <w:shd w:val="solid" w:color="FFFFFF" w:fill="auto"/>
          <w:lang w:val="en-US"/>
        </w:rPr>
        <w:t>1</w:t>
      </w:r>
      <w:r w:rsidRPr="00D12C1C">
        <w:rPr>
          <w:iCs/>
          <w:sz w:val="28"/>
          <w:szCs w:val="28"/>
        </w:rPr>
        <w:t>.</w:t>
      </w:r>
      <w:r>
        <w:rPr>
          <w:iCs/>
          <w:sz w:val="28"/>
          <w:szCs w:val="28"/>
          <w:lang w:val="en-US"/>
        </w:rPr>
        <w:t xml:space="preserve"> </w:t>
      </w:r>
    </w:p>
    <w:p w:rsidR="00511CD5" w:rsidRPr="00511CD5" w:rsidRDefault="009456FC" w:rsidP="00C649F7">
      <w:pPr>
        <w:spacing w:before="60" w:after="60" w:line="264" w:lineRule="auto"/>
        <w:ind w:firstLine="567"/>
        <w:jc w:val="both"/>
        <w:rPr>
          <w:b/>
          <w:sz w:val="28"/>
          <w:szCs w:val="28"/>
          <w:lang w:val="en-US"/>
        </w:rPr>
      </w:pPr>
      <w:r w:rsidRPr="00511CD5">
        <w:rPr>
          <w:b/>
          <w:bCs/>
          <w:sz w:val="28"/>
          <w:szCs w:val="28"/>
        </w:rPr>
        <w:t xml:space="preserve">Điều </w:t>
      </w:r>
      <w:r w:rsidR="00034037" w:rsidRPr="00511CD5">
        <w:rPr>
          <w:b/>
          <w:bCs/>
          <w:sz w:val="28"/>
          <w:szCs w:val="28"/>
          <w:lang w:val="en-US"/>
        </w:rPr>
        <w:t>2</w:t>
      </w:r>
      <w:r w:rsidR="005F2B08" w:rsidRPr="00511CD5">
        <w:rPr>
          <w:b/>
          <w:bCs/>
          <w:sz w:val="28"/>
          <w:szCs w:val="28"/>
          <w:lang w:val="en-US"/>
        </w:rPr>
        <w:t>.</w:t>
      </w:r>
      <w:r w:rsidR="00D12C1C" w:rsidRPr="00511CD5">
        <w:rPr>
          <w:b/>
          <w:sz w:val="28"/>
          <w:szCs w:val="28"/>
        </w:rPr>
        <w:t xml:space="preserve"> </w:t>
      </w:r>
      <w:r w:rsidR="00511CD5" w:rsidRPr="00511CD5">
        <w:rPr>
          <w:b/>
          <w:sz w:val="28"/>
          <w:szCs w:val="28"/>
          <w:lang w:val="en-US"/>
        </w:rPr>
        <w:t>Tổ chức thực hiện</w:t>
      </w:r>
    </w:p>
    <w:p w:rsidR="00D12C1C" w:rsidRDefault="00511CD5" w:rsidP="00C649F7">
      <w:pPr>
        <w:spacing w:before="60" w:after="60" w:line="264" w:lineRule="auto"/>
        <w:ind w:firstLine="567"/>
        <w:jc w:val="both"/>
        <w:rPr>
          <w:sz w:val="28"/>
          <w:szCs w:val="28"/>
          <w:lang w:val="en-US"/>
        </w:rPr>
      </w:pPr>
      <w:r>
        <w:rPr>
          <w:sz w:val="28"/>
          <w:szCs w:val="28"/>
          <w:lang w:val="en-US"/>
        </w:rPr>
        <w:t xml:space="preserve">1. </w:t>
      </w:r>
      <w:r w:rsidR="00D12C1C" w:rsidRPr="00722953">
        <w:rPr>
          <w:sz w:val="28"/>
          <w:szCs w:val="28"/>
        </w:rPr>
        <w:t xml:space="preserve">Ủy ban nhân dân </w:t>
      </w:r>
      <w:r w:rsidR="00816FD0">
        <w:rPr>
          <w:sz w:val="28"/>
          <w:szCs w:val="28"/>
          <w:lang w:val="en-US"/>
        </w:rPr>
        <w:t>tỉnh</w:t>
      </w:r>
      <w:r w:rsidR="00D12C1C" w:rsidRPr="00722953">
        <w:rPr>
          <w:sz w:val="28"/>
          <w:szCs w:val="28"/>
        </w:rPr>
        <w:t xml:space="preserve"> </w:t>
      </w:r>
      <w:r w:rsidR="005F2B08">
        <w:rPr>
          <w:sz w:val="28"/>
          <w:szCs w:val="28"/>
          <w:lang w:val="en-US"/>
        </w:rPr>
        <w:t xml:space="preserve">có trách nhiệm </w:t>
      </w:r>
      <w:r w:rsidR="00E86153">
        <w:rPr>
          <w:sz w:val="28"/>
          <w:szCs w:val="28"/>
          <w:lang w:val="en-US"/>
        </w:rPr>
        <w:t xml:space="preserve">ban hành quy định </w:t>
      </w:r>
      <w:r w:rsidR="00E86153" w:rsidRPr="00DD72BD">
        <w:rPr>
          <w:iCs/>
          <w:sz w:val="28"/>
          <w:szCs w:val="28"/>
          <w:shd w:val="solid" w:color="FFFFFF" w:fill="auto"/>
          <w:lang w:val="en-US"/>
        </w:rPr>
        <w:t>về hệ số điều chỉnh giá đất năm 20</w:t>
      </w:r>
      <w:r w:rsidR="00E86153">
        <w:rPr>
          <w:iCs/>
          <w:sz w:val="28"/>
          <w:szCs w:val="28"/>
          <w:shd w:val="solid" w:color="FFFFFF" w:fill="auto"/>
          <w:lang w:val="en-US"/>
        </w:rPr>
        <w:t>2</w:t>
      </w:r>
      <w:r w:rsidR="004775BF">
        <w:rPr>
          <w:iCs/>
          <w:sz w:val="28"/>
          <w:szCs w:val="28"/>
          <w:shd w:val="solid" w:color="FFFFFF" w:fill="auto"/>
          <w:lang w:val="en-US"/>
        </w:rPr>
        <w:t>1</w:t>
      </w:r>
      <w:r w:rsidR="00E86153" w:rsidRPr="00DD72BD">
        <w:rPr>
          <w:iCs/>
          <w:sz w:val="28"/>
          <w:szCs w:val="28"/>
          <w:shd w:val="solid" w:color="FFFFFF" w:fill="auto"/>
          <w:lang w:val="en-US"/>
        </w:rPr>
        <w:t xml:space="preserve"> trên địa bàn </w:t>
      </w:r>
      <w:r w:rsidR="00886705">
        <w:rPr>
          <w:iCs/>
          <w:sz w:val="28"/>
          <w:szCs w:val="28"/>
          <w:shd w:val="solid" w:color="FFFFFF" w:fill="auto"/>
          <w:lang w:val="en-US"/>
        </w:rPr>
        <w:t xml:space="preserve">tỉnh </w:t>
      </w:r>
      <w:r w:rsidR="00E86153">
        <w:rPr>
          <w:sz w:val="28"/>
          <w:szCs w:val="28"/>
          <w:shd w:val="solid" w:color="FFFFFF" w:fill="auto"/>
          <w:lang w:val="en-US"/>
        </w:rPr>
        <w:t xml:space="preserve">theo thẩm quyền và </w:t>
      </w:r>
      <w:r w:rsidR="00D12C1C" w:rsidRPr="00722953">
        <w:rPr>
          <w:sz w:val="28"/>
          <w:szCs w:val="28"/>
          <w:shd w:val="solid" w:color="FFFFFF" w:fill="auto"/>
        </w:rPr>
        <w:t>tổ chức</w:t>
      </w:r>
      <w:r w:rsidR="00D12C1C" w:rsidRPr="00722953">
        <w:rPr>
          <w:sz w:val="28"/>
          <w:szCs w:val="28"/>
        </w:rPr>
        <w:t xml:space="preserve"> </w:t>
      </w:r>
      <w:r w:rsidR="00D12C1C" w:rsidRPr="00722953">
        <w:rPr>
          <w:sz w:val="28"/>
          <w:szCs w:val="28"/>
          <w:shd w:val="solid" w:color="FFFFFF" w:fill="auto"/>
        </w:rPr>
        <w:t>triển khai</w:t>
      </w:r>
      <w:r w:rsidR="00D12C1C">
        <w:rPr>
          <w:sz w:val="28"/>
          <w:szCs w:val="28"/>
        </w:rPr>
        <w:t xml:space="preserve"> thực hiện </w:t>
      </w:r>
      <w:r w:rsidR="00F16BB7">
        <w:rPr>
          <w:sz w:val="28"/>
          <w:szCs w:val="28"/>
          <w:lang w:val="en-US"/>
        </w:rPr>
        <w:t>theo</w:t>
      </w:r>
      <w:r w:rsidR="00E86153">
        <w:rPr>
          <w:sz w:val="28"/>
          <w:szCs w:val="28"/>
          <w:lang w:val="en-US"/>
        </w:rPr>
        <w:t xml:space="preserve"> quy định</w:t>
      </w:r>
      <w:r w:rsidR="00D12C1C" w:rsidRPr="00722953">
        <w:rPr>
          <w:sz w:val="28"/>
          <w:szCs w:val="28"/>
        </w:rPr>
        <w:t>.</w:t>
      </w:r>
      <w:r w:rsidR="00D12C1C">
        <w:rPr>
          <w:sz w:val="28"/>
          <w:szCs w:val="28"/>
        </w:rPr>
        <w:t xml:space="preserve"> </w:t>
      </w:r>
    </w:p>
    <w:p w:rsidR="00D12C1C" w:rsidRDefault="00511CD5" w:rsidP="00C649F7">
      <w:pPr>
        <w:spacing w:before="60" w:after="60" w:line="264" w:lineRule="auto"/>
        <w:ind w:firstLine="567"/>
        <w:jc w:val="both"/>
        <w:rPr>
          <w:sz w:val="28"/>
          <w:szCs w:val="28"/>
          <w:lang w:val="en-US"/>
        </w:rPr>
      </w:pPr>
      <w:r>
        <w:rPr>
          <w:sz w:val="28"/>
          <w:szCs w:val="28"/>
          <w:lang w:val="en-US"/>
        </w:rPr>
        <w:t xml:space="preserve">2. </w:t>
      </w:r>
      <w:r w:rsidR="00D12C1C" w:rsidRPr="00722953">
        <w:rPr>
          <w:sz w:val="28"/>
          <w:szCs w:val="28"/>
        </w:rPr>
        <w:t>Thường trực Hội đồng nhân dân, các Ban</w:t>
      </w:r>
      <w:r w:rsidR="00F16BB7" w:rsidRPr="00F16BB7">
        <w:rPr>
          <w:sz w:val="28"/>
          <w:szCs w:val="28"/>
        </w:rPr>
        <w:t xml:space="preserve"> </w:t>
      </w:r>
      <w:r w:rsidR="00F16BB7" w:rsidRPr="00722953">
        <w:rPr>
          <w:sz w:val="28"/>
          <w:szCs w:val="28"/>
        </w:rPr>
        <w:t>Hội đồng nhân dân</w:t>
      </w:r>
      <w:r w:rsidR="00D12C1C" w:rsidRPr="00722953">
        <w:rPr>
          <w:sz w:val="28"/>
          <w:szCs w:val="28"/>
        </w:rPr>
        <w:t xml:space="preserve">, </w:t>
      </w:r>
      <w:r w:rsidR="00F16BB7">
        <w:rPr>
          <w:sz w:val="28"/>
          <w:szCs w:val="28"/>
          <w:lang w:val="en-US"/>
        </w:rPr>
        <w:t xml:space="preserve">các </w:t>
      </w:r>
      <w:r w:rsidR="00D12C1C" w:rsidRPr="00722953">
        <w:rPr>
          <w:sz w:val="28"/>
          <w:szCs w:val="28"/>
        </w:rPr>
        <w:t xml:space="preserve">Tổ đại biểu </w:t>
      </w:r>
      <w:r w:rsidR="00F16BB7" w:rsidRPr="00722953">
        <w:rPr>
          <w:sz w:val="28"/>
          <w:szCs w:val="28"/>
        </w:rPr>
        <w:t xml:space="preserve">Hội đồng nhân dân </w:t>
      </w:r>
      <w:r w:rsidR="00D12C1C" w:rsidRPr="00722953">
        <w:rPr>
          <w:sz w:val="28"/>
          <w:szCs w:val="28"/>
        </w:rPr>
        <w:t xml:space="preserve">và đại biểu Hội đồng nhân dân </w:t>
      </w:r>
      <w:r w:rsidR="00816FD0">
        <w:rPr>
          <w:sz w:val="28"/>
          <w:szCs w:val="28"/>
          <w:lang w:val="en-US"/>
        </w:rPr>
        <w:t>tỉnh</w:t>
      </w:r>
      <w:r w:rsidR="00D12C1C" w:rsidRPr="00722953">
        <w:rPr>
          <w:sz w:val="28"/>
          <w:szCs w:val="28"/>
        </w:rPr>
        <w:t xml:space="preserve"> giám sát </w:t>
      </w:r>
      <w:r w:rsidR="00F16BB7">
        <w:rPr>
          <w:sz w:val="28"/>
          <w:szCs w:val="28"/>
          <w:lang w:val="en-US"/>
        </w:rPr>
        <w:t xml:space="preserve">việc </w:t>
      </w:r>
      <w:r w:rsidR="00F16BB7">
        <w:rPr>
          <w:sz w:val="28"/>
          <w:szCs w:val="28"/>
        </w:rPr>
        <w:t>triển khai thực hiện Nghị quyết</w:t>
      </w:r>
      <w:r w:rsidR="00F16BB7">
        <w:rPr>
          <w:sz w:val="28"/>
          <w:szCs w:val="28"/>
          <w:lang w:val="en-US"/>
        </w:rPr>
        <w:t xml:space="preserve"> theo quy định.</w:t>
      </w:r>
    </w:p>
    <w:p w:rsidR="00511CD5" w:rsidRPr="00892A4A" w:rsidRDefault="00511CD5" w:rsidP="00C649F7">
      <w:pPr>
        <w:pStyle w:val="NormalWeb"/>
        <w:spacing w:before="60" w:beforeAutospacing="0" w:after="60" w:afterAutospacing="0" w:line="264" w:lineRule="auto"/>
        <w:ind w:firstLine="567"/>
        <w:jc w:val="both"/>
        <w:rPr>
          <w:sz w:val="28"/>
          <w:szCs w:val="28"/>
        </w:rPr>
      </w:pPr>
      <w:r>
        <w:rPr>
          <w:sz w:val="28"/>
          <w:szCs w:val="28"/>
        </w:rPr>
        <w:t xml:space="preserve">3. </w:t>
      </w:r>
      <w:r w:rsidRPr="00892A4A">
        <w:rPr>
          <w:sz w:val="28"/>
          <w:szCs w:val="28"/>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D12C1C" w:rsidRDefault="00D12C1C" w:rsidP="00C649F7">
      <w:pPr>
        <w:spacing w:before="60" w:after="60" w:line="264" w:lineRule="auto"/>
        <w:ind w:firstLine="567"/>
        <w:jc w:val="both"/>
        <w:rPr>
          <w:sz w:val="28"/>
          <w:szCs w:val="28"/>
          <w:lang w:val="en-US"/>
        </w:rPr>
      </w:pPr>
      <w:r w:rsidRPr="00722953">
        <w:rPr>
          <w:sz w:val="28"/>
          <w:szCs w:val="28"/>
        </w:rPr>
        <w:t xml:space="preserve">Nghị quyết này đã được Hội đồng nhân dân </w:t>
      </w:r>
      <w:r w:rsidR="00816FD0">
        <w:rPr>
          <w:sz w:val="28"/>
          <w:szCs w:val="28"/>
          <w:lang w:val="en-US"/>
        </w:rPr>
        <w:t>tỉnh Đồng Nai</w:t>
      </w:r>
      <w:r w:rsidRPr="00722953">
        <w:rPr>
          <w:sz w:val="28"/>
          <w:szCs w:val="28"/>
        </w:rPr>
        <w:t xml:space="preserve"> Khóa </w:t>
      </w:r>
      <w:r w:rsidR="00880F73">
        <w:rPr>
          <w:sz w:val="28"/>
          <w:szCs w:val="28"/>
          <w:lang w:val="en-US"/>
        </w:rPr>
        <w:t xml:space="preserve">IX </w:t>
      </w:r>
      <w:r w:rsidR="00F16BB7">
        <w:rPr>
          <w:sz w:val="28"/>
          <w:szCs w:val="28"/>
          <w:lang w:val="en-US"/>
        </w:rPr>
        <w:t>K</w:t>
      </w:r>
      <w:r w:rsidRPr="00722953">
        <w:rPr>
          <w:sz w:val="28"/>
          <w:szCs w:val="28"/>
        </w:rPr>
        <w:t xml:space="preserve">ỳ họp thứ </w:t>
      </w:r>
      <w:r w:rsidR="00880F73">
        <w:rPr>
          <w:sz w:val="28"/>
          <w:szCs w:val="28"/>
          <w:lang w:val="en-US"/>
        </w:rPr>
        <w:t>18</w:t>
      </w:r>
      <w:r w:rsidR="00B81690">
        <w:rPr>
          <w:sz w:val="28"/>
          <w:szCs w:val="28"/>
          <w:lang w:val="en-US"/>
        </w:rPr>
        <w:t xml:space="preserve"> </w:t>
      </w:r>
      <w:r w:rsidR="003E7101">
        <w:rPr>
          <w:sz w:val="28"/>
          <w:szCs w:val="28"/>
        </w:rPr>
        <w:t xml:space="preserve">thông qua ngày </w:t>
      </w:r>
      <w:r w:rsidR="00880F73">
        <w:rPr>
          <w:sz w:val="28"/>
          <w:szCs w:val="28"/>
          <w:lang w:val="en-US"/>
        </w:rPr>
        <w:t>0</w:t>
      </w:r>
      <w:r w:rsidR="006E3D8E">
        <w:rPr>
          <w:sz w:val="28"/>
          <w:szCs w:val="28"/>
          <w:lang w:val="en-US"/>
        </w:rPr>
        <w:t>4</w:t>
      </w:r>
      <w:r w:rsidR="001906C9">
        <w:rPr>
          <w:sz w:val="28"/>
          <w:szCs w:val="28"/>
          <w:lang w:val="en-US"/>
        </w:rPr>
        <w:t xml:space="preserve"> </w:t>
      </w:r>
      <w:r w:rsidR="003E7101">
        <w:rPr>
          <w:sz w:val="28"/>
          <w:szCs w:val="28"/>
        </w:rPr>
        <w:t>tháng</w:t>
      </w:r>
      <w:r w:rsidR="00B81690">
        <w:rPr>
          <w:sz w:val="28"/>
          <w:szCs w:val="28"/>
          <w:lang w:val="en-US"/>
        </w:rPr>
        <w:t xml:space="preserve"> </w:t>
      </w:r>
      <w:r w:rsidR="00880F73">
        <w:rPr>
          <w:sz w:val="28"/>
          <w:szCs w:val="28"/>
          <w:lang w:val="en-US"/>
        </w:rPr>
        <w:t>12</w:t>
      </w:r>
      <w:r w:rsidR="001906C9">
        <w:rPr>
          <w:sz w:val="28"/>
          <w:szCs w:val="28"/>
          <w:lang w:val="en-US"/>
        </w:rPr>
        <w:t xml:space="preserve"> </w:t>
      </w:r>
      <w:r>
        <w:rPr>
          <w:sz w:val="28"/>
          <w:szCs w:val="28"/>
        </w:rPr>
        <w:t>năm 20</w:t>
      </w:r>
      <w:r w:rsidR="00861817">
        <w:rPr>
          <w:sz w:val="28"/>
          <w:szCs w:val="28"/>
          <w:lang w:val="en-US"/>
        </w:rPr>
        <w:t>20</w:t>
      </w:r>
      <w:r w:rsidR="00880F73">
        <w:rPr>
          <w:sz w:val="28"/>
          <w:szCs w:val="28"/>
          <w:lang w:val="en-US"/>
        </w:rPr>
        <w:t xml:space="preserve"> và </w:t>
      </w:r>
      <w:r w:rsidR="00466FF6">
        <w:rPr>
          <w:sz w:val="28"/>
          <w:szCs w:val="28"/>
          <w:lang w:val="en-US"/>
        </w:rPr>
        <w:t xml:space="preserve">có hiệu lực từ ngày </w:t>
      </w:r>
      <w:r w:rsidR="005122BE">
        <w:rPr>
          <w:sz w:val="28"/>
          <w:szCs w:val="28"/>
          <w:lang w:val="en-US"/>
        </w:rPr>
        <w:t>0</w:t>
      </w:r>
      <w:r w:rsidR="006E3D8E">
        <w:rPr>
          <w:sz w:val="28"/>
          <w:szCs w:val="28"/>
          <w:lang w:val="en-US"/>
        </w:rPr>
        <w:t>4</w:t>
      </w:r>
      <w:r w:rsidR="005122BE">
        <w:rPr>
          <w:sz w:val="28"/>
          <w:szCs w:val="28"/>
          <w:lang w:val="en-US"/>
        </w:rPr>
        <w:t xml:space="preserve"> tháng 12 năm 2020</w:t>
      </w:r>
      <w:r w:rsidR="009D0654">
        <w:rPr>
          <w:sz w:val="28"/>
          <w:szCs w:val="28"/>
          <w:lang w:val="en-US"/>
        </w:rPr>
        <w:t>.</w:t>
      </w:r>
      <w:r>
        <w:rPr>
          <w:sz w:val="28"/>
          <w:szCs w:val="28"/>
          <w:lang w:val="en-US"/>
        </w:rPr>
        <w:t>/.</w:t>
      </w:r>
    </w:p>
    <w:p w:rsidR="00880F73" w:rsidRPr="00D21E83" w:rsidRDefault="00880F73" w:rsidP="00C649F7">
      <w:pPr>
        <w:spacing w:before="60" w:after="60" w:line="264" w:lineRule="auto"/>
        <w:ind w:firstLine="567"/>
        <w:jc w:val="both"/>
        <w:rPr>
          <w:sz w:val="28"/>
          <w:szCs w:val="28"/>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66"/>
        <w:gridCol w:w="222"/>
      </w:tblGrid>
      <w:tr w:rsidR="00D12C1C" w:rsidTr="00F065B4">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tbl>
            <w:tblPr>
              <w:tblW w:w="9468" w:type="dxa"/>
              <w:tblBorders>
                <w:insideH w:val="single" w:sz="4" w:space="0" w:color="auto"/>
              </w:tblBorders>
              <w:tblLook w:val="0000" w:firstRow="0" w:lastRow="0" w:firstColumn="0" w:lastColumn="0" w:noHBand="0" w:noVBand="0"/>
            </w:tblPr>
            <w:tblGrid>
              <w:gridCol w:w="4968"/>
              <w:gridCol w:w="4500"/>
            </w:tblGrid>
            <w:tr w:rsidR="00880F73" w:rsidRPr="00A7768F" w:rsidTr="00EE58C9">
              <w:tc>
                <w:tcPr>
                  <w:tcW w:w="4968" w:type="dxa"/>
                  <w:tcBorders>
                    <w:top w:val="nil"/>
                    <w:left w:val="nil"/>
                    <w:bottom w:val="nil"/>
                    <w:right w:val="nil"/>
                  </w:tcBorders>
                </w:tcPr>
                <w:p w:rsidR="00880F73" w:rsidRPr="00154CCD" w:rsidRDefault="00880F73" w:rsidP="00EE58C9">
                  <w:pPr>
                    <w:ind w:left="-108"/>
                    <w:rPr>
                      <w:spacing w:val="-6"/>
                      <w:sz w:val="22"/>
                      <w:szCs w:val="18"/>
                    </w:rPr>
                  </w:pPr>
                </w:p>
              </w:tc>
              <w:tc>
                <w:tcPr>
                  <w:tcW w:w="4500" w:type="dxa"/>
                  <w:tcBorders>
                    <w:top w:val="nil"/>
                    <w:left w:val="nil"/>
                    <w:bottom w:val="nil"/>
                    <w:right w:val="nil"/>
                  </w:tcBorders>
                </w:tcPr>
                <w:p w:rsidR="00880F73" w:rsidRPr="00A7768F" w:rsidRDefault="00880F73" w:rsidP="00EE58C9">
                  <w:pPr>
                    <w:spacing w:before="120"/>
                    <w:jc w:val="center"/>
                    <w:rPr>
                      <w:b/>
                      <w:bCs/>
                      <w:sz w:val="28"/>
                      <w:szCs w:val="28"/>
                    </w:rPr>
                  </w:pPr>
                  <w:r w:rsidRPr="00A7768F">
                    <w:rPr>
                      <w:b/>
                      <w:bCs/>
                      <w:sz w:val="28"/>
                      <w:szCs w:val="28"/>
                    </w:rPr>
                    <w:t xml:space="preserve">CHỦ TỊCH </w:t>
                  </w:r>
                </w:p>
                <w:p w:rsidR="00880F73" w:rsidRPr="00A7768F" w:rsidRDefault="00880F73" w:rsidP="00EE58C9">
                  <w:pPr>
                    <w:jc w:val="center"/>
                    <w:rPr>
                      <w:b/>
                      <w:bCs/>
                    </w:rPr>
                  </w:pPr>
                </w:p>
                <w:p w:rsidR="00880F73" w:rsidRPr="00A7768F" w:rsidRDefault="00880F73" w:rsidP="00EE58C9">
                  <w:pPr>
                    <w:jc w:val="center"/>
                    <w:rPr>
                      <w:b/>
                      <w:bCs/>
                    </w:rPr>
                  </w:pPr>
                </w:p>
                <w:p w:rsidR="00880F73" w:rsidRPr="00A7768F" w:rsidRDefault="00880F73" w:rsidP="00EE58C9">
                  <w:pPr>
                    <w:jc w:val="center"/>
                    <w:rPr>
                      <w:b/>
                      <w:bCs/>
                    </w:rPr>
                  </w:pPr>
                </w:p>
                <w:p w:rsidR="00880F73" w:rsidRDefault="00880F73" w:rsidP="00EE58C9">
                  <w:pPr>
                    <w:jc w:val="center"/>
                    <w:rPr>
                      <w:b/>
                      <w:bCs/>
                    </w:rPr>
                  </w:pPr>
                </w:p>
                <w:p w:rsidR="00880F73" w:rsidRPr="00017A9E" w:rsidRDefault="00880F73" w:rsidP="00EE58C9">
                  <w:pPr>
                    <w:jc w:val="center"/>
                    <w:rPr>
                      <w:b/>
                      <w:bCs/>
                    </w:rPr>
                  </w:pPr>
                </w:p>
                <w:p w:rsidR="00880F73" w:rsidRPr="00A7768F" w:rsidRDefault="00880F73" w:rsidP="00EE58C9">
                  <w:pPr>
                    <w:jc w:val="center"/>
                    <w:rPr>
                      <w:b/>
                      <w:bCs/>
                    </w:rPr>
                  </w:pPr>
                </w:p>
                <w:p w:rsidR="00880F73" w:rsidRDefault="00880F73" w:rsidP="00EE58C9">
                  <w:pPr>
                    <w:jc w:val="center"/>
                    <w:rPr>
                      <w:b/>
                      <w:bCs/>
                      <w:sz w:val="28"/>
                      <w:szCs w:val="28"/>
                    </w:rPr>
                  </w:pPr>
                </w:p>
                <w:p w:rsidR="00880F73" w:rsidRPr="00435240" w:rsidRDefault="00880F73" w:rsidP="00EE58C9">
                  <w:pPr>
                    <w:jc w:val="center"/>
                    <w:rPr>
                      <w:b/>
                      <w:bCs/>
                      <w:sz w:val="28"/>
                      <w:szCs w:val="28"/>
                    </w:rPr>
                  </w:pPr>
                  <w:r>
                    <w:rPr>
                      <w:b/>
                      <w:bCs/>
                      <w:sz w:val="28"/>
                      <w:szCs w:val="28"/>
                    </w:rPr>
                    <w:t>Nguyễn Phú Cường</w:t>
                  </w:r>
                </w:p>
              </w:tc>
            </w:tr>
          </w:tbl>
          <w:p w:rsidR="00D12C1C" w:rsidRPr="009A6D3A" w:rsidRDefault="00D12C1C" w:rsidP="00F716EE">
            <w:pPr>
              <w:pStyle w:val="ListParagraph"/>
              <w:ind w:left="0"/>
              <w:rPr>
                <w:sz w:val="22"/>
                <w:lang w:val="en-US"/>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722953" w:rsidRDefault="00D12C1C" w:rsidP="00684C27">
            <w:pPr>
              <w:jc w:val="center"/>
              <w:rPr>
                <w:sz w:val="28"/>
                <w:szCs w:val="28"/>
              </w:rPr>
            </w:pPr>
          </w:p>
        </w:tc>
      </w:tr>
    </w:tbl>
    <w:p w:rsidR="00854D7D" w:rsidRPr="00F85FD3" w:rsidRDefault="00D12C1C" w:rsidP="00F85FD3">
      <w:pPr>
        <w:spacing w:before="120" w:after="280" w:afterAutospacing="1"/>
        <w:rPr>
          <w:lang w:val="en-US"/>
        </w:rPr>
      </w:pPr>
      <w:r>
        <w:t> </w:t>
      </w:r>
    </w:p>
    <w:sectPr w:rsidR="00854D7D" w:rsidRPr="00F85FD3" w:rsidSect="00C01684">
      <w:headerReference w:type="default" r:id="rId2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B6" w:rsidRDefault="00EB70B6" w:rsidP="00466FF6">
      <w:r>
        <w:separator/>
      </w:r>
    </w:p>
  </w:endnote>
  <w:endnote w:type="continuationSeparator" w:id="0">
    <w:p w:rsidR="00EB70B6" w:rsidRDefault="00EB70B6" w:rsidP="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B6" w:rsidRDefault="00EB70B6" w:rsidP="00466FF6">
      <w:r>
        <w:separator/>
      </w:r>
    </w:p>
  </w:footnote>
  <w:footnote w:type="continuationSeparator" w:id="0">
    <w:p w:rsidR="00EB70B6" w:rsidRDefault="00EB70B6" w:rsidP="00466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87726"/>
      <w:docPartObj>
        <w:docPartGallery w:val="Page Numbers (Top of Page)"/>
        <w:docPartUnique/>
      </w:docPartObj>
    </w:sdtPr>
    <w:sdtEndPr>
      <w:rPr>
        <w:noProof/>
      </w:rPr>
    </w:sdtEndPr>
    <w:sdtContent>
      <w:p w:rsidR="00466FF6" w:rsidRDefault="00466FF6">
        <w:pPr>
          <w:pStyle w:val="Header"/>
          <w:jc w:val="center"/>
        </w:pPr>
        <w:r>
          <w:fldChar w:fldCharType="begin"/>
        </w:r>
        <w:r>
          <w:instrText xml:space="preserve"> PAGE   \* MERGEFORMAT </w:instrText>
        </w:r>
        <w:r>
          <w:fldChar w:fldCharType="separate"/>
        </w:r>
        <w:r w:rsidR="00D37B02">
          <w:rPr>
            <w:noProof/>
          </w:rPr>
          <w:t>3</w:t>
        </w:r>
        <w:r>
          <w:rPr>
            <w:noProof/>
          </w:rPr>
          <w:fldChar w:fldCharType="end"/>
        </w:r>
      </w:p>
    </w:sdtContent>
  </w:sdt>
  <w:p w:rsidR="00466FF6" w:rsidRDefault="00466F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5CE5"/>
    <w:multiLevelType w:val="hybridMultilevel"/>
    <w:tmpl w:val="EE1EB5AC"/>
    <w:lvl w:ilvl="0" w:tplc="8892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1C"/>
    <w:rsid w:val="00001A56"/>
    <w:rsid w:val="00004969"/>
    <w:rsid w:val="000110F9"/>
    <w:rsid w:val="00034037"/>
    <w:rsid w:val="00064089"/>
    <w:rsid w:val="00080304"/>
    <w:rsid w:val="00080964"/>
    <w:rsid w:val="00081A31"/>
    <w:rsid w:val="0008659D"/>
    <w:rsid w:val="000A7578"/>
    <w:rsid w:val="000D1CFE"/>
    <w:rsid w:val="000D71BE"/>
    <w:rsid w:val="00134050"/>
    <w:rsid w:val="00155A6C"/>
    <w:rsid w:val="00156BE2"/>
    <w:rsid w:val="001607DA"/>
    <w:rsid w:val="001656A9"/>
    <w:rsid w:val="001906C9"/>
    <w:rsid w:val="001A3256"/>
    <w:rsid w:val="001B09CB"/>
    <w:rsid w:val="001F6D5A"/>
    <w:rsid w:val="00270406"/>
    <w:rsid w:val="0028232B"/>
    <w:rsid w:val="00294BA8"/>
    <w:rsid w:val="002B4B6B"/>
    <w:rsid w:val="003263E5"/>
    <w:rsid w:val="0032656A"/>
    <w:rsid w:val="00341FB1"/>
    <w:rsid w:val="003462A3"/>
    <w:rsid w:val="003562A6"/>
    <w:rsid w:val="00366CB1"/>
    <w:rsid w:val="00370E04"/>
    <w:rsid w:val="003A1535"/>
    <w:rsid w:val="003C44B7"/>
    <w:rsid w:val="003E7101"/>
    <w:rsid w:val="003F4045"/>
    <w:rsid w:val="004349E1"/>
    <w:rsid w:val="00450DA8"/>
    <w:rsid w:val="0045545B"/>
    <w:rsid w:val="0046376E"/>
    <w:rsid w:val="00466FF6"/>
    <w:rsid w:val="00470D34"/>
    <w:rsid w:val="00474C17"/>
    <w:rsid w:val="004775BF"/>
    <w:rsid w:val="004843D2"/>
    <w:rsid w:val="00511CD5"/>
    <w:rsid w:val="005122BE"/>
    <w:rsid w:val="00540326"/>
    <w:rsid w:val="005622D6"/>
    <w:rsid w:val="00572286"/>
    <w:rsid w:val="005817BB"/>
    <w:rsid w:val="005A5A4D"/>
    <w:rsid w:val="005C5858"/>
    <w:rsid w:val="005F2B08"/>
    <w:rsid w:val="0063068D"/>
    <w:rsid w:val="006349EC"/>
    <w:rsid w:val="00652997"/>
    <w:rsid w:val="00684C27"/>
    <w:rsid w:val="006B4929"/>
    <w:rsid w:val="006E3D8E"/>
    <w:rsid w:val="006F529D"/>
    <w:rsid w:val="006F5A07"/>
    <w:rsid w:val="00740BD6"/>
    <w:rsid w:val="00775280"/>
    <w:rsid w:val="007F0EE5"/>
    <w:rsid w:val="00803352"/>
    <w:rsid w:val="00803738"/>
    <w:rsid w:val="00816FD0"/>
    <w:rsid w:val="008365E8"/>
    <w:rsid w:val="00837677"/>
    <w:rsid w:val="00854D7D"/>
    <w:rsid w:val="00861817"/>
    <w:rsid w:val="00866B52"/>
    <w:rsid w:val="00880F73"/>
    <w:rsid w:val="00886705"/>
    <w:rsid w:val="008B07F6"/>
    <w:rsid w:val="009456FC"/>
    <w:rsid w:val="00957EFF"/>
    <w:rsid w:val="00982E8E"/>
    <w:rsid w:val="009A6D3A"/>
    <w:rsid w:val="009B4A35"/>
    <w:rsid w:val="009B76DA"/>
    <w:rsid w:val="009D0654"/>
    <w:rsid w:val="009D3E03"/>
    <w:rsid w:val="00A1401A"/>
    <w:rsid w:val="00A200ED"/>
    <w:rsid w:val="00A45126"/>
    <w:rsid w:val="00A4619D"/>
    <w:rsid w:val="00AC1D40"/>
    <w:rsid w:val="00AD07A7"/>
    <w:rsid w:val="00B12575"/>
    <w:rsid w:val="00B30882"/>
    <w:rsid w:val="00B517DD"/>
    <w:rsid w:val="00B51925"/>
    <w:rsid w:val="00B655CE"/>
    <w:rsid w:val="00B81690"/>
    <w:rsid w:val="00BA0150"/>
    <w:rsid w:val="00BA5997"/>
    <w:rsid w:val="00BC5DFC"/>
    <w:rsid w:val="00BC7BC5"/>
    <w:rsid w:val="00BD31FD"/>
    <w:rsid w:val="00BD3EC8"/>
    <w:rsid w:val="00BF2FD4"/>
    <w:rsid w:val="00BF3914"/>
    <w:rsid w:val="00BF46EA"/>
    <w:rsid w:val="00C01684"/>
    <w:rsid w:val="00C01FB2"/>
    <w:rsid w:val="00C43963"/>
    <w:rsid w:val="00C649F7"/>
    <w:rsid w:val="00C711EA"/>
    <w:rsid w:val="00CA5F30"/>
    <w:rsid w:val="00CC6727"/>
    <w:rsid w:val="00CD3691"/>
    <w:rsid w:val="00D06C7F"/>
    <w:rsid w:val="00D12C1C"/>
    <w:rsid w:val="00D22227"/>
    <w:rsid w:val="00D2388D"/>
    <w:rsid w:val="00D37B02"/>
    <w:rsid w:val="00D46A69"/>
    <w:rsid w:val="00D715C8"/>
    <w:rsid w:val="00DD0CE8"/>
    <w:rsid w:val="00DD69A0"/>
    <w:rsid w:val="00DD72BD"/>
    <w:rsid w:val="00E22B36"/>
    <w:rsid w:val="00E44C10"/>
    <w:rsid w:val="00E47469"/>
    <w:rsid w:val="00E62CD6"/>
    <w:rsid w:val="00E72C93"/>
    <w:rsid w:val="00E82CAF"/>
    <w:rsid w:val="00E86153"/>
    <w:rsid w:val="00EA7510"/>
    <w:rsid w:val="00EB70B6"/>
    <w:rsid w:val="00EC5D8F"/>
    <w:rsid w:val="00F065B4"/>
    <w:rsid w:val="00F16BB7"/>
    <w:rsid w:val="00F266AC"/>
    <w:rsid w:val="00F50AF3"/>
    <w:rsid w:val="00F65411"/>
    <w:rsid w:val="00F716EE"/>
    <w:rsid w:val="00F85FD3"/>
    <w:rsid w:val="00F958F6"/>
    <w:rsid w:val="00FC1F7F"/>
    <w:rsid w:val="00FD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66B6"/>
  <w15:docId w15:val="{02D51103-2A75-4F4E-AFB4-8631D90F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35-2016-nd-cp-sua-doi-quy-dinh-thu-tien-su-dung-dat-thu-tien-thue-dat-thue-mat-nuoc-321851.aspx" TargetMode="External"/><Relationship Id="rId13" Type="http://schemas.openxmlformats.org/officeDocument/2006/relationships/hyperlink" Target="https://thuvienphapluat.vn/van-ban/thue-phi-le-phi/thong-tu-77-2014-tt-btc-huong-dan-46-2014-nd-cp-tien-thue-dat-thue-mat-nuoc-237817.aspx" TargetMode="External"/><Relationship Id="rId18" Type="http://schemas.openxmlformats.org/officeDocument/2006/relationships/hyperlink" Target="https://thuvienphapluat.vn/van-ban/bat-dong-san/thong-tu-11-2018-tt-btc-sua-doi-77-2014-tt-btc-huong-dan-thu-tien-thue-dat-thue-mat-nuoc-374726.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uvienphapluat.vn/van-ban/thue-phi-le-phi/thong-tu-333-2016-tt-btc-sua-doi-77-2014-tt-btc-huong-dan-46-2014-nd-cp-thu-tien-thue-dat-338425.aspx" TargetMode="External"/><Relationship Id="rId17" Type="http://schemas.openxmlformats.org/officeDocument/2006/relationships/hyperlink" Target="https://thuvienphapluat.vn/van-ban/bat-dong-san/nghi-dinh-45-2014-nd-cp-thu-tien-su-dung-dat-234574.aspx" TargetMode="External"/><Relationship Id="rId2" Type="http://schemas.openxmlformats.org/officeDocument/2006/relationships/numbering" Target="numbering.xml"/><Relationship Id="rId16" Type="http://schemas.openxmlformats.org/officeDocument/2006/relationships/hyperlink" Target="https://thuvienphapluat.vn/van-ban/thue-phi-le-phi/thong-tu-76-2014-tt-btc-huong-dan-45-2014-nd-c-thu-tien-su-dung-dat-237815.aspx" TargetMode="External"/><Relationship Id="rId20" Type="http://schemas.openxmlformats.org/officeDocument/2006/relationships/hyperlink" Target="https://thuvienphapluat.vn/van-ban/bat-dong-san/nghi-dinh-46-2014-nd-cp-thu-tien-thue-dat-thue-mat-nuoc-234575.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nghi-dinh-45-2014-nd-cp-thu-tien-su-dung-dat-234574.aspx" TargetMode="External"/><Relationship Id="rId5" Type="http://schemas.openxmlformats.org/officeDocument/2006/relationships/webSettings" Target="webSettings.xml"/><Relationship Id="rId15" Type="http://schemas.openxmlformats.org/officeDocument/2006/relationships/hyperlink" Target="https://thuvienphapluat.vn/van-ban/bat-dong-san/thong-tu-10-2018-tt-btc-sua-doi-76-2014-tt-btc-quy-dinh-thu-tien-su-dung-dat-374723.aspx" TargetMode="External"/><Relationship Id="rId23" Type="http://schemas.openxmlformats.org/officeDocument/2006/relationships/theme" Target="theme/theme1.xml"/><Relationship Id="rId10" Type="http://schemas.openxmlformats.org/officeDocument/2006/relationships/hyperlink" Target="https://thuvienphapluat.vn/van-ban/thue-phi-le-phi/thong-tu-76-2014-tt-btc-huong-dan-45-2014-nd-c-thu-tien-su-dung-dat-237815.aspx" TargetMode="External"/><Relationship Id="rId19" Type="http://schemas.openxmlformats.org/officeDocument/2006/relationships/hyperlink" Target="https://thuvienphapluat.vn/van-ban/thue-phi-le-phi/thong-tu-77-2014-tt-btc-huong-dan-46-2014-nd-cp-tien-thue-dat-thue-mat-nuoc-237817.aspx" TargetMode="External"/><Relationship Id="rId4" Type="http://schemas.openxmlformats.org/officeDocument/2006/relationships/settings" Target="settings.xml"/><Relationship Id="rId9" Type="http://schemas.openxmlformats.org/officeDocument/2006/relationships/hyperlink" Target="https://thuvienphapluat.vn/van-ban/thue-phi-le-phi/thong-tu-332-2016-tt-btc-sua-doi-76-2014-tt-btc-huong-dan-45-2014-nd-cp-thu-tien-su-dung-dat-338424.aspx" TargetMode="External"/><Relationship Id="rId14" Type="http://schemas.openxmlformats.org/officeDocument/2006/relationships/hyperlink" Target="https://thuvienphapluat.vn/van-ban/bat-dong-san/nghi-dinh-46-2014-nd-cp-thu-tien-thue-dat-thue-mat-nuoc-234575.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6835-79D9-42AB-B333-F6BF7AAF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AutoBVT</cp:lastModifiedBy>
  <cp:revision>47</cp:revision>
  <cp:lastPrinted>2020-12-07T10:12:00Z</cp:lastPrinted>
  <dcterms:created xsi:type="dcterms:W3CDTF">2019-12-03T01:42:00Z</dcterms:created>
  <dcterms:modified xsi:type="dcterms:W3CDTF">2020-12-28T07:13:00Z</dcterms:modified>
</cp:coreProperties>
</file>