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A70" w:rsidRDefault="00CC17A4" w:rsidP="00303D62">
      <w:pPr>
        <w:pStyle w:val="NormalWeb"/>
        <w:shd w:val="clear" w:color="auto" w:fill="FFFFFF"/>
        <w:spacing w:before="120" w:beforeAutospacing="0" w:after="0" w:afterAutospacing="0"/>
        <w:ind w:firstLine="720"/>
        <w:jc w:val="center"/>
        <w:outlineLvl w:val="2"/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>Phụ lục</w:t>
      </w:r>
    </w:p>
    <w:p w:rsidR="004F6A70" w:rsidRDefault="004F6A70" w:rsidP="00303D62">
      <w:pPr>
        <w:pStyle w:val="NormalWeb"/>
        <w:shd w:val="clear" w:color="auto" w:fill="FFFFFF"/>
        <w:spacing w:before="120" w:beforeAutospacing="0" w:after="0" w:afterAutospacing="0"/>
        <w:ind w:firstLine="720"/>
        <w:jc w:val="center"/>
        <w:outlineLvl w:val="2"/>
        <w:rPr>
          <w:b/>
          <w:sz w:val="28"/>
          <w:szCs w:val="28"/>
          <w:lang w:val="nl-NL"/>
        </w:rPr>
      </w:pPr>
      <w:r>
        <w:rPr>
          <w:b/>
          <w:sz w:val="28"/>
          <w:szCs w:val="28"/>
          <w:lang w:val="nl-NL"/>
        </w:rPr>
        <w:t>BẢN ĐỒ CỦA KHU ĐẤT</w:t>
      </w:r>
    </w:p>
    <w:p w:rsidR="005C7CCD" w:rsidRDefault="004F6A70" w:rsidP="00303D62">
      <w:pPr>
        <w:pStyle w:val="NormalWeb"/>
        <w:shd w:val="clear" w:color="auto" w:fill="FFFFFF"/>
        <w:spacing w:before="120" w:beforeAutospacing="0" w:after="0" w:afterAutospacing="0"/>
        <w:ind w:firstLine="720"/>
        <w:jc w:val="center"/>
        <w:outlineLvl w:val="2"/>
        <w:rPr>
          <w:i/>
          <w:sz w:val="28"/>
          <w:szCs w:val="28"/>
          <w:lang w:val="nl-NL"/>
        </w:rPr>
      </w:pPr>
      <w:r>
        <w:rPr>
          <w:i/>
          <w:sz w:val="28"/>
          <w:szCs w:val="28"/>
          <w:lang w:val="nl-NL"/>
        </w:rPr>
        <w:t xml:space="preserve">(Kèm theo Nghị quyết số 31/NQ-HĐND </w:t>
      </w:r>
    </w:p>
    <w:p w:rsidR="004F6A70" w:rsidRDefault="004F6A70" w:rsidP="005C7CCD">
      <w:pPr>
        <w:pStyle w:val="NormalWeb"/>
        <w:shd w:val="clear" w:color="auto" w:fill="FFFFFF"/>
        <w:spacing w:before="0" w:beforeAutospacing="0" w:after="0" w:afterAutospacing="0"/>
        <w:ind w:firstLine="720"/>
        <w:jc w:val="center"/>
        <w:outlineLvl w:val="2"/>
        <w:rPr>
          <w:i/>
          <w:sz w:val="28"/>
          <w:szCs w:val="28"/>
          <w:lang w:val="nl-NL"/>
        </w:rPr>
      </w:pPr>
      <w:r>
        <w:rPr>
          <w:i/>
          <w:sz w:val="28"/>
          <w:szCs w:val="28"/>
          <w:lang w:val="nl-NL"/>
        </w:rPr>
        <w:t>ngày 22 tháng 9 năm 2022 của Hội đồng nhân dân tỉnh)</w:t>
      </w:r>
    </w:p>
    <w:p w:rsidR="008A12B9" w:rsidRDefault="008A12B9" w:rsidP="00303D62">
      <w:pPr>
        <w:pStyle w:val="NormalWeb"/>
        <w:shd w:val="clear" w:color="auto" w:fill="FFFFFF"/>
        <w:spacing w:before="120" w:beforeAutospacing="0" w:after="0" w:afterAutospacing="0"/>
        <w:ind w:firstLine="720"/>
        <w:jc w:val="center"/>
        <w:outlineLvl w:val="2"/>
        <w:rPr>
          <w:i/>
          <w:sz w:val="28"/>
          <w:szCs w:val="28"/>
          <w:lang w:val="nl-NL"/>
        </w:rPr>
      </w:pPr>
    </w:p>
    <w:p w:rsidR="008A12B9" w:rsidRPr="008A12B9" w:rsidRDefault="008A12B9" w:rsidP="008A12B9">
      <w:pPr>
        <w:pStyle w:val="NormalWeb"/>
        <w:shd w:val="clear" w:color="auto" w:fill="FFFFFF"/>
        <w:spacing w:before="120" w:beforeAutospacing="0" w:after="120" w:afterAutospacing="0" w:line="360" w:lineRule="exact"/>
        <w:ind w:firstLine="720"/>
        <w:jc w:val="both"/>
        <w:outlineLvl w:val="2"/>
        <w:rPr>
          <w:b/>
          <w:sz w:val="28"/>
          <w:szCs w:val="28"/>
          <w:lang w:val="nl-NL"/>
        </w:rPr>
      </w:pPr>
      <w:r w:rsidRPr="007E6B65">
        <w:rPr>
          <w:b/>
          <w:sz w:val="28"/>
          <w:szCs w:val="28"/>
          <w:lang w:val="nl-NL"/>
        </w:rPr>
        <w:t xml:space="preserve">Khu đất </w:t>
      </w:r>
      <w:r>
        <w:rPr>
          <w:b/>
          <w:sz w:val="28"/>
          <w:szCs w:val="28"/>
          <w:lang w:val="nl-NL"/>
        </w:rPr>
        <w:t xml:space="preserve">có diện tích khoảng </w:t>
      </w:r>
      <w:r w:rsidRPr="008A12B9">
        <w:rPr>
          <w:b/>
          <w:sz w:val="28"/>
          <w:szCs w:val="28"/>
          <w:lang w:val="nl-NL"/>
        </w:rPr>
        <w:t>38 ha</w:t>
      </w:r>
      <w:r w:rsidRPr="007E6B65">
        <w:rPr>
          <w:b/>
          <w:sz w:val="28"/>
          <w:szCs w:val="28"/>
          <w:lang w:val="nl-NL"/>
        </w:rPr>
        <w:t xml:space="preserve"> phụ cận </w:t>
      </w:r>
      <w:r w:rsidR="005C7CCD">
        <w:rPr>
          <w:b/>
          <w:sz w:val="28"/>
          <w:szCs w:val="28"/>
          <w:lang w:val="nl-NL"/>
        </w:rPr>
        <w:t>d</w:t>
      </w:r>
      <w:r w:rsidRPr="008A12B9">
        <w:rPr>
          <w:b/>
          <w:sz w:val="28"/>
          <w:szCs w:val="28"/>
          <w:lang w:val="nl-NL"/>
        </w:rPr>
        <w:t xml:space="preserve">ự án nâng cấp, mở rộng đường Ngô Quyền </w:t>
      </w:r>
      <w:r>
        <w:rPr>
          <w:b/>
          <w:sz w:val="28"/>
          <w:szCs w:val="28"/>
          <w:lang w:val="nl-NL"/>
        </w:rPr>
        <w:t xml:space="preserve">tại </w:t>
      </w:r>
      <w:r w:rsidRPr="008A12B9">
        <w:rPr>
          <w:b/>
          <w:sz w:val="28"/>
          <w:szCs w:val="28"/>
          <w:lang w:val="nl-NL"/>
        </w:rPr>
        <w:t>phường</w:t>
      </w:r>
      <w:r w:rsidR="00573400">
        <w:rPr>
          <w:b/>
          <w:sz w:val="28"/>
          <w:szCs w:val="28"/>
          <w:lang w:val="nl-NL"/>
        </w:rPr>
        <w:t xml:space="preserve"> Bảo Vinh, thành phố Long Khánh</w:t>
      </w:r>
      <w:bookmarkStart w:id="0" w:name="_GoBack"/>
      <w:bookmarkEnd w:id="0"/>
    </w:p>
    <w:p w:rsidR="00D74DA0" w:rsidRDefault="00F77C11">
      <w:r>
        <w:rPr>
          <w:noProof/>
        </w:rPr>
        <w:drawing>
          <wp:anchor distT="0" distB="0" distL="114300" distR="114300" simplePos="0" relativeHeight="251659264" behindDoc="1" locked="0" layoutInCell="1" allowOverlap="1" wp14:anchorId="104E7EF6" wp14:editId="2E695D96">
            <wp:simplePos x="0" y="0"/>
            <wp:positionH relativeFrom="column">
              <wp:posOffset>62865</wp:posOffset>
            </wp:positionH>
            <wp:positionV relativeFrom="paragraph">
              <wp:posOffset>181610</wp:posOffset>
            </wp:positionV>
            <wp:extent cx="5943600" cy="4264025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4DA0" w:rsidSect="00B84982">
      <w:pgSz w:w="11907" w:h="16839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AEF"/>
    <w:rsid w:val="000C4AEF"/>
    <w:rsid w:val="00303D62"/>
    <w:rsid w:val="004F6A70"/>
    <w:rsid w:val="00573400"/>
    <w:rsid w:val="005C7CCD"/>
    <w:rsid w:val="008A12B9"/>
    <w:rsid w:val="00B84982"/>
    <w:rsid w:val="00CC17A4"/>
    <w:rsid w:val="00D74DA0"/>
    <w:rsid w:val="00F7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4AEF"/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C4AEF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4F6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7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C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4AEF"/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C4AEF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4F6A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7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C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282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bab956b1f44ef9d173162e10f4b2778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6eaa9825d2fedb5a83ac41ebe86c43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C4196E2-E96E-4FF9-9188-6C3C8DB320DB}"/>
</file>

<file path=customXml/itemProps2.xml><?xml version="1.0" encoding="utf-8"?>
<ds:datastoreItem xmlns:ds="http://schemas.openxmlformats.org/officeDocument/2006/customXml" ds:itemID="{A2946A9B-1182-4600-BC97-14E3D87C4792}"/>
</file>

<file path=customXml/itemProps3.xml><?xml version="1.0" encoding="utf-8"?>
<ds:datastoreItem xmlns:ds="http://schemas.openxmlformats.org/officeDocument/2006/customXml" ds:itemID="{BBEFE212-7AE4-4A14-A320-7C9ED62A245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36</Words>
  <Characters>207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DDT</cp:lastModifiedBy>
  <cp:revision>12</cp:revision>
  <cp:lastPrinted>2022-09-23T08:35:00Z</cp:lastPrinted>
  <dcterms:created xsi:type="dcterms:W3CDTF">2022-09-23T02:23:00Z</dcterms:created>
  <dcterms:modified xsi:type="dcterms:W3CDTF">2022-10-13T08:17:00Z</dcterms:modified>
</cp:coreProperties>
</file>