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54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56"/>
        <w:gridCol w:w="2021"/>
        <w:gridCol w:w="1107"/>
        <w:gridCol w:w="991"/>
        <w:gridCol w:w="991"/>
        <w:gridCol w:w="994"/>
        <w:gridCol w:w="891"/>
        <w:gridCol w:w="891"/>
        <w:gridCol w:w="891"/>
        <w:gridCol w:w="1098"/>
        <w:gridCol w:w="1305"/>
        <w:gridCol w:w="950"/>
        <w:gridCol w:w="1021"/>
        <w:gridCol w:w="1089"/>
      </w:tblGrid>
      <w:tr w:rsidR="003A213A" w:rsidRPr="008707A5" w:rsidTr="003A213A">
        <w:trPr>
          <w:trHeight w:val="20"/>
        </w:trPr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  <w:bookmarkStart w:id="0" w:name="RANGE!A1:O26"/>
            <w:bookmarkStart w:id="1" w:name="_GoBack"/>
            <w:bookmarkEnd w:id="0"/>
            <w:bookmarkEnd w:id="1"/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8707A5" w:rsidRDefault="003A213A" w:rsidP="005B6C41">
            <w:pPr>
              <w:spacing w:before="0" w:line="240" w:lineRule="auto"/>
              <w:jc w:val="right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707A5">
              <w:rPr>
                <w:rFonts w:eastAsia="Times New Roman" w:cs="Times New Roman"/>
                <w:b/>
                <w:bCs/>
                <w:sz w:val="24"/>
                <w:szCs w:val="24"/>
              </w:rPr>
              <w:t>Biểu mẫu số 39</w:t>
            </w:r>
          </w:p>
        </w:tc>
      </w:tr>
      <w:tr w:rsidR="003A213A" w:rsidRPr="005B6C41" w:rsidTr="003A213A">
        <w:trPr>
          <w:trHeight w:val="621"/>
        </w:trPr>
        <w:tc>
          <w:tcPr>
            <w:tcW w:w="5000" w:type="pct"/>
            <w:gridSpan w:val="14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A213A" w:rsidRPr="003A213A" w:rsidRDefault="003A213A" w:rsidP="005B6C41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A213A">
              <w:rPr>
                <w:rFonts w:eastAsia="Times New Roman" w:cs="Times New Roman"/>
                <w:b/>
                <w:bCs/>
                <w:sz w:val="24"/>
                <w:szCs w:val="24"/>
              </w:rPr>
              <w:t>Phụ lục VIII</w:t>
            </w:r>
          </w:p>
          <w:p w:rsidR="003A213A" w:rsidRDefault="003A213A" w:rsidP="005B6C41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A213A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DỰ TOÁN THU, CHI NGÂN SÁCH ĐỊA PHƯƠNG VÀ SỐ BỔ SUNG CÂN ĐỐI TỪ NGÂN SÁCH CẤP TRÊN </w:t>
            </w:r>
          </w:p>
          <w:p w:rsidR="003A213A" w:rsidRPr="003A213A" w:rsidRDefault="003A213A" w:rsidP="005B6C41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3A213A">
              <w:rPr>
                <w:rFonts w:eastAsia="Times New Roman" w:cs="Times New Roman"/>
                <w:b/>
                <w:bCs/>
                <w:sz w:val="24"/>
                <w:szCs w:val="24"/>
              </w:rPr>
              <w:t>CHO NGÂN SÁCH CẤP DƯỚI NĂM 2024</w:t>
            </w:r>
          </w:p>
          <w:p w:rsidR="003A213A" w:rsidRDefault="003A213A" w:rsidP="005B6C41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3A213A">
              <w:rPr>
                <w:rFonts w:eastAsia="Times New Roman" w:cs="Times New Roman"/>
                <w:i/>
                <w:iCs/>
                <w:sz w:val="24"/>
                <w:szCs w:val="24"/>
              </w:rPr>
              <w:t>(Kèm theo Nghị quyết số 32/NQ-HĐND ngày 08 tháng 12 năm 2023 của Hội đồng nhân dân tỉnh)</w:t>
            </w:r>
          </w:p>
          <w:p w:rsidR="003A213A" w:rsidRPr="003A213A" w:rsidRDefault="003A213A" w:rsidP="005B6C41">
            <w:pPr>
              <w:spacing w:before="0" w:line="240" w:lineRule="auto"/>
              <w:jc w:val="center"/>
              <w:outlineLvl w:val="0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3A213A" w:rsidRPr="008707A5" w:rsidTr="003A213A">
        <w:trPr>
          <w:trHeight w:val="20"/>
        </w:trPr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5B6C41" w:rsidRDefault="003A213A" w:rsidP="005B6C41">
            <w:pPr>
              <w:spacing w:before="0" w:line="240" w:lineRule="auto"/>
              <w:outlineLvl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1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213A" w:rsidRPr="008707A5" w:rsidRDefault="003A213A" w:rsidP="003A213A">
            <w:pPr>
              <w:spacing w:before="0" w:line="240" w:lineRule="auto"/>
              <w:jc w:val="right"/>
              <w:outlineLvl w:val="0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8707A5">
              <w:rPr>
                <w:rFonts w:eastAsia="Times New Roman" w:cs="Times New Roman"/>
                <w:i/>
                <w:iCs/>
                <w:sz w:val="18"/>
                <w:szCs w:val="18"/>
              </w:rPr>
              <w:t> </w:t>
            </w:r>
            <w:r w:rsidRPr="008707A5">
              <w:rPr>
                <w:rFonts w:eastAsia="Times New Roman" w:cs="Times New Roman"/>
                <w:i/>
                <w:sz w:val="18"/>
                <w:szCs w:val="18"/>
              </w:rPr>
              <w:t>Đơn vị: Triệu đồng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STT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Tên đơn vị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</w:t>
            </w:r>
            <w:r w:rsidR="008707A5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ổng thu NSNN trên địa bàn theo </w:t>
            </w: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phân cấp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Thu ngân sách huyện, xã được hưởng theo phân cấp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Trong đó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Thu từ các đơn vị sự nghiệp tại địa phương (60%)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Thu từ các đơn vị sự nghiệp tại địa phương (40%)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Thu từ nguồn CCTL tại địa phương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Dự toán chi cân đối ngân sách huyện, xã</w:t>
            </w:r>
          </w:p>
        </w:tc>
        <w:tc>
          <w:tcPr>
            <w:tcW w:w="14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Số bổ sung từ ngân sách cấp tỉnh cho ngân sách huyện, thành phố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Thu NSĐP hưởng 100%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Thu NSĐP được hưởng theo tỷ lệ</w:t>
            </w: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Tổng số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Bổ sung từ nguồn CCTL của tỉnh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 xml:space="preserve">Bổ sung cân đối 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Bổ sung có mục tiêu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A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B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11=12+13+14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i/>
                <w:i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i/>
                <w:iCs/>
                <w:sz w:val="18"/>
                <w:szCs w:val="18"/>
              </w:rPr>
              <w:t>14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Thành phố Biên Hòa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2.674.000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1.594.000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559.000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1.035.000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36.738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24.492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96.783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2.799.445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1.139.042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1.047.432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91.610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Huyện Vĩnh Cửu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370.000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228.700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98.700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130.000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2.010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1.339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29.920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776.807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575.893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514.838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61.055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Huyện Trảng Bom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569.000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394.850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237.600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157.250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3.140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2.093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43.350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1.106.657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718.232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663.224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55.008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Huyện Thống Nhất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152.820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95.320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44.820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50.500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3.597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2.398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30.547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778.800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701.417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646.938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54.479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Huyện Định Quán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193.800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114.535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47.450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67.085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4.482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2.987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52.469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1.107.982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1.001.789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933.509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68.280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Huyện Tân Phú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82.000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50.450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25.000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25.450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3.997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2.665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48.326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1.045.963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1.012.994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940.525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72.469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7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Thành phố Long Khánh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304.500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194.050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112.300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81.750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9.502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6.335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27.858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830.288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649.614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592.543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57.071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8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Huyện Xuân Lộc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294.500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173.050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66.300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106.750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7.425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4.949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56.474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1.128.411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980.026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886.513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93.513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Huyện Cẩm Mỹ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124.500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78.865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38.930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39.935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1.814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1.210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41.519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889.871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871.116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766.463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104.653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10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Huyện Long Thành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692.300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406.875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145.550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261.325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3.732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2.487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33.181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902.239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511.818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455.964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55.854</w:t>
            </w:r>
          </w:p>
        </w:tc>
      </w:tr>
      <w:tr w:rsidR="003A213A" w:rsidRPr="005B6C41" w:rsidTr="003A213A">
        <w:trPr>
          <w:trHeight w:val="20"/>
        </w:trPr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11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Huyện Nhơn Trạch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474.150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274.075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89.400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184.675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4.763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3.175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26.393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862.586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609.188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554.180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55.008</w:t>
            </w:r>
          </w:p>
        </w:tc>
      </w:tr>
      <w:tr w:rsidR="003A213A" w:rsidRPr="005B6C41" w:rsidTr="003A213A">
        <w:trPr>
          <w:trHeight w:val="20"/>
        </w:trPr>
        <w:tc>
          <w:tcPr>
            <w:tcW w:w="8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TỔNG SỐ</w:t>
            </w: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5.931.570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3.604.770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1.465.050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2.139.720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81.200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54.130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486.820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12.229.049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8.771.129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8.002.129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20" w:after="20" w:line="240" w:lineRule="auto"/>
              <w:jc w:val="right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769.000</w:t>
            </w:r>
          </w:p>
        </w:tc>
      </w:tr>
      <w:tr w:rsidR="003A213A" w:rsidRPr="005B6C41" w:rsidTr="003A213A">
        <w:trPr>
          <w:trHeight w:val="20"/>
        </w:trPr>
        <w:tc>
          <w:tcPr>
            <w:tcW w:w="8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  <w:u w:val="single"/>
              </w:rPr>
              <w:t>Ghi chú</w:t>
            </w: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:</w:t>
            </w:r>
            <w:r w:rsidRPr="005B6C41">
              <w:rPr>
                <w:rFonts w:eastAsia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5B6C41">
              <w:rPr>
                <w:rFonts w:eastAsia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5B6C41" w:rsidRPr="005B6C41" w:rsidTr="003A213A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1. Dự toán thu, chi ngân sách huyện, xã chưa bao gồm: Nguồn thu tiền sử dụng đất ngân sách cấp huyện được hưởng.</w:t>
            </w:r>
          </w:p>
        </w:tc>
      </w:tr>
      <w:tr w:rsidR="005B6C41" w:rsidRPr="005B6C41" w:rsidTr="003A213A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2. Bổ sung cân đối ngân sách nêu trên bao gồm ngân sách huyện và ngân sách xã.</w:t>
            </w:r>
          </w:p>
        </w:tc>
      </w:tr>
      <w:tr w:rsidR="005B6C41" w:rsidRPr="005B6C41" w:rsidTr="003A213A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3. Bổ sung có mục tiêu. Trong đó:</w:t>
            </w:r>
          </w:p>
        </w:tc>
      </w:tr>
      <w:tr w:rsidR="005B6C41" w:rsidRPr="005B6C41" w:rsidTr="003A213A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6C41" w:rsidRPr="005B6C41" w:rsidRDefault="005B6C41" w:rsidP="003A213A">
            <w:pPr>
              <w:spacing w:before="80" w:line="240" w:lineRule="auto"/>
              <w:jc w:val="both"/>
              <w:rPr>
                <w:rFonts w:eastAsia="Times New Roman" w:cs="Times New Roman"/>
                <w:sz w:val="18"/>
                <w:szCs w:val="18"/>
              </w:rPr>
            </w:pPr>
            <w:r w:rsidRPr="005B6C41">
              <w:rPr>
                <w:rFonts w:eastAsia="Times New Roman" w:cs="Times New Roman"/>
                <w:sz w:val="18"/>
                <w:szCs w:val="18"/>
              </w:rPr>
              <w:t>- Bổ sung có mục tiêu  từ nguồn thu xổ số kiến thiết để đầu tư theo đúng quy định của Bộ Tài chính về sử dụng nguồn này.</w:t>
            </w:r>
          </w:p>
        </w:tc>
      </w:tr>
    </w:tbl>
    <w:p w:rsidR="00A15B97" w:rsidRPr="005B6C41" w:rsidRDefault="00A15B97" w:rsidP="005B6C41"/>
    <w:sectPr w:rsidR="00A15B97" w:rsidRPr="005B6C41" w:rsidSect="004E4AC4">
      <w:pgSz w:w="16840" w:h="11907" w:orient="landscape" w:code="9"/>
      <w:pgMar w:top="1134" w:right="964" w:bottom="1134" w:left="85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19F" w:rsidRDefault="0007219F" w:rsidP="00CD7A76">
      <w:pPr>
        <w:spacing w:before="0" w:line="240" w:lineRule="auto"/>
      </w:pPr>
      <w:r>
        <w:separator/>
      </w:r>
    </w:p>
  </w:endnote>
  <w:endnote w:type="continuationSeparator" w:id="0">
    <w:p w:rsidR="0007219F" w:rsidRDefault="0007219F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19F" w:rsidRDefault="0007219F" w:rsidP="00CD7A76">
      <w:pPr>
        <w:spacing w:before="0" w:line="240" w:lineRule="auto"/>
      </w:pPr>
      <w:r>
        <w:separator/>
      </w:r>
    </w:p>
  </w:footnote>
  <w:footnote w:type="continuationSeparator" w:id="0">
    <w:p w:rsidR="0007219F" w:rsidRDefault="0007219F" w:rsidP="00CD7A7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7219F"/>
    <w:rsid w:val="0010017B"/>
    <w:rsid w:val="00242CDF"/>
    <w:rsid w:val="00252731"/>
    <w:rsid w:val="002A6EEA"/>
    <w:rsid w:val="003A213A"/>
    <w:rsid w:val="0049098A"/>
    <w:rsid w:val="004E4AC4"/>
    <w:rsid w:val="0056153C"/>
    <w:rsid w:val="005762E2"/>
    <w:rsid w:val="005A5E8B"/>
    <w:rsid w:val="005B6C41"/>
    <w:rsid w:val="005C5683"/>
    <w:rsid w:val="005D0016"/>
    <w:rsid w:val="00655729"/>
    <w:rsid w:val="006865CA"/>
    <w:rsid w:val="00797F5C"/>
    <w:rsid w:val="008707A5"/>
    <w:rsid w:val="008D55DB"/>
    <w:rsid w:val="00935F7E"/>
    <w:rsid w:val="00937371"/>
    <w:rsid w:val="009400A9"/>
    <w:rsid w:val="00961028"/>
    <w:rsid w:val="009B7644"/>
    <w:rsid w:val="00A07777"/>
    <w:rsid w:val="00A15B97"/>
    <w:rsid w:val="00B3612D"/>
    <w:rsid w:val="00BA66C5"/>
    <w:rsid w:val="00CD7A76"/>
    <w:rsid w:val="00DC0386"/>
    <w:rsid w:val="00E61F40"/>
    <w:rsid w:val="00F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E65258-8248-450D-B8FF-7B99101D1743}"/>
</file>

<file path=customXml/itemProps2.xml><?xml version="1.0" encoding="utf-8"?>
<ds:datastoreItem xmlns:ds="http://schemas.openxmlformats.org/officeDocument/2006/customXml" ds:itemID="{AAEC2E26-2B3E-47C2-9DEA-207184B95819}"/>
</file>

<file path=customXml/itemProps3.xml><?xml version="1.0" encoding="utf-8"?>
<ds:datastoreItem xmlns:ds="http://schemas.openxmlformats.org/officeDocument/2006/customXml" ds:itemID="{C208DAF6-5E01-4D8F-A1F0-AD2FC44C124E}"/>
</file>

<file path=customXml/itemProps4.xml><?xml version="1.0" encoding="utf-8"?>
<ds:datastoreItem xmlns:ds="http://schemas.openxmlformats.org/officeDocument/2006/customXml" ds:itemID="{1F9E7FE8-2283-4A70-8B97-308E6246FE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11</cp:revision>
  <cp:lastPrinted>2024-01-05T02:16:00Z</cp:lastPrinted>
  <dcterms:created xsi:type="dcterms:W3CDTF">2023-12-30T14:18:00Z</dcterms:created>
  <dcterms:modified xsi:type="dcterms:W3CDTF">2024-01-05T02:16:00Z</dcterms:modified>
</cp:coreProperties>
</file>