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632"/>
        <w:gridCol w:w="2364"/>
        <w:gridCol w:w="1206"/>
        <w:gridCol w:w="1206"/>
        <w:gridCol w:w="1206"/>
        <w:gridCol w:w="1206"/>
        <w:gridCol w:w="932"/>
        <w:gridCol w:w="872"/>
      </w:tblGrid>
      <w:tr w:rsidR="007E7488" w:rsidRPr="00A44573" w:rsidTr="00A44573">
        <w:trPr>
          <w:trHeight w:val="2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bookmarkStart w:id="0" w:name="RANGE!A1:J71"/>
            <w:bookmarkEnd w:id="0"/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A44573" w:rsidRDefault="007E7488" w:rsidP="003730C9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44573">
              <w:rPr>
                <w:rFonts w:eastAsia="Times New Roman" w:cs="Times New Roman"/>
                <w:b/>
                <w:bCs/>
                <w:sz w:val="24"/>
                <w:szCs w:val="24"/>
              </w:rPr>
              <w:t>Biểu mẫu số 16</w:t>
            </w:r>
          </w:p>
        </w:tc>
      </w:tr>
      <w:tr w:rsidR="007E7488" w:rsidRPr="003730C9" w:rsidTr="00A44573">
        <w:trPr>
          <w:trHeight w:val="1012"/>
        </w:trPr>
        <w:tc>
          <w:tcPr>
            <w:tcW w:w="962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7E7488" w:rsidRDefault="007E7488" w:rsidP="003730C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r w:rsidRPr="007E7488">
              <w:rPr>
                <w:rFonts w:eastAsia="Times New Roman" w:cs="Times New Roman"/>
                <w:b/>
                <w:bCs/>
                <w:szCs w:val="28"/>
              </w:rPr>
              <w:t xml:space="preserve">Phụ lục II </w:t>
            </w:r>
          </w:p>
          <w:p w:rsidR="007E7488" w:rsidRPr="007E7488" w:rsidRDefault="007E7488" w:rsidP="003730C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E7488">
              <w:rPr>
                <w:rFonts w:eastAsia="Times New Roman" w:cs="Times New Roman"/>
                <w:b/>
                <w:bCs/>
                <w:szCs w:val="28"/>
              </w:rPr>
              <w:t>DỰ TOÁN THU NGÂN SÁCH NHÀ NƯỚC THEO LĨNH VỰC NĂM 2024</w:t>
            </w:r>
          </w:p>
          <w:p w:rsidR="007E7488" w:rsidRDefault="007E7488" w:rsidP="003730C9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7E7488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32/NQ-HĐND </w:t>
            </w:r>
          </w:p>
          <w:p w:rsidR="007E7488" w:rsidRPr="007E7488" w:rsidRDefault="007E7488" w:rsidP="003730C9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7E7488">
              <w:rPr>
                <w:rFonts w:eastAsia="Times New Roman" w:cs="Times New Roman"/>
                <w:i/>
                <w:iCs/>
                <w:szCs w:val="28"/>
              </w:rPr>
              <w:t>ngày 08 tháng 12 năm 2023 của Hội đồng nhân dân tỉnh)</w:t>
            </w:r>
          </w:p>
          <w:p w:rsidR="007E7488" w:rsidRPr="003730C9" w:rsidRDefault="007E7488" w:rsidP="003730C9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7E7488" w:rsidRPr="003730C9" w:rsidTr="00A44573">
        <w:trPr>
          <w:trHeight w:val="20"/>
        </w:trPr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i/>
                <w:iCs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488" w:rsidRPr="003730C9" w:rsidRDefault="007E7488" w:rsidP="003730C9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Đơn vị: Triệu đồng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Nội dung các khoản thu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Ước thực hiện năm 2023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Dự toán năm 2024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SO SÁNH 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Tổng thu NSNN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</w:t>
            </w:r>
            <w:r w:rsidRPr="003730C9">
              <w:rPr>
                <w:rFonts w:eastAsia="Times New Roman" w:cs="Times New Roman"/>
                <w:b/>
                <w:bCs/>
                <w:sz w:val="22"/>
              </w:rPr>
              <w:br/>
              <w:t>NSĐP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Tổng thu NSNN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</w:t>
            </w:r>
            <w:r w:rsidRPr="003730C9">
              <w:rPr>
                <w:rFonts w:eastAsia="Times New Roman" w:cs="Times New Roman"/>
                <w:b/>
                <w:bCs/>
                <w:sz w:val="22"/>
              </w:rPr>
              <w:br/>
              <w:t>NSĐP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Tổng thu NSNN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</w:t>
            </w:r>
            <w:r w:rsidRPr="003730C9">
              <w:rPr>
                <w:rFonts w:eastAsia="Times New Roman" w:cs="Times New Roman"/>
                <w:b/>
                <w:bCs/>
                <w:sz w:val="22"/>
              </w:rPr>
              <w:br/>
              <w:t>NSĐP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B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5=3/1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6=4/2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TỔNG THU NSNN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58.035.000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25.271.300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56.170.000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23.217.300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97%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92%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nội địa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40.235.000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25.271.300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38.370.000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23.217.300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95%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92%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(Thu nội địa đã trừ tiền sử dụng đất, thu xổ số kiến thiết)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34.445.000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19.481.300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32.900.000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17.747.300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96%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91%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từ khu vực doanh nghiệp nhà nước do Trung ương quản lý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1.520.000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890.000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1.470.000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872.500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97%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98%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850.000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425.000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875.000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437.500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103%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103%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tiêu thụ đặc biệt hàng nội địa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410.000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205.000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320.000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160.000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78%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78%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tài nguyên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260.000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260.000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275.000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275.000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106%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106%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từ khu vực doanh nghiệp nhà nước do địa phương quản lý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2.210.000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1.205.000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2.230.000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1.209.000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101%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275.000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612.000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306.000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111%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111%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tiêu thụ đặc biệt hàng nội địa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1.000.000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1.000.000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500.000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100%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460.000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230.000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430.000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215.000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93%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93%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tài nguyên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188.000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188.000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94%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94%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từ khu vực doanh nghiệp có vốn đầu tư nước ngoài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12.806.199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6.333.199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12.874.000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6.342.500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101%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2.800.000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1.400.000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2.883.000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1.441.500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103%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103%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tiêu thụ đặc biệt hàng nội địa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27.000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255.000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30.000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128%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111%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9.800.000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4.900.000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9.730.000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4.865.000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99%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99%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tài nguyên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6.199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6.199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97%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97%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từ khu vực kinh tế ngoài quốc doanh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6.045.000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3.097.000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5.904.000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3.032.000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98%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98%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3.400.000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1.700.000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3.500.000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1.750.000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103%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103%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tiêu thụ đặc biệt hàng nội địa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52.000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25.500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27.000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106%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106%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2.443.000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1.221.500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2.188.000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1.094.000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90%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tài nguyên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161.000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161.000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107%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107%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Thuế thu nhập cá nhân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6.000.000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3.000.000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6.200.000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3.100.000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103%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103%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Lệ phí trước bạ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1.050.000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1.050.000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1.000.000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1.000.000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95%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95%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 xml:space="preserve">Thuế bảo vệ môi trường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530.000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256.000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165.000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104%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64%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Thu từ hàng hóa nhập khẩu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18.000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220.000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1222%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Thu từ hàng hóa sản xuất trong nước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512.000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256.000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330.000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165.000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64%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64%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phí, lệ phí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347.000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340.000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98%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Phí lệ phí do cơ quan nhà nước trung ương thực hiện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153.000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160.000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105%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Phí lệ phí do cơ quan nhà nước địa phương thực hiện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347.000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347.000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340.000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340.000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98%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sz w:val="22"/>
              </w:rPr>
            </w:pPr>
            <w:r w:rsidRPr="003730C9">
              <w:rPr>
                <w:rFonts w:eastAsia="Times New Roman" w:cs="Times New Roman"/>
                <w:i/>
                <w:iCs/>
                <w:sz w:val="22"/>
              </w:rPr>
              <w:t>98%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Thuế sử dụng đất nông nghiệp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0%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 xml:space="preserve">Thuế nhà đất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165.000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165.000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61%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61%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Tiền thuê mặt đất, mặt nước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1.800.000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1.800.000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600.000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33%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33%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 xml:space="preserve">Thu tiền sử dụng đất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3.610.000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3.610.000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3.600.000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3.600.000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13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 xml:space="preserve">Thu hoa </w:t>
            </w:r>
            <w:r w:rsidR="00A44573">
              <w:rPr>
                <w:rFonts w:eastAsia="Times New Roman" w:cs="Times New Roman"/>
                <w:b/>
                <w:bCs/>
                <w:sz w:val="22"/>
              </w:rPr>
              <w:t>lợi công sản, quỹ đất công ích,</w:t>
            </w:r>
            <w:r w:rsidRPr="003730C9">
              <w:rPr>
                <w:rFonts w:eastAsia="Times New Roman" w:cs="Times New Roman"/>
                <w:b/>
                <w:bCs/>
                <w:sz w:val="22"/>
              </w:rPr>
              <w:t>.... tại xã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270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370%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370%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khác ngân sách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1.000.000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562.000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750.000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300.000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75%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53%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15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tiền bán nhà ở thuộc sở hữu nhà nước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13.087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13.087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11.000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11.000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84%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84%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16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 xml:space="preserve">Thu cổ tức và lợi nhuận sau thuế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665.343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665.343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600.000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90%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17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tiền cấp quyền khai thác khoáng sản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140.000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97.300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110.000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74.300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79%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76%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18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Thu từ hoạt động xổ số kiến thiết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2.180.000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2.180.000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1.870.000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1.870.000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86%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86%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570.000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570.000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550.000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96%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96%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thu nhập doanh nghiệp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214.000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214.000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210.000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210.000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98%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98%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 xml:space="preserve">Thu từ thu nhập sau thuế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626.000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626.000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550.000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550.000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88%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88%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tiêu thụ đặc biệt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770.000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770.000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560.000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560.000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73%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73%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II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 xml:space="preserve"> Thu từ hoạt động xuất nhập khẩu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17.800.000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17.800.000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100%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 w:rsidRPr="003730C9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xuất khẩu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121.000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112.000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93%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nhập khẩu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1.922.000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1.860.000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97%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tiêu thụ đặc biệt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82.000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100.000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122%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bảo vệ môi trường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66.000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65.000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98%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Thuế giá trị gia tăng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15.499.000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15.603.000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</w:tr>
      <w:tr w:rsidR="003730C9" w:rsidRPr="003730C9" w:rsidTr="00A44573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0C9" w:rsidRPr="003730C9" w:rsidRDefault="006006E1" w:rsidP="007E7488">
            <w:pPr>
              <w:spacing w:before="40" w:after="40" w:line="240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Khác: (l</w:t>
            </w:r>
            <w:bookmarkStart w:id="1" w:name="_GoBack"/>
            <w:bookmarkEnd w:id="1"/>
            <w:r w:rsidR="003730C9" w:rsidRPr="003730C9">
              <w:rPr>
                <w:rFonts w:eastAsia="Times New Roman" w:cs="Times New Roman"/>
                <w:sz w:val="22"/>
              </w:rPr>
              <w:t>ệ phí,…)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110.000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60.000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55%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C9" w:rsidRPr="003730C9" w:rsidRDefault="003730C9" w:rsidP="007E7488">
            <w:pPr>
              <w:spacing w:before="40" w:after="4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3730C9">
              <w:rPr>
                <w:rFonts w:eastAsia="Times New Roman" w:cs="Times New Roman"/>
                <w:sz w:val="22"/>
              </w:rPr>
              <w:t> </w:t>
            </w:r>
          </w:p>
        </w:tc>
      </w:tr>
    </w:tbl>
    <w:p w:rsidR="00A15B97" w:rsidRPr="007E7488" w:rsidRDefault="00A15B97" w:rsidP="003730C9">
      <w:pPr>
        <w:rPr>
          <w:sz w:val="20"/>
        </w:rPr>
      </w:pPr>
    </w:p>
    <w:sectPr w:rsidR="00A15B97" w:rsidRPr="007E7488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2E" w:rsidRDefault="00EA1C2E" w:rsidP="00CD7A76">
      <w:pPr>
        <w:spacing w:before="0" w:line="240" w:lineRule="auto"/>
      </w:pPr>
      <w:r>
        <w:separator/>
      </w:r>
    </w:p>
  </w:endnote>
  <w:endnote w:type="continuationSeparator" w:id="0">
    <w:p w:rsidR="00EA1C2E" w:rsidRDefault="00EA1C2E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2E" w:rsidRDefault="00EA1C2E" w:rsidP="00CD7A76">
      <w:pPr>
        <w:spacing w:before="0" w:line="240" w:lineRule="auto"/>
      </w:pPr>
      <w:r>
        <w:separator/>
      </w:r>
    </w:p>
  </w:footnote>
  <w:footnote w:type="continuationSeparator" w:id="0">
    <w:p w:rsidR="00EA1C2E" w:rsidRDefault="00EA1C2E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51FF"/>
    <w:rsid w:val="001239F0"/>
    <w:rsid w:val="001553FF"/>
    <w:rsid w:val="00242CDF"/>
    <w:rsid w:val="002A6EEA"/>
    <w:rsid w:val="003730C9"/>
    <w:rsid w:val="006006E1"/>
    <w:rsid w:val="006865CA"/>
    <w:rsid w:val="007E7488"/>
    <w:rsid w:val="008D55DB"/>
    <w:rsid w:val="00A15B97"/>
    <w:rsid w:val="00A44573"/>
    <w:rsid w:val="00B4306D"/>
    <w:rsid w:val="00CD7A76"/>
    <w:rsid w:val="00EA1C2E"/>
    <w:rsid w:val="00EC1A50"/>
    <w:rsid w:val="00E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79B801-95F3-4735-A13D-0716355F1C2A}"/>
</file>

<file path=customXml/itemProps2.xml><?xml version="1.0" encoding="utf-8"?>
<ds:datastoreItem xmlns:ds="http://schemas.openxmlformats.org/officeDocument/2006/customXml" ds:itemID="{95A30DC2-90DB-439F-ADE8-EB9BA79A49A6}"/>
</file>

<file path=customXml/itemProps3.xml><?xml version="1.0" encoding="utf-8"?>
<ds:datastoreItem xmlns:ds="http://schemas.openxmlformats.org/officeDocument/2006/customXml" ds:itemID="{BFF0EA46-1EFB-455F-88C1-FE0ED6DC8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11</cp:revision>
  <cp:lastPrinted>2024-01-04T03:33:00Z</cp:lastPrinted>
  <dcterms:created xsi:type="dcterms:W3CDTF">2023-12-30T14:00:00Z</dcterms:created>
  <dcterms:modified xsi:type="dcterms:W3CDTF">2024-01-04T03:37:00Z</dcterms:modified>
</cp:coreProperties>
</file>