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6" w:type="dxa"/>
        <w:tblInd w:w="-34" w:type="dxa"/>
        <w:tblLook w:val="01E0" w:firstRow="1" w:lastRow="1" w:firstColumn="1" w:lastColumn="1" w:noHBand="0" w:noVBand="0"/>
      </w:tblPr>
      <w:tblGrid>
        <w:gridCol w:w="3536"/>
        <w:gridCol w:w="6220"/>
      </w:tblGrid>
      <w:tr w:rsidR="00A6013D" w:rsidRPr="00A6013D" w:rsidTr="006C2361">
        <w:trPr>
          <w:trHeight w:val="548"/>
        </w:trPr>
        <w:tc>
          <w:tcPr>
            <w:tcW w:w="3536" w:type="dxa"/>
          </w:tcPr>
          <w:p w:rsidR="00F9793E" w:rsidRPr="00A6013D" w:rsidRDefault="00F9793E" w:rsidP="006C2361">
            <w:pPr>
              <w:jc w:val="center"/>
              <w:rPr>
                <w:rFonts w:ascii="Times New Roman" w:hAnsi="Times New Roman"/>
                <w:b/>
                <w:sz w:val="26"/>
                <w:szCs w:val="26"/>
                <w:lang w:val="nl-NL"/>
              </w:rPr>
            </w:pPr>
            <w:r w:rsidRPr="00A6013D">
              <w:rPr>
                <w:rFonts w:ascii="Times New Roman" w:hAnsi="Times New Roman"/>
                <w:b/>
                <w:sz w:val="26"/>
                <w:szCs w:val="26"/>
                <w:lang w:val="nl-NL"/>
              </w:rPr>
              <w:t>HỘI ĐỒNG NHÂN DÂN</w:t>
            </w:r>
          </w:p>
          <w:p w:rsidR="00F9793E" w:rsidRPr="00A6013D" w:rsidRDefault="00F9793E" w:rsidP="006C2361">
            <w:pPr>
              <w:jc w:val="center"/>
              <w:rPr>
                <w:rFonts w:ascii="Times New Roman" w:hAnsi="Times New Roman"/>
                <w:b/>
                <w:sz w:val="26"/>
                <w:szCs w:val="26"/>
                <w:lang w:val="nl-NL"/>
              </w:rPr>
            </w:pPr>
            <w:r w:rsidRPr="00A6013D">
              <w:rPr>
                <w:rFonts w:ascii="Times New Roman" w:hAnsi="Times New Roman"/>
                <w:b/>
                <w:sz w:val="26"/>
                <w:szCs w:val="26"/>
                <w:lang w:val="nl-NL"/>
              </w:rPr>
              <w:t>TỈNH ĐỒNG NAI</w:t>
            </w:r>
          </w:p>
          <w:p w:rsidR="00F9793E" w:rsidRPr="00A6013D" w:rsidRDefault="00F9793E" w:rsidP="006C2361">
            <w:pPr>
              <w:jc w:val="both"/>
              <w:rPr>
                <w:rFonts w:ascii="Times New Roman" w:hAnsi="Times New Roman"/>
                <w:sz w:val="16"/>
                <w:szCs w:val="16"/>
                <w:lang w:val="nl-NL"/>
              </w:rPr>
            </w:pPr>
            <w:r w:rsidRPr="00A6013D">
              <w:rPr>
                <w:rFonts w:ascii="Times New Roman" w:hAnsi="Times New Roman"/>
                <w:noProof/>
                <w:lang w:val="en-US"/>
              </w:rPr>
              <mc:AlternateContent>
                <mc:Choice Requires="wps">
                  <w:drawing>
                    <wp:anchor distT="4294967295" distB="4294967295" distL="114300" distR="114300" simplePos="0" relativeHeight="251660288" behindDoc="0" locked="0" layoutInCell="1" allowOverlap="1" wp14:anchorId="4566EF44" wp14:editId="18F5EF14">
                      <wp:simplePos x="0" y="0"/>
                      <wp:positionH relativeFrom="margin">
                        <wp:align>center</wp:align>
                      </wp:positionH>
                      <wp:positionV relativeFrom="paragraph">
                        <wp:posOffset>37464</wp:posOffset>
                      </wp:positionV>
                      <wp:extent cx="622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5pt" to="4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">
                      <w10:wrap anchorx="margin"/>
                    </v:line>
                  </w:pict>
                </mc:Fallback>
              </mc:AlternateContent>
            </w:r>
            <w:r w:rsidRPr="00A6013D">
              <w:rPr>
                <w:rFonts w:ascii="Times New Roman" w:hAnsi="Times New Roman"/>
                <w:sz w:val="16"/>
                <w:szCs w:val="16"/>
                <w:lang w:val="nl-NL"/>
              </w:rPr>
              <w:t xml:space="preserve"> </w:t>
            </w:r>
          </w:p>
          <w:p w:rsidR="00F9793E" w:rsidRPr="00A6013D" w:rsidRDefault="00F9793E" w:rsidP="00434555">
            <w:pPr>
              <w:spacing w:before="120"/>
              <w:jc w:val="center"/>
              <w:rPr>
                <w:rFonts w:ascii="Times New Roman" w:hAnsi="Times New Roman"/>
                <w:sz w:val="26"/>
                <w:szCs w:val="26"/>
                <w:lang w:val="nl-NL"/>
              </w:rPr>
            </w:pPr>
            <w:r w:rsidRPr="00A6013D">
              <w:rPr>
                <w:rFonts w:ascii="Times New Roman" w:hAnsi="Times New Roman"/>
                <w:sz w:val="26"/>
                <w:szCs w:val="26"/>
                <w:lang w:val="nl-NL"/>
              </w:rPr>
              <w:t xml:space="preserve">Số: </w:t>
            </w:r>
            <w:r w:rsidR="00A6013D" w:rsidRPr="00A6013D">
              <w:rPr>
                <w:rFonts w:ascii="Times New Roman" w:hAnsi="Times New Roman"/>
                <w:sz w:val="26"/>
                <w:szCs w:val="26"/>
                <w:lang w:val="nl-NL"/>
              </w:rPr>
              <w:t>33</w:t>
            </w:r>
            <w:r w:rsidRPr="00A6013D">
              <w:rPr>
                <w:rFonts w:ascii="Times New Roman" w:hAnsi="Times New Roman"/>
                <w:sz w:val="26"/>
                <w:szCs w:val="26"/>
                <w:lang w:val="nl-NL"/>
              </w:rPr>
              <w:t>/NQ-HĐND</w:t>
            </w:r>
          </w:p>
          <w:p w:rsidR="00F9793E" w:rsidRPr="00A6013D" w:rsidRDefault="00F9793E" w:rsidP="006C2361">
            <w:pPr>
              <w:jc w:val="center"/>
              <w:rPr>
                <w:rFonts w:ascii="Times New Roman" w:hAnsi="Times New Roman"/>
                <w:b/>
                <w:szCs w:val="28"/>
                <w:lang w:val="nl-NL"/>
              </w:rPr>
            </w:pPr>
          </w:p>
        </w:tc>
        <w:tc>
          <w:tcPr>
            <w:tcW w:w="6220" w:type="dxa"/>
            <w:tcBorders>
              <w:left w:val="nil"/>
            </w:tcBorders>
          </w:tcPr>
          <w:p w:rsidR="00F9793E" w:rsidRPr="00A6013D" w:rsidRDefault="00F9793E" w:rsidP="006C2361">
            <w:pPr>
              <w:jc w:val="center"/>
              <w:rPr>
                <w:rFonts w:ascii="Times New Roman" w:hAnsi="Times New Roman"/>
                <w:b/>
                <w:sz w:val="26"/>
                <w:szCs w:val="26"/>
                <w:lang w:val="nl-NL"/>
              </w:rPr>
            </w:pPr>
            <w:r w:rsidRPr="00A6013D">
              <w:rPr>
                <w:rFonts w:ascii="Times New Roman" w:hAnsi="Times New Roman"/>
                <w:b/>
                <w:sz w:val="26"/>
                <w:szCs w:val="26"/>
                <w:lang w:val="nl-NL"/>
              </w:rPr>
              <w:t>CỘNG HÒA XÃ HỘI CHỦ NGHĨA VIỆT NAM</w:t>
            </w:r>
          </w:p>
          <w:p w:rsidR="00F9793E" w:rsidRPr="00A6013D" w:rsidRDefault="00F9793E" w:rsidP="006C2361">
            <w:pPr>
              <w:jc w:val="center"/>
              <w:rPr>
                <w:rFonts w:ascii="Times New Roman" w:hAnsi="Times New Roman"/>
                <w:b/>
                <w:sz w:val="26"/>
                <w:szCs w:val="26"/>
                <w:lang w:val="nl-NL"/>
              </w:rPr>
            </w:pPr>
            <w:r w:rsidRPr="00A6013D">
              <w:rPr>
                <w:rFonts w:ascii="Times New Roman" w:hAnsi="Times New Roman"/>
                <w:b/>
                <w:sz w:val="26"/>
                <w:szCs w:val="26"/>
                <w:lang w:val="nl-NL"/>
              </w:rPr>
              <w:t>Độc lập - Tự do - Hạnh phúc</w:t>
            </w:r>
          </w:p>
          <w:p w:rsidR="00F9793E" w:rsidRPr="00A6013D" w:rsidRDefault="00F9793E" w:rsidP="006C2361">
            <w:pPr>
              <w:jc w:val="both"/>
              <w:rPr>
                <w:rFonts w:ascii="Times New Roman" w:hAnsi="Times New Roman"/>
                <w:sz w:val="16"/>
                <w:szCs w:val="16"/>
                <w:lang w:val="nl-NL"/>
              </w:rPr>
            </w:pPr>
            <w:r w:rsidRPr="00A6013D">
              <w:rPr>
                <w:rFonts w:ascii="Times New Roman" w:hAnsi="Times New Roman"/>
                <w:noProof/>
                <w:lang w:val="en-US"/>
              </w:rPr>
              <mc:AlternateContent>
                <mc:Choice Requires="wps">
                  <w:drawing>
                    <wp:anchor distT="4294967295" distB="4294967295" distL="114300" distR="114300" simplePos="0" relativeHeight="251661312" behindDoc="0" locked="0" layoutInCell="1" allowOverlap="1" wp14:anchorId="2DE190E8" wp14:editId="4180E86D">
                      <wp:simplePos x="0" y="0"/>
                      <wp:positionH relativeFrom="column">
                        <wp:align>center</wp:align>
                      </wp:positionH>
                      <wp:positionV relativeFrom="paragraph">
                        <wp:posOffset>37464</wp:posOffset>
                      </wp:positionV>
                      <wp:extent cx="2030400"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95pt" to="159.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"/>
                  </w:pict>
                </mc:Fallback>
              </mc:AlternateContent>
            </w:r>
          </w:p>
          <w:p w:rsidR="00F9793E" w:rsidRPr="00A6013D" w:rsidRDefault="00F9793E" w:rsidP="00F768BD">
            <w:pPr>
              <w:spacing w:before="120"/>
              <w:jc w:val="center"/>
              <w:rPr>
                <w:rFonts w:ascii="Times New Roman" w:hAnsi="Times New Roman"/>
                <w:sz w:val="26"/>
                <w:szCs w:val="26"/>
                <w:lang w:val="nl-NL"/>
              </w:rPr>
            </w:pPr>
            <w:r w:rsidRPr="00A6013D">
              <w:rPr>
                <w:rFonts w:ascii="Times New Roman" w:hAnsi="Times New Roman"/>
                <w:i/>
                <w:sz w:val="28"/>
                <w:szCs w:val="26"/>
                <w:lang w:val="nl-NL"/>
              </w:rPr>
              <w:t>Đồng Nai, ngày</w:t>
            </w:r>
            <w:r w:rsidR="00F768BD" w:rsidRPr="00A6013D">
              <w:rPr>
                <w:rFonts w:ascii="Times New Roman" w:hAnsi="Times New Roman"/>
                <w:i/>
                <w:sz w:val="28"/>
                <w:szCs w:val="26"/>
                <w:lang w:val="nl-NL"/>
              </w:rPr>
              <w:t xml:space="preserve"> 22 </w:t>
            </w:r>
            <w:r w:rsidRPr="00A6013D">
              <w:rPr>
                <w:rFonts w:ascii="Times New Roman" w:hAnsi="Times New Roman"/>
                <w:i/>
                <w:sz w:val="28"/>
                <w:szCs w:val="26"/>
                <w:lang w:val="nl-NL"/>
              </w:rPr>
              <w:t>tháng</w:t>
            </w:r>
            <w:r w:rsidR="00F768BD" w:rsidRPr="00A6013D">
              <w:rPr>
                <w:rFonts w:ascii="Times New Roman" w:hAnsi="Times New Roman"/>
                <w:i/>
                <w:sz w:val="28"/>
                <w:szCs w:val="26"/>
                <w:lang w:val="nl-NL"/>
              </w:rPr>
              <w:t xml:space="preserve"> 9 </w:t>
            </w:r>
            <w:r w:rsidRPr="00A6013D">
              <w:rPr>
                <w:rFonts w:ascii="Times New Roman" w:hAnsi="Times New Roman"/>
                <w:i/>
                <w:sz w:val="28"/>
                <w:szCs w:val="26"/>
                <w:lang w:val="nl-NL"/>
              </w:rPr>
              <w:t>năm 202</w:t>
            </w:r>
            <w:r w:rsidR="00434555" w:rsidRPr="00A6013D">
              <w:rPr>
                <w:rFonts w:ascii="Times New Roman" w:hAnsi="Times New Roman"/>
                <w:i/>
                <w:sz w:val="28"/>
                <w:szCs w:val="26"/>
                <w:lang w:val="nl-NL"/>
              </w:rPr>
              <w:t>2</w:t>
            </w:r>
          </w:p>
        </w:tc>
      </w:tr>
    </w:tbl>
    <w:p w:rsidR="00F9793E" w:rsidRPr="00A6013D" w:rsidRDefault="00F9793E" w:rsidP="00F9793E">
      <w:pPr>
        <w:pStyle w:val="BodyText"/>
        <w:jc w:val="center"/>
        <w:rPr>
          <w:rFonts w:ascii="Times New Roman" w:hAnsi="Times New Roman"/>
          <w:sz w:val="14"/>
          <w:szCs w:val="28"/>
          <w:lang w:val="nl-NL"/>
        </w:rPr>
      </w:pPr>
    </w:p>
    <w:p w:rsidR="00F9793E" w:rsidRPr="00A6013D" w:rsidRDefault="00F9793E" w:rsidP="00A6013D">
      <w:pPr>
        <w:pStyle w:val="BodyText"/>
        <w:jc w:val="center"/>
        <w:rPr>
          <w:rFonts w:ascii="Times New Roman" w:hAnsi="Times New Roman"/>
          <w:b/>
          <w:szCs w:val="28"/>
          <w:lang w:val="nl-NL"/>
        </w:rPr>
      </w:pPr>
      <w:r w:rsidRPr="00A6013D">
        <w:rPr>
          <w:rFonts w:ascii="Times New Roman" w:hAnsi="Times New Roman"/>
          <w:b/>
          <w:szCs w:val="28"/>
          <w:lang w:val="nl-NL"/>
        </w:rPr>
        <w:t>NGHỊ QUYẾT</w:t>
      </w:r>
    </w:p>
    <w:p w:rsidR="00F9793E" w:rsidRPr="00A6013D" w:rsidRDefault="00F9793E" w:rsidP="00A6013D">
      <w:pPr>
        <w:pStyle w:val="Default"/>
        <w:widowControl w:val="0"/>
        <w:jc w:val="center"/>
        <w:rPr>
          <w:b/>
          <w:color w:val="auto"/>
          <w:sz w:val="28"/>
          <w:szCs w:val="28"/>
          <w:lang w:val="nl-NL"/>
        </w:rPr>
      </w:pPr>
      <w:r w:rsidRPr="00A6013D">
        <w:rPr>
          <w:b/>
          <w:color w:val="auto"/>
          <w:sz w:val="28"/>
          <w:szCs w:val="28"/>
          <w:lang w:val="nl-NL"/>
        </w:rPr>
        <w:t>Về</w:t>
      </w:r>
      <w:r w:rsidR="001F5712" w:rsidRPr="00A6013D">
        <w:rPr>
          <w:b/>
          <w:color w:val="auto"/>
          <w:sz w:val="28"/>
          <w:szCs w:val="28"/>
          <w:lang w:val="nl-NL"/>
        </w:rPr>
        <w:t xml:space="preserve"> việc cho ý kiến</w:t>
      </w:r>
      <w:r w:rsidR="00472A43" w:rsidRPr="00A6013D">
        <w:rPr>
          <w:b/>
          <w:color w:val="auto"/>
          <w:sz w:val="28"/>
          <w:szCs w:val="28"/>
          <w:lang w:val="nl-NL"/>
        </w:rPr>
        <w:t xml:space="preserve"> </w:t>
      </w:r>
      <w:r w:rsidR="00413D8D" w:rsidRPr="00A6013D">
        <w:rPr>
          <w:b/>
          <w:color w:val="auto"/>
          <w:sz w:val="28"/>
          <w:szCs w:val="28"/>
          <w:lang w:val="nl-NL"/>
        </w:rPr>
        <w:t xml:space="preserve">Đề án khai thác quỹ đất vùng phụ cận </w:t>
      </w:r>
      <w:r w:rsidR="00A6013D">
        <w:rPr>
          <w:b/>
          <w:color w:val="auto"/>
          <w:sz w:val="28"/>
          <w:szCs w:val="28"/>
          <w:lang w:val="nl-NL"/>
        </w:rPr>
        <w:t>d</w:t>
      </w:r>
      <w:r w:rsidR="006067FA" w:rsidRPr="00A6013D">
        <w:rPr>
          <w:b/>
          <w:color w:val="auto"/>
          <w:sz w:val="28"/>
          <w:szCs w:val="28"/>
          <w:lang w:val="nl-NL"/>
        </w:rPr>
        <w:t xml:space="preserve">ự án nâng cấp, mở rộng đường ĐT.769, huyện Long Thành, huyện Thống Nhất để tạo vốn </w:t>
      </w:r>
      <w:r w:rsidR="00413D8D" w:rsidRPr="00A6013D">
        <w:rPr>
          <w:b/>
          <w:color w:val="auto"/>
          <w:sz w:val="28"/>
          <w:szCs w:val="28"/>
          <w:lang w:val="nl-NL"/>
        </w:rPr>
        <w:t xml:space="preserve">phát triển tài sản kết cấu </w:t>
      </w:r>
      <w:r w:rsidR="006067FA" w:rsidRPr="00A6013D">
        <w:rPr>
          <w:b/>
          <w:color w:val="auto"/>
          <w:sz w:val="28"/>
          <w:szCs w:val="28"/>
          <w:lang w:val="nl-NL"/>
        </w:rPr>
        <w:t xml:space="preserve"> </w:t>
      </w:r>
      <w:r w:rsidR="00413D8D" w:rsidRPr="00A6013D">
        <w:rPr>
          <w:b/>
          <w:color w:val="auto"/>
          <w:sz w:val="28"/>
          <w:szCs w:val="28"/>
          <w:lang w:val="nl-NL"/>
        </w:rPr>
        <w:t>hạ tầng giao thông đường bộ</w:t>
      </w:r>
    </w:p>
    <w:p w:rsidR="006067FA" w:rsidRPr="00A6013D" w:rsidRDefault="006067FA" w:rsidP="00A6013D">
      <w:pPr>
        <w:pStyle w:val="BodyText"/>
        <w:jc w:val="center"/>
        <w:rPr>
          <w:rFonts w:ascii="Times New Roman" w:hAnsi="Times New Roman"/>
          <w:b/>
          <w:bCs/>
          <w:szCs w:val="28"/>
          <w:lang w:val="nl-NL"/>
        </w:rPr>
      </w:pPr>
      <w:r w:rsidRPr="00A6013D">
        <w:rPr>
          <w:rFonts w:ascii="Times New Roman" w:hAnsi="Times New Roman"/>
          <w:noProof/>
        </w:rPr>
        <mc:AlternateContent>
          <mc:Choice Requires="wps">
            <w:drawing>
              <wp:anchor distT="4294967295" distB="4294967295" distL="114300" distR="114300" simplePos="0" relativeHeight="251663360" behindDoc="0" locked="0" layoutInCell="1" allowOverlap="1" wp14:anchorId="030CA899" wp14:editId="17ACAFF4">
                <wp:simplePos x="0" y="0"/>
                <wp:positionH relativeFrom="margin">
                  <wp:posOffset>2344552</wp:posOffset>
                </wp:positionH>
                <wp:positionV relativeFrom="paragraph">
                  <wp:posOffset>67478</wp:posOffset>
                </wp:positionV>
                <wp:extent cx="1138687"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687"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4.6pt,5.3pt" to="274.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">
                <w10:wrap anchorx="margin"/>
              </v:line>
            </w:pict>
          </mc:Fallback>
        </mc:AlternateContent>
      </w:r>
    </w:p>
    <w:p w:rsidR="00F9793E" w:rsidRPr="00A6013D" w:rsidRDefault="00F9793E" w:rsidP="00A6013D">
      <w:pPr>
        <w:pStyle w:val="BodyText"/>
        <w:jc w:val="center"/>
        <w:rPr>
          <w:rFonts w:ascii="Times New Roman" w:hAnsi="Times New Roman"/>
          <w:b/>
          <w:bCs/>
          <w:szCs w:val="28"/>
          <w:lang w:val="nl-NL"/>
        </w:rPr>
      </w:pPr>
      <w:r w:rsidRPr="00A6013D">
        <w:rPr>
          <w:rFonts w:ascii="Times New Roman" w:hAnsi="Times New Roman"/>
          <w:b/>
          <w:bCs/>
          <w:szCs w:val="28"/>
          <w:lang w:val="nl-NL"/>
        </w:rPr>
        <w:t>HỘI ĐỒNG NHÂN DÂN TỈNH ĐỒNG NAI</w:t>
      </w:r>
    </w:p>
    <w:p w:rsidR="00F9793E" w:rsidRPr="00A6013D" w:rsidRDefault="00F9793E" w:rsidP="00A6013D">
      <w:pPr>
        <w:spacing w:after="480"/>
        <w:jc w:val="center"/>
        <w:rPr>
          <w:rFonts w:ascii="Times New Roman" w:hAnsi="Times New Roman"/>
          <w:b/>
          <w:bCs/>
          <w:sz w:val="28"/>
          <w:szCs w:val="28"/>
          <w:lang w:val="nl-NL"/>
        </w:rPr>
      </w:pPr>
      <w:r w:rsidRPr="00A6013D">
        <w:rPr>
          <w:rFonts w:ascii="Times New Roman" w:hAnsi="Times New Roman"/>
          <w:b/>
          <w:bCs/>
          <w:sz w:val="28"/>
          <w:szCs w:val="28"/>
          <w:lang w:val="nl-NL"/>
        </w:rPr>
        <w:t xml:space="preserve">KHÓA X KỲ HỌP THỨ </w:t>
      </w:r>
      <w:r w:rsidR="00671EAA" w:rsidRPr="00A6013D">
        <w:rPr>
          <w:rFonts w:ascii="Times New Roman" w:hAnsi="Times New Roman"/>
          <w:b/>
          <w:bCs/>
          <w:sz w:val="28"/>
          <w:szCs w:val="28"/>
          <w:lang w:val="nl-NL"/>
        </w:rPr>
        <w:t>9</w:t>
      </w:r>
    </w:p>
    <w:p w:rsidR="00F9793E" w:rsidRPr="00A6013D" w:rsidRDefault="00F9793E" w:rsidP="007F430A">
      <w:pPr>
        <w:tabs>
          <w:tab w:val="right" w:pos="9214"/>
        </w:tabs>
        <w:spacing w:before="140" w:after="140" w:line="360" w:lineRule="exact"/>
        <w:ind w:firstLine="720"/>
        <w:jc w:val="both"/>
        <w:rPr>
          <w:rFonts w:ascii="Times New Roman" w:hAnsi="Times New Roman"/>
          <w:i/>
          <w:sz w:val="28"/>
          <w:szCs w:val="28"/>
          <w:lang w:val="nl-NL"/>
        </w:rPr>
      </w:pPr>
      <w:r w:rsidRPr="00A6013D">
        <w:rPr>
          <w:rFonts w:ascii="Times New Roman" w:hAnsi="Times New Roman"/>
          <w:i/>
          <w:sz w:val="28"/>
          <w:szCs w:val="28"/>
          <w:lang w:val="nl-NL"/>
        </w:rPr>
        <w:t xml:space="preserve">Căn cứ Luật </w:t>
      </w:r>
      <w:r w:rsidRPr="00A6013D">
        <w:rPr>
          <w:rFonts w:ascii="Times New Roman" w:hAnsi="Times New Roman"/>
          <w:i/>
          <w:caps/>
          <w:sz w:val="28"/>
          <w:szCs w:val="28"/>
          <w:lang w:val="nl-NL"/>
        </w:rPr>
        <w:t>t</w:t>
      </w:r>
      <w:r w:rsidRPr="00A6013D">
        <w:rPr>
          <w:rFonts w:ascii="Times New Roman" w:hAnsi="Times New Roman"/>
          <w:i/>
          <w:sz w:val="28"/>
          <w:szCs w:val="28"/>
          <w:lang w:val="nl-NL"/>
        </w:rPr>
        <w:t>ổ chức chính quyền địa phương ngày 19 tháng 6 năm 2015;</w:t>
      </w:r>
    </w:p>
    <w:p w:rsidR="00F9793E" w:rsidRPr="00A6013D" w:rsidRDefault="00F9793E" w:rsidP="007F430A">
      <w:pPr>
        <w:pStyle w:val="04Body"/>
        <w:spacing w:before="140" w:after="140" w:line="360" w:lineRule="exact"/>
        <w:rPr>
          <w:rFonts w:cs="Times New Roman"/>
          <w:i/>
          <w:szCs w:val="28"/>
          <w:lang w:val="nl-NL"/>
        </w:rPr>
      </w:pPr>
      <w:bookmarkStart w:id="0" w:name="OLE_LINK11"/>
      <w:r w:rsidRPr="00A6013D">
        <w:rPr>
          <w:rFonts w:cs="Times New Roman"/>
          <w:i/>
          <w:szCs w:val="28"/>
          <w:lang w:val="vi-VN"/>
        </w:rPr>
        <w:t xml:space="preserve">Căn cứ </w:t>
      </w:r>
      <w:bookmarkEnd w:id="0"/>
      <w:r w:rsidRPr="00A6013D">
        <w:rPr>
          <w:rFonts w:cs="Times New Roman"/>
          <w:i/>
          <w:szCs w:val="28"/>
          <w:lang w:val="vi-VN"/>
        </w:rPr>
        <w:t>Luậ</w:t>
      </w:r>
      <w:r w:rsidR="00A6013D">
        <w:rPr>
          <w:rFonts w:cs="Times New Roman"/>
          <w:i/>
          <w:szCs w:val="28"/>
          <w:lang w:val="vi-VN"/>
        </w:rPr>
        <w:t>t</w:t>
      </w:r>
      <w:r w:rsidR="00A6013D">
        <w:rPr>
          <w:rFonts w:cs="Times New Roman"/>
          <w:i/>
          <w:szCs w:val="28"/>
          <w:lang w:val="en-US"/>
        </w:rPr>
        <w:t xml:space="preserve"> s</w:t>
      </w:r>
      <w:r w:rsidRPr="00A6013D">
        <w:rPr>
          <w:rFonts w:cs="Times New Roman"/>
          <w:i/>
          <w:szCs w:val="28"/>
          <w:lang w:val="vi-VN"/>
        </w:rPr>
        <w:t>ửa đổi, bổ sung một số điều của Luật Tổ chức Chính phủ và Lu</w:t>
      </w:r>
      <w:r w:rsidRPr="00A6013D">
        <w:rPr>
          <w:rFonts w:cs="Times New Roman"/>
          <w:i/>
          <w:szCs w:val="28"/>
          <w:lang w:val="nl-NL"/>
        </w:rPr>
        <w:t>ậ</w:t>
      </w:r>
      <w:r w:rsidRPr="00A6013D">
        <w:rPr>
          <w:rFonts w:cs="Times New Roman"/>
          <w:i/>
          <w:szCs w:val="28"/>
          <w:lang w:val="vi-VN"/>
        </w:rPr>
        <w:t>t Tổ chức chính quyền địa phương ngày 22 tháng 11 năm 2019;</w:t>
      </w:r>
    </w:p>
    <w:p w:rsidR="00525798" w:rsidRPr="00A6013D" w:rsidRDefault="00525798" w:rsidP="007F430A">
      <w:pPr>
        <w:tabs>
          <w:tab w:val="right" w:pos="9214"/>
        </w:tabs>
        <w:spacing w:before="140" w:after="140" w:line="360" w:lineRule="exact"/>
        <w:ind w:firstLine="720"/>
        <w:jc w:val="both"/>
        <w:rPr>
          <w:rFonts w:ascii="Times New Roman" w:hAnsi="Times New Roman"/>
          <w:i/>
          <w:sz w:val="28"/>
          <w:szCs w:val="28"/>
          <w:lang w:val="nl-NL"/>
        </w:rPr>
      </w:pPr>
      <w:r w:rsidRPr="00A6013D">
        <w:rPr>
          <w:rFonts w:ascii="Times New Roman" w:hAnsi="Times New Roman"/>
          <w:i/>
          <w:sz w:val="28"/>
          <w:szCs w:val="28"/>
          <w:lang w:val="nl-NL"/>
        </w:rPr>
        <w:t>Căn cứ Luật Đất đai ngày 29 tháng 11 năm 2013;</w:t>
      </w:r>
    </w:p>
    <w:p w:rsidR="00413D8D" w:rsidRPr="00A6013D" w:rsidRDefault="00413D8D" w:rsidP="007F430A">
      <w:pPr>
        <w:tabs>
          <w:tab w:val="right" w:pos="9214"/>
        </w:tabs>
        <w:spacing w:before="140" w:after="140" w:line="360" w:lineRule="exact"/>
        <w:ind w:firstLine="720"/>
        <w:jc w:val="both"/>
        <w:rPr>
          <w:rFonts w:ascii="Times New Roman" w:hAnsi="Times New Roman"/>
          <w:i/>
          <w:sz w:val="28"/>
          <w:szCs w:val="28"/>
          <w:lang w:val="nl-NL"/>
        </w:rPr>
      </w:pPr>
      <w:r w:rsidRPr="00A6013D">
        <w:rPr>
          <w:rFonts w:ascii="Times New Roman" w:hAnsi="Times New Roman"/>
          <w:i/>
          <w:sz w:val="28"/>
          <w:szCs w:val="28"/>
          <w:lang w:val="nl-NL"/>
        </w:rPr>
        <w:t>Căn cứ Luật Quản lý, sử dụng tài sản công ngày 21 tháng 6 năm 2017;</w:t>
      </w:r>
    </w:p>
    <w:p w:rsidR="00413D8D" w:rsidRPr="00A6013D" w:rsidRDefault="00413D8D" w:rsidP="007F430A">
      <w:pPr>
        <w:tabs>
          <w:tab w:val="right" w:pos="9214"/>
        </w:tabs>
        <w:spacing w:before="140" w:after="140" w:line="360" w:lineRule="exact"/>
        <w:ind w:firstLine="720"/>
        <w:jc w:val="both"/>
        <w:rPr>
          <w:rFonts w:ascii="Times New Roman" w:hAnsi="Times New Roman"/>
          <w:i/>
          <w:sz w:val="28"/>
          <w:szCs w:val="28"/>
          <w:lang w:val="nl-NL"/>
        </w:rPr>
      </w:pPr>
      <w:r w:rsidRPr="00A6013D">
        <w:rPr>
          <w:rFonts w:ascii="Times New Roman" w:hAnsi="Times New Roman"/>
          <w:i/>
          <w:sz w:val="28"/>
          <w:szCs w:val="28"/>
          <w:lang w:val="nl-NL"/>
        </w:rPr>
        <w:t>Căn cứ Luật Đầu tư công ngày 13 tháng 6 năm 2019;</w:t>
      </w:r>
    </w:p>
    <w:p w:rsidR="00413D8D" w:rsidRPr="00A6013D" w:rsidRDefault="00413D8D" w:rsidP="007F430A">
      <w:pPr>
        <w:tabs>
          <w:tab w:val="right" w:pos="9214"/>
        </w:tabs>
        <w:spacing w:before="140" w:after="140" w:line="360" w:lineRule="exact"/>
        <w:ind w:firstLine="720"/>
        <w:jc w:val="both"/>
        <w:rPr>
          <w:rFonts w:ascii="Times New Roman" w:hAnsi="Times New Roman"/>
          <w:i/>
          <w:sz w:val="28"/>
          <w:szCs w:val="28"/>
          <w:lang w:val="nl-NL"/>
        </w:rPr>
      </w:pPr>
      <w:r w:rsidRPr="00A6013D">
        <w:rPr>
          <w:rFonts w:ascii="Times New Roman" w:hAnsi="Times New Roman"/>
          <w:i/>
          <w:sz w:val="28"/>
          <w:szCs w:val="28"/>
          <w:lang w:val="nl-NL"/>
        </w:rPr>
        <w:t>Căn cứ Nghị định 33/2019/NĐ-CP ngày 23 tháng 4 năm 2019 của Chính phủ quy định về quản lý, sử dụng và khai thác tài sản kết cấu hạ tầng giao thông đường bộ;</w:t>
      </w:r>
    </w:p>
    <w:p w:rsidR="00F9793E" w:rsidRPr="00A6013D" w:rsidRDefault="00413D8D" w:rsidP="007F430A">
      <w:pPr>
        <w:tabs>
          <w:tab w:val="right" w:pos="9214"/>
        </w:tabs>
        <w:spacing w:before="140" w:after="140" w:line="360" w:lineRule="exact"/>
        <w:ind w:firstLine="720"/>
        <w:jc w:val="both"/>
        <w:rPr>
          <w:rFonts w:ascii="Times New Roman" w:hAnsi="Times New Roman"/>
          <w:i/>
          <w:sz w:val="28"/>
          <w:szCs w:val="28"/>
          <w:lang w:val="nl-NL"/>
        </w:rPr>
      </w:pPr>
      <w:r w:rsidRPr="00A6013D">
        <w:rPr>
          <w:rFonts w:ascii="Times New Roman" w:hAnsi="Times New Roman"/>
          <w:i/>
          <w:sz w:val="28"/>
          <w:szCs w:val="28"/>
          <w:lang w:val="nl-NL"/>
        </w:rPr>
        <w:t xml:space="preserve">Căn cứ Nghị định số 40/2020/NĐ-CP ngày 06 tháng 4 năm 2020 của Chính phủ </w:t>
      </w:r>
      <w:r w:rsidR="009B327A" w:rsidRPr="00A6013D">
        <w:rPr>
          <w:rFonts w:ascii="Times New Roman" w:hAnsi="Times New Roman"/>
          <w:i/>
          <w:sz w:val="28"/>
          <w:szCs w:val="28"/>
          <w:lang w:val="nl-NL"/>
        </w:rPr>
        <w:t>q</w:t>
      </w:r>
      <w:r w:rsidRPr="00A6013D">
        <w:rPr>
          <w:rFonts w:ascii="Times New Roman" w:hAnsi="Times New Roman"/>
          <w:i/>
          <w:sz w:val="28"/>
          <w:szCs w:val="28"/>
          <w:lang w:val="nl-NL"/>
        </w:rPr>
        <w:t>uy định chi tiết thi hành một số điều của Luật Đầu tư</w:t>
      </w:r>
      <w:r w:rsidR="009B327A" w:rsidRPr="00A6013D">
        <w:rPr>
          <w:rFonts w:ascii="Times New Roman" w:hAnsi="Times New Roman"/>
          <w:i/>
          <w:sz w:val="28"/>
          <w:szCs w:val="28"/>
          <w:lang w:val="nl-NL"/>
        </w:rPr>
        <w:t xml:space="preserve"> công</w:t>
      </w:r>
      <w:r w:rsidR="00F9793E" w:rsidRPr="00A6013D">
        <w:rPr>
          <w:rFonts w:ascii="Times New Roman" w:hAnsi="Times New Roman"/>
          <w:i/>
          <w:sz w:val="28"/>
          <w:szCs w:val="28"/>
          <w:lang w:val="nl-NL"/>
        </w:rPr>
        <w:t>;</w:t>
      </w:r>
    </w:p>
    <w:p w:rsidR="00F9793E" w:rsidRPr="00A6013D" w:rsidRDefault="00F9793E" w:rsidP="007F430A">
      <w:pPr>
        <w:pStyle w:val="04Body"/>
        <w:spacing w:before="140" w:after="140" w:line="360" w:lineRule="exact"/>
        <w:rPr>
          <w:rFonts w:cs="Times New Roman"/>
          <w:i/>
          <w:szCs w:val="28"/>
          <w:lang w:val="nl-NL"/>
        </w:rPr>
      </w:pPr>
      <w:r w:rsidRPr="00A6013D">
        <w:rPr>
          <w:rFonts w:cs="Times New Roman"/>
          <w:i/>
          <w:szCs w:val="28"/>
          <w:lang w:val="vi-VN"/>
        </w:rPr>
        <w:t>Xét Tờ trình số</w:t>
      </w:r>
      <w:r w:rsidRPr="00A6013D">
        <w:rPr>
          <w:rFonts w:cs="Times New Roman"/>
          <w:i/>
          <w:szCs w:val="28"/>
          <w:lang w:val="en-US"/>
        </w:rPr>
        <w:t xml:space="preserve"> </w:t>
      </w:r>
      <w:r w:rsidR="00D06932" w:rsidRPr="00A6013D">
        <w:rPr>
          <w:rFonts w:cs="Times New Roman"/>
          <w:i/>
          <w:szCs w:val="28"/>
          <w:lang w:val="en-US"/>
        </w:rPr>
        <w:t>149</w:t>
      </w:r>
      <w:r w:rsidRPr="00A6013D">
        <w:rPr>
          <w:rFonts w:cs="Times New Roman"/>
          <w:i/>
          <w:szCs w:val="28"/>
          <w:lang w:val="vi-VN"/>
        </w:rPr>
        <w:t>/TTr-UBND ngày</w:t>
      </w:r>
      <w:r w:rsidRPr="00A6013D">
        <w:rPr>
          <w:rFonts w:cs="Times New Roman"/>
          <w:i/>
          <w:szCs w:val="28"/>
          <w:lang w:val="en-US"/>
        </w:rPr>
        <w:t xml:space="preserve"> </w:t>
      </w:r>
      <w:r w:rsidR="00D06932" w:rsidRPr="00A6013D">
        <w:rPr>
          <w:rFonts w:cs="Times New Roman"/>
          <w:i/>
          <w:szCs w:val="28"/>
          <w:lang w:val="en-US"/>
        </w:rPr>
        <w:t>14</w:t>
      </w:r>
      <w:r w:rsidRPr="00A6013D">
        <w:rPr>
          <w:rFonts w:cs="Times New Roman"/>
          <w:i/>
          <w:szCs w:val="28"/>
          <w:lang w:val="en-US"/>
        </w:rPr>
        <w:t xml:space="preserve"> </w:t>
      </w:r>
      <w:r w:rsidRPr="00A6013D">
        <w:rPr>
          <w:rFonts w:cs="Times New Roman"/>
          <w:i/>
          <w:szCs w:val="28"/>
          <w:lang w:val="vi-VN"/>
        </w:rPr>
        <w:t xml:space="preserve">tháng </w:t>
      </w:r>
      <w:r w:rsidR="00D06932" w:rsidRPr="00A6013D">
        <w:rPr>
          <w:rFonts w:cs="Times New Roman"/>
          <w:i/>
          <w:szCs w:val="28"/>
          <w:lang w:val="en-US"/>
        </w:rPr>
        <w:t>9</w:t>
      </w:r>
      <w:r w:rsidRPr="00A6013D">
        <w:rPr>
          <w:rFonts w:cs="Times New Roman"/>
          <w:i/>
          <w:szCs w:val="28"/>
          <w:lang w:val="vi-VN"/>
        </w:rPr>
        <w:t xml:space="preserve"> năm 202</w:t>
      </w:r>
      <w:r w:rsidR="00B16DE8" w:rsidRPr="00A6013D">
        <w:rPr>
          <w:rFonts w:cs="Times New Roman"/>
          <w:i/>
          <w:szCs w:val="28"/>
          <w:lang w:val="en-US"/>
        </w:rPr>
        <w:t>2</w:t>
      </w:r>
      <w:r w:rsidRPr="00A6013D">
        <w:rPr>
          <w:rFonts w:cs="Times New Roman"/>
          <w:i/>
          <w:szCs w:val="28"/>
          <w:lang w:val="vi-VN"/>
        </w:rPr>
        <w:t xml:space="preserve"> của Ủy ban nhân dân tỉnh </w:t>
      </w:r>
      <w:r w:rsidRPr="00A6013D">
        <w:rPr>
          <w:rFonts w:cs="Times New Roman"/>
          <w:i/>
          <w:szCs w:val="28"/>
          <w:lang w:val="en-US"/>
        </w:rPr>
        <w:t xml:space="preserve">về </w:t>
      </w:r>
      <w:r w:rsidR="00472A43" w:rsidRPr="00A6013D">
        <w:rPr>
          <w:rFonts w:cs="Times New Roman"/>
          <w:i/>
          <w:szCs w:val="28"/>
          <w:lang w:val="en-US"/>
        </w:rPr>
        <w:t>dự thả</w:t>
      </w:r>
      <w:r w:rsidR="00A6013D">
        <w:rPr>
          <w:rFonts w:cs="Times New Roman"/>
          <w:i/>
          <w:szCs w:val="28"/>
          <w:lang w:val="en-US"/>
        </w:rPr>
        <w:t xml:space="preserve">o </w:t>
      </w:r>
      <w:r w:rsidR="002F4BF4">
        <w:rPr>
          <w:rFonts w:cs="Times New Roman"/>
          <w:i/>
          <w:szCs w:val="28"/>
          <w:lang w:val="en-US"/>
        </w:rPr>
        <w:t>N</w:t>
      </w:r>
      <w:bookmarkStart w:id="1" w:name="_GoBack"/>
      <w:bookmarkEnd w:id="1"/>
      <w:r w:rsidR="00472A43" w:rsidRPr="00A6013D">
        <w:rPr>
          <w:rFonts w:cs="Times New Roman"/>
          <w:i/>
          <w:szCs w:val="28"/>
          <w:lang w:val="en-US"/>
        </w:rPr>
        <w:t xml:space="preserve">ghị quyết cho ý kiến đối với </w:t>
      </w:r>
      <w:r w:rsidR="006067FA" w:rsidRPr="00A6013D">
        <w:rPr>
          <w:rFonts w:cs="Times New Roman"/>
          <w:i/>
          <w:szCs w:val="28"/>
          <w:lang w:val="vi-VN"/>
        </w:rPr>
        <w:t>Đề án khai thác quỹ đất vùng phụ cậ</w:t>
      </w:r>
      <w:r w:rsidR="00A6013D">
        <w:rPr>
          <w:rFonts w:cs="Times New Roman"/>
          <w:i/>
          <w:szCs w:val="28"/>
          <w:lang w:val="vi-VN"/>
        </w:rPr>
        <w:t xml:space="preserve">n </w:t>
      </w:r>
      <w:r w:rsidR="00A6013D">
        <w:rPr>
          <w:rFonts w:cs="Times New Roman"/>
          <w:i/>
          <w:szCs w:val="28"/>
          <w:lang w:val="en-US"/>
        </w:rPr>
        <w:t>d</w:t>
      </w:r>
      <w:r w:rsidR="006067FA" w:rsidRPr="00A6013D">
        <w:rPr>
          <w:rFonts w:cs="Times New Roman"/>
          <w:i/>
          <w:szCs w:val="28"/>
          <w:lang w:val="vi-VN"/>
        </w:rPr>
        <w:t xml:space="preserve">ự án nâng cấp, mở rộng đường ĐT.769, huyện Long Thành, huyện Thống Nhất </w:t>
      </w:r>
      <w:r w:rsidR="00413D8D" w:rsidRPr="00A6013D">
        <w:rPr>
          <w:rFonts w:cs="Times New Roman"/>
          <w:i/>
          <w:szCs w:val="28"/>
          <w:lang w:val="vi-VN"/>
        </w:rPr>
        <w:t>để tạo vốn phát triển tài sản kết cấu hạ tầng giao thông đường bộ</w:t>
      </w:r>
      <w:r w:rsidRPr="00A6013D">
        <w:rPr>
          <w:rFonts w:cs="Times New Roman"/>
          <w:i/>
          <w:szCs w:val="28"/>
          <w:lang w:val="vi-VN"/>
        </w:rPr>
        <w:t xml:space="preserve">; </w:t>
      </w:r>
      <w:r w:rsidR="00493D6F" w:rsidRPr="00A6013D">
        <w:rPr>
          <w:rFonts w:cs="Times New Roman"/>
          <w:i/>
          <w:caps/>
          <w:szCs w:val="28"/>
          <w:lang w:val="vi-VN"/>
        </w:rPr>
        <w:t>b</w:t>
      </w:r>
      <w:r w:rsidR="00493D6F" w:rsidRPr="00A6013D">
        <w:rPr>
          <w:rFonts w:cs="Times New Roman"/>
          <w:i/>
          <w:szCs w:val="28"/>
          <w:lang w:val="vi-VN"/>
        </w:rPr>
        <w:t xml:space="preserve">áo cáo thẩm tra </w:t>
      </w:r>
      <w:r w:rsidR="00493D6F" w:rsidRPr="00A6013D">
        <w:rPr>
          <w:rFonts w:cs="Times New Roman"/>
          <w:i/>
          <w:szCs w:val="28"/>
          <w:lang w:val="en-US"/>
        </w:rPr>
        <w:t xml:space="preserve">số 594/BC-BKTNS ngày 16 tháng 9 năm 2022 </w:t>
      </w:r>
      <w:r w:rsidR="00493D6F" w:rsidRPr="00A6013D">
        <w:rPr>
          <w:rFonts w:cs="Times New Roman"/>
          <w:i/>
          <w:szCs w:val="28"/>
          <w:lang w:val="vi-VN"/>
        </w:rPr>
        <w:t>của Ban Kinh tế - Ngân sách Hội đồng nhân dân tỉnh</w:t>
      </w:r>
      <w:r w:rsidRPr="00A6013D">
        <w:rPr>
          <w:rFonts w:cs="Times New Roman"/>
          <w:i/>
          <w:szCs w:val="28"/>
          <w:lang w:val="vi-VN"/>
        </w:rPr>
        <w:t>; ý kiến thảo luận của đại biểu Hội đồng nhân dân tỉnh tại kỳ họp.</w:t>
      </w:r>
    </w:p>
    <w:p w:rsidR="00F9793E" w:rsidRPr="00A6013D" w:rsidRDefault="00F9793E" w:rsidP="007F430A">
      <w:pPr>
        <w:spacing w:before="300" w:after="300" w:line="320" w:lineRule="exact"/>
        <w:jc w:val="center"/>
        <w:rPr>
          <w:rFonts w:ascii="Times New Roman" w:hAnsi="Times New Roman"/>
          <w:b/>
          <w:bCs/>
          <w:sz w:val="28"/>
          <w:szCs w:val="28"/>
          <w:lang w:val="nl-NL"/>
        </w:rPr>
      </w:pPr>
      <w:r w:rsidRPr="00A6013D">
        <w:rPr>
          <w:rFonts w:ascii="Times New Roman" w:hAnsi="Times New Roman"/>
          <w:b/>
          <w:bCs/>
          <w:sz w:val="28"/>
          <w:szCs w:val="28"/>
          <w:lang w:val="nl-NL"/>
        </w:rPr>
        <w:t>QUYẾT NGHỊ:</w:t>
      </w:r>
    </w:p>
    <w:p w:rsidR="00623FA4" w:rsidRPr="00A6013D" w:rsidRDefault="00F9793E" w:rsidP="007F430A">
      <w:pPr>
        <w:widowControl w:val="0"/>
        <w:spacing w:before="140" w:after="140" w:line="360" w:lineRule="exact"/>
        <w:ind w:firstLine="720"/>
        <w:jc w:val="both"/>
        <w:rPr>
          <w:rFonts w:ascii="Times New Roman" w:hAnsi="Times New Roman"/>
          <w:sz w:val="28"/>
          <w:szCs w:val="28"/>
        </w:rPr>
      </w:pPr>
      <w:r w:rsidRPr="00A6013D">
        <w:rPr>
          <w:rFonts w:ascii="Times New Roman" w:hAnsi="Times New Roman"/>
          <w:b/>
          <w:sz w:val="28"/>
          <w:szCs w:val="28"/>
          <w:lang w:val="nl-NL"/>
        </w:rPr>
        <w:t xml:space="preserve">Điều 1. </w:t>
      </w:r>
      <w:bookmarkStart w:id="2" w:name="OLE_LINK17"/>
      <w:bookmarkStart w:id="3" w:name="OLE_LINK20"/>
      <w:bookmarkStart w:id="4" w:name="OLE_LINK3"/>
      <w:bookmarkStart w:id="5" w:name="OLE_LINK4"/>
      <w:r w:rsidR="00E36871" w:rsidRPr="00A6013D">
        <w:rPr>
          <w:rFonts w:ascii="Times New Roman" w:hAnsi="Times New Roman"/>
          <w:sz w:val="28"/>
          <w:szCs w:val="28"/>
          <w:lang w:val="nl-NL"/>
        </w:rPr>
        <w:t xml:space="preserve">Thống nhất triển khai </w:t>
      </w:r>
      <w:r w:rsidR="006067FA" w:rsidRPr="00A6013D">
        <w:rPr>
          <w:rFonts w:ascii="Times New Roman" w:hAnsi="Times New Roman"/>
          <w:sz w:val="28"/>
          <w:szCs w:val="28"/>
        </w:rPr>
        <w:t xml:space="preserve">Đề án </w:t>
      </w:r>
      <w:r w:rsidR="00A6013D">
        <w:rPr>
          <w:rFonts w:ascii="Times New Roman" w:hAnsi="Times New Roman"/>
          <w:sz w:val="28"/>
          <w:szCs w:val="28"/>
        </w:rPr>
        <w:t>khai thác quỹ đất vùng phụ cận d</w:t>
      </w:r>
      <w:r w:rsidR="006067FA" w:rsidRPr="00A6013D">
        <w:rPr>
          <w:rFonts w:ascii="Times New Roman" w:hAnsi="Times New Roman"/>
          <w:sz w:val="28"/>
          <w:szCs w:val="28"/>
        </w:rPr>
        <w:t xml:space="preserve">ự án nâng cấp, mở rộng đường ĐT.769, huyện Long Thành, huyện Thống Nhất </w:t>
      </w:r>
      <w:r w:rsidR="00C93D6A" w:rsidRPr="00A6013D">
        <w:rPr>
          <w:rFonts w:ascii="Times New Roman" w:hAnsi="Times New Roman"/>
          <w:sz w:val="28"/>
          <w:szCs w:val="28"/>
        </w:rPr>
        <w:t>để tạo vốn phát triển tài sản kết cấu hạ tầng giao thông đường bộ</w:t>
      </w:r>
      <w:r w:rsidR="00D701B1" w:rsidRPr="00A6013D">
        <w:rPr>
          <w:rFonts w:ascii="Times New Roman" w:hAnsi="Times New Roman"/>
          <w:sz w:val="28"/>
          <w:szCs w:val="28"/>
        </w:rPr>
        <w:t xml:space="preserve"> </w:t>
      </w:r>
      <w:r w:rsidR="00E36871" w:rsidRPr="00A6013D">
        <w:rPr>
          <w:rFonts w:ascii="Times New Roman" w:hAnsi="Times New Roman"/>
          <w:sz w:val="28"/>
          <w:szCs w:val="28"/>
        </w:rPr>
        <w:t>với các nội dung chủ yếu sau:</w:t>
      </w:r>
    </w:p>
    <w:bookmarkEnd w:id="2"/>
    <w:bookmarkEnd w:id="3"/>
    <w:bookmarkEnd w:id="4"/>
    <w:bookmarkEnd w:id="5"/>
    <w:p w:rsidR="00E36871" w:rsidRPr="00A6013D" w:rsidRDefault="00E36871" w:rsidP="007F430A">
      <w:pPr>
        <w:pStyle w:val="Default"/>
        <w:widowControl w:val="0"/>
        <w:spacing w:before="140" w:after="140" w:line="360" w:lineRule="exact"/>
        <w:ind w:firstLine="720"/>
        <w:jc w:val="both"/>
        <w:rPr>
          <w:color w:val="auto"/>
          <w:sz w:val="28"/>
          <w:szCs w:val="28"/>
        </w:rPr>
      </w:pPr>
      <w:r w:rsidRPr="00A6013D">
        <w:rPr>
          <w:color w:val="auto"/>
          <w:sz w:val="28"/>
          <w:szCs w:val="28"/>
        </w:rPr>
        <w:lastRenderedPageBreak/>
        <w:t>1. Tên Đề án</w:t>
      </w:r>
    </w:p>
    <w:p w:rsidR="00E36871" w:rsidRPr="00A6013D" w:rsidRDefault="00E36871" w:rsidP="00E36871">
      <w:pPr>
        <w:pStyle w:val="Default"/>
        <w:widowControl w:val="0"/>
        <w:spacing w:before="120" w:after="120" w:line="360" w:lineRule="exact"/>
        <w:ind w:firstLine="720"/>
        <w:jc w:val="both"/>
        <w:rPr>
          <w:color w:val="auto"/>
          <w:sz w:val="28"/>
          <w:szCs w:val="28"/>
        </w:rPr>
      </w:pPr>
      <w:r w:rsidRPr="00A6013D">
        <w:rPr>
          <w:color w:val="auto"/>
          <w:sz w:val="28"/>
          <w:szCs w:val="28"/>
        </w:rPr>
        <w:t xml:space="preserve">Đề án khai thác quỹ đất vùng phụ cận </w:t>
      </w:r>
      <w:r w:rsidR="00A6013D">
        <w:rPr>
          <w:color w:val="auto"/>
          <w:sz w:val="28"/>
          <w:szCs w:val="28"/>
          <w:lang w:val="nl-NL"/>
        </w:rPr>
        <w:t>d</w:t>
      </w:r>
      <w:r w:rsidRPr="00A6013D">
        <w:rPr>
          <w:color w:val="auto"/>
          <w:sz w:val="28"/>
          <w:szCs w:val="28"/>
          <w:lang w:val="nl-NL"/>
        </w:rPr>
        <w:t>ự án nâng cấp, mở rộng đường ĐT.769, huyện Long Thành, huyện Thống Nhất</w:t>
      </w:r>
      <w:r w:rsidRPr="00A6013D">
        <w:rPr>
          <w:color w:val="auto"/>
          <w:sz w:val="28"/>
          <w:szCs w:val="28"/>
        </w:rPr>
        <w:t xml:space="preserve"> để tạo vốn phát triển tài sản kết cấu hạ tầng giao thông đường bộ.</w:t>
      </w:r>
    </w:p>
    <w:p w:rsidR="00E36871" w:rsidRPr="00A6013D" w:rsidRDefault="00E36871" w:rsidP="00E36871">
      <w:pPr>
        <w:pStyle w:val="Default"/>
        <w:widowControl w:val="0"/>
        <w:spacing w:before="120" w:after="120" w:line="360" w:lineRule="exact"/>
        <w:ind w:firstLine="720"/>
        <w:jc w:val="both"/>
        <w:rPr>
          <w:color w:val="auto"/>
          <w:sz w:val="28"/>
          <w:szCs w:val="28"/>
        </w:rPr>
      </w:pPr>
      <w:r w:rsidRPr="00A6013D">
        <w:rPr>
          <w:color w:val="auto"/>
          <w:sz w:val="28"/>
          <w:szCs w:val="28"/>
        </w:rPr>
        <w:t>2. Vị trí lập Đề án</w:t>
      </w:r>
    </w:p>
    <w:p w:rsidR="00E36871" w:rsidRPr="00A6013D" w:rsidRDefault="00E36871" w:rsidP="00E36871">
      <w:pPr>
        <w:pStyle w:val="Default"/>
        <w:widowControl w:val="0"/>
        <w:spacing w:before="120" w:after="120" w:line="360" w:lineRule="exact"/>
        <w:ind w:firstLine="720"/>
        <w:jc w:val="both"/>
        <w:rPr>
          <w:color w:val="auto"/>
          <w:sz w:val="28"/>
          <w:szCs w:val="28"/>
        </w:rPr>
      </w:pPr>
      <w:r w:rsidRPr="00A6013D">
        <w:rPr>
          <w:color w:val="auto"/>
          <w:sz w:val="28"/>
          <w:szCs w:val="28"/>
        </w:rPr>
        <w:t>Thuộc địa bàn các xã: Xã Lộc An và xã Bình Sơn, huyện Long Thành; xã Lộ 25, huyện Thống Nhất.</w:t>
      </w:r>
    </w:p>
    <w:p w:rsidR="00E36871" w:rsidRPr="00A6013D" w:rsidRDefault="00E36871" w:rsidP="00E36871">
      <w:pPr>
        <w:pStyle w:val="Default"/>
        <w:widowControl w:val="0"/>
        <w:spacing w:before="120" w:after="120" w:line="360" w:lineRule="exact"/>
        <w:ind w:firstLine="720"/>
        <w:jc w:val="both"/>
        <w:rPr>
          <w:color w:val="auto"/>
          <w:sz w:val="28"/>
          <w:szCs w:val="28"/>
        </w:rPr>
      </w:pPr>
      <w:r w:rsidRPr="00A6013D">
        <w:rPr>
          <w:color w:val="auto"/>
          <w:sz w:val="28"/>
          <w:szCs w:val="28"/>
        </w:rPr>
        <w:t xml:space="preserve">3. </w:t>
      </w:r>
      <w:r w:rsidR="00A80569" w:rsidRPr="00A6013D">
        <w:rPr>
          <w:color w:val="auto"/>
          <w:sz w:val="28"/>
          <w:szCs w:val="28"/>
        </w:rPr>
        <w:t>Diện tích đất dự kiến khai thác</w:t>
      </w:r>
    </w:p>
    <w:p w:rsidR="00E36871" w:rsidRPr="00A6013D" w:rsidRDefault="00E36871" w:rsidP="00E36871">
      <w:pPr>
        <w:spacing w:before="120" w:after="120" w:line="360" w:lineRule="exact"/>
        <w:ind w:firstLine="720"/>
        <w:jc w:val="both"/>
        <w:rPr>
          <w:rFonts w:ascii="Times New Roman" w:hAnsi="Times New Roman"/>
          <w:bCs/>
          <w:sz w:val="28"/>
          <w:szCs w:val="28"/>
          <w:lang w:val="nl-NL"/>
        </w:rPr>
      </w:pPr>
      <w:r w:rsidRPr="00A6013D">
        <w:rPr>
          <w:rFonts w:ascii="Times New Roman" w:hAnsi="Times New Roman"/>
          <w:sz w:val="28"/>
          <w:szCs w:val="28"/>
        </w:rPr>
        <w:t xml:space="preserve">Dự kiến </w:t>
      </w:r>
      <w:r w:rsidRPr="00A6013D">
        <w:rPr>
          <w:rFonts w:ascii="Times New Roman" w:hAnsi="Times New Roman"/>
          <w:bCs/>
          <w:sz w:val="28"/>
          <w:szCs w:val="28"/>
          <w:lang w:val="nl-NL"/>
        </w:rPr>
        <w:t>khai thác 02 khu đất vùng phụ cận</w:t>
      </w:r>
      <w:r w:rsidR="00A6013D">
        <w:rPr>
          <w:rFonts w:ascii="Times New Roman" w:hAnsi="Times New Roman"/>
          <w:bCs/>
          <w:sz w:val="28"/>
          <w:szCs w:val="28"/>
          <w:lang w:val="nl-NL"/>
        </w:rPr>
        <w:t xml:space="preserve"> d</w:t>
      </w:r>
      <w:r w:rsidRPr="00A6013D">
        <w:rPr>
          <w:rFonts w:ascii="Times New Roman" w:hAnsi="Times New Roman"/>
          <w:bCs/>
          <w:sz w:val="28"/>
          <w:szCs w:val="28"/>
          <w:lang w:val="nl-NL"/>
        </w:rPr>
        <w:t>ự án nâng cấp, mở rộng đường ĐT.769 với tổng diện tích khoảng 241 ha. Cụ thể như sau:</w:t>
      </w:r>
    </w:p>
    <w:p w:rsidR="00E36871" w:rsidRPr="00A6013D" w:rsidRDefault="00E36871" w:rsidP="00E36871">
      <w:pPr>
        <w:pStyle w:val="Default"/>
        <w:widowControl w:val="0"/>
        <w:spacing w:before="120" w:after="120" w:line="360" w:lineRule="exact"/>
        <w:ind w:firstLine="720"/>
        <w:jc w:val="both"/>
        <w:rPr>
          <w:color w:val="auto"/>
          <w:spacing w:val="-10"/>
          <w:sz w:val="28"/>
          <w:szCs w:val="28"/>
        </w:rPr>
      </w:pPr>
      <w:r w:rsidRPr="00A6013D">
        <w:rPr>
          <w:color w:val="auto"/>
          <w:spacing w:val="-10"/>
          <w:sz w:val="28"/>
          <w:szCs w:val="28"/>
        </w:rPr>
        <w:t>a) Khu đất 1: Khu đất 217 ha tại xã Lộc An và xã Bình Sơn, huyện Long Thành</w:t>
      </w:r>
    </w:p>
    <w:p w:rsidR="00E36871" w:rsidRPr="00A6013D" w:rsidRDefault="00E36871" w:rsidP="00E36871">
      <w:pPr>
        <w:pStyle w:val="Default"/>
        <w:widowControl w:val="0"/>
        <w:spacing w:before="120" w:after="120" w:line="360" w:lineRule="exact"/>
        <w:ind w:firstLine="720"/>
        <w:jc w:val="both"/>
        <w:rPr>
          <w:color w:val="auto"/>
          <w:sz w:val="28"/>
          <w:szCs w:val="28"/>
        </w:rPr>
      </w:pPr>
      <w:r w:rsidRPr="00A6013D">
        <w:rPr>
          <w:color w:val="auto"/>
          <w:sz w:val="28"/>
          <w:szCs w:val="28"/>
        </w:rPr>
        <w:t xml:space="preserve">b) Khu đất 2: </w:t>
      </w:r>
      <w:r w:rsidRPr="00A6013D">
        <w:rPr>
          <w:color w:val="auto"/>
          <w:sz w:val="28"/>
          <w:szCs w:val="28"/>
          <w:lang w:val="nl-NL"/>
        </w:rPr>
        <w:t>Khu đất 24 ha xã Lộ 25, huyện Thống Nhất</w:t>
      </w:r>
    </w:p>
    <w:p w:rsidR="00CA4082" w:rsidRPr="00A6013D" w:rsidRDefault="00CA4082" w:rsidP="00CA4082">
      <w:pPr>
        <w:pStyle w:val="Default"/>
        <w:widowControl w:val="0"/>
        <w:spacing w:before="120" w:after="120" w:line="360" w:lineRule="exact"/>
        <w:ind w:firstLine="720"/>
        <w:jc w:val="center"/>
        <w:rPr>
          <w:i/>
          <w:color w:val="auto"/>
          <w:sz w:val="28"/>
          <w:szCs w:val="28"/>
        </w:rPr>
      </w:pPr>
      <w:r w:rsidRPr="00A6013D">
        <w:rPr>
          <w:i/>
          <w:color w:val="auto"/>
          <w:sz w:val="28"/>
          <w:szCs w:val="28"/>
        </w:rPr>
        <w:t>(</w:t>
      </w:r>
      <w:r w:rsidRPr="00A6013D">
        <w:rPr>
          <w:i/>
          <w:caps/>
          <w:color w:val="auto"/>
          <w:sz w:val="28"/>
          <w:szCs w:val="28"/>
        </w:rPr>
        <w:t>k</w:t>
      </w:r>
      <w:r w:rsidRPr="00A6013D">
        <w:rPr>
          <w:i/>
          <w:color w:val="auto"/>
          <w:sz w:val="28"/>
          <w:szCs w:val="28"/>
        </w:rPr>
        <w:t>èm theo Bản đồ các khu đất).</w:t>
      </w:r>
    </w:p>
    <w:p w:rsidR="00E36871" w:rsidRPr="00A6013D" w:rsidRDefault="00E36871" w:rsidP="00E36871">
      <w:pPr>
        <w:pStyle w:val="Default"/>
        <w:widowControl w:val="0"/>
        <w:spacing w:before="120" w:after="120" w:line="360" w:lineRule="exact"/>
        <w:ind w:firstLine="720"/>
        <w:jc w:val="both"/>
        <w:rPr>
          <w:color w:val="auto"/>
          <w:sz w:val="28"/>
          <w:szCs w:val="28"/>
        </w:rPr>
      </w:pPr>
      <w:r w:rsidRPr="00A6013D">
        <w:rPr>
          <w:color w:val="auto"/>
          <w:sz w:val="28"/>
          <w:szCs w:val="28"/>
        </w:rPr>
        <w:t>4. Hình thức sử dụng đất</w:t>
      </w:r>
    </w:p>
    <w:p w:rsidR="00E36871" w:rsidRPr="00A6013D" w:rsidRDefault="00E36871" w:rsidP="00E36871">
      <w:pPr>
        <w:pStyle w:val="Default"/>
        <w:widowControl w:val="0"/>
        <w:spacing w:before="120" w:after="120" w:line="360" w:lineRule="exact"/>
        <w:ind w:firstLine="720"/>
        <w:jc w:val="both"/>
        <w:rPr>
          <w:color w:val="auto"/>
          <w:sz w:val="28"/>
          <w:szCs w:val="28"/>
        </w:rPr>
      </w:pPr>
      <w:r w:rsidRPr="00A6013D">
        <w:rPr>
          <w:color w:val="auto"/>
          <w:sz w:val="28"/>
          <w:szCs w:val="28"/>
        </w:rPr>
        <w:t>Việc khai thác 02 khu đất trên được thực hiện giao đất theo hình thức đấu giá quyền sử dụng đất. Việc tổ chức đấu giá được thực hiện theo quy định pháp luật và theo quy hoạch sử dụng đất, quy hoạch xây dựng được phê duyệt.</w:t>
      </w:r>
    </w:p>
    <w:p w:rsidR="00E36871" w:rsidRPr="00A6013D" w:rsidRDefault="00E36871" w:rsidP="00E36871">
      <w:pPr>
        <w:pStyle w:val="Default"/>
        <w:widowControl w:val="0"/>
        <w:spacing w:before="120" w:after="120" w:line="360" w:lineRule="exact"/>
        <w:ind w:firstLine="720"/>
        <w:jc w:val="both"/>
        <w:rPr>
          <w:color w:val="auto"/>
          <w:sz w:val="28"/>
          <w:szCs w:val="28"/>
        </w:rPr>
      </w:pPr>
      <w:r w:rsidRPr="00A6013D">
        <w:rPr>
          <w:color w:val="auto"/>
          <w:sz w:val="28"/>
          <w:szCs w:val="28"/>
        </w:rPr>
        <w:t>5. Tổng mức đầu tư dự án xây dựng kết cấu hạ tầ</w:t>
      </w:r>
      <w:r w:rsidR="00A6013D">
        <w:rPr>
          <w:color w:val="auto"/>
          <w:sz w:val="28"/>
          <w:szCs w:val="28"/>
        </w:rPr>
        <w:t xml:space="preserve">ng giao thông: </w:t>
      </w:r>
      <w:r w:rsidRPr="00A6013D">
        <w:rPr>
          <w:color w:val="auto"/>
          <w:sz w:val="28"/>
          <w:szCs w:val="28"/>
        </w:rPr>
        <w:t>Khoảng 6.256.300 triệu đồng.</w:t>
      </w:r>
    </w:p>
    <w:p w:rsidR="00E36871" w:rsidRPr="00A6013D" w:rsidRDefault="00E36871" w:rsidP="00E36871">
      <w:pPr>
        <w:pStyle w:val="Default"/>
        <w:widowControl w:val="0"/>
        <w:spacing w:before="120" w:after="120" w:line="360" w:lineRule="exact"/>
        <w:ind w:firstLine="720"/>
        <w:jc w:val="both"/>
        <w:rPr>
          <w:color w:val="auto"/>
          <w:sz w:val="28"/>
          <w:szCs w:val="28"/>
        </w:rPr>
      </w:pPr>
      <w:r w:rsidRPr="00A6013D">
        <w:rPr>
          <w:color w:val="auto"/>
          <w:sz w:val="28"/>
          <w:szCs w:val="28"/>
        </w:rPr>
        <w:t>6. Dự kiến chi phí giải phóng mặt bằng các khu đất vùng phụ cận theo quy định của pháp luật về bồi thường, hỗ trợ và tái định cư khi Nhà nước thu hồi đất: Khoảng 752.968 triệu đồng</w:t>
      </w:r>
      <w:r w:rsidRPr="00A6013D">
        <w:rPr>
          <w:i/>
          <w:color w:val="auto"/>
          <w:sz w:val="28"/>
          <w:szCs w:val="28"/>
        </w:rPr>
        <w:t>.</w:t>
      </w:r>
    </w:p>
    <w:p w:rsidR="00E36871" w:rsidRPr="00A6013D" w:rsidRDefault="00E36871" w:rsidP="00E36871">
      <w:pPr>
        <w:pStyle w:val="Default"/>
        <w:widowControl w:val="0"/>
        <w:spacing w:before="120" w:after="120" w:line="360" w:lineRule="exact"/>
        <w:ind w:firstLine="720"/>
        <w:jc w:val="both"/>
        <w:rPr>
          <w:color w:val="auto"/>
          <w:sz w:val="28"/>
          <w:szCs w:val="28"/>
        </w:rPr>
      </w:pPr>
      <w:r w:rsidRPr="00A6013D">
        <w:rPr>
          <w:color w:val="auto"/>
          <w:sz w:val="28"/>
          <w:szCs w:val="28"/>
        </w:rPr>
        <w:t>7. Dự kiến số tiền thu được từ việc đấu giá quyền sử dụng đất theo quy định của pháp luật đất đai: Khoảng 12.354.000 triệu đồng</w:t>
      </w:r>
      <w:r w:rsidRPr="00A6013D">
        <w:rPr>
          <w:i/>
          <w:color w:val="auto"/>
          <w:sz w:val="28"/>
          <w:szCs w:val="28"/>
        </w:rPr>
        <w:t>.</w:t>
      </w:r>
    </w:p>
    <w:p w:rsidR="00E36871" w:rsidRPr="00A6013D" w:rsidRDefault="00E36871" w:rsidP="00E36871">
      <w:pPr>
        <w:pStyle w:val="Default"/>
        <w:widowControl w:val="0"/>
        <w:spacing w:before="120" w:after="120" w:line="360" w:lineRule="exact"/>
        <w:ind w:firstLine="720"/>
        <w:jc w:val="both"/>
        <w:rPr>
          <w:color w:val="auto"/>
          <w:sz w:val="28"/>
          <w:szCs w:val="28"/>
        </w:rPr>
      </w:pPr>
      <w:r w:rsidRPr="00A6013D">
        <w:rPr>
          <w:color w:val="auto"/>
          <w:sz w:val="28"/>
          <w:szCs w:val="28"/>
        </w:rPr>
        <w:t>8. Phương án quản lý, sử dụng số tiền thu được từ khai thác quỹ đất</w:t>
      </w:r>
    </w:p>
    <w:p w:rsidR="00E36871" w:rsidRPr="00A6013D" w:rsidRDefault="00E36871" w:rsidP="00E36871">
      <w:pPr>
        <w:pStyle w:val="Default"/>
        <w:widowControl w:val="0"/>
        <w:spacing w:before="120" w:after="120" w:line="360" w:lineRule="exact"/>
        <w:ind w:firstLine="720"/>
        <w:jc w:val="both"/>
        <w:rPr>
          <w:color w:val="auto"/>
          <w:sz w:val="28"/>
          <w:szCs w:val="28"/>
        </w:rPr>
      </w:pPr>
      <w:r w:rsidRPr="00A6013D">
        <w:rPr>
          <w:color w:val="auto"/>
          <w:sz w:val="28"/>
          <w:szCs w:val="28"/>
        </w:rPr>
        <w:t>Số tiền thu được từ đấu giá quyền sử dụng đất, sau khi trừ đi các chi phí có liên quan, phần còn lại được nộp toàn bộ vào ngân sách nhà nước và được bố trí trong kế hoạch đầu tư công và dự toán chi ngân sách nhà nước để thực hiện dự án đầu tư được cấp có thẩm quyền phê duyệt theo quy định của pháp luật về đầu tư công, pháp luật về ngân sách nhà nước và pháp luật có liên quan.</w:t>
      </w:r>
    </w:p>
    <w:p w:rsidR="00E36871" w:rsidRPr="00A6013D" w:rsidRDefault="00E36871" w:rsidP="00E36871">
      <w:pPr>
        <w:pStyle w:val="Default"/>
        <w:widowControl w:val="0"/>
        <w:spacing w:before="120" w:after="120" w:line="360" w:lineRule="exact"/>
        <w:ind w:firstLine="720"/>
        <w:jc w:val="both"/>
        <w:rPr>
          <w:color w:val="auto"/>
          <w:sz w:val="28"/>
          <w:szCs w:val="28"/>
        </w:rPr>
      </w:pPr>
      <w:r w:rsidRPr="00A6013D">
        <w:rPr>
          <w:color w:val="auto"/>
          <w:sz w:val="28"/>
          <w:szCs w:val="28"/>
        </w:rPr>
        <w:t>9. Thời gian thực hiện Đề án: Từ năm 2022 đến năm 2027</w:t>
      </w:r>
      <w:r w:rsidR="00A6013D">
        <w:rPr>
          <w:color w:val="auto"/>
          <w:sz w:val="28"/>
          <w:szCs w:val="28"/>
        </w:rPr>
        <w:t>.</w:t>
      </w:r>
    </w:p>
    <w:p w:rsidR="00F9793E" w:rsidRPr="00A6013D" w:rsidRDefault="00F9793E" w:rsidP="00010C1F">
      <w:pPr>
        <w:pStyle w:val="Bodytext20"/>
        <w:shd w:val="clear" w:color="auto" w:fill="auto"/>
        <w:spacing w:before="120" w:after="120" w:line="360" w:lineRule="exact"/>
        <w:ind w:firstLine="720"/>
        <w:jc w:val="both"/>
        <w:rPr>
          <w:rFonts w:cs="Times New Roman"/>
          <w:sz w:val="28"/>
          <w:szCs w:val="28"/>
        </w:rPr>
      </w:pPr>
      <w:r w:rsidRPr="00A6013D">
        <w:rPr>
          <w:rFonts w:cs="Times New Roman"/>
          <w:sz w:val="28"/>
          <w:szCs w:val="28"/>
        </w:rPr>
        <w:t>Điều 2.</w:t>
      </w:r>
      <w:r w:rsidRPr="00A6013D">
        <w:rPr>
          <w:rFonts w:cs="Times New Roman"/>
          <w:b w:val="0"/>
          <w:sz w:val="28"/>
          <w:szCs w:val="28"/>
        </w:rPr>
        <w:t xml:space="preserve"> </w:t>
      </w:r>
      <w:r w:rsidRPr="00A6013D">
        <w:rPr>
          <w:rFonts w:cs="Times New Roman"/>
          <w:sz w:val="28"/>
          <w:szCs w:val="28"/>
        </w:rPr>
        <w:t>Tổ chức thực hiện</w:t>
      </w:r>
    </w:p>
    <w:p w:rsidR="00F9793E" w:rsidRPr="00A6013D" w:rsidRDefault="00F9793E" w:rsidP="006067FA">
      <w:pPr>
        <w:spacing w:before="120" w:after="120" w:line="360" w:lineRule="exact"/>
        <w:ind w:firstLine="720"/>
        <w:jc w:val="both"/>
        <w:rPr>
          <w:rFonts w:ascii="Times New Roman" w:hAnsi="Times New Roman"/>
          <w:sz w:val="28"/>
          <w:szCs w:val="28"/>
          <w:lang w:val="nl-NL"/>
        </w:rPr>
      </w:pPr>
      <w:r w:rsidRPr="00A6013D">
        <w:rPr>
          <w:rFonts w:ascii="Times New Roman" w:hAnsi="Times New Roman"/>
          <w:sz w:val="28"/>
          <w:szCs w:val="28"/>
          <w:lang w:val="nl-NL"/>
        </w:rPr>
        <w:t xml:space="preserve">1. </w:t>
      </w:r>
      <w:bookmarkStart w:id="6" w:name="OLE_LINK51"/>
      <w:bookmarkStart w:id="7" w:name="OLE_LINK50"/>
      <w:r w:rsidRPr="00A6013D">
        <w:rPr>
          <w:rFonts w:ascii="Times New Roman" w:hAnsi="Times New Roman"/>
          <w:sz w:val="28"/>
          <w:szCs w:val="28"/>
          <w:lang w:val="nl-NL"/>
        </w:rPr>
        <w:t xml:space="preserve">Ủy ban nhân dân tỉnh </w:t>
      </w:r>
      <w:bookmarkEnd w:id="6"/>
      <w:bookmarkEnd w:id="7"/>
      <w:r w:rsidR="00C93D6A" w:rsidRPr="00A6013D">
        <w:rPr>
          <w:rFonts w:ascii="Times New Roman" w:hAnsi="Times New Roman"/>
          <w:sz w:val="28"/>
          <w:szCs w:val="28"/>
          <w:lang w:val="nl-NL"/>
        </w:rPr>
        <w:t>phê</w:t>
      </w:r>
      <w:r w:rsidRPr="00A6013D">
        <w:rPr>
          <w:rFonts w:ascii="Times New Roman" w:hAnsi="Times New Roman"/>
          <w:sz w:val="28"/>
          <w:szCs w:val="28"/>
          <w:lang w:val="nl-NL"/>
        </w:rPr>
        <w:t xml:space="preserve"> duyệt</w:t>
      </w:r>
      <w:r w:rsidR="00C93D6A" w:rsidRPr="00A6013D">
        <w:rPr>
          <w:rFonts w:ascii="Times New Roman" w:hAnsi="Times New Roman"/>
          <w:sz w:val="28"/>
          <w:szCs w:val="28"/>
          <w:lang w:val="nl-NL"/>
        </w:rPr>
        <w:t xml:space="preserve"> và tổ chức thực hiện </w:t>
      </w:r>
      <w:r w:rsidR="006067FA" w:rsidRPr="00A6013D">
        <w:rPr>
          <w:rFonts w:ascii="Times New Roman" w:hAnsi="Times New Roman"/>
          <w:sz w:val="28"/>
          <w:szCs w:val="28"/>
          <w:lang w:val="nl-NL"/>
        </w:rPr>
        <w:t xml:space="preserve">Đề án </w:t>
      </w:r>
      <w:r w:rsidR="00A6013D">
        <w:rPr>
          <w:rFonts w:ascii="Times New Roman" w:hAnsi="Times New Roman"/>
          <w:sz w:val="28"/>
          <w:szCs w:val="28"/>
          <w:lang w:val="nl-NL"/>
        </w:rPr>
        <w:t>khai thác quỹ đất vùng phụ cận d</w:t>
      </w:r>
      <w:r w:rsidR="006067FA" w:rsidRPr="00A6013D">
        <w:rPr>
          <w:rFonts w:ascii="Times New Roman" w:hAnsi="Times New Roman"/>
          <w:sz w:val="28"/>
          <w:szCs w:val="28"/>
          <w:lang w:val="nl-NL"/>
        </w:rPr>
        <w:t xml:space="preserve">ự án nâng cấp, mở rộng đường ĐT.769, huyện Long </w:t>
      </w:r>
      <w:r w:rsidR="006067FA" w:rsidRPr="00A6013D">
        <w:rPr>
          <w:rFonts w:ascii="Times New Roman" w:hAnsi="Times New Roman"/>
          <w:sz w:val="28"/>
          <w:szCs w:val="28"/>
          <w:lang w:val="nl-NL"/>
        </w:rPr>
        <w:lastRenderedPageBreak/>
        <w:t>Thành, huyện Thống Nhất</w:t>
      </w:r>
      <w:r w:rsidR="00413D8D" w:rsidRPr="00A6013D">
        <w:rPr>
          <w:rFonts w:ascii="Times New Roman" w:hAnsi="Times New Roman"/>
          <w:sz w:val="28"/>
          <w:szCs w:val="28"/>
          <w:lang w:val="nl-NL"/>
        </w:rPr>
        <w:t xml:space="preserve"> để tạo vốn phát triển tài sản kết cấu hạ tầng giao thông đường bộ</w:t>
      </w:r>
      <w:r w:rsidR="00C93D6A" w:rsidRPr="00A6013D">
        <w:rPr>
          <w:rFonts w:ascii="Times New Roman" w:hAnsi="Times New Roman"/>
          <w:sz w:val="28"/>
          <w:szCs w:val="28"/>
          <w:lang w:val="nl-NL"/>
        </w:rPr>
        <w:t>, quản lý và phân bổ nguồn kinh phí thu được từ việc khai thác các khu đất vùng phụ cận theo đúng quy định.</w:t>
      </w:r>
      <w:r w:rsidR="006067FA" w:rsidRPr="00A6013D">
        <w:rPr>
          <w:rFonts w:ascii="Times New Roman" w:hAnsi="Times New Roman"/>
          <w:sz w:val="28"/>
          <w:szCs w:val="28"/>
          <w:lang w:val="nl-NL"/>
        </w:rPr>
        <w:t xml:space="preserve"> </w:t>
      </w:r>
      <w:r w:rsidR="00396B93" w:rsidRPr="00A6013D">
        <w:rPr>
          <w:rFonts w:ascii="Times New Roman" w:hAnsi="Times New Roman"/>
          <w:sz w:val="28"/>
          <w:szCs w:val="28"/>
          <w:lang w:val="nl-NL"/>
        </w:rPr>
        <w:t xml:space="preserve">Trong quá trình triển khai thực hiện Đề án, đề nghị </w:t>
      </w:r>
      <w:r w:rsidR="00F70BAF" w:rsidRPr="00A6013D">
        <w:rPr>
          <w:rFonts w:ascii="Times New Roman" w:hAnsi="Times New Roman"/>
          <w:sz w:val="28"/>
          <w:szCs w:val="28"/>
          <w:lang w:val="nl-NL"/>
        </w:rPr>
        <w:t>Ủy ban nhân dân</w:t>
      </w:r>
      <w:r w:rsidR="00396B93" w:rsidRPr="00A6013D">
        <w:rPr>
          <w:rFonts w:ascii="Times New Roman" w:hAnsi="Times New Roman"/>
          <w:sz w:val="28"/>
          <w:szCs w:val="28"/>
          <w:lang w:val="nl-NL"/>
        </w:rPr>
        <w:t xml:space="preserve"> tỉnh</w:t>
      </w:r>
      <w:r w:rsidR="00C94060" w:rsidRPr="00A6013D">
        <w:rPr>
          <w:rFonts w:ascii="Times New Roman" w:hAnsi="Times New Roman"/>
          <w:sz w:val="28"/>
          <w:szCs w:val="28"/>
          <w:lang w:val="nl-NL"/>
        </w:rPr>
        <w:t xml:space="preserve"> phối hợp với Ủy ban Mặt trận Tổ quốc và các đoàn thể tỉnh thực hiện tốt công tác tuyên truyền, vận động tạo sự đồng thuận của người dân;</w:t>
      </w:r>
      <w:r w:rsidR="00396B93" w:rsidRPr="00A6013D">
        <w:rPr>
          <w:rFonts w:ascii="Times New Roman" w:hAnsi="Times New Roman"/>
          <w:sz w:val="28"/>
          <w:szCs w:val="28"/>
          <w:lang w:val="nl-NL"/>
        </w:rPr>
        <w:t xml:space="preserve"> thực hiện chính sách bồi thường, hỗ trợ, tái định cư đúng quy định pháp luật và phù hợp với tình hình thực tế, đảm bảo công khai, minh bạch; hoàn thành bố trí tái định cư trước khi thu hồi đất, đảm bảo người dân có đất bị thu hồi phải có chỗ ở, bảo đảm cuộc sống bằng hoặc tốt hơn nơi ở cũ.</w:t>
      </w:r>
    </w:p>
    <w:p w:rsidR="00F9793E" w:rsidRPr="00A6013D" w:rsidRDefault="00F9793E" w:rsidP="00010C1F">
      <w:pPr>
        <w:spacing w:before="120" w:after="120" w:line="360" w:lineRule="exact"/>
        <w:ind w:firstLine="720"/>
        <w:jc w:val="both"/>
        <w:rPr>
          <w:rFonts w:ascii="Times New Roman" w:hAnsi="Times New Roman"/>
          <w:szCs w:val="28"/>
        </w:rPr>
      </w:pPr>
      <w:bookmarkStart w:id="8" w:name="OLE_LINK22"/>
      <w:bookmarkStart w:id="9" w:name="OLE_LINK21"/>
      <w:r w:rsidRPr="00A6013D">
        <w:rPr>
          <w:rFonts w:ascii="Times New Roman" w:hAnsi="Times New Roman"/>
          <w:sz w:val="28"/>
          <w:szCs w:val="28"/>
          <w:lang w:val="nl-NL"/>
        </w:rPr>
        <w:t xml:space="preserve">2. </w:t>
      </w:r>
      <w:bookmarkEnd w:id="8"/>
      <w:bookmarkEnd w:id="9"/>
      <w:r w:rsidRPr="00A6013D">
        <w:rPr>
          <w:rFonts w:ascii="Times New Roman" w:hAnsi="Times New Roman"/>
          <w:sz w:val="28"/>
          <w:szCs w:val="28"/>
          <w:lang w:val="nl-NL"/>
        </w:rPr>
        <w:t>Thường trực Hội đồng nhân dân</w:t>
      </w:r>
      <w:r w:rsidR="001F5712" w:rsidRPr="00A6013D">
        <w:rPr>
          <w:rFonts w:ascii="Times New Roman" w:hAnsi="Times New Roman"/>
          <w:sz w:val="28"/>
          <w:szCs w:val="28"/>
          <w:lang w:val="nl-NL"/>
        </w:rPr>
        <w:t xml:space="preserve"> tỉnh</w:t>
      </w:r>
      <w:r w:rsidRPr="00A6013D">
        <w:rPr>
          <w:rFonts w:ascii="Times New Roman" w:hAnsi="Times New Roman"/>
          <w:sz w:val="28"/>
          <w:szCs w:val="28"/>
          <w:lang w:val="nl-NL"/>
        </w:rPr>
        <w:t>, các Ban Hội đồng nhân dân</w:t>
      </w:r>
      <w:r w:rsidR="001F5712" w:rsidRPr="00A6013D">
        <w:rPr>
          <w:rFonts w:ascii="Times New Roman" w:hAnsi="Times New Roman"/>
          <w:sz w:val="28"/>
          <w:szCs w:val="28"/>
          <w:lang w:val="nl-NL"/>
        </w:rPr>
        <w:t xml:space="preserve"> tỉnh</w:t>
      </w:r>
      <w:r w:rsidRPr="00A6013D">
        <w:rPr>
          <w:rFonts w:ascii="Times New Roman" w:hAnsi="Times New Roman"/>
          <w:sz w:val="28"/>
          <w:szCs w:val="28"/>
          <w:lang w:val="nl-NL"/>
        </w:rPr>
        <w:t>, các Tổ đại biểu Hội đồng nhân dân</w:t>
      </w:r>
      <w:r w:rsidR="001F5712" w:rsidRPr="00A6013D">
        <w:rPr>
          <w:rFonts w:ascii="Times New Roman" w:hAnsi="Times New Roman"/>
          <w:sz w:val="28"/>
          <w:szCs w:val="28"/>
          <w:lang w:val="nl-NL"/>
        </w:rPr>
        <w:t xml:space="preserve"> tỉnh</w:t>
      </w:r>
      <w:r w:rsidRPr="00A6013D">
        <w:rPr>
          <w:rFonts w:ascii="Times New Roman" w:hAnsi="Times New Roman"/>
          <w:sz w:val="28"/>
          <w:szCs w:val="28"/>
          <w:lang w:val="nl-NL"/>
        </w:rPr>
        <w:t xml:space="preserve"> và đại biểu Hội đồng nhân dân tỉnh giám sát việc triển khai, thực hiện Nghị quyết theo quy định.</w:t>
      </w:r>
    </w:p>
    <w:p w:rsidR="00F9793E" w:rsidRPr="00A6013D" w:rsidRDefault="00F9793E" w:rsidP="00010C1F">
      <w:pPr>
        <w:spacing w:before="120" w:after="120" w:line="360" w:lineRule="exact"/>
        <w:ind w:firstLine="720"/>
        <w:jc w:val="both"/>
        <w:rPr>
          <w:rFonts w:ascii="Times New Roman" w:hAnsi="Times New Roman"/>
          <w:sz w:val="28"/>
          <w:szCs w:val="28"/>
          <w:lang w:val="nl-NL"/>
        </w:rPr>
      </w:pPr>
      <w:r w:rsidRPr="00A6013D">
        <w:rPr>
          <w:rFonts w:ascii="Times New Roman" w:hAnsi="Times New Roman"/>
          <w:sz w:val="28"/>
          <w:szCs w:val="28"/>
          <w:lang w:val="nl-NL"/>
        </w:rPr>
        <w:t>3. Đề nghị Ủy ban Mặt trận Tổ quốc Việt Nam tỉnh, các tổ chức thành viên giám sát và vận động Nhân dân cùng tham gia giám sát việc thực hiện Nghị quyết này; phản ánh kịp thời tâm tư</w:t>
      </w:r>
      <w:r w:rsidR="00A6013D">
        <w:rPr>
          <w:rFonts w:ascii="Times New Roman" w:hAnsi="Times New Roman"/>
          <w:sz w:val="28"/>
          <w:szCs w:val="28"/>
          <w:lang w:val="nl-NL"/>
        </w:rPr>
        <w:t>, nguyện vọng và kiến nghị của n</w:t>
      </w:r>
      <w:r w:rsidRPr="00A6013D">
        <w:rPr>
          <w:rFonts w:ascii="Times New Roman" w:hAnsi="Times New Roman"/>
          <w:sz w:val="28"/>
          <w:szCs w:val="28"/>
          <w:lang w:val="nl-NL"/>
        </w:rPr>
        <w:t>hân dân đến các cơ quan có thẩm quyền theo quy định của pháp luật.</w:t>
      </w:r>
    </w:p>
    <w:p w:rsidR="00F9793E" w:rsidRPr="00A6013D" w:rsidRDefault="00F9793E" w:rsidP="00010C1F">
      <w:pPr>
        <w:widowControl w:val="0"/>
        <w:spacing w:before="120" w:after="120" w:line="360" w:lineRule="exact"/>
        <w:ind w:firstLine="720"/>
        <w:jc w:val="both"/>
        <w:rPr>
          <w:rFonts w:ascii="Times New Roman" w:hAnsi="Times New Roman"/>
          <w:sz w:val="28"/>
          <w:szCs w:val="28"/>
          <w:lang w:val="nl-NL"/>
        </w:rPr>
      </w:pPr>
      <w:r w:rsidRPr="00A6013D">
        <w:rPr>
          <w:rFonts w:ascii="Times New Roman" w:hAnsi="Times New Roman"/>
          <w:sz w:val="28"/>
          <w:szCs w:val="28"/>
          <w:lang w:val="nl-NL"/>
        </w:rPr>
        <w:t>Nghị quyết này đã được H</w:t>
      </w:r>
      <w:r w:rsidR="00A6013D">
        <w:rPr>
          <w:rFonts w:ascii="Times New Roman" w:hAnsi="Times New Roman"/>
          <w:sz w:val="28"/>
          <w:szCs w:val="28"/>
          <w:lang w:val="nl-NL"/>
        </w:rPr>
        <w:t>ội đồng nhân dân tỉnh Đồng Nai Khóa X K</w:t>
      </w:r>
      <w:r w:rsidRPr="00A6013D">
        <w:rPr>
          <w:rFonts w:ascii="Times New Roman" w:hAnsi="Times New Roman"/>
          <w:sz w:val="28"/>
          <w:szCs w:val="28"/>
          <w:lang w:val="nl-NL"/>
        </w:rPr>
        <w:t xml:space="preserve">ỳ họp thứ </w:t>
      </w:r>
      <w:r w:rsidR="00671EAA" w:rsidRPr="00A6013D">
        <w:rPr>
          <w:rFonts w:ascii="Times New Roman" w:hAnsi="Times New Roman"/>
          <w:sz w:val="28"/>
          <w:szCs w:val="28"/>
          <w:lang w:val="nl-NL"/>
        </w:rPr>
        <w:t>9</w:t>
      </w:r>
      <w:r w:rsidRPr="00A6013D">
        <w:rPr>
          <w:rFonts w:ascii="Times New Roman" w:hAnsi="Times New Roman"/>
          <w:sz w:val="28"/>
          <w:szCs w:val="28"/>
          <w:lang w:val="nl-NL"/>
        </w:rPr>
        <w:t xml:space="preserve"> thông qua ngày </w:t>
      </w:r>
      <w:r w:rsidR="00BF1FFF" w:rsidRPr="00A6013D">
        <w:rPr>
          <w:rFonts w:ascii="Times New Roman" w:hAnsi="Times New Roman"/>
          <w:sz w:val="28"/>
          <w:szCs w:val="28"/>
          <w:lang w:val="nl-NL"/>
        </w:rPr>
        <w:t>2</w:t>
      </w:r>
      <w:r w:rsidR="006B2FBE" w:rsidRPr="00A6013D">
        <w:rPr>
          <w:rFonts w:ascii="Times New Roman" w:hAnsi="Times New Roman"/>
          <w:sz w:val="28"/>
          <w:szCs w:val="28"/>
          <w:lang w:val="nl-NL"/>
        </w:rPr>
        <w:t>2</w:t>
      </w:r>
      <w:r w:rsidRPr="00A6013D">
        <w:rPr>
          <w:rFonts w:ascii="Times New Roman" w:hAnsi="Times New Roman"/>
          <w:sz w:val="28"/>
          <w:szCs w:val="28"/>
          <w:lang w:val="nl-NL"/>
        </w:rPr>
        <w:t xml:space="preserve"> tháng </w:t>
      </w:r>
      <w:r w:rsidR="00BF1FFF" w:rsidRPr="00A6013D">
        <w:rPr>
          <w:rFonts w:ascii="Times New Roman" w:hAnsi="Times New Roman"/>
          <w:sz w:val="28"/>
          <w:szCs w:val="28"/>
          <w:lang w:val="nl-NL"/>
        </w:rPr>
        <w:t>9</w:t>
      </w:r>
      <w:r w:rsidRPr="00A6013D">
        <w:rPr>
          <w:rFonts w:ascii="Times New Roman" w:hAnsi="Times New Roman"/>
          <w:sz w:val="28"/>
          <w:szCs w:val="28"/>
          <w:lang w:val="nl-NL"/>
        </w:rPr>
        <w:t xml:space="preserve"> năm 202</w:t>
      </w:r>
      <w:r w:rsidR="0039144E" w:rsidRPr="00A6013D">
        <w:rPr>
          <w:rFonts w:ascii="Times New Roman" w:hAnsi="Times New Roman"/>
          <w:sz w:val="28"/>
          <w:szCs w:val="28"/>
          <w:lang w:val="nl-NL"/>
        </w:rPr>
        <w:t>2</w:t>
      </w:r>
      <w:r w:rsidRPr="00A6013D">
        <w:rPr>
          <w:rFonts w:ascii="Times New Roman" w:hAnsi="Times New Roman"/>
          <w:sz w:val="28"/>
          <w:szCs w:val="28"/>
          <w:lang w:val="nl-NL"/>
        </w:rPr>
        <w:t xml:space="preserve"> và có hiệu lực từ ngày </w:t>
      </w:r>
      <w:r w:rsidR="006B2FBE" w:rsidRPr="00A6013D">
        <w:rPr>
          <w:rFonts w:ascii="Times New Roman" w:hAnsi="Times New Roman"/>
          <w:sz w:val="28"/>
          <w:szCs w:val="28"/>
          <w:lang w:val="nl-NL"/>
        </w:rPr>
        <w:t xml:space="preserve">22 </w:t>
      </w:r>
      <w:r w:rsidRPr="00A6013D">
        <w:rPr>
          <w:rFonts w:ascii="Times New Roman" w:hAnsi="Times New Roman"/>
          <w:sz w:val="28"/>
          <w:szCs w:val="28"/>
          <w:lang w:val="nl-NL"/>
        </w:rPr>
        <w:t xml:space="preserve">tháng </w:t>
      </w:r>
      <w:r w:rsidR="006B2FBE" w:rsidRPr="00A6013D">
        <w:rPr>
          <w:rFonts w:ascii="Times New Roman" w:hAnsi="Times New Roman"/>
          <w:sz w:val="28"/>
          <w:szCs w:val="28"/>
          <w:lang w:val="nl-NL"/>
        </w:rPr>
        <w:t xml:space="preserve">9 </w:t>
      </w:r>
      <w:r w:rsidRPr="00A6013D">
        <w:rPr>
          <w:rFonts w:ascii="Times New Roman" w:hAnsi="Times New Roman"/>
          <w:sz w:val="28"/>
          <w:szCs w:val="28"/>
          <w:lang w:val="nl-NL"/>
        </w:rPr>
        <w:t>năm 202</w:t>
      </w:r>
      <w:r w:rsidR="0039144E" w:rsidRPr="00A6013D">
        <w:rPr>
          <w:rFonts w:ascii="Times New Roman" w:hAnsi="Times New Roman"/>
          <w:sz w:val="28"/>
          <w:szCs w:val="28"/>
          <w:lang w:val="nl-NL"/>
        </w:rPr>
        <w:t>2</w:t>
      </w:r>
      <w:r w:rsidRPr="00A6013D">
        <w:rPr>
          <w:rFonts w:ascii="Times New Roman" w:hAnsi="Times New Roman"/>
          <w:sz w:val="28"/>
          <w:szCs w:val="28"/>
          <w:lang w:val="nl-NL"/>
        </w:rPr>
        <w:t>./.</w:t>
      </w:r>
    </w:p>
    <w:p w:rsidR="006B2FBE" w:rsidRPr="00A6013D" w:rsidRDefault="006B2FBE" w:rsidP="00010C1F">
      <w:pPr>
        <w:widowControl w:val="0"/>
        <w:spacing w:before="120" w:after="120" w:line="360" w:lineRule="exact"/>
        <w:ind w:firstLine="720"/>
        <w:jc w:val="both"/>
        <w:rPr>
          <w:rFonts w:ascii="Times New Roman" w:hAnsi="Times New Roman"/>
          <w:sz w:val="28"/>
          <w:szCs w:val="28"/>
          <w:lang w:val="nl-NL"/>
        </w:rPr>
      </w:pPr>
    </w:p>
    <w:tbl>
      <w:tblPr>
        <w:tblW w:w="0" w:type="auto"/>
        <w:jc w:val="center"/>
        <w:tblLook w:val="01E0" w:firstRow="1" w:lastRow="1" w:firstColumn="1" w:lastColumn="1" w:noHBand="0" w:noVBand="0"/>
      </w:tblPr>
      <w:tblGrid>
        <w:gridCol w:w="4536"/>
        <w:gridCol w:w="4536"/>
      </w:tblGrid>
      <w:tr w:rsidR="00A6013D" w:rsidRPr="00A6013D" w:rsidTr="00A6013D">
        <w:trPr>
          <w:trHeight w:val="2623"/>
          <w:jc w:val="center"/>
        </w:trPr>
        <w:tc>
          <w:tcPr>
            <w:tcW w:w="4536" w:type="dxa"/>
            <w:shd w:val="clear" w:color="auto" w:fill="auto"/>
          </w:tcPr>
          <w:p w:rsidR="00C113DC" w:rsidRPr="00A6013D" w:rsidRDefault="00C113DC" w:rsidP="006067FA">
            <w:pPr>
              <w:widowControl w:val="0"/>
              <w:ind w:firstLine="29"/>
              <w:jc w:val="both"/>
              <w:rPr>
                <w:rFonts w:ascii="Times New Roman" w:hAnsi="Times New Roman"/>
                <w:szCs w:val="28"/>
              </w:rPr>
            </w:pPr>
          </w:p>
        </w:tc>
        <w:tc>
          <w:tcPr>
            <w:tcW w:w="4536" w:type="dxa"/>
            <w:shd w:val="clear" w:color="auto" w:fill="auto"/>
          </w:tcPr>
          <w:p w:rsidR="00F9793E" w:rsidRPr="00A6013D" w:rsidRDefault="00F9793E" w:rsidP="006C2361">
            <w:pPr>
              <w:pStyle w:val="Heading2"/>
              <w:keepNext w:val="0"/>
              <w:widowControl w:val="0"/>
              <w:tabs>
                <w:tab w:val="center" w:pos="7797"/>
              </w:tabs>
              <w:jc w:val="center"/>
              <w:rPr>
                <w:rFonts w:ascii="Times New Roman" w:hAnsi="Times New Roman"/>
                <w:b/>
                <w:sz w:val="28"/>
                <w:szCs w:val="28"/>
              </w:rPr>
            </w:pPr>
            <w:r w:rsidRPr="00A6013D">
              <w:rPr>
                <w:rFonts w:ascii="Times New Roman" w:hAnsi="Times New Roman"/>
                <w:b/>
                <w:sz w:val="28"/>
                <w:szCs w:val="28"/>
              </w:rPr>
              <w:t>CHỦ TỊCH</w:t>
            </w:r>
          </w:p>
          <w:p w:rsidR="00F9793E" w:rsidRPr="00A6013D" w:rsidRDefault="00F9793E" w:rsidP="006C2361">
            <w:pPr>
              <w:widowControl w:val="0"/>
              <w:jc w:val="center"/>
              <w:rPr>
                <w:rFonts w:ascii="Times New Roman" w:hAnsi="Times New Roman"/>
                <w:sz w:val="28"/>
                <w:szCs w:val="28"/>
              </w:rPr>
            </w:pPr>
          </w:p>
          <w:p w:rsidR="00F9793E" w:rsidRPr="00A6013D" w:rsidRDefault="00F9793E" w:rsidP="006C2361">
            <w:pPr>
              <w:widowControl w:val="0"/>
              <w:jc w:val="both"/>
              <w:rPr>
                <w:rFonts w:ascii="Times New Roman" w:hAnsi="Times New Roman"/>
                <w:sz w:val="28"/>
                <w:szCs w:val="28"/>
              </w:rPr>
            </w:pPr>
          </w:p>
          <w:p w:rsidR="00493D6F" w:rsidRPr="00A6013D" w:rsidRDefault="00493D6F" w:rsidP="006C2361">
            <w:pPr>
              <w:widowControl w:val="0"/>
              <w:jc w:val="both"/>
              <w:rPr>
                <w:rFonts w:ascii="Times New Roman" w:hAnsi="Times New Roman"/>
                <w:sz w:val="28"/>
                <w:szCs w:val="28"/>
              </w:rPr>
            </w:pPr>
          </w:p>
          <w:p w:rsidR="00F9793E" w:rsidRPr="00A6013D" w:rsidRDefault="00F9793E" w:rsidP="006C2361">
            <w:pPr>
              <w:widowControl w:val="0"/>
              <w:jc w:val="both"/>
              <w:rPr>
                <w:rFonts w:ascii="Times New Roman" w:hAnsi="Times New Roman"/>
                <w:sz w:val="28"/>
                <w:szCs w:val="28"/>
              </w:rPr>
            </w:pPr>
          </w:p>
          <w:p w:rsidR="00F9793E" w:rsidRPr="00A6013D" w:rsidRDefault="00F9793E" w:rsidP="006C2361">
            <w:pPr>
              <w:widowControl w:val="0"/>
              <w:jc w:val="both"/>
              <w:rPr>
                <w:rFonts w:ascii="Times New Roman" w:hAnsi="Times New Roman"/>
                <w:sz w:val="28"/>
                <w:szCs w:val="28"/>
              </w:rPr>
            </w:pPr>
          </w:p>
          <w:p w:rsidR="00F9793E" w:rsidRPr="00A6013D" w:rsidRDefault="00F9793E" w:rsidP="006C2361">
            <w:pPr>
              <w:widowControl w:val="0"/>
              <w:jc w:val="both"/>
              <w:rPr>
                <w:rFonts w:ascii="Times New Roman" w:hAnsi="Times New Roman"/>
                <w:sz w:val="28"/>
                <w:szCs w:val="28"/>
              </w:rPr>
            </w:pPr>
          </w:p>
          <w:p w:rsidR="00F9793E" w:rsidRPr="00A6013D" w:rsidRDefault="00F9793E" w:rsidP="006C2361">
            <w:pPr>
              <w:widowControl w:val="0"/>
              <w:jc w:val="center"/>
              <w:rPr>
                <w:rFonts w:ascii="Times New Roman" w:hAnsi="Times New Roman"/>
                <w:sz w:val="28"/>
                <w:szCs w:val="28"/>
              </w:rPr>
            </w:pPr>
            <w:r w:rsidRPr="00A6013D">
              <w:rPr>
                <w:rFonts w:ascii="Times New Roman" w:hAnsi="Times New Roman"/>
                <w:b/>
                <w:bCs/>
                <w:sz w:val="28"/>
                <w:szCs w:val="28"/>
              </w:rPr>
              <w:t>Thái Bảo</w:t>
            </w:r>
          </w:p>
        </w:tc>
      </w:tr>
    </w:tbl>
    <w:p w:rsidR="00AE2228" w:rsidRPr="00A6013D" w:rsidRDefault="00AE2228">
      <w:pPr>
        <w:rPr>
          <w:rFonts w:ascii="Times New Roman" w:hAnsi="Times New Roman"/>
        </w:rPr>
      </w:pPr>
    </w:p>
    <w:sectPr w:rsidR="00AE2228" w:rsidRPr="00A6013D" w:rsidSect="00525798">
      <w:headerReference w:type="default" r:id="rId9"/>
      <w:pgSz w:w="11909" w:h="16834"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049" w:rsidRDefault="00C14049">
      <w:r>
        <w:separator/>
      </w:r>
    </w:p>
  </w:endnote>
  <w:endnote w:type="continuationSeparator" w:id="0">
    <w:p w:rsidR="00C14049" w:rsidRDefault="00C1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049" w:rsidRDefault="00C14049">
      <w:r>
        <w:separator/>
      </w:r>
    </w:p>
  </w:footnote>
  <w:footnote w:type="continuationSeparator" w:id="0">
    <w:p w:rsidR="00C14049" w:rsidRDefault="00C14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718996"/>
      <w:docPartObj>
        <w:docPartGallery w:val="Page Numbers (Top of Page)"/>
        <w:docPartUnique/>
      </w:docPartObj>
    </w:sdtPr>
    <w:sdtEndPr>
      <w:rPr>
        <w:rFonts w:ascii="Times New Roman" w:hAnsi="Times New Roman"/>
        <w:noProof/>
        <w:sz w:val="28"/>
        <w:szCs w:val="28"/>
      </w:rPr>
    </w:sdtEndPr>
    <w:sdtContent>
      <w:p w:rsidR="00771AB8" w:rsidRPr="00771AB8" w:rsidRDefault="00771AB8">
        <w:pPr>
          <w:pStyle w:val="Header"/>
          <w:jc w:val="center"/>
          <w:rPr>
            <w:rFonts w:ascii="Times New Roman" w:hAnsi="Times New Roman"/>
            <w:sz w:val="28"/>
            <w:szCs w:val="28"/>
          </w:rPr>
        </w:pPr>
        <w:r w:rsidRPr="00771AB8">
          <w:rPr>
            <w:rFonts w:ascii="Times New Roman" w:hAnsi="Times New Roman"/>
            <w:sz w:val="28"/>
            <w:szCs w:val="28"/>
          </w:rPr>
          <w:fldChar w:fldCharType="begin"/>
        </w:r>
        <w:r w:rsidRPr="00771AB8">
          <w:rPr>
            <w:rFonts w:ascii="Times New Roman" w:hAnsi="Times New Roman"/>
            <w:sz w:val="28"/>
            <w:szCs w:val="28"/>
          </w:rPr>
          <w:instrText xml:space="preserve"> PAGE   \* MERGEFORMAT </w:instrText>
        </w:r>
        <w:r w:rsidRPr="00771AB8">
          <w:rPr>
            <w:rFonts w:ascii="Times New Roman" w:hAnsi="Times New Roman"/>
            <w:sz w:val="28"/>
            <w:szCs w:val="28"/>
          </w:rPr>
          <w:fldChar w:fldCharType="separate"/>
        </w:r>
        <w:r w:rsidR="002F4BF4">
          <w:rPr>
            <w:rFonts w:ascii="Times New Roman" w:hAnsi="Times New Roman"/>
            <w:noProof/>
            <w:sz w:val="28"/>
            <w:szCs w:val="28"/>
          </w:rPr>
          <w:t>3</w:t>
        </w:r>
        <w:r w:rsidRPr="00771AB8">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C199F"/>
    <w:multiLevelType w:val="hybridMultilevel"/>
    <w:tmpl w:val="03006F14"/>
    <w:lvl w:ilvl="0" w:tplc="448041A6">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3E"/>
    <w:rsid w:val="000031C5"/>
    <w:rsid w:val="00004AE9"/>
    <w:rsid w:val="00010C1F"/>
    <w:rsid w:val="00013F28"/>
    <w:rsid w:val="00023837"/>
    <w:rsid w:val="000715E8"/>
    <w:rsid w:val="00112E24"/>
    <w:rsid w:val="0012429D"/>
    <w:rsid w:val="00141051"/>
    <w:rsid w:val="001B29AB"/>
    <w:rsid w:val="001F5712"/>
    <w:rsid w:val="00274879"/>
    <w:rsid w:val="002F4BF4"/>
    <w:rsid w:val="00373462"/>
    <w:rsid w:val="0039144E"/>
    <w:rsid w:val="00396B93"/>
    <w:rsid w:val="00413D8D"/>
    <w:rsid w:val="00434555"/>
    <w:rsid w:val="00440F30"/>
    <w:rsid w:val="00447BFD"/>
    <w:rsid w:val="0046186F"/>
    <w:rsid w:val="00467F0B"/>
    <w:rsid w:val="00472A43"/>
    <w:rsid w:val="00493D6F"/>
    <w:rsid w:val="004B6E5F"/>
    <w:rsid w:val="005075A5"/>
    <w:rsid w:val="00525798"/>
    <w:rsid w:val="0056515B"/>
    <w:rsid w:val="00565CCA"/>
    <w:rsid w:val="006067FA"/>
    <w:rsid w:val="00623FA4"/>
    <w:rsid w:val="00671EAA"/>
    <w:rsid w:val="0069572A"/>
    <w:rsid w:val="006B2FBE"/>
    <w:rsid w:val="006F41FB"/>
    <w:rsid w:val="0072350F"/>
    <w:rsid w:val="007435B1"/>
    <w:rsid w:val="00771AB8"/>
    <w:rsid w:val="00793A46"/>
    <w:rsid w:val="007B0D3E"/>
    <w:rsid w:val="007F430A"/>
    <w:rsid w:val="00840AF3"/>
    <w:rsid w:val="0088574A"/>
    <w:rsid w:val="00890F1A"/>
    <w:rsid w:val="00891E8C"/>
    <w:rsid w:val="009B327A"/>
    <w:rsid w:val="00A0551F"/>
    <w:rsid w:val="00A6013D"/>
    <w:rsid w:val="00A80569"/>
    <w:rsid w:val="00A81B48"/>
    <w:rsid w:val="00A928CA"/>
    <w:rsid w:val="00AE2228"/>
    <w:rsid w:val="00AF3ED0"/>
    <w:rsid w:val="00B05BBA"/>
    <w:rsid w:val="00B16DE8"/>
    <w:rsid w:val="00B51ECF"/>
    <w:rsid w:val="00B84E03"/>
    <w:rsid w:val="00BA2C41"/>
    <w:rsid w:val="00BD13B7"/>
    <w:rsid w:val="00BF1FFF"/>
    <w:rsid w:val="00C113DC"/>
    <w:rsid w:val="00C14049"/>
    <w:rsid w:val="00C26484"/>
    <w:rsid w:val="00C93D6A"/>
    <w:rsid w:val="00C94060"/>
    <w:rsid w:val="00CA4082"/>
    <w:rsid w:val="00CC0D42"/>
    <w:rsid w:val="00CC3A60"/>
    <w:rsid w:val="00CD5090"/>
    <w:rsid w:val="00CE4BB6"/>
    <w:rsid w:val="00D06932"/>
    <w:rsid w:val="00D657AF"/>
    <w:rsid w:val="00D701B1"/>
    <w:rsid w:val="00D95EBB"/>
    <w:rsid w:val="00DC5A16"/>
    <w:rsid w:val="00DF57C0"/>
    <w:rsid w:val="00E13E6A"/>
    <w:rsid w:val="00E36871"/>
    <w:rsid w:val="00EF67A2"/>
    <w:rsid w:val="00F4259B"/>
    <w:rsid w:val="00F70BAF"/>
    <w:rsid w:val="00F768BD"/>
    <w:rsid w:val="00F9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3E"/>
    <w:pPr>
      <w:spacing w:after="0" w:line="240" w:lineRule="auto"/>
    </w:pPr>
    <w:rPr>
      <w:rFonts w:ascii=".VnTime" w:eastAsia="Times New Roman" w:hAnsi=".VnTime" w:cs="Times New Roman"/>
      <w:sz w:val="20"/>
      <w:szCs w:val="20"/>
      <w:lang w:val="en-GB"/>
    </w:rPr>
  </w:style>
  <w:style w:type="paragraph" w:styleId="Heading2">
    <w:name w:val="heading 2"/>
    <w:basedOn w:val="Normal"/>
    <w:next w:val="Normal"/>
    <w:link w:val="Heading2Char"/>
    <w:qFormat/>
    <w:rsid w:val="00F9793E"/>
    <w:pPr>
      <w:keepNext/>
      <w:outlineLvl w:val="1"/>
    </w:pPr>
    <w:rPr>
      <w:rFonts w:ascii=".VnTimeH" w:hAnsi=".VnTimeH"/>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793E"/>
    <w:rPr>
      <w:rFonts w:ascii=".VnTimeH" w:eastAsia="Times New Roman" w:hAnsi=".VnTimeH" w:cs="Times New Roman"/>
      <w:sz w:val="24"/>
      <w:szCs w:val="20"/>
    </w:rPr>
  </w:style>
  <w:style w:type="paragraph" w:styleId="BodyText">
    <w:name w:val="Body Text"/>
    <w:basedOn w:val="Normal"/>
    <w:link w:val="BodyTextChar"/>
    <w:rsid w:val="00F9793E"/>
    <w:rPr>
      <w:sz w:val="28"/>
      <w:lang w:val="en-US"/>
    </w:rPr>
  </w:style>
  <w:style w:type="character" w:customStyle="1" w:styleId="BodyTextChar">
    <w:name w:val="Body Text Char"/>
    <w:basedOn w:val="DefaultParagraphFont"/>
    <w:link w:val="BodyText"/>
    <w:rsid w:val="00F9793E"/>
    <w:rPr>
      <w:rFonts w:ascii=".VnTime" w:eastAsia="Times New Roman" w:hAnsi=".VnTime" w:cs="Times New Roman"/>
      <w:szCs w:val="20"/>
    </w:rPr>
  </w:style>
  <w:style w:type="paragraph" w:styleId="Footer">
    <w:name w:val="footer"/>
    <w:basedOn w:val="Normal"/>
    <w:link w:val="FooterChar"/>
    <w:uiPriority w:val="99"/>
    <w:rsid w:val="00F9793E"/>
    <w:pPr>
      <w:tabs>
        <w:tab w:val="center" w:pos="4320"/>
        <w:tab w:val="right" w:pos="8640"/>
      </w:tabs>
    </w:pPr>
  </w:style>
  <w:style w:type="character" w:customStyle="1" w:styleId="FooterChar">
    <w:name w:val="Footer Char"/>
    <w:basedOn w:val="DefaultParagraphFont"/>
    <w:link w:val="Footer"/>
    <w:uiPriority w:val="99"/>
    <w:rsid w:val="00F9793E"/>
    <w:rPr>
      <w:rFonts w:ascii=".VnTime" w:eastAsia="Times New Roman" w:hAnsi=".VnTime" w:cs="Times New Roman"/>
      <w:sz w:val="20"/>
      <w:szCs w:val="20"/>
      <w:lang w:val="en-GB"/>
    </w:rPr>
  </w:style>
  <w:style w:type="character" w:styleId="PageNumber">
    <w:name w:val="page number"/>
    <w:basedOn w:val="DefaultParagraphFont"/>
    <w:rsid w:val="00F9793E"/>
  </w:style>
  <w:style w:type="paragraph" w:styleId="Header">
    <w:name w:val="header"/>
    <w:basedOn w:val="Normal"/>
    <w:link w:val="HeaderChar"/>
    <w:uiPriority w:val="99"/>
    <w:rsid w:val="00F9793E"/>
    <w:pPr>
      <w:tabs>
        <w:tab w:val="center" w:pos="4419"/>
        <w:tab w:val="right" w:pos="8838"/>
      </w:tabs>
    </w:pPr>
  </w:style>
  <w:style w:type="character" w:customStyle="1" w:styleId="HeaderChar">
    <w:name w:val="Header Char"/>
    <w:basedOn w:val="DefaultParagraphFont"/>
    <w:link w:val="Header"/>
    <w:uiPriority w:val="99"/>
    <w:rsid w:val="00F9793E"/>
    <w:rPr>
      <w:rFonts w:ascii=".VnTime" w:eastAsia="Times New Roman" w:hAnsi=".VnTime" w:cs="Times New Roman"/>
      <w:sz w:val="20"/>
      <w:szCs w:val="20"/>
      <w:lang w:val="en-GB"/>
    </w:rPr>
  </w:style>
  <w:style w:type="character" w:customStyle="1" w:styleId="04BodyChar">
    <w:name w:val="04. Body Char"/>
    <w:link w:val="04Body"/>
    <w:locked/>
    <w:rsid w:val="00F9793E"/>
    <w:rPr>
      <w:szCs w:val="26"/>
    </w:rPr>
  </w:style>
  <w:style w:type="paragraph" w:customStyle="1" w:styleId="04Body">
    <w:name w:val="04. Body"/>
    <w:basedOn w:val="Normal"/>
    <w:link w:val="04BodyChar"/>
    <w:rsid w:val="00F9793E"/>
    <w:pPr>
      <w:spacing w:before="120" w:after="120" w:line="264" w:lineRule="auto"/>
      <w:ind w:firstLine="720"/>
      <w:jc w:val="both"/>
    </w:pPr>
    <w:rPr>
      <w:rFonts w:ascii="Times New Roman" w:eastAsiaTheme="minorHAnsi" w:hAnsi="Times New Roman" w:cstheme="minorBidi"/>
      <w:sz w:val="28"/>
      <w:szCs w:val="26"/>
    </w:rPr>
  </w:style>
  <w:style w:type="character" w:customStyle="1" w:styleId="Bodytext2">
    <w:name w:val="Body text (2)_"/>
    <w:link w:val="Bodytext20"/>
    <w:locked/>
    <w:rsid w:val="00F9793E"/>
    <w:rPr>
      <w:b/>
      <w:bCs/>
      <w:sz w:val="27"/>
      <w:szCs w:val="27"/>
      <w:shd w:val="clear" w:color="auto" w:fill="FFFFFF"/>
    </w:rPr>
  </w:style>
  <w:style w:type="paragraph" w:customStyle="1" w:styleId="Bodytext20">
    <w:name w:val="Body text (2)"/>
    <w:basedOn w:val="Normal"/>
    <w:link w:val="Bodytext2"/>
    <w:rsid w:val="00F9793E"/>
    <w:pPr>
      <w:widowControl w:val="0"/>
      <w:shd w:val="clear" w:color="auto" w:fill="FFFFFF"/>
      <w:spacing w:after="300" w:line="306" w:lineRule="exact"/>
      <w:ind w:hanging="600"/>
    </w:pPr>
    <w:rPr>
      <w:rFonts w:ascii="Times New Roman" w:eastAsiaTheme="minorHAnsi" w:hAnsi="Times New Roman" w:cstheme="minorBidi"/>
      <w:b/>
      <w:bCs/>
      <w:sz w:val="27"/>
      <w:szCs w:val="27"/>
      <w:shd w:val="clear" w:color="auto" w:fill="FFFFFF"/>
      <w:lang w:val="en-US"/>
    </w:rPr>
  </w:style>
  <w:style w:type="paragraph" w:customStyle="1" w:styleId="Default">
    <w:name w:val="Default"/>
    <w:rsid w:val="00F9793E"/>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uiPriority w:val="34"/>
    <w:qFormat/>
    <w:rsid w:val="00C113DC"/>
    <w:pPr>
      <w:ind w:left="720"/>
      <w:contextualSpacing/>
    </w:pPr>
  </w:style>
  <w:style w:type="paragraph" w:styleId="BalloonText">
    <w:name w:val="Balloon Text"/>
    <w:basedOn w:val="Normal"/>
    <w:link w:val="BalloonTextChar"/>
    <w:uiPriority w:val="99"/>
    <w:semiHidden/>
    <w:unhideWhenUsed/>
    <w:rsid w:val="001B29AB"/>
    <w:rPr>
      <w:rFonts w:ascii="Tahoma" w:hAnsi="Tahoma" w:cs="Tahoma"/>
      <w:sz w:val="16"/>
      <w:szCs w:val="16"/>
    </w:rPr>
  </w:style>
  <w:style w:type="character" w:customStyle="1" w:styleId="BalloonTextChar">
    <w:name w:val="Balloon Text Char"/>
    <w:basedOn w:val="DefaultParagraphFont"/>
    <w:link w:val="BalloonText"/>
    <w:uiPriority w:val="99"/>
    <w:semiHidden/>
    <w:rsid w:val="001B29AB"/>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3E"/>
    <w:pPr>
      <w:spacing w:after="0" w:line="240" w:lineRule="auto"/>
    </w:pPr>
    <w:rPr>
      <w:rFonts w:ascii=".VnTime" w:eastAsia="Times New Roman" w:hAnsi=".VnTime" w:cs="Times New Roman"/>
      <w:sz w:val="20"/>
      <w:szCs w:val="20"/>
      <w:lang w:val="en-GB"/>
    </w:rPr>
  </w:style>
  <w:style w:type="paragraph" w:styleId="Heading2">
    <w:name w:val="heading 2"/>
    <w:basedOn w:val="Normal"/>
    <w:next w:val="Normal"/>
    <w:link w:val="Heading2Char"/>
    <w:qFormat/>
    <w:rsid w:val="00F9793E"/>
    <w:pPr>
      <w:keepNext/>
      <w:outlineLvl w:val="1"/>
    </w:pPr>
    <w:rPr>
      <w:rFonts w:ascii=".VnTimeH" w:hAnsi=".VnTimeH"/>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793E"/>
    <w:rPr>
      <w:rFonts w:ascii=".VnTimeH" w:eastAsia="Times New Roman" w:hAnsi=".VnTimeH" w:cs="Times New Roman"/>
      <w:sz w:val="24"/>
      <w:szCs w:val="20"/>
    </w:rPr>
  </w:style>
  <w:style w:type="paragraph" w:styleId="BodyText">
    <w:name w:val="Body Text"/>
    <w:basedOn w:val="Normal"/>
    <w:link w:val="BodyTextChar"/>
    <w:rsid w:val="00F9793E"/>
    <w:rPr>
      <w:sz w:val="28"/>
      <w:lang w:val="en-US"/>
    </w:rPr>
  </w:style>
  <w:style w:type="character" w:customStyle="1" w:styleId="BodyTextChar">
    <w:name w:val="Body Text Char"/>
    <w:basedOn w:val="DefaultParagraphFont"/>
    <w:link w:val="BodyText"/>
    <w:rsid w:val="00F9793E"/>
    <w:rPr>
      <w:rFonts w:ascii=".VnTime" w:eastAsia="Times New Roman" w:hAnsi=".VnTime" w:cs="Times New Roman"/>
      <w:szCs w:val="20"/>
    </w:rPr>
  </w:style>
  <w:style w:type="paragraph" w:styleId="Footer">
    <w:name w:val="footer"/>
    <w:basedOn w:val="Normal"/>
    <w:link w:val="FooterChar"/>
    <w:uiPriority w:val="99"/>
    <w:rsid w:val="00F9793E"/>
    <w:pPr>
      <w:tabs>
        <w:tab w:val="center" w:pos="4320"/>
        <w:tab w:val="right" w:pos="8640"/>
      </w:tabs>
    </w:pPr>
  </w:style>
  <w:style w:type="character" w:customStyle="1" w:styleId="FooterChar">
    <w:name w:val="Footer Char"/>
    <w:basedOn w:val="DefaultParagraphFont"/>
    <w:link w:val="Footer"/>
    <w:uiPriority w:val="99"/>
    <w:rsid w:val="00F9793E"/>
    <w:rPr>
      <w:rFonts w:ascii=".VnTime" w:eastAsia="Times New Roman" w:hAnsi=".VnTime" w:cs="Times New Roman"/>
      <w:sz w:val="20"/>
      <w:szCs w:val="20"/>
      <w:lang w:val="en-GB"/>
    </w:rPr>
  </w:style>
  <w:style w:type="character" w:styleId="PageNumber">
    <w:name w:val="page number"/>
    <w:basedOn w:val="DefaultParagraphFont"/>
    <w:rsid w:val="00F9793E"/>
  </w:style>
  <w:style w:type="paragraph" w:styleId="Header">
    <w:name w:val="header"/>
    <w:basedOn w:val="Normal"/>
    <w:link w:val="HeaderChar"/>
    <w:uiPriority w:val="99"/>
    <w:rsid w:val="00F9793E"/>
    <w:pPr>
      <w:tabs>
        <w:tab w:val="center" w:pos="4419"/>
        <w:tab w:val="right" w:pos="8838"/>
      </w:tabs>
    </w:pPr>
  </w:style>
  <w:style w:type="character" w:customStyle="1" w:styleId="HeaderChar">
    <w:name w:val="Header Char"/>
    <w:basedOn w:val="DefaultParagraphFont"/>
    <w:link w:val="Header"/>
    <w:uiPriority w:val="99"/>
    <w:rsid w:val="00F9793E"/>
    <w:rPr>
      <w:rFonts w:ascii=".VnTime" w:eastAsia="Times New Roman" w:hAnsi=".VnTime" w:cs="Times New Roman"/>
      <w:sz w:val="20"/>
      <w:szCs w:val="20"/>
      <w:lang w:val="en-GB"/>
    </w:rPr>
  </w:style>
  <w:style w:type="character" w:customStyle="1" w:styleId="04BodyChar">
    <w:name w:val="04. Body Char"/>
    <w:link w:val="04Body"/>
    <w:locked/>
    <w:rsid w:val="00F9793E"/>
    <w:rPr>
      <w:szCs w:val="26"/>
    </w:rPr>
  </w:style>
  <w:style w:type="paragraph" w:customStyle="1" w:styleId="04Body">
    <w:name w:val="04. Body"/>
    <w:basedOn w:val="Normal"/>
    <w:link w:val="04BodyChar"/>
    <w:rsid w:val="00F9793E"/>
    <w:pPr>
      <w:spacing w:before="120" w:after="120" w:line="264" w:lineRule="auto"/>
      <w:ind w:firstLine="720"/>
      <w:jc w:val="both"/>
    </w:pPr>
    <w:rPr>
      <w:rFonts w:ascii="Times New Roman" w:eastAsiaTheme="minorHAnsi" w:hAnsi="Times New Roman" w:cstheme="minorBidi"/>
      <w:sz w:val="28"/>
      <w:szCs w:val="26"/>
    </w:rPr>
  </w:style>
  <w:style w:type="character" w:customStyle="1" w:styleId="Bodytext2">
    <w:name w:val="Body text (2)_"/>
    <w:link w:val="Bodytext20"/>
    <w:locked/>
    <w:rsid w:val="00F9793E"/>
    <w:rPr>
      <w:b/>
      <w:bCs/>
      <w:sz w:val="27"/>
      <w:szCs w:val="27"/>
      <w:shd w:val="clear" w:color="auto" w:fill="FFFFFF"/>
    </w:rPr>
  </w:style>
  <w:style w:type="paragraph" w:customStyle="1" w:styleId="Bodytext20">
    <w:name w:val="Body text (2)"/>
    <w:basedOn w:val="Normal"/>
    <w:link w:val="Bodytext2"/>
    <w:rsid w:val="00F9793E"/>
    <w:pPr>
      <w:widowControl w:val="0"/>
      <w:shd w:val="clear" w:color="auto" w:fill="FFFFFF"/>
      <w:spacing w:after="300" w:line="306" w:lineRule="exact"/>
      <w:ind w:hanging="600"/>
    </w:pPr>
    <w:rPr>
      <w:rFonts w:ascii="Times New Roman" w:eastAsiaTheme="minorHAnsi" w:hAnsi="Times New Roman" w:cstheme="minorBidi"/>
      <w:b/>
      <w:bCs/>
      <w:sz w:val="27"/>
      <w:szCs w:val="27"/>
      <w:shd w:val="clear" w:color="auto" w:fill="FFFFFF"/>
      <w:lang w:val="en-US"/>
    </w:rPr>
  </w:style>
  <w:style w:type="paragraph" w:customStyle="1" w:styleId="Default">
    <w:name w:val="Default"/>
    <w:rsid w:val="00F9793E"/>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uiPriority w:val="34"/>
    <w:qFormat/>
    <w:rsid w:val="00C113DC"/>
    <w:pPr>
      <w:ind w:left="720"/>
      <w:contextualSpacing/>
    </w:pPr>
  </w:style>
  <w:style w:type="paragraph" w:styleId="BalloonText">
    <w:name w:val="Balloon Text"/>
    <w:basedOn w:val="Normal"/>
    <w:link w:val="BalloonTextChar"/>
    <w:uiPriority w:val="99"/>
    <w:semiHidden/>
    <w:unhideWhenUsed/>
    <w:rsid w:val="001B29AB"/>
    <w:rPr>
      <w:rFonts w:ascii="Tahoma" w:hAnsi="Tahoma" w:cs="Tahoma"/>
      <w:sz w:val="16"/>
      <w:szCs w:val="16"/>
    </w:rPr>
  </w:style>
  <w:style w:type="character" w:customStyle="1" w:styleId="BalloonTextChar">
    <w:name w:val="Balloon Text Char"/>
    <w:basedOn w:val="DefaultParagraphFont"/>
    <w:link w:val="BalloonText"/>
    <w:uiPriority w:val="99"/>
    <w:semiHidden/>
    <w:rsid w:val="001B29AB"/>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A4339-90B2-4B93-BF4E-8658CFA0928D}"/>
</file>

<file path=customXml/itemProps2.xml><?xml version="1.0" encoding="utf-8"?>
<ds:datastoreItem xmlns:ds="http://schemas.openxmlformats.org/officeDocument/2006/customXml" ds:itemID="{EAA095C1-F1AF-4140-ABFF-410AB25E441A}"/>
</file>

<file path=customXml/itemProps3.xml><?xml version="1.0" encoding="utf-8"?>
<ds:datastoreItem xmlns:ds="http://schemas.openxmlformats.org/officeDocument/2006/customXml" ds:itemID="{75A92DFC-C8D0-4506-8111-86AB364C0E91}"/>
</file>

<file path=customXml/itemProps4.xml><?xml version="1.0" encoding="utf-8"?>
<ds:datastoreItem xmlns:ds="http://schemas.openxmlformats.org/officeDocument/2006/customXml" ds:itemID="{D01CC04D-03AB-4106-9A5D-D4288F182A27}"/>
</file>

<file path=docProps/app.xml><?xml version="1.0" encoding="utf-8"?>
<Properties xmlns="http://schemas.openxmlformats.org/officeDocument/2006/extended-properties" xmlns:vt="http://schemas.openxmlformats.org/officeDocument/2006/docPropsVTypes">
  <Template>Normal</Template>
  <TotalTime>217</TotalTime>
  <Pages>1</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DDT</cp:lastModifiedBy>
  <cp:revision>36</cp:revision>
  <cp:lastPrinted>2022-09-30T08:43:00Z</cp:lastPrinted>
  <dcterms:created xsi:type="dcterms:W3CDTF">2022-05-13T01:56:00Z</dcterms:created>
  <dcterms:modified xsi:type="dcterms:W3CDTF">2022-10-12T09:05:00Z</dcterms:modified>
</cp:coreProperties>
</file>