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6"/>
      </w:tblGrid>
      <w:tr w:rsidR="007C75F3" w:rsidRPr="007C75F3" w14:paraId="1EC3C8ED" w14:textId="77777777" w:rsidTr="007C75F3">
        <w:trPr>
          <w:trHeight w:val="1021"/>
        </w:trPr>
        <w:tc>
          <w:tcPr>
            <w:tcW w:w="1660" w:type="pct"/>
            <w:hideMark/>
          </w:tcPr>
          <w:p w14:paraId="7CE141CE" w14:textId="77777777" w:rsidR="007C75F3" w:rsidRPr="007C75F3" w:rsidRDefault="007C75F3" w:rsidP="007C75F3">
            <w:pPr>
              <w:autoSpaceDN w:val="0"/>
              <w:spacing w:before="0" w:after="0"/>
              <w:ind w:firstLine="0"/>
              <w:jc w:val="center"/>
              <w:rPr>
                <w:rFonts w:eastAsia="PMingLiU" w:cs="Times New Roman"/>
                <w:b/>
                <w:noProof/>
                <w:kern w:val="0"/>
                <w:sz w:val="26"/>
                <w:szCs w:val="26"/>
                <w:lang w:val="vi-VN" w:eastAsia="vi-VN"/>
                <w14:ligatures w14:val="none"/>
              </w:rPr>
            </w:pPr>
            <w:r w:rsidRPr="007C75F3">
              <w:rPr>
                <w:rFonts w:eastAsia="PMingLiU" w:cs="Times New Roman"/>
                <w:b/>
                <w:noProof/>
                <w:kern w:val="0"/>
                <w:sz w:val="26"/>
                <w:szCs w:val="26"/>
                <w:lang w:val="vi-VN" w:eastAsia="vi-VN"/>
                <w14:ligatures w14:val="none"/>
              </w:rPr>
              <w:t>HỘI ĐỒNG NHÂN DÂN</w:t>
            </w:r>
          </w:p>
          <w:p w14:paraId="68A669AE" w14:textId="77777777" w:rsidR="007C75F3" w:rsidRPr="007C75F3" w:rsidRDefault="007C75F3" w:rsidP="007C75F3">
            <w:pPr>
              <w:autoSpaceDN w:val="0"/>
              <w:spacing w:before="0" w:after="0"/>
              <w:ind w:firstLine="0"/>
              <w:jc w:val="center"/>
              <w:rPr>
                <w:rFonts w:eastAsia="PMingLiU" w:cs="Times New Roman"/>
                <w:b/>
                <w:noProof/>
                <w:kern w:val="0"/>
                <w:sz w:val="26"/>
                <w:szCs w:val="26"/>
                <w:lang w:val="vi-VN" w:eastAsia="vi-VN"/>
                <w14:ligatures w14:val="none"/>
              </w:rPr>
            </w:pPr>
            <w:r w:rsidRPr="007C75F3">
              <w:rPr>
                <w:rFonts w:eastAsia="Times New Roman" w:cs="Times New Roman"/>
                <w:noProof/>
                <w:kern w:val="0"/>
                <w:sz w:val="24"/>
                <w:szCs w:val="24"/>
              </w:rPr>
              <mc:AlternateContent>
                <mc:Choice Requires="wps">
                  <w:drawing>
                    <wp:anchor distT="4294967217" distB="4294967217" distL="114300" distR="114300" simplePos="0" relativeHeight="251663360" behindDoc="0" locked="0" layoutInCell="1" allowOverlap="1" wp14:anchorId="602D1362" wp14:editId="3C4D7E14">
                      <wp:simplePos x="0" y="0"/>
                      <wp:positionH relativeFrom="column">
                        <wp:posOffset>632460</wp:posOffset>
                      </wp:positionH>
                      <wp:positionV relativeFrom="paragraph">
                        <wp:posOffset>220979</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3360;visibility:visible;mso-wrap-style:square;mso-width-percent:0;mso-height-percent:0;mso-wrap-distance-left:9pt;mso-wrap-distance-top:-.00219mm;mso-wrap-distance-right:9pt;mso-wrap-distance-bottom:-.00219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MZeAGwIAADUEAAAOAAAAAAAAAAAAAAAAAC4CAABkcnMvZTJvRG9jLnhtbFBLAQItABQA&#10;BgAIAAAAIQC8hUg93AAAAAgBAAAPAAAAAAAAAAAAAAAAAHUEAABkcnMvZG93bnJldi54bWxQSwUG&#10;AAAAAAQABADzAAAAfgUAAAAA&#10;"/>
                  </w:pict>
                </mc:Fallback>
              </mc:AlternateContent>
            </w:r>
            <w:r w:rsidRPr="007C75F3">
              <w:rPr>
                <w:rFonts w:eastAsia="PMingLiU" w:cs="Times New Roman"/>
                <w:b/>
                <w:noProof/>
                <w:kern w:val="0"/>
                <w:sz w:val="26"/>
                <w:szCs w:val="26"/>
                <w:lang w:val="vi-VN" w:eastAsia="vi-VN"/>
                <w14:ligatures w14:val="none"/>
              </w:rPr>
              <w:t>THÀNH PHỐ ĐỒNG NAI</w:t>
            </w:r>
          </w:p>
        </w:tc>
        <w:tc>
          <w:tcPr>
            <w:tcW w:w="399" w:type="pct"/>
          </w:tcPr>
          <w:p w14:paraId="53311D23" w14:textId="77777777" w:rsidR="007C75F3" w:rsidRPr="007C75F3" w:rsidRDefault="007C75F3" w:rsidP="007C75F3">
            <w:pPr>
              <w:autoSpaceDN w:val="0"/>
              <w:spacing w:before="0" w:after="0"/>
              <w:ind w:firstLine="0"/>
              <w:jc w:val="center"/>
              <w:rPr>
                <w:rFonts w:eastAsia="PMingLiU" w:cs="Times New Roman"/>
                <w:b/>
                <w:noProof/>
                <w:kern w:val="0"/>
                <w:sz w:val="26"/>
                <w:szCs w:val="26"/>
                <w:lang w:val="vi-VN" w:eastAsia="vi-VN"/>
                <w14:ligatures w14:val="none"/>
              </w:rPr>
            </w:pPr>
          </w:p>
          <w:p w14:paraId="1E37BB42" w14:textId="77777777" w:rsidR="007C75F3" w:rsidRPr="007C75F3" w:rsidRDefault="007C75F3" w:rsidP="007C75F3">
            <w:pPr>
              <w:autoSpaceDN w:val="0"/>
              <w:spacing w:before="0" w:after="0"/>
              <w:ind w:firstLine="0"/>
              <w:jc w:val="center"/>
              <w:rPr>
                <w:rFonts w:eastAsia="PMingLiU" w:cs="Times New Roman"/>
                <w:noProof/>
                <w:kern w:val="0"/>
                <w:szCs w:val="28"/>
                <w:lang w:val="vi-VN" w:eastAsia="vi-VN"/>
                <w14:ligatures w14:val="none"/>
              </w:rPr>
            </w:pPr>
          </w:p>
        </w:tc>
        <w:tc>
          <w:tcPr>
            <w:tcW w:w="2941" w:type="pct"/>
            <w:hideMark/>
          </w:tcPr>
          <w:p w14:paraId="5B1789E6" w14:textId="77777777" w:rsidR="007C75F3" w:rsidRPr="007C75F3" w:rsidRDefault="007C75F3" w:rsidP="007C75F3">
            <w:pPr>
              <w:autoSpaceDN w:val="0"/>
              <w:spacing w:before="0" w:after="0"/>
              <w:ind w:firstLine="0"/>
              <w:jc w:val="center"/>
              <w:rPr>
                <w:rFonts w:eastAsia="PMingLiU" w:cs="Times New Roman"/>
                <w:b/>
                <w:noProof/>
                <w:kern w:val="0"/>
                <w:sz w:val="26"/>
                <w:szCs w:val="26"/>
                <w:lang w:val="vi-VN" w:eastAsia="vi-VN"/>
                <w14:ligatures w14:val="none"/>
              </w:rPr>
            </w:pPr>
            <w:r w:rsidRPr="007C75F3">
              <w:rPr>
                <w:rFonts w:eastAsia="PMingLiU" w:cs="Times New Roman"/>
                <w:b/>
                <w:noProof/>
                <w:kern w:val="0"/>
                <w:sz w:val="26"/>
                <w:szCs w:val="26"/>
                <w:lang w:val="vi-VN" w:eastAsia="vi-VN"/>
                <w14:ligatures w14:val="none"/>
              </w:rPr>
              <w:t>CỘNG HÒA XÃ HỘI CHỦ NGHĨA VIỆT NAM</w:t>
            </w:r>
          </w:p>
          <w:p w14:paraId="31121BDD" w14:textId="77777777" w:rsidR="007C75F3" w:rsidRPr="007C75F3" w:rsidRDefault="007C75F3" w:rsidP="007C75F3">
            <w:pPr>
              <w:autoSpaceDN w:val="0"/>
              <w:spacing w:before="0" w:after="0"/>
              <w:ind w:firstLine="0"/>
              <w:jc w:val="center"/>
              <w:rPr>
                <w:rFonts w:eastAsia="PMingLiU" w:cs="Times New Roman"/>
                <w:noProof/>
                <w:kern w:val="0"/>
                <w:szCs w:val="28"/>
                <w:lang w:val="vi-VN" w:eastAsia="vi-VN"/>
                <w14:ligatures w14:val="none"/>
              </w:rPr>
            </w:pPr>
            <w:r w:rsidRPr="007C75F3">
              <w:rPr>
                <w:rFonts w:eastAsia="Times New Roman" w:cs="Times New Roman"/>
                <w:noProof/>
                <w:kern w:val="0"/>
                <w:sz w:val="24"/>
                <w:szCs w:val="24"/>
              </w:rPr>
              <mc:AlternateContent>
                <mc:Choice Requires="wps">
                  <w:drawing>
                    <wp:anchor distT="4294967218" distB="4294967218" distL="114300" distR="114300" simplePos="0" relativeHeight="251664384" behindDoc="0" locked="0" layoutInCell="1" allowOverlap="1" wp14:anchorId="03EA9930" wp14:editId="5A038AB2">
                      <wp:simplePos x="0" y="0"/>
                      <wp:positionH relativeFrom="column">
                        <wp:posOffset>696595</wp:posOffset>
                      </wp:positionH>
                      <wp:positionV relativeFrom="paragraph">
                        <wp:posOffset>236219</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4384;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sidRPr="007C75F3">
              <w:rPr>
                <w:rFonts w:eastAsia="PMingLiU" w:cs="Times New Roman"/>
                <w:b/>
                <w:noProof/>
                <w:kern w:val="0"/>
                <w:szCs w:val="28"/>
                <w:lang w:val="vi-VN" w:eastAsia="vi-VN"/>
                <w14:ligatures w14:val="none"/>
              </w:rPr>
              <w:t>Độc lập - Tự do - Hạnh phúc</w:t>
            </w:r>
          </w:p>
        </w:tc>
      </w:tr>
      <w:tr w:rsidR="007C75F3" w:rsidRPr="007C75F3" w14:paraId="165BF0AE" w14:textId="77777777" w:rsidTr="007C75F3">
        <w:trPr>
          <w:trHeight w:val="20"/>
        </w:trPr>
        <w:tc>
          <w:tcPr>
            <w:tcW w:w="1660" w:type="pct"/>
            <w:hideMark/>
          </w:tcPr>
          <w:p w14:paraId="57FFE531" w14:textId="18C3AF1D" w:rsidR="007C75F3" w:rsidRPr="007C75F3" w:rsidRDefault="007C75F3" w:rsidP="007C75F3">
            <w:pPr>
              <w:autoSpaceDN w:val="0"/>
              <w:spacing w:before="0" w:after="0"/>
              <w:ind w:firstLine="0"/>
              <w:jc w:val="center"/>
              <w:rPr>
                <w:rFonts w:eastAsia="PMingLiU" w:cs="Times New Roman"/>
                <w:b/>
                <w:noProof/>
                <w:kern w:val="0"/>
                <w:sz w:val="26"/>
                <w:szCs w:val="26"/>
                <w:lang w:val="vi-VN" w:eastAsia="vi-VN"/>
                <w14:ligatures w14:val="none"/>
              </w:rPr>
            </w:pPr>
            <w:r w:rsidRPr="007C75F3">
              <w:rPr>
                <w:rFonts w:eastAsia="PMingLiU" w:cs="Times New Roman"/>
                <w:noProof/>
                <w:kern w:val="0"/>
                <w:sz w:val="26"/>
                <w:szCs w:val="26"/>
                <w:lang w:val="vi-VN" w:eastAsia="vi-VN"/>
                <w14:ligatures w14:val="none"/>
              </w:rPr>
              <w:t xml:space="preserve">Số: </w:t>
            </w:r>
            <w:r w:rsidRPr="007C75F3">
              <w:rPr>
                <w:rFonts w:eastAsia="PMingLiU" w:cs="Times New Roman"/>
                <w:noProof/>
                <w:kern w:val="0"/>
                <w:sz w:val="26"/>
                <w:szCs w:val="26"/>
                <w:lang w:eastAsia="vi-VN"/>
                <w14:ligatures w14:val="none"/>
              </w:rPr>
              <w:t>3</w:t>
            </w:r>
            <w:r>
              <w:rPr>
                <w:rFonts w:eastAsia="PMingLiU" w:cs="Times New Roman"/>
                <w:noProof/>
                <w:kern w:val="0"/>
                <w:sz w:val="26"/>
                <w:szCs w:val="26"/>
                <w:lang w:eastAsia="vi-VN"/>
                <w14:ligatures w14:val="none"/>
              </w:rPr>
              <w:t>3</w:t>
            </w:r>
            <w:r w:rsidRPr="007C75F3">
              <w:rPr>
                <w:rFonts w:eastAsia="PMingLiU" w:cs="Times New Roman"/>
                <w:noProof/>
                <w:kern w:val="0"/>
                <w:sz w:val="26"/>
                <w:szCs w:val="26"/>
                <w:lang w:val="vi-VN" w:eastAsia="vi-VN"/>
                <w14:ligatures w14:val="none"/>
              </w:rPr>
              <w:t>/NQ-HĐND</w:t>
            </w:r>
          </w:p>
        </w:tc>
        <w:tc>
          <w:tcPr>
            <w:tcW w:w="399" w:type="pct"/>
          </w:tcPr>
          <w:p w14:paraId="0F087261" w14:textId="77777777" w:rsidR="007C75F3" w:rsidRPr="007C75F3" w:rsidRDefault="007C75F3" w:rsidP="007C75F3">
            <w:pPr>
              <w:autoSpaceDN w:val="0"/>
              <w:spacing w:before="0" w:after="0"/>
              <w:ind w:firstLine="0"/>
              <w:jc w:val="center"/>
              <w:rPr>
                <w:rFonts w:eastAsia="PMingLiU" w:cs="Times New Roman"/>
                <w:b/>
                <w:noProof/>
                <w:kern w:val="0"/>
                <w:sz w:val="26"/>
                <w:szCs w:val="26"/>
                <w:lang w:val="vi-VN" w:eastAsia="vi-VN"/>
                <w14:ligatures w14:val="none"/>
              </w:rPr>
            </w:pPr>
          </w:p>
        </w:tc>
        <w:tc>
          <w:tcPr>
            <w:tcW w:w="2941" w:type="pct"/>
            <w:hideMark/>
          </w:tcPr>
          <w:p w14:paraId="5218A417" w14:textId="77777777" w:rsidR="007C75F3" w:rsidRPr="007C75F3" w:rsidRDefault="007C75F3" w:rsidP="007C75F3">
            <w:pPr>
              <w:tabs>
                <w:tab w:val="left" w:pos="550"/>
                <w:tab w:val="center" w:pos="2790"/>
              </w:tabs>
              <w:autoSpaceDN w:val="0"/>
              <w:spacing w:before="0" w:after="0"/>
              <w:ind w:firstLine="0"/>
              <w:jc w:val="center"/>
              <w:rPr>
                <w:rFonts w:eastAsia="PMingLiU" w:cs="Times New Roman"/>
                <w:b/>
                <w:noProof/>
                <w:kern w:val="0"/>
                <w:sz w:val="26"/>
                <w:szCs w:val="26"/>
                <w:lang w:val="vi-VN" w:eastAsia="vi-VN"/>
                <w14:ligatures w14:val="none"/>
              </w:rPr>
            </w:pPr>
            <w:r w:rsidRPr="007C75F3">
              <w:rPr>
                <w:rFonts w:eastAsia="PMingLiU" w:cs="Times New Roman"/>
                <w:i/>
                <w:noProof/>
                <w:kern w:val="0"/>
                <w:szCs w:val="28"/>
                <w:lang w:val="vi-VN" w:eastAsia="vi-VN"/>
                <w14:ligatures w14:val="none"/>
              </w:rPr>
              <w:t>Đồng Nai, ngày 09 tháng 7 năm 2026</w:t>
            </w:r>
          </w:p>
        </w:tc>
      </w:tr>
    </w:tbl>
    <w:p w14:paraId="384E8CA8" w14:textId="77777777" w:rsidR="007D154E" w:rsidRPr="002B64B0" w:rsidRDefault="007D154E" w:rsidP="007C75F3">
      <w:pPr>
        <w:spacing w:before="0" w:after="0"/>
        <w:ind w:firstLine="0"/>
        <w:jc w:val="center"/>
        <w:rPr>
          <w:rFonts w:cs="Times New Roman"/>
          <w:b/>
          <w:bCs/>
          <w:szCs w:val="28"/>
          <w:lang w:val="vi-VN"/>
        </w:rPr>
      </w:pPr>
    </w:p>
    <w:p w14:paraId="21A645F7" w14:textId="04D69CEB" w:rsidR="00122DB6" w:rsidRPr="002B64B0" w:rsidRDefault="00122DB6" w:rsidP="007C75F3">
      <w:pPr>
        <w:spacing w:before="0" w:after="0"/>
        <w:ind w:firstLine="0"/>
        <w:jc w:val="center"/>
        <w:rPr>
          <w:rFonts w:cs="Times New Roman"/>
          <w:szCs w:val="28"/>
          <w:lang w:val="vi-VN"/>
        </w:rPr>
      </w:pPr>
      <w:r w:rsidRPr="002B64B0">
        <w:rPr>
          <w:rFonts w:cs="Times New Roman"/>
          <w:b/>
          <w:bCs/>
          <w:szCs w:val="28"/>
        </w:rPr>
        <w:t>NGHỊ QUYẾT</w:t>
      </w:r>
    </w:p>
    <w:p w14:paraId="7EB3D498" w14:textId="77777777" w:rsidR="00DE0DAC" w:rsidRPr="002B64B0" w:rsidRDefault="00A34FEC" w:rsidP="007C75F3">
      <w:pPr>
        <w:spacing w:before="0" w:after="0"/>
        <w:ind w:firstLine="0"/>
        <w:jc w:val="center"/>
        <w:rPr>
          <w:rFonts w:eastAsia="Times New Roman" w:cs="Times New Roman"/>
          <w:b/>
          <w:bCs/>
          <w:iCs/>
          <w:kern w:val="0"/>
          <w:szCs w:val="28"/>
          <w:lang w:eastAsia="ar-SA"/>
          <w14:ligatures w14:val="none"/>
        </w:rPr>
      </w:pPr>
      <w:r w:rsidRPr="002B64B0">
        <w:rPr>
          <w:rFonts w:eastAsia="Times New Roman" w:cs="Times New Roman"/>
          <w:b/>
          <w:bCs/>
          <w:iCs/>
          <w:kern w:val="0"/>
          <w:szCs w:val="28"/>
          <w:lang w:eastAsia="ar-SA"/>
          <w14:ligatures w14:val="none"/>
        </w:rPr>
        <w:t>Về việc bãi bỏ các văn bản quy phạm pháp luật</w:t>
      </w:r>
      <w:r w:rsidR="007D2728" w:rsidRPr="002B64B0">
        <w:rPr>
          <w:rFonts w:eastAsia="Times New Roman" w:cs="Times New Roman"/>
          <w:b/>
          <w:bCs/>
          <w:iCs/>
          <w:kern w:val="0"/>
          <w:szCs w:val="28"/>
          <w:lang w:eastAsia="ar-SA"/>
          <w14:ligatures w14:val="none"/>
        </w:rPr>
        <w:t xml:space="preserve"> của </w:t>
      </w:r>
      <w:r w:rsidR="0080560B" w:rsidRPr="002B64B0">
        <w:rPr>
          <w:rFonts w:eastAsia="Times New Roman" w:cs="Times New Roman"/>
          <w:b/>
          <w:bCs/>
          <w:iCs/>
          <w:kern w:val="0"/>
          <w:szCs w:val="28"/>
          <w:lang w:eastAsia="ar-SA"/>
          <w14:ligatures w14:val="none"/>
        </w:rPr>
        <w:t xml:space="preserve">Hội đồng nhân dân </w:t>
      </w:r>
    </w:p>
    <w:p w14:paraId="31A0BCE1" w14:textId="77777777" w:rsidR="00DE0DAC" w:rsidRPr="002B64B0" w:rsidRDefault="0080560B" w:rsidP="007C75F3">
      <w:pPr>
        <w:spacing w:before="0" w:after="0"/>
        <w:ind w:firstLine="0"/>
        <w:jc w:val="center"/>
        <w:rPr>
          <w:rFonts w:eastAsia="Times New Roman" w:cs="Times New Roman"/>
          <w:b/>
          <w:bCs/>
          <w:iCs/>
          <w:kern w:val="0"/>
          <w:szCs w:val="28"/>
          <w:lang w:eastAsia="ar-SA"/>
          <w14:ligatures w14:val="none"/>
        </w:rPr>
      </w:pPr>
      <w:r w:rsidRPr="002B64B0">
        <w:rPr>
          <w:rFonts w:eastAsia="Times New Roman" w:cs="Times New Roman"/>
          <w:b/>
          <w:bCs/>
          <w:iCs/>
          <w:kern w:val="0"/>
          <w:szCs w:val="28"/>
          <w:lang w:eastAsia="ar-SA"/>
          <w14:ligatures w14:val="none"/>
        </w:rPr>
        <w:t>tỉnh Đồng Nai và Hội đồng nhân dân tỉnh Bình Phước</w:t>
      </w:r>
      <w:r w:rsidR="007D2728" w:rsidRPr="002B64B0">
        <w:rPr>
          <w:rFonts w:eastAsia="Times New Roman" w:cs="Times New Roman"/>
          <w:b/>
          <w:bCs/>
          <w:iCs/>
          <w:kern w:val="0"/>
          <w:szCs w:val="28"/>
          <w:lang w:eastAsia="ar-SA"/>
          <w14:ligatures w14:val="none"/>
        </w:rPr>
        <w:t xml:space="preserve"> </w:t>
      </w:r>
      <w:r w:rsidRPr="002B64B0">
        <w:rPr>
          <w:rFonts w:eastAsia="Times New Roman" w:cs="Times New Roman"/>
          <w:b/>
          <w:bCs/>
          <w:iCs/>
          <w:kern w:val="0"/>
          <w:szCs w:val="28"/>
          <w:lang w:eastAsia="ar-SA"/>
          <w14:ligatures w14:val="none"/>
        </w:rPr>
        <w:t xml:space="preserve">thuộc lĩnh vực </w:t>
      </w:r>
    </w:p>
    <w:p w14:paraId="0B83D688" w14:textId="53EFCD38" w:rsidR="0080560B" w:rsidRPr="002B64B0" w:rsidRDefault="0080560B" w:rsidP="007C75F3">
      <w:pPr>
        <w:spacing w:before="0" w:after="0"/>
        <w:ind w:firstLine="0"/>
        <w:jc w:val="center"/>
        <w:rPr>
          <w:rFonts w:eastAsia="Times New Roman" w:cs="Times New Roman"/>
          <w:b/>
          <w:bCs/>
          <w:iCs/>
          <w:kern w:val="0"/>
          <w:szCs w:val="28"/>
          <w:lang w:val="vi-VN" w:eastAsia="ar-SA"/>
          <w14:ligatures w14:val="none"/>
        </w:rPr>
      </w:pPr>
      <w:r w:rsidRPr="002B64B0">
        <w:rPr>
          <w:rFonts w:eastAsia="Times New Roman" w:cs="Times New Roman"/>
          <w:b/>
          <w:bCs/>
          <w:iCs/>
          <w:kern w:val="0"/>
          <w:szCs w:val="28"/>
          <w:lang w:eastAsia="ar-SA"/>
          <w14:ligatures w14:val="none"/>
        </w:rPr>
        <w:t xml:space="preserve">nông nghiệp và môi trường trên địa bàn </w:t>
      </w:r>
      <w:r w:rsidR="00BF0B14" w:rsidRPr="002B64B0">
        <w:rPr>
          <w:rFonts w:eastAsia="Times New Roman" w:cs="Times New Roman"/>
          <w:b/>
          <w:bCs/>
          <w:iCs/>
          <w:kern w:val="0"/>
          <w:szCs w:val="28"/>
          <w:lang w:eastAsia="ar-SA"/>
          <w14:ligatures w14:val="none"/>
        </w:rPr>
        <w:t>thành phố</w:t>
      </w:r>
      <w:r w:rsidRPr="002B64B0">
        <w:rPr>
          <w:rFonts w:eastAsia="Times New Roman" w:cs="Times New Roman"/>
          <w:b/>
          <w:bCs/>
          <w:iCs/>
          <w:kern w:val="0"/>
          <w:szCs w:val="28"/>
          <w:lang w:eastAsia="ar-SA"/>
          <w14:ligatures w14:val="none"/>
        </w:rPr>
        <w:t xml:space="preserve"> Đồng Nai</w:t>
      </w:r>
    </w:p>
    <w:p w14:paraId="6F03237F" w14:textId="5437A669" w:rsidR="00162FE9" w:rsidRPr="002B64B0" w:rsidRDefault="00162FE9" w:rsidP="007C75F3">
      <w:pPr>
        <w:spacing w:before="0" w:after="0"/>
        <w:ind w:firstLine="0"/>
        <w:jc w:val="center"/>
        <w:rPr>
          <w:rFonts w:eastAsia="Times New Roman" w:cs="Times New Roman"/>
          <w:b/>
          <w:bCs/>
          <w:iCs/>
          <w:kern w:val="0"/>
          <w:szCs w:val="28"/>
          <w:lang w:val="vi-VN" w:eastAsia="ar-SA"/>
          <w14:ligatures w14:val="none"/>
        </w:rPr>
      </w:pPr>
      <w:r w:rsidRPr="002B64B0">
        <w:rPr>
          <w:rFonts w:eastAsia="Times New Roman" w:cs="Times New Roman"/>
          <w:b/>
          <w:noProof/>
          <w:kern w:val="0"/>
          <w:szCs w:val="28"/>
        </w:rPr>
        <mc:AlternateContent>
          <mc:Choice Requires="wps">
            <w:drawing>
              <wp:anchor distT="0" distB="0" distL="114300" distR="114300" simplePos="0" relativeHeight="251661312" behindDoc="0" locked="0" layoutInCell="1" allowOverlap="1" wp14:anchorId="35D41CBB" wp14:editId="34CFD97F">
                <wp:simplePos x="0" y="0"/>
                <wp:positionH relativeFrom="margin">
                  <wp:posOffset>2377139</wp:posOffset>
                </wp:positionH>
                <wp:positionV relativeFrom="paragraph">
                  <wp:posOffset>38100</wp:posOffset>
                </wp:positionV>
                <wp:extent cx="1470660" cy="0"/>
                <wp:effectExtent l="0" t="0" r="15240" b="19050"/>
                <wp:wrapNone/>
                <wp:docPr id="169853333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066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 o:spid="_x0000_s1026" type="#_x0000_t32" style="position:absolute;margin-left:187.2pt;margin-top:3pt;width:115.8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">
                <w10:wrap anchorx="margin"/>
              </v:shape>
            </w:pict>
          </mc:Fallback>
        </mc:AlternateContent>
      </w:r>
    </w:p>
    <w:p w14:paraId="21876F2A" w14:textId="0447DEB6" w:rsidR="00162FE9" w:rsidRPr="002B64B0" w:rsidRDefault="00162FE9" w:rsidP="007C75F3">
      <w:pPr>
        <w:spacing w:before="0" w:after="0"/>
        <w:ind w:firstLine="0"/>
        <w:jc w:val="center"/>
        <w:rPr>
          <w:rFonts w:eastAsia="Times New Roman" w:cs="Times New Roman"/>
          <w:b/>
          <w:kern w:val="0"/>
          <w:szCs w:val="28"/>
          <w14:ligatures w14:val="none"/>
        </w:rPr>
      </w:pPr>
      <w:r w:rsidRPr="002B64B0">
        <w:rPr>
          <w:rFonts w:eastAsia="Times New Roman" w:cs="Times New Roman"/>
          <w:b/>
          <w:kern w:val="0"/>
          <w:szCs w:val="28"/>
          <w14:ligatures w14:val="none"/>
        </w:rPr>
        <w:t>HỘI ĐỒNG NHÂN DÂN THÀNH PHỐ ĐỒNG NAI</w:t>
      </w:r>
    </w:p>
    <w:p w14:paraId="001BF447" w14:textId="26219A98" w:rsidR="00E85E11" w:rsidRPr="002B64B0" w:rsidRDefault="00162FE9" w:rsidP="007C75F3">
      <w:pPr>
        <w:spacing w:before="0" w:after="0"/>
        <w:ind w:firstLine="0"/>
        <w:jc w:val="center"/>
        <w:rPr>
          <w:rFonts w:eastAsia="Times New Roman" w:cs="Times New Roman"/>
          <w:b/>
          <w:kern w:val="0"/>
          <w:szCs w:val="28"/>
          <w:lang w:val="vi-VN"/>
          <w14:ligatures w14:val="none"/>
        </w:rPr>
      </w:pPr>
      <w:r w:rsidRPr="002B64B0">
        <w:rPr>
          <w:rFonts w:eastAsia="Times New Roman" w:cs="Times New Roman"/>
          <w:b/>
          <w:kern w:val="0"/>
          <w:szCs w:val="28"/>
          <w14:ligatures w14:val="none"/>
        </w:rPr>
        <w:t xml:space="preserve">KHÓA </w:t>
      </w:r>
      <w:r w:rsidR="00C95417" w:rsidRPr="002B64B0">
        <w:rPr>
          <w:rFonts w:eastAsia="Times New Roman" w:cs="Times New Roman"/>
          <w:b/>
          <w:kern w:val="0"/>
          <w:szCs w:val="28"/>
          <w14:ligatures w14:val="none"/>
        </w:rPr>
        <w:t xml:space="preserve">I </w:t>
      </w:r>
      <w:r w:rsidRPr="002B64B0">
        <w:rPr>
          <w:rFonts w:eastAsia="Times New Roman" w:cs="Times New Roman"/>
          <w:b/>
          <w:kern w:val="0"/>
          <w:szCs w:val="28"/>
          <w14:ligatures w14:val="none"/>
        </w:rPr>
        <w:t xml:space="preserve">KỲ HỌP THỨ </w:t>
      </w:r>
      <w:r w:rsidR="00C95417" w:rsidRPr="002B64B0">
        <w:rPr>
          <w:rFonts w:eastAsia="Times New Roman" w:cs="Times New Roman"/>
          <w:b/>
          <w:kern w:val="0"/>
          <w:szCs w:val="28"/>
          <w14:ligatures w14:val="none"/>
        </w:rPr>
        <w:t>3</w:t>
      </w:r>
    </w:p>
    <w:p w14:paraId="2AD545EB" w14:textId="65DA3B25" w:rsidR="009C3CEE" w:rsidRPr="002B64B0" w:rsidRDefault="009C3CEE" w:rsidP="007C75F3">
      <w:pPr>
        <w:spacing w:after="0"/>
        <w:ind w:firstLine="567"/>
        <w:jc w:val="both"/>
        <w:rPr>
          <w:rFonts w:eastAsia="Times New Roman" w:cs="Times New Roman"/>
          <w:b/>
          <w:kern w:val="0"/>
          <w:szCs w:val="28"/>
          <w:lang w:val="vi-VN"/>
          <w14:ligatures w14:val="none"/>
        </w:rPr>
      </w:pPr>
      <w:r w:rsidRPr="002B64B0">
        <w:rPr>
          <w:rFonts w:cs="Times New Roman"/>
          <w:i/>
          <w:iCs/>
          <w:szCs w:val="28"/>
        </w:rPr>
        <w:t xml:space="preserve">Căn cứ Luật Tổ chức chính quyền địa phương ngày 16 tháng 6 năm 2025; </w:t>
      </w:r>
    </w:p>
    <w:p w14:paraId="5FBAE846" w14:textId="77777777" w:rsidR="009C3CEE" w:rsidRPr="002B64B0" w:rsidRDefault="009C3CEE" w:rsidP="007C75F3">
      <w:pPr>
        <w:spacing w:after="0"/>
        <w:ind w:firstLine="567"/>
        <w:jc w:val="both"/>
        <w:rPr>
          <w:rFonts w:cs="Times New Roman"/>
          <w:i/>
          <w:iCs/>
          <w:szCs w:val="28"/>
        </w:rPr>
      </w:pPr>
      <w:r w:rsidRPr="002B64B0">
        <w:rPr>
          <w:rFonts w:cs="Times New Roman"/>
          <w:i/>
          <w:iCs/>
          <w:szCs w:val="28"/>
        </w:rPr>
        <w:t xml:space="preserve">Căn cứ Luật Ban hành văn bản quy phạm pháp luật ngày 19 tháng 02 năm 2025; </w:t>
      </w:r>
    </w:p>
    <w:p w14:paraId="4F905FE5" w14:textId="77777777" w:rsidR="009C3CEE" w:rsidRPr="002B64B0" w:rsidRDefault="009C3CEE" w:rsidP="007C75F3">
      <w:pPr>
        <w:spacing w:after="0"/>
        <w:ind w:firstLine="567"/>
        <w:jc w:val="both"/>
        <w:rPr>
          <w:rFonts w:cs="Times New Roman"/>
          <w:i/>
          <w:iCs/>
          <w:szCs w:val="28"/>
          <w:lang w:val="vi-VN"/>
        </w:rPr>
      </w:pPr>
      <w:r w:rsidRPr="002B64B0">
        <w:rPr>
          <w:rFonts w:cs="Times New Roman"/>
          <w:i/>
          <w:iCs/>
          <w:szCs w:val="28"/>
        </w:rPr>
        <w:t>Căn cứ Luật sửa đổi, bổ sung một số điều của Luật Ban hành văn bản quy phạm pháp luật ngày 25 tháng 6 năm 2025;</w:t>
      </w:r>
    </w:p>
    <w:p w14:paraId="08C9DE7B" w14:textId="77777777" w:rsidR="007D154E" w:rsidRPr="002B64B0" w:rsidRDefault="007D154E" w:rsidP="007C75F3">
      <w:pPr>
        <w:spacing w:after="0"/>
        <w:ind w:firstLine="567"/>
        <w:jc w:val="both"/>
        <w:rPr>
          <w:rFonts w:eastAsia="Times New Roman" w:cs="Times New Roman"/>
          <w:i/>
          <w:kern w:val="0"/>
          <w:szCs w:val="28"/>
          <w14:ligatures w14:val="none"/>
        </w:rPr>
      </w:pPr>
      <w:r w:rsidRPr="002B64B0">
        <w:rPr>
          <w:rFonts w:eastAsia="Times New Roman" w:cs="Times New Roman"/>
          <w:i/>
          <w:kern w:val="0"/>
          <w:szCs w:val="28"/>
          <w14:ligatures w14:val="none"/>
        </w:rPr>
        <w:t>Căn cứ Nghị quyết số 190/2025/QH15 ngày 19 tháng 02 năm 2025 của Quốc hội quy định về xử lý một số vấn đề liên quan đến sắp xếp bộ máy nhà nước;</w:t>
      </w:r>
    </w:p>
    <w:p w14:paraId="4368DB91" w14:textId="233C332E" w:rsidR="007D154E" w:rsidRPr="002B64B0" w:rsidRDefault="007D154E" w:rsidP="007C75F3">
      <w:pPr>
        <w:spacing w:after="0"/>
        <w:ind w:firstLine="567"/>
        <w:jc w:val="both"/>
        <w:rPr>
          <w:rFonts w:eastAsia="Times New Roman" w:cs="Times New Roman"/>
          <w:bCs/>
          <w:i/>
          <w:iCs/>
          <w:kern w:val="0"/>
          <w:szCs w:val="28"/>
          <w:lang w:val="vi-VN"/>
          <w14:ligatures w14:val="none"/>
        </w:rPr>
      </w:pPr>
      <w:r w:rsidRPr="002B64B0">
        <w:rPr>
          <w:rFonts w:eastAsia="Times New Roman" w:cs="Times New Roman"/>
          <w:bCs/>
          <w:i/>
          <w:iCs/>
          <w:kern w:val="0"/>
          <w:szCs w:val="28"/>
          <w14:ligatures w14:val="none"/>
        </w:rPr>
        <w:t xml:space="preserve">Căn cứ Nghị quyết số 202/2025/QH15 ngày 12 tháng 6 năm 2025 của Quốc hội về việc sắp xếp đơn vị hành chính cấp tỉnh; </w:t>
      </w:r>
    </w:p>
    <w:p w14:paraId="248AF3AF" w14:textId="77777777" w:rsidR="00A1415A" w:rsidRPr="002B64B0" w:rsidRDefault="00A1415A" w:rsidP="007C75F3">
      <w:pPr>
        <w:spacing w:after="0"/>
        <w:ind w:firstLine="567"/>
        <w:jc w:val="both"/>
        <w:rPr>
          <w:rFonts w:eastAsia="Times New Roman" w:cs="Times New Roman"/>
          <w:i/>
          <w:iCs/>
          <w:kern w:val="0"/>
          <w:szCs w:val="28"/>
          <w14:ligatures w14:val="none"/>
        </w:rPr>
      </w:pPr>
      <w:r w:rsidRPr="002B64B0">
        <w:rPr>
          <w:rFonts w:eastAsia="Times New Roman" w:cs="Times New Roman"/>
          <w:i/>
          <w:iCs/>
          <w:kern w:val="0"/>
          <w:szCs w:val="28"/>
          <w14:ligatures w14:val="none"/>
        </w:rPr>
        <w:t>Căn cứ Nghị quyết số 30/2026/QH16 ngày 24/4/2026 của Quốc hội về thành lập thành phố Đồng Nai</w:t>
      </w:r>
      <w:r w:rsidRPr="002B64B0">
        <w:rPr>
          <w:rFonts w:eastAsia="Times New Roman" w:cs="Times New Roman"/>
          <w:i/>
          <w:iCs/>
          <w:kern w:val="0"/>
          <w:szCs w:val="28"/>
          <w:lang w:val="vi-VN"/>
          <w14:ligatures w14:val="none"/>
        </w:rPr>
        <w:t>;</w:t>
      </w:r>
    </w:p>
    <w:p w14:paraId="2B737E88" w14:textId="483A8377" w:rsidR="007D154E" w:rsidRPr="002B64B0" w:rsidRDefault="007D154E" w:rsidP="007C75F3">
      <w:pPr>
        <w:spacing w:after="0"/>
        <w:ind w:firstLine="567"/>
        <w:jc w:val="both"/>
        <w:rPr>
          <w:rFonts w:eastAsia="Times New Roman" w:cs="Times New Roman"/>
          <w:i/>
          <w:kern w:val="0"/>
          <w:szCs w:val="28"/>
          <w14:ligatures w14:val="none"/>
        </w:rPr>
      </w:pPr>
      <w:r w:rsidRPr="002B64B0">
        <w:rPr>
          <w:rFonts w:eastAsia="Times New Roman" w:cs="Times New Roman"/>
          <w:i/>
          <w:kern w:val="0"/>
          <w:szCs w:val="28"/>
          <w14:ligatures w14:val="none"/>
        </w:rPr>
        <w:t xml:space="preserve">Căn cứ Nghị quyết số 76/2025/NQ-UBTVQH15 ngày 14 tháng 4 năm 2025 của Ủy ban </w:t>
      </w:r>
      <w:r w:rsidR="00DE0DAC" w:rsidRPr="002B64B0">
        <w:rPr>
          <w:rFonts w:eastAsia="Times New Roman" w:cs="Times New Roman"/>
          <w:i/>
          <w:kern w:val="0"/>
          <w:szCs w:val="28"/>
          <w14:ligatures w14:val="none"/>
        </w:rPr>
        <w:t xml:space="preserve">Thường </w:t>
      </w:r>
      <w:r w:rsidRPr="002B64B0">
        <w:rPr>
          <w:rFonts w:eastAsia="Times New Roman" w:cs="Times New Roman"/>
          <w:i/>
          <w:kern w:val="0"/>
          <w:szCs w:val="28"/>
          <w14:ligatures w14:val="none"/>
        </w:rPr>
        <w:t>vụ Quốc hội về việc sắp xếp đơn vị hành chính năm 2025;</w:t>
      </w:r>
    </w:p>
    <w:p w14:paraId="7B7435FD" w14:textId="07D25702" w:rsidR="007625F7" w:rsidRPr="002B64B0" w:rsidRDefault="007625F7" w:rsidP="007C75F3">
      <w:pPr>
        <w:spacing w:after="0"/>
        <w:ind w:firstLine="567"/>
        <w:jc w:val="both"/>
        <w:rPr>
          <w:rFonts w:eastAsia="Times New Roman" w:cs="Times New Roman"/>
          <w:i/>
          <w:kern w:val="0"/>
          <w:szCs w:val="28"/>
          <w14:ligatures w14:val="none"/>
        </w:rPr>
      </w:pPr>
      <w:r w:rsidRPr="002B64B0">
        <w:rPr>
          <w:rFonts w:eastAsia="Times New Roman" w:cs="Times New Roman"/>
          <w:i/>
          <w:kern w:val="0"/>
          <w:szCs w:val="28"/>
          <w:lang w:val="vi-VN"/>
          <w14:ligatures w14:val="none"/>
        </w:rPr>
        <w:t>Căn cứ Nghị định số 78/2025/NĐ-CP ngày 01 tháng 4 năm 2025 của Chính phủ quy định chi tiết một số điều và biện pháp để tổ chức, hướng dẫn thi hành Luật Ban hành văn bản quy phạm pháp luật;</w:t>
      </w:r>
    </w:p>
    <w:p w14:paraId="55A24121" w14:textId="0E3A9FCF" w:rsidR="007D2728" w:rsidRPr="002B64B0" w:rsidRDefault="007D2728" w:rsidP="007C75F3">
      <w:pPr>
        <w:spacing w:after="0"/>
        <w:ind w:firstLine="567"/>
        <w:jc w:val="both"/>
        <w:rPr>
          <w:rFonts w:cs="Times New Roman"/>
          <w:bCs/>
          <w:i/>
          <w:iCs/>
          <w:szCs w:val="28"/>
          <w:lang w:val="vi-VN"/>
        </w:rPr>
      </w:pPr>
      <w:r w:rsidRPr="002B64B0">
        <w:rPr>
          <w:rFonts w:cs="Times New Roman"/>
          <w:bCs/>
          <w:i/>
          <w:iCs/>
          <w:szCs w:val="28"/>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r w:rsidR="00BC1C09" w:rsidRPr="002B64B0">
        <w:rPr>
          <w:rFonts w:cs="Times New Roman"/>
          <w:bCs/>
          <w:i/>
          <w:iCs/>
          <w:szCs w:val="28"/>
          <w:lang w:val="vi-VN"/>
        </w:rPr>
        <w:t>;</w:t>
      </w:r>
    </w:p>
    <w:p w14:paraId="696E1F7D" w14:textId="375B3F37" w:rsidR="00122DB6" w:rsidRPr="002B64B0" w:rsidRDefault="00122DB6" w:rsidP="007C75F3">
      <w:pPr>
        <w:spacing w:after="0"/>
        <w:ind w:firstLine="567"/>
        <w:jc w:val="both"/>
        <w:rPr>
          <w:rFonts w:cs="Times New Roman"/>
          <w:i/>
          <w:iCs/>
          <w:szCs w:val="28"/>
          <w:lang w:val="vi-VN"/>
        </w:rPr>
      </w:pPr>
      <w:r w:rsidRPr="002B64B0">
        <w:rPr>
          <w:rFonts w:cs="Times New Roman"/>
          <w:i/>
          <w:iCs/>
          <w:szCs w:val="28"/>
          <w:lang w:val="en-SG"/>
        </w:rPr>
        <w:t>Xé</w:t>
      </w:r>
      <w:r w:rsidRPr="002B64B0">
        <w:rPr>
          <w:rFonts w:cs="Times New Roman"/>
          <w:i/>
          <w:iCs/>
          <w:szCs w:val="28"/>
        </w:rPr>
        <w:t>t Tờ trình</w:t>
      </w:r>
      <w:r w:rsidR="00E50247" w:rsidRPr="002B64B0">
        <w:rPr>
          <w:rFonts w:cs="Times New Roman"/>
          <w:i/>
          <w:iCs/>
          <w:szCs w:val="28"/>
          <w:lang w:val="en-SG"/>
        </w:rPr>
        <w:t xml:space="preserve"> 66</w:t>
      </w:r>
      <w:r w:rsidR="009C3CEE" w:rsidRPr="002B64B0">
        <w:rPr>
          <w:rFonts w:eastAsia="Times New Roman" w:cs="Times New Roman"/>
          <w:bCs/>
          <w:i/>
          <w:iCs/>
          <w:kern w:val="0"/>
          <w:szCs w:val="28"/>
          <w14:ligatures w14:val="none"/>
        </w:rPr>
        <w:t>/TTr-UBND ngày</w:t>
      </w:r>
      <w:r w:rsidR="00E50247" w:rsidRPr="002B64B0">
        <w:rPr>
          <w:rFonts w:eastAsia="Times New Roman" w:cs="Times New Roman"/>
          <w:bCs/>
          <w:i/>
          <w:iCs/>
          <w:kern w:val="0"/>
          <w:szCs w:val="28"/>
          <w14:ligatures w14:val="none"/>
        </w:rPr>
        <w:t xml:space="preserve"> 22</w:t>
      </w:r>
      <w:r w:rsidR="009C3CEE" w:rsidRPr="002B64B0">
        <w:rPr>
          <w:rFonts w:eastAsia="Times New Roman" w:cs="Times New Roman"/>
          <w:bCs/>
          <w:i/>
          <w:iCs/>
          <w:kern w:val="0"/>
          <w:szCs w:val="28"/>
          <w14:ligatures w14:val="none"/>
        </w:rPr>
        <w:t xml:space="preserve"> tháng</w:t>
      </w:r>
      <w:r w:rsidR="00E50247" w:rsidRPr="002B64B0">
        <w:rPr>
          <w:rFonts w:eastAsia="Times New Roman" w:cs="Times New Roman"/>
          <w:bCs/>
          <w:i/>
          <w:iCs/>
          <w:kern w:val="0"/>
          <w:szCs w:val="28"/>
          <w14:ligatures w14:val="none"/>
        </w:rPr>
        <w:t xml:space="preserve"> 6</w:t>
      </w:r>
      <w:r w:rsidR="009C3CEE" w:rsidRPr="002B64B0">
        <w:rPr>
          <w:rFonts w:eastAsia="Times New Roman" w:cs="Times New Roman"/>
          <w:bCs/>
          <w:i/>
          <w:iCs/>
          <w:kern w:val="0"/>
          <w:szCs w:val="28"/>
          <w14:ligatures w14:val="none"/>
        </w:rPr>
        <w:t xml:space="preserve"> năm 202</w:t>
      </w:r>
      <w:r w:rsidR="00425993" w:rsidRPr="002B64B0">
        <w:rPr>
          <w:rFonts w:eastAsia="Times New Roman" w:cs="Times New Roman"/>
          <w:bCs/>
          <w:i/>
          <w:iCs/>
          <w:kern w:val="0"/>
          <w:szCs w:val="28"/>
          <w14:ligatures w14:val="none"/>
        </w:rPr>
        <w:t>6</w:t>
      </w:r>
      <w:r w:rsidR="009C3CEE" w:rsidRPr="002B64B0">
        <w:rPr>
          <w:rFonts w:eastAsia="Times New Roman" w:cs="Times New Roman"/>
          <w:bCs/>
          <w:i/>
          <w:iCs/>
          <w:kern w:val="0"/>
          <w:szCs w:val="28"/>
          <w14:ligatures w14:val="none"/>
        </w:rPr>
        <w:t xml:space="preserve"> của Ủy ban </w:t>
      </w:r>
      <w:r w:rsidR="00F2706C" w:rsidRPr="002B64B0">
        <w:rPr>
          <w:rFonts w:eastAsia="Times New Roman" w:cs="Times New Roman"/>
          <w:bCs/>
          <w:i/>
          <w:iCs/>
          <w:kern w:val="0"/>
          <w:szCs w:val="28"/>
          <w14:ligatures w14:val="none"/>
        </w:rPr>
        <w:t>nhân dân t</w:t>
      </w:r>
      <w:r w:rsidR="00BF0B14" w:rsidRPr="002B64B0">
        <w:rPr>
          <w:rFonts w:eastAsia="Times New Roman" w:cs="Times New Roman"/>
          <w:bCs/>
          <w:i/>
          <w:iCs/>
          <w:kern w:val="0"/>
          <w:szCs w:val="28"/>
          <w14:ligatures w14:val="none"/>
        </w:rPr>
        <w:t xml:space="preserve">hành phố </w:t>
      </w:r>
      <w:r w:rsidR="009C3CEE" w:rsidRPr="002B64B0">
        <w:rPr>
          <w:rFonts w:eastAsia="Times New Roman" w:cs="Times New Roman"/>
          <w:bCs/>
          <w:i/>
          <w:iCs/>
          <w:kern w:val="0"/>
          <w:szCs w:val="28"/>
          <w14:ligatures w14:val="none"/>
        </w:rPr>
        <w:t xml:space="preserve">về </w:t>
      </w:r>
      <w:r w:rsidR="00F2706C" w:rsidRPr="002B64B0">
        <w:rPr>
          <w:rFonts w:eastAsia="Times New Roman" w:cs="Times New Roman"/>
          <w:bCs/>
          <w:i/>
          <w:iCs/>
          <w:kern w:val="0"/>
          <w:szCs w:val="28"/>
          <w14:ligatures w14:val="none"/>
        </w:rPr>
        <w:t>b</w:t>
      </w:r>
      <w:r w:rsidR="00F2706C" w:rsidRPr="002B64B0">
        <w:rPr>
          <w:rFonts w:eastAsia="Times New Roman" w:cs="Times New Roman"/>
          <w:bCs/>
          <w:i/>
          <w:iCs/>
          <w:kern w:val="0"/>
          <w:szCs w:val="28"/>
          <w:lang w:eastAsia="ar-SA"/>
          <w14:ligatures w14:val="none"/>
        </w:rPr>
        <w:t xml:space="preserve">ãi bỏ các </w:t>
      </w:r>
      <w:r w:rsidR="007D2728" w:rsidRPr="002B64B0">
        <w:rPr>
          <w:rFonts w:eastAsia="Times New Roman" w:cs="Times New Roman"/>
          <w:bCs/>
          <w:i/>
          <w:iCs/>
          <w:kern w:val="0"/>
          <w:szCs w:val="28"/>
          <w:lang w:eastAsia="ar-SA"/>
          <w14:ligatures w14:val="none"/>
        </w:rPr>
        <w:t>văn bản quy phạm pháp luật</w:t>
      </w:r>
      <w:r w:rsidR="00F2706C" w:rsidRPr="002B64B0">
        <w:rPr>
          <w:rFonts w:eastAsia="Times New Roman" w:cs="Times New Roman"/>
          <w:bCs/>
          <w:i/>
          <w:iCs/>
          <w:kern w:val="0"/>
          <w:szCs w:val="28"/>
          <w:lang w:eastAsia="ar-SA"/>
          <w14:ligatures w14:val="none"/>
        </w:rPr>
        <w:t xml:space="preserve"> của Hội đồng nhân dân tỉnh Đồng Nai và Hội</w:t>
      </w:r>
      <w:r w:rsidR="007D2728" w:rsidRPr="002B64B0">
        <w:rPr>
          <w:rFonts w:eastAsia="Times New Roman" w:cs="Times New Roman"/>
          <w:bCs/>
          <w:i/>
          <w:iCs/>
          <w:kern w:val="0"/>
          <w:szCs w:val="28"/>
          <w:lang w:eastAsia="ar-SA"/>
          <w14:ligatures w14:val="none"/>
        </w:rPr>
        <w:t xml:space="preserve"> đồng nhân dân tỉnh Bình Phước </w:t>
      </w:r>
      <w:r w:rsidR="00F2706C" w:rsidRPr="002B64B0">
        <w:rPr>
          <w:rFonts w:eastAsia="Times New Roman" w:cs="Times New Roman"/>
          <w:bCs/>
          <w:i/>
          <w:iCs/>
          <w:kern w:val="0"/>
          <w:szCs w:val="28"/>
          <w:lang w:eastAsia="ar-SA"/>
          <w14:ligatures w14:val="none"/>
        </w:rPr>
        <w:t>thuộc lĩnh vực nông nghiệp và môi trường trên địa bàn t</w:t>
      </w:r>
      <w:r w:rsidR="00BF0B14" w:rsidRPr="002B64B0">
        <w:rPr>
          <w:rFonts w:eastAsia="Times New Roman" w:cs="Times New Roman"/>
          <w:bCs/>
          <w:i/>
          <w:iCs/>
          <w:kern w:val="0"/>
          <w:szCs w:val="28"/>
          <w:lang w:eastAsia="ar-SA"/>
          <w14:ligatures w14:val="none"/>
        </w:rPr>
        <w:t>hành phố</w:t>
      </w:r>
      <w:r w:rsidR="00F2706C" w:rsidRPr="002B64B0">
        <w:rPr>
          <w:rFonts w:eastAsia="Times New Roman" w:cs="Times New Roman"/>
          <w:bCs/>
          <w:i/>
          <w:iCs/>
          <w:kern w:val="0"/>
          <w:szCs w:val="28"/>
          <w:lang w:eastAsia="ar-SA"/>
          <w14:ligatures w14:val="none"/>
        </w:rPr>
        <w:t xml:space="preserve"> Đồng Nai</w:t>
      </w:r>
      <w:r w:rsidRPr="002B64B0">
        <w:rPr>
          <w:rFonts w:cs="Times New Roman"/>
          <w:i/>
          <w:iCs/>
          <w:szCs w:val="28"/>
          <w:lang w:val="en-SG"/>
        </w:rPr>
        <w:t xml:space="preserve">; </w:t>
      </w:r>
      <w:r w:rsidRPr="002B64B0">
        <w:rPr>
          <w:rFonts w:cs="Times New Roman"/>
          <w:i/>
          <w:iCs/>
          <w:szCs w:val="28"/>
        </w:rPr>
        <w:t>B</w:t>
      </w:r>
      <w:r w:rsidRPr="002B64B0">
        <w:rPr>
          <w:rFonts w:cs="Times New Roman"/>
          <w:i/>
          <w:iCs/>
          <w:szCs w:val="28"/>
          <w:lang w:val="en-SG"/>
        </w:rPr>
        <w:t>á</w:t>
      </w:r>
      <w:r w:rsidRPr="002B64B0">
        <w:rPr>
          <w:rFonts w:cs="Times New Roman"/>
          <w:i/>
          <w:iCs/>
          <w:szCs w:val="28"/>
        </w:rPr>
        <w:t xml:space="preserve">o cáo thẩm tra </w:t>
      </w:r>
      <w:r w:rsidR="00E50247" w:rsidRPr="002B64B0">
        <w:rPr>
          <w:rFonts w:cs="Times New Roman"/>
          <w:i/>
          <w:iCs/>
          <w:szCs w:val="28"/>
        </w:rPr>
        <w:t>số 50/BC-BKTNS ngày 02 tháng 7 năm 2026 của Ban Kinh tế - Ngân sách Hội đồng nhân dân thành phố</w:t>
      </w:r>
      <w:r w:rsidRPr="002B64B0">
        <w:rPr>
          <w:rFonts w:cs="Times New Roman"/>
          <w:i/>
          <w:iCs/>
          <w:szCs w:val="28"/>
        </w:rPr>
        <w:t xml:space="preserve">; </w:t>
      </w:r>
      <w:r w:rsidRPr="002B64B0">
        <w:rPr>
          <w:rFonts w:cs="Times New Roman"/>
          <w:i/>
          <w:iCs/>
          <w:szCs w:val="28"/>
          <w:lang w:val="en-SG"/>
        </w:rPr>
        <w:t xml:space="preserve">ý </w:t>
      </w:r>
      <w:r w:rsidRPr="002B64B0">
        <w:rPr>
          <w:rFonts w:cs="Times New Roman"/>
          <w:i/>
          <w:iCs/>
          <w:szCs w:val="28"/>
        </w:rPr>
        <w:t>kiến thảo luận của đại biểu Hội đồng nhân dân tại kỳ họp</w:t>
      </w:r>
      <w:r w:rsidR="00BC1C09" w:rsidRPr="002B64B0">
        <w:rPr>
          <w:rFonts w:cs="Times New Roman"/>
          <w:i/>
          <w:iCs/>
          <w:szCs w:val="28"/>
          <w:lang w:val="vi-VN"/>
        </w:rPr>
        <w:t>.</w:t>
      </w:r>
    </w:p>
    <w:p w14:paraId="4E882BA7" w14:textId="5931439E" w:rsidR="00162FE9" w:rsidRPr="002B64B0" w:rsidRDefault="00162FE9" w:rsidP="007C75F3">
      <w:pPr>
        <w:spacing w:before="240" w:after="240"/>
        <w:ind w:firstLine="0"/>
        <w:jc w:val="center"/>
        <w:rPr>
          <w:rFonts w:cs="Times New Roman"/>
          <w:b/>
          <w:bCs/>
          <w:szCs w:val="28"/>
          <w:lang w:val="vi-VN"/>
        </w:rPr>
      </w:pPr>
      <w:r w:rsidRPr="002B64B0">
        <w:rPr>
          <w:rFonts w:cs="Times New Roman"/>
          <w:b/>
          <w:bCs/>
          <w:szCs w:val="28"/>
          <w:lang w:val="vi-VN"/>
        </w:rPr>
        <w:t>QUYẾT NGHỊ:</w:t>
      </w:r>
    </w:p>
    <w:p w14:paraId="3D3C9B4B" w14:textId="0CE6C26B" w:rsidR="00122DB6" w:rsidRPr="002B64B0" w:rsidRDefault="00122DB6" w:rsidP="007C75F3">
      <w:pPr>
        <w:spacing w:after="0"/>
        <w:ind w:firstLine="567"/>
        <w:jc w:val="both"/>
        <w:rPr>
          <w:rFonts w:cs="Times New Roman"/>
          <w:szCs w:val="28"/>
          <w:lang w:val="vi-VN"/>
        </w:rPr>
      </w:pPr>
      <w:r w:rsidRPr="002B64B0">
        <w:rPr>
          <w:rFonts w:cs="Times New Roman"/>
          <w:b/>
          <w:bCs/>
          <w:szCs w:val="28"/>
        </w:rPr>
        <w:lastRenderedPageBreak/>
        <w:t xml:space="preserve">Điều 1. </w:t>
      </w:r>
      <w:r w:rsidRPr="002B64B0">
        <w:rPr>
          <w:rFonts w:cs="Times New Roman"/>
          <w:szCs w:val="28"/>
        </w:rPr>
        <w:t>Bãi bỏ toàn bộ</w:t>
      </w:r>
      <w:r w:rsidR="00F2706C" w:rsidRPr="002B64B0">
        <w:rPr>
          <w:rFonts w:cs="Times New Roman"/>
          <w:szCs w:val="28"/>
        </w:rPr>
        <w:t xml:space="preserve"> </w:t>
      </w:r>
      <w:r w:rsidR="00E0312E" w:rsidRPr="002B64B0">
        <w:rPr>
          <w:rFonts w:cs="Times New Roman"/>
          <w:szCs w:val="28"/>
        </w:rPr>
        <w:t>các văn bản quy phạm pháp luật của</w:t>
      </w:r>
      <w:r w:rsidR="004F6DDB" w:rsidRPr="002B64B0">
        <w:rPr>
          <w:rFonts w:cs="Times New Roman"/>
          <w:szCs w:val="28"/>
          <w:lang w:val="vi-VN"/>
        </w:rPr>
        <w:t xml:space="preserve"> Hội </w:t>
      </w:r>
      <w:r w:rsidR="004F6DDB" w:rsidRPr="002B64B0">
        <w:rPr>
          <w:rFonts w:cs="Times New Roman"/>
          <w:szCs w:val="28"/>
        </w:rPr>
        <w:t>đồng nhân dân tỉnh Đồng Nai</w:t>
      </w:r>
      <w:r w:rsidR="004F6DDB" w:rsidRPr="002B64B0">
        <w:rPr>
          <w:rFonts w:cs="Times New Roman"/>
          <w:szCs w:val="28"/>
          <w:lang w:val="vi-VN"/>
        </w:rPr>
        <w:t xml:space="preserve"> và Hội đồng nhân dân tỉnh Bình Phước ban hành thuộc lĩnh vực nông nghiệp và môi trường </w:t>
      </w:r>
      <w:r w:rsidR="00E85E11" w:rsidRPr="002B64B0">
        <w:rPr>
          <w:rFonts w:eastAsia="Times New Roman" w:cs="Times New Roman"/>
          <w:iCs/>
          <w:kern w:val="0"/>
          <w:szCs w:val="28"/>
          <w:lang w:eastAsia="ar-SA"/>
          <w14:ligatures w14:val="none"/>
        </w:rPr>
        <w:t>trên địa bàn thành phố Đồng Nai</w:t>
      </w:r>
      <w:r w:rsidR="00E85E11" w:rsidRPr="002B64B0">
        <w:rPr>
          <w:rFonts w:cs="Times New Roman"/>
          <w:i/>
          <w:iCs/>
          <w:szCs w:val="28"/>
          <w:lang w:val="vi-VN"/>
        </w:rPr>
        <w:t xml:space="preserve"> </w:t>
      </w:r>
      <w:r w:rsidR="004F6DDB" w:rsidRPr="002B64B0">
        <w:rPr>
          <w:rFonts w:cs="Times New Roman"/>
          <w:i/>
          <w:iCs/>
          <w:szCs w:val="28"/>
          <w:lang w:val="vi-VN"/>
        </w:rPr>
        <w:t>(có Danh mục kèm theo).</w:t>
      </w:r>
    </w:p>
    <w:p w14:paraId="4312B104" w14:textId="58B9D579" w:rsidR="00122DB6" w:rsidRPr="002B64B0" w:rsidRDefault="00122DB6" w:rsidP="007C75F3">
      <w:pPr>
        <w:spacing w:after="0"/>
        <w:ind w:firstLine="567"/>
        <w:jc w:val="both"/>
        <w:rPr>
          <w:rFonts w:cs="Times New Roman"/>
          <w:b/>
          <w:bCs/>
          <w:szCs w:val="28"/>
          <w:lang w:val="vi-VN"/>
        </w:rPr>
      </w:pPr>
      <w:r w:rsidRPr="002B64B0">
        <w:rPr>
          <w:rFonts w:cs="Times New Roman"/>
          <w:b/>
          <w:bCs/>
          <w:szCs w:val="28"/>
        </w:rPr>
        <w:t xml:space="preserve">Điều </w:t>
      </w:r>
      <w:r w:rsidR="002A54F5" w:rsidRPr="002B64B0">
        <w:rPr>
          <w:rFonts w:cs="Times New Roman"/>
          <w:b/>
          <w:bCs/>
          <w:szCs w:val="28"/>
          <w:lang w:val="vi-VN"/>
        </w:rPr>
        <w:t>2</w:t>
      </w:r>
      <w:r w:rsidRPr="002B64B0">
        <w:rPr>
          <w:rFonts w:cs="Times New Roman"/>
          <w:b/>
          <w:bCs/>
          <w:szCs w:val="28"/>
        </w:rPr>
        <w:t xml:space="preserve">. </w:t>
      </w:r>
      <w:r w:rsidR="009A73FB" w:rsidRPr="002B64B0">
        <w:rPr>
          <w:rFonts w:cs="Times New Roman"/>
          <w:b/>
          <w:bCs/>
          <w:szCs w:val="28"/>
          <w:lang w:val="vi-VN"/>
        </w:rPr>
        <w:t>Tổ chức thực hiện</w:t>
      </w:r>
    </w:p>
    <w:p w14:paraId="1EDBDA94" w14:textId="77777777" w:rsidR="00DE0DAC" w:rsidRPr="002B64B0" w:rsidRDefault="00DE0DAC" w:rsidP="007C75F3">
      <w:pPr>
        <w:spacing w:after="0"/>
        <w:ind w:firstLine="567"/>
        <w:jc w:val="both"/>
        <w:rPr>
          <w:rFonts w:cs="Times New Roman"/>
          <w:szCs w:val="28"/>
          <w:lang w:val="vi-VN"/>
        </w:rPr>
      </w:pPr>
      <w:r w:rsidRPr="002B64B0">
        <w:rPr>
          <w:rFonts w:cs="Times New Roman"/>
          <w:szCs w:val="28"/>
        </w:rPr>
        <w:t xml:space="preserve">1. Ủy ban nhân dân thành phố có trách nhiệm tổ chức triển khai thực hiện Nghị quyết này. </w:t>
      </w:r>
    </w:p>
    <w:p w14:paraId="735D28E5" w14:textId="77777777" w:rsidR="00DE0DAC" w:rsidRPr="002B64B0" w:rsidRDefault="00DE0DAC" w:rsidP="007C75F3">
      <w:pPr>
        <w:spacing w:after="0"/>
        <w:ind w:firstLine="567"/>
        <w:jc w:val="both"/>
        <w:rPr>
          <w:rFonts w:cs="Times New Roman"/>
          <w:szCs w:val="28"/>
          <w:lang w:val="vi-VN"/>
        </w:rPr>
      </w:pPr>
      <w:r w:rsidRPr="002B64B0">
        <w:rPr>
          <w:rFonts w:cs="Times New Roman"/>
          <w:szCs w:val="28"/>
        </w:rPr>
        <w:t xml:space="preserve">2. Thường trực Hội đồng nhân dân, các Ban của Hội đồng nhân dân, các Tổ đại biểu Hội đồng nhân dân và đại biểu Hội đồng nhân dân thành phố giám sát việc thực hiện Nghị quyết này. </w:t>
      </w:r>
    </w:p>
    <w:p w14:paraId="7588F658" w14:textId="6105574D" w:rsidR="00122DB6" w:rsidRPr="002B64B0" w:rsidRDefault="009A73FB" w:rsidP="007C75F3">
      <w:pPr>
        <w:spacing w:after="0"/>
        <w:ind w:firstLine="567"/>
        <w:jc w:val="both"/>
        <w:rPr>
          <w:rFonts w:cs="Times New Roman"/>
          <w:szCs w:val="28"/>
          <w:lang w:val="vi-VN"/>
        </w:rPr>
      </w:pPr>
      <w:r w:rsidRPr="002B64B0">
        <w:rPr>
          <w:rFonts w:cs="Times New Roman"/>
          <w:szCs w:val="28"/>
        </w:rPr>
        <w:t xml:space="preserve">Nghị quyết này đã được Hội đồng nhân dân thành phố Đồng Nai khóa </w:t>
      </w:r>
      <w:r w:rsidR="00E50247" w:rsidRPr="002B64B0">
        <w:rPr>
          <w:rFonts w:cs="Times New Roman"/>
          <w:szCs w:val="28"/>
        </w:rPr>
        <w:t>I</w:t>
      </w:r>
      <w:r w:rsidRPr="002B64B0">
        <w:rPr>
          <w:rFonts w:cs="Times New Roman"/>
          <w:szCs w:val="28"/>
        </w:rPr>
        <w:t xml:space="preserve">, </w:t>
      </w:r>
      <w:r w:rsidR="002E1CB3" w:rsidRPr="002B64B0">
        <w:rPr>
          <w:rFonts w:cs="Times New Roman"/>
          <w:szCs w:val="28"/>
        </w:rPr>
        <w:t>K</w:t>
      </w:r>
      <w:r w:rsidRPr="002B64B0">
        <w:rPr>
          <w:rFonts w:cs="Times New Roman"/>
          <w:szCs w:val="28"/>
        </w:rPr>
        <w:t xml:space="preserve">ỳ họp </w:t>
      </w:r>
      <w:r w:rsidRPr="002B64B0">
        <w:rPr>
          <w:rFonts w:cs="Times New Roman"/>
          <w:szCs w:val="28"/>
          <w:lang w:val="vi-VN"/>
        </w:rPr>
        <w:t xml:space="preserve">thứ </w:t>
      </w:r>
      <w:r w:rsidR="00E50247" w:rsidRPr="002B64B0">
        <w:rPr>
          <w:rFonts w:cs="Times New Roman"/>
          <w:szCs w:val="28"/>
        </w:rPr>
        <w:t xml:space="preserve">3 </w:t>
      </w:r>
      <w:r w:rsidRPr="002B64B0">
        <w:rPr>
          <w:rFonts w:cs="Times New Roman"/>
          <w:szCs w:val="28"/>
        </w:rPr>
        <w:t xml:space="preserve">thông qua ngày </w:t>
      </w:r>
      <w:r w:rsidR="00E50247" w:rsidRPr="002B64B0">
        <w:rPr>
          <w:rFonts w:cs="Times New Roman"/>
          <w:szCs w:val="28"/>
        </w:rPr>
        <w:t>09</w:t>
      </w:r>
      <w:r w:rsidRPr="002B64B0">
        <w:rPr>
          <w:rFonts w:cs="Times New Roman"/>
          <w:szCs w:val="28"/>
        </w:rPr>
        <w:t xml:space="preserve"> tháng</w:t>
      </w:r>
      <w:r w:rsidR="00E50247" w:rsidRPr="002B64B0">
        <w:rPr>
          <w:rFonts w:cs="Times New Roman"/>
          <w:szCs w:val="28"/>
        </w:rPr>
        <w:t xml:space="preserve"> 7</w:t>
      </w:r>
      <w:r w:rsidRPr="002B64B0">
        <w:rPr>
          <w:rFonts w:cs="Times New Roman"/>
          <w:szCs w:val="28"/>
        </w:rPr>
        <w:t xml:space="preserve"> năm 2026 và có hiệu lực kể từ ngày thông qua</w:t>
      </w:r>
      <w:r w:rsidRPr="002B64B0">
        <w:rPr>
          <w:rFonts w:cs="Times New Roman"/>
          <w:szCs w:val="28"/>
          <w:lang w:val="vi-VN"/>
        </w:rPr>
        <w:t>./.</w:t>
      </w:r>
    </w:p>
    <w:p w14:paraId="4CC34DEE" w14:textId="77777777" w:rsidR="002F5E56" w:rsidRDefault="002F5E56" w:rsidP="005C2D80">
      <w:pPr>
        <w:spacing w:before="0" w:after="0"/>
        <w:rPr>
          <w:rFonts w:cs="Times New Roman"/>
          <w:szCs w:val="28"/>
        </w:rPr>
      </w:pPr>
    </w:p>
    <w:tbl>
      <w:tblPr>
        <w:tblW w:w="9639" w:type="dxa"/>
        <w:tblInd w:w="108" w:type="dxa"/>
        <w:tblLook w:val="04A0" w:firstRow="1" w:lastRow="0" w:firstColumn="1" w:lastColumn="0" w:noHBand="0" w:noVBand="1"/>
      </w:tblPr>
      <w:tblGrid>
        <w:gridCol w:w="4678"/>
        <w:gridCol w:w="4961"/>
      </w:tblGrid>
      <w:tr w:rsidR="005C2D80" w:rsidRPr="005C2D80" w14:paraId="20C690F1" w14:textId="77777777" w:rsidTr="005C2D80">
        <w:tc>
          <w:tcPr>
            <w:tcW w:w="4678" w:type="dxa"/>
          </w:tcPr>
          <w:p w14:paraId="7E43F0C8" w14:textId="77777777" w:rsidR="005C2D80" w:rsidRPr="005C2D80" w:rsidRDefault="005C2D80" w:rsidP="005C2D80">
            <w:pPr>
              <w:tabs>
                <w:tab w:val="center" w:pos="7800"/>
              </w:tabs>
              <w:spacing w:before="0" w:after="0"/>
              <w:ind w:firstLine="0"/>
              <w:jc w:val="both"/>
              <w:rPr>
                <w:rFonts w:eastAsia="Times New Roman" w:cs="Times New Roman"/>
                <w:noProof/>
                <w:kern w:val="0"/>
                <w:szCs w:val="28"/>
                <w:lang w:val="vi-VN" w:eastAsia="vi-VN"/>
                <w14:ligatures w14:val="none"/>
              </w:rPr>
            </w:pPr>
          </w:p>
        </w:tc>
        <w:tc>
          <w:tcPr>
            <w:tcW w:w="4961" w:type="dxa"/>
          </w:tcPr>
          <w:p w14:paraId="0F791CB9" w14:textId="77777777" w:rsidR="005C2D80" w:rsidRPr="005C2D80" w:rsidRDefault="005C2D80" w:rsidP="005C2D80">
            <w:pPr>
              <w:tabs>
                <w:tab w:val="left" w:pos="1080"/>
              </w:tabs>
              <w:spacing w:before="0" w:after="0"/>
              <w:ind w:firstLine="0"/>
              <w:jc w:val="center"/>
              <w:rPr>
                <w:rFonts w:eastAsia="Times New Roman" w:cs="Times New Roman"/>
                <w:b/>
                <w:bCs/>
                <w:noProof/>
                <w:kern w:val="0"/>
                <w:szCs w:val="28"/>
                <w:lang w:val="vi-VN" w:eastAsia="vi-VN"/>
                <w14:ligatures w14:val="none"/>
              </w:rPr>
            </w:pPr>
            <w:r w:rsidRPr="005C2D80">
              <w:rPr>
                <w:rFonts w:eastAsia="Times New Roman" w:cs="Times New Roman"/>
                <w:b/>
                <w:bCs/>
                <w:noProof/>
                <w:kern w:val="0"/>
                <w:szCs w:val="28"/>
                <w:lang w:val="vi-VN" w:eastAsia="vi-VN"/>
                <w14:ligatures w14:val="none"/>
              </w:rPr>
              <w:t>CHỦ TỊCH</w:t>
            </w:r>
          </w:p>
          <w:p w14:paraId="344FA69F" w14:textId="77777777" w:rsidR="005C2D80" w:rsidRPr="005C2D80" w:rsidRDefault="005C2D80" w:rsidP="005C2D80">
            <w:pPr>
              <w:tabs>
                <w:tab w:val="left" w:pos="1080"/>
              </w:tabs>
              <w:spacing w:before="0" w:after="0"/>
              <w:ind w:firstLine="0"/>
              <w:jc w:val="center"/>
              <w:rPr>
                <w:rFonts w:eastAsia="Times New Roman" w:cs="Times New Roman"/>
                <w:b/>
                <w:bCs/>
                <w:noProof/>
                <w:kern w:val="0"/>
                <w:szCs w:val="28"/>
                <w:lang w:val="vi-VN" w:eastAsia="vi-VN"/>
                <w14:ligatures w14:val="none"/>
              </w:rPr>
            </w:pPr>
          </w:p>
          <w:p w14:paraId="6EB7EB30" w14:textId="77777777" w:rsidR="005C2D80" w:rsidRPr="005C2D80" w:rsidRDefault="005C2D80" w:rsidP="005C2D80">
            <w:pPr>
              <w:tabs>
                <w:tab w:val="left" w:pos="1080"/>
              </w:tabs>
              <w:spacing w:before="0" w:after="0"/>
              <w:ind w:firstLine="0"/>
              <w:jc w:val="center"/>
              <w:rPr>
                <w:rFonts w:eastAsia="Times New Roman" w:cs="Times New Roman"/>
                <w:bCs/>
                <w:noProof/>
                <w:kern w:val="0"/>
                <w:szCs w:val="28"/>
                <w:lang w:val="vi-VN" w:eastAsia="vi-VN"/>
                <w14:ligatures w14:val="none"/>
              </w:rPr>
            </w:pPr>
            <w:r w:rsidRPr="005C2D80">
              <w:rPr>
                <w:rFonts w:eastAsia="Times New Roman" w:cs="Times New Roman"/>
                <w:b/>
                <w:bCs/>
                <w:noProof/>
                <w:kern w:val="0"/>
                <w:szCs w:val="28"/>
                <w:lang w:val="vi-VN" w:eastAsia="vi-VN"/>
                <w14:ligatures w14:val="none"/>
              </w:rPr>
              <w:t>Tôn Ngọc Hạnh</w:t>
            </w:r>
          </w:p>
        </w:tc>
      </w:tr>
    </w:tbl>
    <w:p w14:paraId="1D7CBFAE" w14:textId="77777777" w:rsidR="005C2D80" w:rsidRPr="002B64B0" w:rsidRDefault="005C2D80" w:rsidP="005C2D80">
      <w:pPr>
        <w:spacing w:before="0" w:after="0"/>
        <w:rPr>
          <w:rFonts w:cs="Times New Roman"/>
          <w:szCs w:val="28"/>
        </w:rPr>
      </w:pPr>
      <w:bookmarkStart w:id="0" w:name="_GoBack"/>
      <w:bookmarkEnd w:id="0"/>
    </w:p>
    <w:sectPr w:rsidR="005C2D80" w:rsidRPr="002B64B0" w:rsidSect="002B64B0">
      <w:headerReference w:type="default" r:id="rId8"/>
      <w:pgSz w:w="11906" w:h="16838" w:code="9"/>
      <w:pgMar w:top="1134" w:right="1134" w:bottom="851" w:left="1134" w:header="567" w:footer="567" w:gutter="0"/>
      <w:paperSrc w:first="7" w:other="7"/>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45205E" w14:textId="77777777" w:rsidR="00A648B7" w:rsidRDefault="00A648B7" w:rsidP="00571EE9">
      <w:pPr>
        <w:spacing w:before="0" w:after="0"/>
      </w:pPr>
      <w:r>
        <w:separator/>
      </w:r>
    </w:p>
  </w:endnote>
  <w:endnote w:type="continuationSeparator" w:id="0">
    <w:p w14:paraId="3DC01E8C" w14:textId="77777777" w:rsidR="00A648B7" w:rsidRDefault="00A648B7" w:rsidP="00571EE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292FC5" w14:textId="77777777" w:rsidR="00A648B7" w:rsidRDefault="00A648B7" w:rsidP="00571EE9">
      <w:pPr>
        <w:spacing w:before="0" w:after="0"/>
      </w:pPr>
      <w:r>
        <w:separator/>
      </w:r>
    </w:p>
  </w:footnote>
  <w:footnote w:type="continuationSeparator" w:id="0">
    <w:p w14:paraId="62790A69" w14:textId="77777777" w:rsidR="00A648B7" w:rsidRDefault="00A648B7" w:rsidP="00571EE9">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2205F6" w14:textId="52E01DB1" w:rsidR="00571EE9" w:rsidRPr="002B64B0" w:rsidRDefault="00571EE9" w:rsidP="00571EE9">
    <w:pPr>
      <w:pStyle w:val="Header"/>
      <w:ind w:firstLine="0"/>
      <w:jc w:val="center"/>
      <w:rPr>
        <w:szCs w:val="28"/>
      </w:rPr>
    </w:pPr>
  </w:p>
  <w:p w14:paraId="757A3C2E" w14:textId="77777777" w:rsidR="00571EE9" w:rsidRPr="002B64B0" w:rsidRDefault="00571EE9">
    <w:pPr>
      <w:pStyle w:val="Header"/>
      <w:rPr>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34345"/>
    <w:multiLevelType w:val="hybridMultilevel"/>
    <w:tmpl w:val="3AD8D668"/>
    <w:lvl w:ilvl="0" w:tplc="3CAC12E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DB6"/>
    <w:rsid w:val="00030213"/>
    <w:rsid w:val="00036592"/>
    <w:rsid w:val="000503FA"/>
    <w:rsid w:val="00086C72"/>
    <w:rsid w:val="00087DAA"/>
    <w:rsid w:val="000A15E4"/>
    <w:rsid w:val="000A6762"/>
    <w:rsid w:val="000B3B2A"/>
    <w:rsid w:val="000C2DEE"/>
    <w:rsid w:val="000D63D5"/>
    <w:rsid w:val="000E486B"/>
    <w:rsid w:val="000F713E"/>
    <w:rsid w:val="00103613"/>
    <w:rsid w:val="00117950"/>
    <w:rsid w:val="00122DB6"/>
    <w:rsid w:val="00124653"/>
    <w:rsid w:val="0012704E"/>
    <w:rsid w:val="00142F6D"/>
    <w:rsid w:val="0015361C"/>
    <w:rsid w:val="00162FE9"/>
    <w:rsid w:val="00165402"/>
    <w:rsid w:val="001855BE"/>
    <w:rsid w:val="001A2F19"/>
    <w:rsid w:val="001A7C62"/>
    <w:rsid w:val="001B352D"/>
    <w:rsid w:val="001C1809"/>
    <w:rsid w:val="001F4A62"/>
    <w:rsid w:val="002134B6"/>
    <w:rsid w:val="00236CAE"/>
    <w:rsid w:val="00242FA5"/>
    <w:rsid w:val="002536B8"/>
    <w:rsid w:val="002564E9"/>
    <w:rsid w:val="00261BE1"/>
    <w:rsid w:val="002909C6"/>
    <w:rsid w:val="002A54F5"/>
    <w:rsid w:val="002B64B0"/>
    <w:rsid w:val="002D238B"/>
    <w:rsid w:val="002D73CE"/>
    <w:rsid w:val="002E1CB3"/>
    <w:rsid w:val="002E6DC5"/>
    <w:rsid w:val="002F5E56"/>
    <w:rsid w:val="00303D29"/>
    <w:rsid w:val="00304D6D"/>
    <w:rsid w:val="003129DD"/>
    <w:rsid w:val="0033626B"/>
    <w:rsid w:val="003424E4"/>
    <w:rsid w:val="00343751"/>
    <w:rsid w:val="00343AA9"/>
    <w:rsid w:val="0039478E"/>
    <w:rsid w:val="00397D09"/>
    <w:rsid w:val="003A498C"/>
    <w:rsid w:val="003B66D1"/>
    <w:rsid w:val="003C6FC2"/>
    <w:rsid w:val="003C7F63"/>
    <w:rsid w:val="003E14E9"/>
    <w:rsid w:val="003E7B9B"/>
    <w:rsid w:val="0042152B"/>
    <w:rsid w:val="00425993"/>
    <w:rsid w:val="00426260"/>
    <w:rsid w:val="00430966"/>
    <w:rsid w:val="00444B55"/>
    <w:rsid w:val="004505A9"/>
    <w:rsid w:val="00471C2C"/>
    <w:rsid w:val="0048039B"/>
    <w:rsid w:val="004C7F10"/>
    <w:rsid w:val="004E312E"/>
    <w:rsid w:val="004F6DDB"/>
    <w:rsid w:val="005039AC"/>
    <w:rsid w:val="00512FDC"/>
    <w:rsid w:val="00513827"/>
    <w:rsid w:val="00540EDD"/>
    <w:rsid w:val="00560E32"/>
    <w:rsid w:val="00571EE9"/>
    <w:rsid w:val="005733BA"/>
    <w:rsid w:val="0059088D"/>
    <w:rsid w:val="005A1E71"/>
    <w:rsid w:val="005A34F8"/>
    <w:rsid w:val="005B0EA0"/>
    <w:rsid w:val="005C2D80"/>
    <w:rsid w:val="005D52CA"/>
    <w:rsid w:val="005E180C"/>
    <w:rsid w:val="005F5F86"/>
    <w:rsid w:val="005F77C6"/>
    <w:rsid w:val="0060344A"/>
    <w:rsid w:val="00607C9A"/>
    <w:rsid w:val="0061767A"/>
    <w:rsid w:val="00640F9B"/>
    <w:rsid w:val="00650225"/>
    <w:rsid w:val="00671FDC"/>
    <w:rsid w:val="006731B5"/>
    <w:rsid w:val="00687692"/>
    <w:rsid w:val="00695132"/>
    <w:rsid w:val="006A3CAA"/>
    <w:rsid w:val="006B63CD"/>
    <w:rsid w:val="006D6CBE"/>
    <w:rsid w:val="006E20FE"/>
    <w:rsid w:val="006E2C93"/>
    <w:rsid w:val="006E61B9"/>
    <w:rsid w:val="006F3DD2"/>
    <w:rsid w:val="00724C64"/>
    <w:rsid w:val="0073354A"/>
    <w:rsid w:val="007625F7"/>
    <w:rsid w:val="00767405"/>
    <w:rsid w:val="00767F25"/>
    <w:rsid w:val="00770326"/>
    <w:rsid w:val="00784A24"/>
    <w:rsid w:val="00794211"/>
    <w:rsid w:val="007A5283"/>
    <w:rsid w:val="007A6711"/>
    <w:rsid w:val="007A7212"/>
    <w:rsid w:val="007C2912"/>
    <w:rsid w:val="007C75F3"/>
    <w:rsid w:val="007D154E"/>
    <w:rsid w:val="007D2728"/>
    <w:rsid w:val="00801BFD"/>
    <w:rsid w:val="0080560B"/>
    <w:rsid w:val="0081731A"/>
    <w:rsid w:val="00835F7B"/>
    <w:rsid w:val="0086359F"/>
    <w:rsid w:val="00875505"/>
    <w:rsid w:val="00894FF5"/>
    <w:rsid w:val="008C2B9A"/>
    <w:rsid w:val="008C7E72"/>
    <w:rsid w:val="008D034B"/>
    <w:rsid w:val="008E3144"/>
    <w:rsid w:val="008F71FE"/>
    <w:rsid w:val="00905EF0"/>
    <w:rsid w:val="0090718E"/>
    <w:rsid w:val="00907650"/>
    <w:rsid w:val="00912AD4"/>
    <w:rsid w:val="009234E1"/>
    <w:rsid w:val="0092475B"/>
    <w:rsid w:val="0092777F"/>
    <w:rsid w:val="00947006"/>
    <w:rsid w:val="00964242"/>
    <w:rsid w:val="00970417"/>
    <w:rsid w:val="00986477"/>
    <w:rsid w:val="00987560"/>
    <w:rsid w:val="009924B2"/>
    <w:rsid w:val="009A44BD"/>
    <w:rsid w:val="009A73FB"/>
    <w:rsid w:val="009C03D7"/>
    <w:rsid w:val="009C3CEE"/>
    <w:rsid w:val="009E1387"/>
    <w:rsid w:val="009E5863"/>
    <w:rsid w:val="009F0B39"/>
    <w:rsid w:val="00A02D1B"/>
    <w:rsid w:val="00A062D8"/>
    <w:rsid w:val="00A11A7A"/>
    <w:rsid w:val="00A1415A"/>
    <w:rsid w:val="00A23830"/>
    <w:rsid w:val="00A34FEC"/>
    <w:rsid w:val="00A508FF"/>
    <w:rsid w:val="00A648B7"/>
    <w:rsid w:val="00A67CB1"/>
    <w:rsid w:val="00AB13AE"/>
    <w:rsid w:val="00AB7090"/>
    <w:rsid w:val="00AC6903"/>
    <w:rsid w:val="00B04216"/>
    <w:rsid w:val="00B24ADD"/>
    <w:rsid w:val="00B349AE"/>
    <w:rsid w:val="00B63DEC"/>
    <w:rsid w:val="00B809C9"/>
    <w:rsid w:val="00B95998"/>
    <w:rsid w:val="00BB2E1B"/>
    <w:rsid w:val="00BB5D7C"/>
    <w:rsid w:val="00BC1C09"/>
    <w:rsid w:val="00BF0B14"/>
    <w:rsid w:val="00C0602E"/>
    <w:rsid w:val="00C23399"/>
    <w:rsid w:val="00C410F0"/>
    <w:rsid w:val="00C4128F"/>
    <w:rsid w:val="00C50111"/>
    <w:rsid w:val="00C5680B"/>
    <w:rsid w:val="00C65722"/>
    <w:rsid w:val="00C751D6"/>
    <w:rsid w:val="00C80B4D"/>
    <w:rsid w:val="00C83511"/>
    <w:rsid w:val="00C91C73"/>
    <w:rsid w:val="00C95417"/>
    <w:rsid w:val="00CA63A3"/>
    <w:rsid w:val="00CB5B14"/>
    <w:rsid w:val="00D11E9F"/>
    <w:rsid w:val="00D249EF"/>
    <w:rsid w:val="00D4025D"/>
    <w:rsid w:val="00D519A4"/>
    <w:rsid w:val="00D524CA"/>
    <w:rsid w:val="00D53AEF"/>
    <w:rsid w:val="00DA1A38"/>
    <w:rsid w:val="00DA394D"/>
    <w:rsid w:val="00DA5A65"/>
    <w:rsid w:val="00DA6340"/>
    <w:rsid w:val="00DD7081"/>
    <w:rsid w:val="00DE0DAC"/>
    <w:rsid w:val="00E0312E"/>
    <w:rsid w:val="00E101AF"/>
    <w:rsid w:val="00E17135"/>
    <w:rsid w:val="00E20C40"/>
    <w:rsid w:val="00E24403"/>
    <w:rsid w:val="00E343AD"/>
    <w:rsid w:val="00E50247"/>
    <w:rsid w:val="00E51628"/>
    <w:rsid w:val="00E60598"/>
    <w:rsid w:val="00E7362F"/>
    <w:rsid w:val="00E85158"/>
    <w:rsid w:val="00E85E11"/>
    <w:rsid w:val="00EC054C"/>
    <w:rsid w:val="00EC3FF7"/>
    <w:rsid w:val="00ED712F"/>
    <w:rsid w:val="00EE2392"/>
    <w:rsid w:val="00EE6CA2"/>
    <w:rsid w:val="00EF29B4"/>
    <w:rsid w:val="00F134B1"/>
    <w:rsid w:val="00F2706C"/>
    <w:rsid w:val="00F30BBB"/>
    <w:rsid w:val="00F35D26"/>
    <w:rsid w:val="00F86C2E"/>
    <w:rsid w:val="00F943A9"/>
    <w:rsid w:val="00FB0138"/>
    <w:rsid w:val="00FE0337"/>
    <w:rsid w:val="00FE1EC6"/>
    <w:rsid w:val="00FE2D00"/>
    <w:rsid w:val="00FE4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82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after="12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E56"/>
  </w:style>
  <w:style w:type="paragraph" w:styleId="Heading1">
    <w:name w:val="heading 1"/>
    <w:basedOn w:val="Normal"/>
    <w:next w:val="Normal"/>
    <w:link w:val="Heading1Char"/>
    <w:uiPriority w:val="9"/>
    <w:qFormat/>
    <w:rsid w:val="00122DB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22DB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22DB6"/>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122DB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22DB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22DB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2DB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2DB6"/>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2DB6"/>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DB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22DB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22DB6"/>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122DB6"/>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122DB6"/>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122DB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2DB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2DB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2DB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22DB6"/>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2D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2DB6"/>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22DB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22D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2DB6"/>
    <w:rPr>
      <w:i/>
      <w:iCs/>
      <w:color w:val="404040" w:themeColor="text1" w:themeTint="BF"/>
    </w:rPr>
  </w:style>
  <w:style w:type="paragraph" w:styleId="ListParagraph">
    <w:name w:val="List Paragraph"/>
    <w:basedOn w:val="Normal"/>
    <w:uiPriority w:val="34"/>
    <w:qFormat/>
    <w:rsid w:val="00122DB6"/>
    <w:pPr>
      <w:ind w:left="720"/>
      <w:contextualSpacing/>
    </w:pPr>
  </w:style>
  <w:style w:type="character" w:styleId="IntenseEmphasis">
    <w:name w:val="Intense Emphasis"/>
    <w:basedOn w:val="DefaultParagraphFont"/>
    <w:uiPriority w:val="21"/>
    <w:qFormat/>
    <w:rsid w:val="00122DB6"/>
    <w:rPr>
      <w:i/>
      <w:iCs/>
      <w:color w:val="365F91" w:themeColor="accent1" w:themeShade="BF"/>
    </w:rPr>
  </w:style>
  <w:style w:type="paragraph" w:styleId="IntenseQuote">
    <w:name w:val="Intense Quote"/>
    <w:basedOn w:val="Normal"/>
    <w:next w:val="Normal"/>
    <w:link w:val="IntenseQuoteChar"/>
    <w:uiPriority w:val="30"/>
    <w:qFormat/>
    <w:rsid w:val="00122DB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22DB6"/>
    <w:rPr>
      <w:i/>
      <w:iCs/>
      <w:color w:val="365F91" w:themeColor="accent1" w:themeShade="BF"/>
    </w:rPr>
  </w:style>
  <w:style w:type="character" w:styleId="IntenseReference">
    <w:name w:val="Intense Reference"/>
    <w:basedOn w:val="DefaultParagraphFont"/>
    <w:uiPriority w:val="32"/>
    <w:qFormat/>
    <w:rsid w:val="00122DB6"/>
    <w:rPr>
      <w:b/>
      <w:bCs/>
      <w:smallCaps/>
      <w:color w:val="365F91" w:themeColor="accent1" w:themeShade="BF"/>
      <w:spacing w:val="5"/>
    </w:rPr>
  </w:style>
  <w:style w:type="paragraph" w:styleId="Header">
    <w:name w:val="header"/>
    <w:basedOn w:val="Normal"/>
    <w:link w:val="HeaderChar"/>
    <w:uiPriority w:val="99"/>
    <w:unhideWhenUsed/>
    <w:rsid w:val="00571EE9"/>
    <w:pPr>
      <w:tabs>
        <w:tab w:val="center" w:pos="4680"/>
        <w:tab w:val="right" w:pos="9360"/>
      </w:tabs>
      <w:spacing w:before="0" w:after="0"/>
    </w:pPr>
  </w:style>
  <w:style w:type="character" w:customStyle="1" w:styleId="HeaderChar">
    <w:name w:val="Header Char"/>
    <w:basedOn w:val="DefaultParagraphFont"/>
    <w:link w:val="Header"/>
    <w:uiPriority w:val="99"/>
    <w:rsid w:val="00571EE9"/>
  </w:style>
  <w:style w:type="paragraph" w:styleId="Footer">
    <w:name w:val="footer"/>
    <w:basedOn w:val="Normal"/>
    <w:link w:val="FooterChar"/>
    <w:uiPriority w:val="99"/>
    <w:unhideWhenUsed/>
    <w:rsid w:val="00571EE9"/>
    <w:pPr>
      <w:tabs>
        <w:tab w:val="center" w:pos="4680"/>
        <w:tab w:val="right" w:pos="9360"/>
      </w:tabs>
      <w:spacing w:before="0" w:after="0"/>
    </w:pPr>
  </w:style>
  <w:style w:type="character" w:customStyle="1" w:styleId="FooterChar">
    <w:name w:val="Footer Char"/>
    <w:basedOn w:val="DefaultParagraphFont"/>
    <w:link w:val="Footer"/>
    <w:uiPriority w:val="99"/>
    <w:rsid w:val="00571E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after="12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E56"/>
  </w:style>
  <w:style w:type="paragraph" w:styleId="Heading1">
    <w:name w:val="heading 1"/>
    <w:basedOn w:val="Normal"/>
    <w:next w:val="Normal"/>
    <w:link w:val="Heading1Char"/>
    <w:uiPriority w:val="9"/>
    <w:qFormat/>
    <w:rsid w:val="00122DB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22DB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22DB6"/>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122DB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22DB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22DB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2DB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2DB6"/>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2DB6"/>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DB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22DB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22DB6"/>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122DB6"/>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122DB6"/>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122DB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2DB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2DB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2DB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22DB6"/>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2D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2DB6"/>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22DB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22D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2DB6"/>
    <w:rPr>
      <w:i/>
      <w:iCs/>
      <w:color w:val="404040" w:themeColor="text1" w:themeTint="BF"/>
    </w:rPr>
  </w:style>
  <w:style w:type="paragraph" w:styleId="ListParagraph">
    <w:name w:val="List Paragraph"/>
    <w:basedOn w:val="Normal"/>
    <w:uiPriority w:val="34"/>
    <w:qFormat/>
    <w:rsid w:val="00122DB6"/>
    <w:pPr>
      <w:ind w:left="720"/>
      <w:contextualSpacing/>
    </w:pPr>
  </w:style>
  <w:style w:type="character" w:styleId="IntenseEmphasis">
    <w:name w:val="Intense Emphasis"/>
    <w:basedOn w:val="DefaultParagraphFont"/>
    <w:uiPriority w:val="21"/>
    <w:qFormat/>
    <w:rsid w:val="00122DB6"/>
    <w:rPr>
      <w:i/>
      <w:iCs/>
      <w:color w:val="365F91" w:themeColor="accent1" w:themeShade="BF"/>
    </w:rPr>
  </w:style>
  <w:style w:type="paragraph" w:styleId="IntenseQuote">
    <w:name w:val="Intense Quote"/>
    <w:basedOn w:val="Normal"/>
    <w:next w:val="Normal"/>
    <w:link w:val="IntenseQuoteChar"/>
    <w:uiPriority w:val="30"/>
    <w:qFormat/>
    <w:rsid w:val="00122DB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22DB6"/>
    <w:rPr>
      <w:i/>
      <w:iCs/>
      <w:color w:val="365F91" w:themeColor="accent1" w:themeShade="BF"/>
    </w:rPr>
  </w:style>
  <w:style w:type="character" w:styleId="IntenseReference">
    <w:name w:val="Intense Reference"/>
    <w:basedOn w:val="DefaultParagraphFont"/>
    <w:uiPriority w:val="32"/>
    <w:qFormat/>
    <w:rsid w:val="00122DB6"/>
    <w:rPr>
      <w:b/>
      <w:bCs/>
      <w:smallCaps/>
      <w:color w:val="365F91" w:themeColor="accent1" w:themeShade="BF"/>
      <w:spacing w:val="5"/>
    </w:rPr>
  </w:style>
  <w:style w:type="paragraph" w:styleId="Header">
    <w:name w:val="header"/>
    <w:basedOn w:val="Normal"/>
    <w:link w:val="HeaderChar"/>
    <w:uiPriority w:val="99"/>
    <w:unhideWhenUsed/>
    <w:rsid w:val="00571EE9"/>
    <w:pPr>
      <w:tabs>
        <w:tab w:val="center" w:pos="4680"/>
        <w:tab w:val="right" w:pos="9360"/>
      </w:tabs>
      <w:spacing w:before="0" w:after="0"/>
    </w:pPr>
  </w:style>
  <w:style w:type="character" w:customStyle="1" w:styleId="HeaderChar">
    <w:name w:val="Header Char"/>
    <w:basedOn w:val="DefaultParagraphFont"/>
    <w:link w:val="Header"/>
    <w:uiPriority w:val="99"/>
    <w:rsid w:val="00571EE9"/>
  </w:style>
  <w:style w:type="paragraph" w:styleId="Footer">
    <w:name w:val="footer"/>
    <w:basedOn w:val="Normal"/>
    <w:link w:val="FooterChar"/>
    <w:uiPriority w:val="99"/>
    <w:unhideWhenUsed/>
    <w:rsid w:val="00571EE9"/>
    <w:pPr>
      <w:tabs>
        <w:tab w:val="center" w:pos="4680"/>
        <w:tab w:val="right" w:pos="9360"/>
      </w:tabs>
      <w:spacing w:before="0" w:after="0"/>
    </w:pPr>
  </w:style>
  <w:style w:type="character" w:customStyle="1" w:styleId="FooterChar">
    <w:name w:val="Footer Char"/>
    <w:basedOn w:val="DefaultParagraphFont"/>
    <w:link w:val="Footer"/>
    <w:uiPriority w:val="99"/>
    <w:rsid w:val="00571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551477">
      <w:bodyDiv w:val="1"/>
      <w:marLeft w:val="0"/>
      <w:marRight w:val="0"/>
      <w:marTop w:val="0"/>
      <w:marBottom w:val="0"/>
      <w:divBdr>
        <w:top w:val="none" w:sz="0" w:space="0" w:color="auto"/>
        <w:left w:val="none" w:sz="0" w:space="0" w:color="auto"/>
        <w:bottom w:val="none" w:sz="0" w:space="0" w:color="auto"/>
        <w:right w:val="none" w:sz="0" w:space="0" w:color="auto"/>
      </w:divBdr>
    </w:div>
    <w:div w:id="167307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VT1</dc:creator>
  <cp:lastModifiedBy>Maytinh2</cp:lastModifiedBy>
  <cp:revision>14</cp:revision>
  <cp:lastPrinted>2025-10-02T03:52:00Z</cp:lastPrinted>
  <dcterms:created xsi:type="dcterms:W3CDTF">2026-07-16T01:40:00Z</dcterms:created>
  <dcterms:modified xsi:type="dcterms:W3CDTF">2026-08-26T08:33:00Z</dcterms:modified>
</cp:coreProperties>
</file>