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70"/>
        <w:gridCol w:w="3881"/>
        <w:gridCol w:w="1380"/>
        <w:gridCol w:w="1320"/>
        <w:gridCol w:w="1360"/>
        <w:gridCol w:w="1655"/>
        <w:gridCol w:w="4491"/>
      </w:tblGrid>
      <w:tr w:rsidR="0051362D" w:rsidRPr="001005B9" w:rsidTr="00D1131C">
        <w:trPr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62D" w:rsidRPr="0051362D" w:rsidRDefault="0051362D" w:rsidP="0051362D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bookmarkStart w:id="0" w:name="RANGE!A1:H7"/>
            <w:r w:rsidRPr="0051362D">
              <w:rPr>
                <w:rFonts w:eastAsia="Times New Roman" w:cs="Times New Roman"/>
                <w:color w:val="000000"/>
                <w:szCs w:val="28"/>
              </w:rPr>
              <w:t> </w:t>
            </w:r>
            <w:bookmarkEnd w:id="0"/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62D" w:rsidRPr="0051362D" w:rsidRDefault="0051362D" w:rsidP="0051362D">
            <w:pPr>
              <w:spacing w:before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51362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62D" w:rsidRPr="0051362D" w:rsidRDefault="0051362D" w:rsidP="0051362D">
            <w:pPr>
              <w:spacing w:before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51362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62D" w:rsidRPr="0051362D" w:rsidRDefault="0051362D" w:rsidP="0051362D">
            <w:pPr>
              <w:spacing w:before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51362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362D" w:rsidRPr="0051362D" w:rsidRDefault="0051362D" w:rsidP="0051362D">
            <w:pPr>
              <w:spacing w:before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51362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362D" w:rsidRPr="001005B9" w:rsidRDefault="0051362D" w:rsidP="0051362D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005B9">
              <w:rPr>
                <w:rFonts w:eastAsia="Times New Roman" w:cs="Times New Roman"/>
                <w:b/>
                <w:bCs/>
                <w:color w:val="000000"/>
                <w:sz w:val="22"/>
              </w:rPr>
              <w:t>UBND HUYỆN VĨNH CỬU</w:t>
            </w:r>
          </w:p>
        </w:tc>
      </w:tr>
      <w:tr w:rsidR="00D1131C" w:rsidRPr="0051362D" w:rsidTr="00D1131C">
        <w:trPr>
          <w:trHeight w:val="1242"/>
        </w:trPr>
        <w:tc>
          <w:tcPr>
            <w:tcW w:w="147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B16AC" w:rsidRDefault="008B16AC" w:rsidP="0051362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D1131C" w:rsidRPr="0051362D" w:rsidRDefault="00D1131C" w:rsidP="0051362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1362D">
              <w:rPr>
                <w:rFonts w:eastAsia="Times New Roman" w:cs="Times New Roman"/>
                <w:b/>
                <w:bCs/>
                <w:szCs w:val="28"/>
              </w:rPr>
              <w:t>Phụ lục II.3</w:t>
            </w:r>
            <w:bookmarkStart w:id="1" w:name="_GoBack"/>
          </w:p>
          <w:p w:rsidR="00D1131C" w:rsidRPr="0051362D" w:rsidRDefault="00D1131C" w:rsidP="0051362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1362D">
              <w:rPr>
                <w:rFonts w:eastAsia="Times New Roman" w:cs="Times New Roman"/>
                <w:b/>
                <w:bCs/>
                <w:szCs w:val="28"/>
              </w:rPr>
              <w:t>DANH MỤC DỰ ÁN KÉO DÀI THỜ</w:t>
            </w:r>
            <w:bookmarkEnd w:id="1"/>
            <w:r w:rsidRPr="0051362D">
              <w:rPr>
                <w:rFonts w:eastAsia="Times New Roman" w:cs="Times New Roman"/>
                <w:b/>
                <w:bCs/>
                <w:szCs w:val="28"/>
              </w:rPr>
              <w:t>I GIAN BỐ TRÍ VỐN</w:t>
            </w:r>
          </w:p>
          <w:p w:rsidR="00D1131C" w:rsidRDefault="008B4B6B" w:rsidP="0051362D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(Kèm theo Nghị quyết số 35</w:t>
            </w:r>
            <w:r w:rsidR="00D1131C" w:rsidRPr="0051362D">
              <w:rPr>
                <w:rFonts w:eastAsia="Times New Roman" w:cs="Times New Roman"/>
                <w:i/>
                <w:iCs/>
                <w:sz w:val="26"/>
                <w:szCs w:val="26"/>
              </w:rPr>
              <w:t>/NQ-HĐND ngày 08 tháng 12 năm 2023 của Hội đồng nhân dân tỉnh Đồng Nai)</w:t>
            </w:r>
          </w:p>
          <w:p w:rsidR="00D1131C" w:rsidRPr="0051362D" w:rsidRDefault="00D1131C" w:rsidP="0051362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51362D" w:rsidRPr="0051362D" w:rsidTr="00D1131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Tên dự án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Nhóm 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Tổng mức đầu tư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Thời gian đã bố trí vốn thực hiện dự án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>Thời gian bố trí vốn thực hiện dự án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Nguyên nhân </w:t>
            </w:r>
            <w:r w:rsidRPr="0051362D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chậm thực hiện</w:t>
            </w:r>
          </w:p>
        </w:tc>
      </w:tr>
      <w:tr w:rsidR="0051362D" w:rsidRPr="0051362D" w:rsidTr="00D1131C">
        <w:trPr>
          <w:trHeight w:val="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Xây dựng vỉa hè tuyến đường ĐT 768 nối dài giai đoạn 1 (đoạn từ TTGDNN-GDTX đến giáp đường ĐT 762)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14.011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Đến năm 2024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Dự án đã thi công đạt 93%, tuy nhiên công tác bồi thường, GPMB chưa thực hiện được do chưa có đơn giá đất BT.</w:t>
            </w:r>
          </w:p>
        </w:tc>
      </w:tr>
      <w:tr w:rsidR="0051362D" w:rsidRPr="0051362D" w:rsidTr="00D1131C">
        <w:trPr>
          <w:trHeight w:val="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Công trình Quốc phòng (Căn cứ Hậu cần - Kỹ thuật kết hợp khu thao trường huấn luyện) huyện Vĩnh Cửu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143.592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2020-2023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Đến năm 2024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2D" w:rsidRPr="0051362D" w:rsidRDefault="0051362D" w:rsidP="00D1131C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1362D">
              <w:rPr>
                <w:rFonts w:eastAsia="Times New Roman" w:cs="Times New Roman"/>
                <w:sz w:val="24"/>
                <w:szCs w:val="24"/>
              </w:rPr>
              <w:t>Trong quá trình thực hiện dự án có một số hộ dân không đồng ý bàn giao mặt bằng, yêu cầu bổ sung giá trị bồi thường, vì vậy không có mặt bằng để tiếp tục triển khai thi công.</w:t>
            </w:r>
          </w:p>
        </w:tc>
      </w:tr>
    </w:tbl>
    <w:p w:rsidR="00A15B97" w:rsidRPr="0051362D" w:rsidRDefault="00A15B97" w:rsidP="0051362D"/>
    <w:sectPr w:rsidR="00A15B97" w:rsidRPr="0051362D" w:rsidSect="004E4AC4">
      <w:headerReference w:type="default" r:id="rId8"/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87" w:rsidRDefault="00616487" w:rsidP="00CD7A76">
      <w:pPr>
        <w:spacing w:before="0" w:line="240" w:lineRule="auto"/>
      </w:pPr>
      <w:r>
        <w:separator/>
      </w:r>
    </w:p>
  </w:endnote>
  <w:endnote w:type="continuationSeparator" w:id="0">
    <w:p w:rsidR="00616487" w:rsidRDefault="00616487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87" w:rsidRDefault="00616487" w:rsidP="00CD7A76">
      <w:pPr>
        <w:spacing w:before="0" w:line="240" w:lineRule="auto"/>
      </w:pPr>
      <w:r>
        <w:separator/>
      </w:r>
    </w:p>
  </w:footnote>
  <w:footnote w:type="continuationSeparator" w:id="0">
    <w:p w:rsidR="00616487" w:rsidRDefault="00616487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C4" w:rsidRDefault="004E4AC4">
    <w:pPr>
      <w:pStyle w:val="Header"/>
    </w:pPr>
  </w:p>
  <w:p w:rsidR="004E4AC4" w:rsidRDefault="004E4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005B9"/>
    <w:rsid w:val="00242CDF"/>
    <w:rsid w:val="00252731"/>
    <w:rsid w:val="002A6EEA"/>
    <w:rsid w:val="003A473B"/>
    <w:rsid w:val="004E4AC4"/>
    <w:rsid w:val="0051362D"/>
    <w:rsid w:val="0056153C"/>
    <w:rsid w:val="005A5E8B"/>
    <w:rsid w:val="005C5683"/>
    <w:rsid w:val="005D0016"/>
    <w:rsid w:val="00616487"/>
    <w:rsid w:val="006865CA"/>
    <w:rsid w:val="00797F5C"/>
    <w:rsid w:val="008B16AC"/>
    <w:rsid w:val="008B4B6B"/>
    <w:rsid w:val="008D55DB"/>
    <w:rsid w:val="008F3615"/>
    <w:rsid w:val="008F5D1E"/>
    <w:rsid w:val="00935F7E"/>
    <w:rsid w:val="00937371"/>
    <w:rsid w:val="009400A9"/>
    <w:rsid w:val="00961028"/>
    <w:rsid w:val="009B7644"/>
    <w:rsid w:val="00A07777"/>
    <w:rsid w:val="00A15B97"/>
    <w:rsid w:val="00A62690"/>
    <w:rsid w:val="00B3612D"/>
    <w:rsid w:val="00B45F4C"/>
    <w:rsid w:val="00BC2687"/>
    <w:rsid w:val="00CD7A76"/>
    <w:rsid w:val="00D1131C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D8D16-47A2-46CA-A4DD-3F65AEB7FC2A}"/>
</file>

<file path=customXml/itemProps2.xml><?xml version="1.0" encoding="utf-8"?>
<ds:datastoreItem xmlns:ds="http://schemas.openxmlformats.org/officeDocument/2006/customXml" ds:itemID="{7B7A5F51-D485-43BD-91DB-A910A4C9979B}"/>
</file>

<file path=customXml/itemProps3.xml><?xml version="1.0" encoding="utf-8"?>
<ds:datastoreItem xmlns:ds="http://schemas.openxmlformats.org/officeDocument/2006/customXml" ds:itemID="{726392F0-2D85-44D4-9509-D7ED6E5A7086}"/>
</file>

<file path=customXml/itemProps4.xml><?xml version="1.0" encoding="utf-8"?>
<ds:datastoreItem xmlns:ds="http://schemas.openxmlformats.org/officeDocument/2006/customXml" ds:itemID="{A89BFCDE-5C50-4D0E-BFCA-96A6747C0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2024-01-15T02:06:00Z</cp:lastPrinted>
  <dcterms:created xsi:type="dcterms:W3CDTF">2023-12-31T15:04:00Z</dcterms:created>
  <dcterms:modified xsi:type="dcterms:W3CDTF">2024-01-16T01:20:00Z</dcterms:modified>
</cp:coreProperties>
</file>