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8" w:type="pct"/>
        <w:tblInd w:w="108" w:type="dxa"/>
        <w:tblLook w:val="04A0" w:firstRow="1" w:lastRow="0" w:firstColumn="1" w:lastColumn="0" w:noHBand="0" w:noVBand="1"/>
      </w:tblPr>
      <w:tblGrid>
        <w:gridCol w:w="671"/>
        <w:gridCol w:w="3984"/>
        <w:gridCol w:w="921"/>
        <w:gridCol w:w="1418"/>
        <w:gridCol w:w="1439"/>
        <w:gridCol w:w="6467"/>
      </w:tblGrid>
      <w:tr w:rsidR="00BD2D87" w:rsidRPr="003A473B" w:rsidTr="00BD2D87">
        <w:trPr>
          <w:trHeight w:val="1288"/>
        </w:trPr>
        <w:tc>
          <w:tcPr>
            <w:tcW w:w="5000" w:type="pct"/>
            <w:gridSpan w:val="6"/>
            <w:tcBorders>
              <w:top w:val="nil"/>
              <w:left w:val="nil"/>
              <w:bottom w:val="single" w:sz="4" w:space="0" w:color="auto"/>
              <w:right w:val="nil"/>
            </w:tcBorders>
            <w:shd w:val="clear" w:color="auto" w:fill="auto"/>
            <w:vAlign w:val="center"/>
            <w:hideMark/>
          </w:tcPr>
          <w:p w:rsidR="00BD2D87" w:rsidRPr="003A473B" w:rsidRDefault="00BD2D87" w:rsidP="003A473B">
            <w:pPr>
              <w:spacing w:before="0" w:line="240" w:lineRule="auto"/>
              <w:jc w:val="center"/>
              <w:rPr>
                <w:rFonts w:eastAsia="Times New Roman" w:cs="Times New Roman"/>
                <w:b/>
                <w:bCs/>
                <w:szCs w:val="28"/>
              </w:rPr>
            </w:pPr>
            <w:r w:rsidRPr="003A473B">
              <w:rPr>
                <w:rFonts w:eastAsia="Times New Roman" w:cs="Times New Roman"/>
                <w:b/>
                <w:bCs/>
                <w:szCs w:val="28"/>
              </w:rPr>
              <w:t>Phụ lục I</w:t>
            </w:r>
          </w:p>
          <w:p w:rsidR="00BD2D87" w:rsidRPr="003A473B" w:rsidRDefault="00BD2D87" w:rsidP="003A473B">
            <w:pPr>
              <w:spacing w:before="0" w:line="240" w:lineRule="auto"/>
              <w:jc w:val="center"/>
              <w:rPr>
                <w:rFonts w:eastAsia="Times New Roman" w:cs="Times New Roman"/>
                <w:b/>
                <w:bCs/>
                <w:szCs w:val="28"/>
              </w:rPr>
            </w:pPr>
            <w:r w:rsidRPr="003A473B">
              <w:rPr>
                <w:rFonts w:eastAsia="Times New Roman" w:cs="Times New Roman"/>
                <w:b/>
                <w:bCs/>
                <w:szCs w:val="28"/>
              </w:rPr>
              <w:t>DANH MỤC DỰ ÁN SỬ DỤNG VỐN NGÂN SÁCH TỈNH KÉO DÀI THỜI GIAN BỐ TRÍ VỐN</w:t>
            </w:r>
          </w:p>
          <w:p w:rsidR="00BD2D87" w:rsidRDefault="00BD2D87" w:rsidP="003A473B">
            <w:pPr>
              <w:spacing w:before="0" w:line="240" w:lineRule="auto"/>
              <w:jc w:val="center"/>
              <w:rPr>
                <w:rFonts w:eastAsia="Times New Roman" w:cs="Times New Roman"/>
                <w:i/>
                <w:iCs/>
                <w:szCs w:val="28"/>
              </w:rPr>
            </w:pPr>
            <w:r w:rsidRPr="003A473B">
              <w:rPr>
                <w:rFonts w:eastAsia="Times New Roman" w:cs="Times New Roman"/>
                <w:i/>
                <w:iCs/>
                <w:szCs w:val="28"/>
              </w:rPr>
              <w:t>(Kèm theo Nghị quyết số 35 /NQ-HĐND ngày 08 tháng 12 năm 2023 của Hội đồng nhân dân tỉnh Đồng Nai)</w:t>
            </w:r>
          </w:p>
          <w:p w:rsidR="00BD2D87" w:rsidRPr="003A473B" w:rsidRDefault="00BD2D87" w:rsidP="003A473B">
            <w:pPr>
              <w:spacing w:before="0" w:line="240" w:lineRule="auto"/>
              <w:jc w:val="center"/>
              <w:rPr>
                <w:rFonts w:eastAsia="Times New Roman" w:cs="Times New Roman"/>
                <w:b/>
                <w:bCs/>
                <w:szCs w:val="28"/>
              </w:rPr>
            </w:pP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b/>
                <w:bCs/>
                <w:sz w:val="24"/>
                <w:szCs w:val="24"/>
              </w:rPr>
            </w:pPr>
            <w:r w:rsidRPr="003A473B">
              <w:rPr>
                <w:rFonts w:eastAsia="Times New Roman" w:cs="Times New Roman"/>
                <w:b/>
                <w:bCs/>
                <w:sz w:val="24"/>
                <w:szCs w:val="24"/>
              </w:rPr>
              <w:t>STT</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b/>
                <w:bCs/>
                <w:sz w:val="24"/>
                <w:szCs w:val="24"/>
              </w:rPr>
            </w:pPr>
            <w:r w:rsidRPr="003A473B">
              <w:rPr>
                <w:rFonts w:eastAsia="Times New Roman" w:cs="Times New Roman"/>
                <w:b/>
                <w:bCs/>
                <w:sz w:val="24"/>
                <w:szCs w:val="24"/>
              </w:rPr>
              <w:t>Tên dự án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b/>
                <w:bCs/>
                <w:sz w:val="24"/>
                <w:szCs w:val="24"/>
              </w:rPr>
            </w:pPr>
            <w:r w:rsidRPr="003A473B">
              <w:rPr>
                <w:rFonts w:eastAsia="Times New Roman" w:cs="Times New Roman"/>
                <w:b/>
                <w:bCs/>
                <w:sz w:val="24"/>
                <w:szCs w:val="24"/>
              </w:rPr>
              <w:t>Nhóm dự án</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b/>
                <w:bCs/>
                <w:sz w:val="24"/>
                <w:szCs w:val="24"/>
              </w:rPr>
            </w:pPr>
            <w:r w:rsidRPr="003A473B">
              <w:rPr>
                <w:rFonts w:eastAsia="Times New Roman" w:cs="Times New Roman"/>
                <w:b/>
                <w:bCs/>
                <w:sz w:val="24"/>
                <w:szCs w:val="24"/>
              </w:rPr>
              <w:t>Thời gian đã bố trí vốn thực hiện dự án</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b/>
                <w:bCs/>
                <w:sz w:val="24"/>
                <w:szCs w:val="24"/>
              </w:rPr>
            </w:pPr>
            <w:r w:rsidRPr="003A473B">
              <w:rPr>
                <w:rFonts w:eastAsia="Times New Roman" w:cs="Times New Roman"/>
                <w:b/>
                <w:bCs/>
                <w:sz w:val="24"/>
                <w:szCs w:val="24"/>
              </w:rPr>
              <w:t>Thời gian bố trí vốn thực hiện dự án</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b/>
                <w:bCs/>
                <w:sz w:val="24"/>
                <w:szCs w:val="24"/>
              </w:rPr>
            </w:pPr>
            <w:r w:rsidRPr="003A473B">
              <w:rPr>
                <w:rFonts w:eastAsia="Times New Roman" w:cs="Times New Roman"/>
                <w:b/>
                <w:bCs/>
                <w:sz w:val="24"/>
                <w:szCs w:val="24"/>
              </w:rPr>
              <w:t xml:space="preserve">Nguyên nhân </w:t>
            </w:r>
            <w:r w:rsidRPr="003A473B">
              <w:rPr>
                <w:rFonts w:eastAsia="Times New Roman" w:cs="Times New Roman"/>
                <w:b/>
                <w:bCs/>
                <w:sz w:val="24"/>
                <w:szCs w:val="24"/>
              </w:rPr>
              <w:br/>
              <w:t>chậm thực hiện</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1</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A86CB6" w:rsidP="009E248E">
            <w:pPr>
              <w:spacing w:before="20" w:after="20" w:line="240" w:lineRule="auto"/>
              <w:jc w:val="both"/>
              <w:rPr>
                <w:rFonts w:eastAsia="Times New Roman" w:cs="Times New Roman"/>
                <w:sz w:val="24"/>
                <w:szCs w:val="24"/>
              </w:rPr>
            </w:pPr>
            <w:r>
              <w:rPr>
                <w:rFonts w:eastAsia="Times New Roman" w:cs="Times New Roman"/>
                <w:sz w:val="24"/>
                <w:szCs w:val="24"/>
              </w:rPr>
              <w:t>Dự án h</w:t>
            </w:r>
            <w:r w:rsidR="003A473B" w:rsidRPr="003A473B">
              <w:rPr>
                <w:rFonts w:eastAsia="Times New Roman" w:cs="Times New Roman"/>
                <w:sz w:val="24"/>
                <w:szCs w:val="24"/>
              </w:rPr>
              <w:t>ệ thống thoát nước khu vực suối Nước Trong huyện Long Thành (do Ban Quản lý dự án đầu tư xây dựng tỉnh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color w:val="000000"/>
                <w:sz w:val="24"/>
                <w:szCs w:val="24"/>
              </w:rPr>
            </w:pPr>
            <w:r w:rsidRPr="003A473B">
              <w:rPr>
                <w:rFonts w:eastAsia="Times New Roman" w:cs="Times New Roman"/>
                <w:color w:val="000000"/>
                <w:sz w:val="24"/>
                <w:szCs w:val="24"/>
              </w:rPr>
              <w:t>Đến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both"/>
              <w:rPr>
                <w:rFonts w:eastAsia="Times New Roman" w:cs="Times New Roman"/>
                <w:sz w:val="24"/>
                <w:szCs w:val="24"/>
              </w:rPr>
            </w:pPr>
            <w:r w:rsidRPr="003A473B">
              <w:rPr>
                <w:rFonts w:eastAsia="Times New Roman" w:cs="Times New Roman"/>
                <w:sz w:val="24"/>
                <w:szCs w:val="24"/>
              </w:rPr>
              <w:t>Do nguyên nhân khách quan liên quan đến công tác BTGPMB tại địa phương chưa hoàn thành và gặp nhiều khó khăn, các hộ dân chưa chịu bàn giao mặt bằng nên Nhà thầu không thể triển khai thi công theo đúng tiến độ đã ký kết. Hiện nay, UBND huyện Long Thành, Trung tâm PTQĐ huyện Long Thành đang tiếp tục triển khai công tác bồi thường, giải phóng mặt bằng của 06 hộ và 01 cơ sở Tôn giáo dài 350</w:t>
            </w:r>
            <w:r w:rsidR="00A86CB6">
              <w:rPr>
                <w:rFonts w:eastAsia="Times New Roman" w:cs="Times New Roman"/>
                <w:sz w:val="24"/>
                <w:szCs w:val="24"/>
              </w:rPr>
              <w:t xml:space="preserve"> </w:t>
            </w:r>
            <w:r w:rsidRPr="003A473B">
              <w:rPr>
                <w:rFonts w:eastAsia="Times New Roman" w:cs="Times New Roman"/>
                <w:sz w:val="24"/>
                <w:szCs w:val="24"/>
              </w:rPr>
              <w:t>m còn lại của dự án.</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3B" w:rsidRPr="003A473B" w:rsidRDefault="003A473B" w:rsidP="009E248E">
            <w:pPr>
              <w:spacing w:before="20" w:after="20" w:line="240" w:lineRule="auto"/>
              <w:jc w:val="center"/>
              <w:rPr>
                <w:rFonts w:eastAsia="Times New Roman" w:cs="Times New Roman"/>
                <w:color w:val="000000"/>
                <w:sz w:val="24"/>
                <w:szCs w:val="24"/>
              </w:rPr>
            </w:pPr>
            <w:r w:rsidRPr="003A473B">
              <w:rPr>
                <w:rFonts w:eastAsia="Times New Roman" w:cs="Times New Roman"/>
                <w:color w:val="000000"/>
                <w:sz w:val="24"/>
                <w:szCs w:val="24"/>
              </w:rPr>
              <w:t>2</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A86CB6" w:rsidP="009E248E">
            <w:pPr>
              <w:spacing w:before="20" w:after="20" w:line="240" w:lineRule="auto"/>
              <w:jc w:val="both"/>
              <w:rPr>
                <w:rFonts w:eastAsia="Times New Roman" w:cs="Times New Roman"/>
                <w:sz w:val="24"/>
                <w:szCs w:val="24"/>
              </w:rPr>
            </w:pPr>
            <w:r>
              <w:rPr>
                <w:rFonts w:eastAsia="Times New Roman" w:cs="Times New Roman"/>
                <w:sz w:val="24"/>
                <w:szCs w:val="24"/>
              </w:rPr>
              <w:t>Dự án k</w:t>
            </w:r>
            <w:r w:rsidR="003A473B" w:rsidRPr="003A473B">
              <w:rPr>
                <w:rFonts w:eastAsia="Times New Roman" w:cs="Times New Roman"/>
                <w:sz w:val="24"/>
                <w:szCs w:val="24"/>
              </w:rPr>
              <w:t>è gia cố bờ sô</w:t>
            </w:r>
            <w:r>
              <w:rPr>
                <w:rFonts w:eastAsia="Times New Roman" w:cs="Times New Roman"/>
                <w:sz w:val="24"/>
                <w:szCs w:val="24"/>
              </w:rPr>
              <w:t>ng đoạn từ khu dân cư dọc sông R</w:t>
            </w:r>
            <w:r w:rsidR="003A473B" w:rsidRPr="003A473B">
              <w:rPr>
                <w:rFonts w:eastAsia="Times New Roman" w:cs="Times New Roman"/>
                <w:sz w:val="24"/>
                <w:szCs w:val="24"/>
              </w:rPr>
              <w:t>ạch Cát đến Nhà máy xử lý nước thải số 2 phường Tam Hiệp (do Ban Quản lý dự án đầu tư xây dựng tỉnh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color w:val="000000"/>
                <w:sz w:val="24"/>
                <w:szCs w:val="24"/>
              </w:rPr>
            </w:pPr>
            <w:r w:rsidRPr="003A473B">
              <w:rPr>
                <w:rFonts w:eastAsia="Times New Roman" w:cs="Times New Roman"/>
                <w:color w:val="000000"/>
                <w:sz w:val="24"/>
                <w:szCs w:val="24"/>
              </w:rPr>
              <w:t>Đến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both"/>
              <w:rPr>
                <w:rFonts w:eastAsia="Times New Roman" w:cs="Times New Roman"/>
                <w:sz w:val="24"/>
                <w:szCs w:val="24"/>
              </w:rPr>
            </w:pPr>
            <w:r w:rsidRPr="003A473B">
              <w:rPr>
                <w:rFonts w:eastAsia="Times New Roman" w:cs="Times New Roman"/>
                <w:sz w:val="24"/>
                <w:szCs w:val="24"/>
              </w:rPr>
              <w:t>Do nguyên nhân khách quan liên quan đến công tác BTGPMB chưa hoàn thành cụ thể đối với 04 hộ dân/250</w:t>
            </w:r>
            <w:r w:rsidR="00A86CB6">
              <w:rPr>
                <w:rFonts w:eastAsia="Times New Roman" w:cs="Times New Roman"/>
                <w:sz w:val="24"/>
                <w:szCs w:val="24"/>
              </w:rPr>
              <w:t xml:space="preserve"> </w:t>
            </w:r>
            <w:r w:rsidRPr="003A473B">
              <w:rPr>
                <w:rFonts w:eastAsia="Times New Roman" w:cs="Times New Roman"/>
                <w:sz w:val="24"/>
                <w:szCs w:val="24"/>
              </w:rPr>
              <w:t xml:space="preserve">m dài, các hộ kiến nghị xem xét tái định cư, giá trị bồi thường đất, tài sản nên Nhà thầu không thể triển khai thi công theo đúng tiến độ đã ký kết. </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3B" w:rsidRPr="003A473B" w:rsidRDefault="003A473B" w:rsidP="009E248E">
            <w:pPr>
              <w:spacing w:before="20" w:after="20" w:line="240" w:lineRule="auto"/>
              <w:jc w:val="center"/>
              <w:rPr>
                <w:rFonts w:eastAsia="Times New Roman" w:cs="Times New Roman"/>
                <w:color w:val="000000"/>
                <w:sz w:val="24"/>
                <w:szCs w:val="24"/>
              </w:rPr>
            </w:pPr>
            <w:r w:rsidRPr="003A473B">
              <w:rPr>
                <w:rFonts w:eastAsia="Times New Roman" w:cs="Times New Roman"/>
                <w:color w:val="000000"/>
                <w:sz w:val="24"/>
                <w:szCs w:val="24"/>
              </w:rPr>
              <w:t>3</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both"/>
              <w:rPr>
                <w:rFonts w:eastAsia="Times New Roman" w:cs="Times New Roman"/>
                <w:sz w:val="24"/>
                <w:szCs w:val="24"/>
              </w:rPr>
            </w:pPr>
            <w:r w:rsidRPr="003A473B">
              <w:rPr>
                <w:rFonts w:eastAsia="Times New Roman" w:cs="Times New Roman"/>
                <w:sz w:val="24"/>
                <w:szCs w:val="24"/>
              </w:rPr>
              <w:t>Chống ngập úng khu vực suối Chùa, suối Bà Lúa và suối Cầu Quan, thành phố Biên Hòa (do Ban Quản lý dự án đầu tư xây dựng tỉnh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color w:val="000000"/>
                <w:sz w:val="24"/>
                <w:szCs w:val="24"/>
              </w:rPr>
            </w:pPr>
            <w:r w:rsidRPr="003A473B">
              <w:rPr>
                <w:rFonts w:eastAsia="Times New Roman" w:cs="Times New Roman"/>
                <w:color w:val="000000"/>
                <w:sz w:val="24"/>
                <w:szCs w:val="24"/>
              </w:rPr>
              <w:t>Đến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both"/>
              <w:rPr>
                <w:rFonts w:eastAsia="Times New Roman" w:cs="Times New Roman"/>
                <w:sz w:val="24"/>
                <w:szCs w:val="24"/>
              </w:rPr>
            </w:pPr>
            <w:r w:rsidRPr="003A473B">
              <w:rPr>
                <w:rFonts w:eastAsia="Times New Roman" w:cs="Times New Roman"/>
                <w:sz w:val="24"/>
                <w:szCs w:val="24"/>
              </w:rPr>
              <w:t>Do nguyên nhân khách quan liên quan đến công tác BTGPMB chưa hoàn thành và gặp nhiều khó khăn, mặt bằng bàn giao chủ yếu là diện tích sô</w:t>
            </w:r>
            <w:bookmarkStart w:id="0" w:name="_GoBack"/>
            <w:bookmarkEnd w:id="0"/>
            <w:r w:rsidRPr="003A473B">
              <w:rPr>
                <w:rFonts w:eastAsia="Times New Roman" w:cs="Times New Roman"/>
                <w:sz w:val="24"/>
                <w:szCs w:val="24"/>
              </w:rPr>
              <w:t>ng, suối nên Nhà thầu không thể triển khai thi công theo đúng tiến độ đã ký kết. Hiện nay, UBND TP Biên Hòa, Trung tâm PTQĐ TP Biên Hòa đang triển khai bàn giao mặt bằng và thủ tục bồi thường 106 hộ dân còn lại.</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4</w:t>
            </w:r>
          </w:p>
        </w:tc>
        <w:tc>
          <w:tcPr>
            <w:tcW w:w="1337"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9E248E">
            <w:pPr>
              <w:spacing w:before="20" w:after="20" w:line="240" w:lineRule="auto"/>
              <w:jc w:val="both"/>
              <w:rPr>
                <w:rFonts w:eastAsia="Times New Roman" w:cs="Times New Roman"/>
                <w:sz w:val="24"/>
                <w:szCs w:val="24"/>
              </w:rPr>
            </w:pPr>
            <w:r w:rsidRPr="003A473B">
              <w:rPr>
                <w:rFonts w:eastAsia="Times New Roman" w:cs="Times New Roman"/>
                <w:sz w:val="24"/>
                <w:szCs w:val="24"/>
              </w:rPr>
              <w:t>Dự án mở rộng, tu bổ tôn tạo di tích đền thờ Nguyễn Hữu Cảnh (do Ban Quản lý dự án đầu tư xây dựng tỉnh làm chủ đầu tư)</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Đến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9E248E">
            <w:pPr>
              <w:spacing w:before="20" w:after="20" w:line="240" w:lineRule="auto"/>
              <w:jc w:val="both"/>
              <w:rPr>
                <w:rFonts w:eastAsia="Times New Roman" w:cs="Times New Roman"/>
                <w:sz w:val="24"/>
                <w:szCs w:val="24"/>
              </w:rPr>
            </w:pPr>
            <w:r w:rsidRPr="003A473B">
              <w:rPr>
                <w:rFonts w:eastAsia="Times New Roman" w:cs="Times New Roman"/>
                <w:sz w:val="24"/>
                <w:szCs w:val="24"/>
              </w:rPr>
              <w:t>Do vướng mặt bằng từ lúc khởi công cho</w:t>
            </w:r>
            <w:r w:rsidR="00A86CB6">
              <w:rPr>
                <w:rFonts w:eastAsia="Times New Roman" w:cs="Times New Roman"/>
                <w:sz w:val="24"/>
                <w:szCs w:val="24"/>
              </w:rPr>
              <w:t xml:space="preserve"> đến ngày 15/4/2022, Trung tâm P</w:t>
            </w:r>
            <w:r w:rsidRPr="003A473B">
              <w:rPr>
                <w:rFonts w:eastAsia="Times New Roman" w:cs="Times New Roman"/>
                <w:sz w:val="24"/>
                <w:szCs w:val="24"/>
              </w:rPr>
              <w:t xml:space="preserve">hát triển quỹ đất thành phố Biên Hòa mới bàn giao 100% mặt bằng thi công. Việc chậm trễ trong công tác bàn giao mặt bằng giai đoạn 02 và việc phải chờ Bộ Giao </w:t>
            </w:r>
            <w:r w:rsidR="00A86CB6">
              <w:rPr>
                <w:rFonts w:eastAsia="Times New Roman" w:cs="Times New Roman"/>
                <w:sz w:val="24"/>
                <w:szCs w:val="24"/>
              </w:rPr>
              <w:t>thông vận t</w:t>
            </w:r>
            <w:r w:rsidRPr="003A473B">
              <w:rPr>
                <w:rFonts w:eastAsia="Times New Roman" w:cs="Times New Roman"/>
                <w:sz w:val="24"/>
                <w:szCs w:val="24"/>
              </w:rPr>
              <w:t>ải chấp thuận phần hạng mục nằm trong hành lang an toàn đường sắt dẫn đến tiến độ thi công không đạt thời gian quy định, cũng như việc đến nay chưa bàn giao đất giai đoạn III cho chủ đầu tư.</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3B" w:rsidRPr="003A473B" w:rsidRDefault="003A473B" w:rsidP="00BD2D87">
            <w:pPr>
              <w:spacing w:before="80" w:after="80" w:line="240" w:lineRule="auto"/>
              <w:jc w:val="center"/>
              <w:rPr>
                <w:rFonts w:eastAsia="Times New Roman" w:cs="Times New Roman"/>
                <w:color w:val="000000"/>
                <w:sz w:val="24"/>
                <w:szCs w:val="24"/>
              </w:rPr>
            </w:pPr>
            <w:r w:rsidRPr="003A473B">
              <w:rPr>
                <w:rFonts w:eastAsia="Times New Roman" w:cs="Times New Roman"/>
                <w:color w:val="000000"/>
                <w:sz w:val="24"/>
                <w:szCs w:val="24"/>
              </w:rPr>
              <w:lastRenderedPageBreak/>
              <w:t>5</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Dự án chuyển tiếp: Đầu tư mới 01 xe truyền hình màu lưu động theo chuẩn HD cho Đài Phát thanh và Truyền hình Đồng Nai (do Đài Phát thanh và Truyền hình Đồng Nai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C</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color w:val="000000"/>
                <w:sz w:val="24"/>
                <w:szCs w:val="24"/>
              </w:rPr>
            </w:pPr>
            <w:r w:rsidRPr="003A473B">
              <w:rPr>
                <w:rFonts w:eastAsia="Times New Roman" w:cs="Times New Roman"/>
                <w:color w:val="000000"/>
                <w:sz w:val="24"/>
                <w:szCs w:val="24"/>
              </w:rPr>
              <w:t xml:space="preserve">Đến 2023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Nhà thầu thi công chậm tiến độ</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6</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Hạ tầng điểm dân cư nông thôn số 6 xã Hiếu Liêm (do UBND huyện Vĩnh Cửu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2017-2023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Trong quá trình thực hiện dự án có một số hộ dân không đồng ý bàn giao mặt bằng, yêu cầu bổ sung giá trị bồi thường, vì vậy không có mặt bằng để tiếp tục triển khai thi công.</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7</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Nạo vét Rạch Mọi xã Bình Hòa (do UBND huyện Vĩnh Cửu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2019-2023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Dự án đã thi công hoàn thành, tuy nhiên còn 02 hộ chưa được phê duyệt PABT do chưa có đơn giá đất.</w:t>
            </w:r>
          </w:p>
        </w:tc>
      </w:tr>
      <w:tr w:rsidR="003A473B" w:rsidRPr="003A473B" w:rsidTr="00BD2D87">
        <w:trPr>
          <w:trHeight w:val="402"/>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3B" w:rsidRPr="003A473B" w:rsidRDefault="003A473B" w:rsidP="00BD2D87">
            <w:pPr>
              <w:spacing w:before="80" w:after="80" w:line="240" w:lineRule="auto"/>
              <w:jc w:val="center"/>
              <w:rPr>
                <w:rFonts w:eastAsia="Times New Roman" w:cs="Times New Roman"/>
                <w:color w:val="000000"/>
                <w:szCs w:val="28"/>
              </w:rPr>
            </w:pPr>
            <w:r w:rsidRPr="003A473B">
              <w:rPr>
                <w:rFonts w:eastAsia="Times New Roman" w:cs="Times New Roman"/>
                <w:color w:val="000000"/>
                <w:szCs w:val="28"/>
              </w:rPr>
              <w:t>8</w:t>
            </w:r>
          </w:p>
        </w:tc>
        <w:tc>
          <w:tcPr>
            <w:tcW w:w="133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3A473B" w:rsidP="00282341">
            <w:pPr>
              <w:spacing w:before="80" w:after="80" w:line="240" w:lineRule="auto"/>
              <w:jc w:val="both"/>
              <w:rPr>
                <w:rFonts w:eastAsia="Times New Roman" w:cs="Times New Roman"/>
                <w:sz w:val="24"/>
                <w:szCs w:val="24"/>
              </w:rPr>
            </w:pPr>
            <w:r w:rsidRPr="003A473B">
              <w:rPr>
                <w:rFonts w:eastAsia="Times New Roman" w:cs="Times New Roman"/>
                <w:sz w:val="24"/>
                <w:szCs w:val="24"/>
              </w:rPr>
              <w:t>Dự án đường Hùng Vương nối dài, thị trấn Tân Phú huyện Tân Phú (do UBND huyện Tân Phú làm chủ đầu tư)</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3B" w:rsidRPr="003A473B" w:rsidRDefault="003A473B" w:rsidP="00BD2D87">
            <w:pPr>
              <w:spacing w:before="80" w:after="80" w:line="240" w:lineRule="auto"/>
              <w:jc w:val="center"/>
              <w:rPr>
                <w:rFonts w:eastAsia="Times New Roman" w:cs="Times New Roman"/>
                <w:color w:val="000000"/>
                <w:sz w:val="24"/>
                <w:szCs w:val="24"/>
              </w:rPr>
            </w:pPr>
            <w:r w:rsidRPr="003A473B">
              <w:rPr>
                <w:rFonts w:eastAsia="Times New Roman" w:cs="Times New Roman"/>
                <w:color w:val="000000"/>
                <w:sz w:val="24"/>
                <w:szCs w:val="24"/>
              </w:rPr>
              <w:t>B</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73B" w:rsidRPr="003A473B" w:rsidRDefault="003A473B" w:rsidP="00BD2D87">
            <w:pPr>
              <w:spacing w:before="80" w:after="80" w:line="240" w:lineRule="auto"/>
              <w:jc w:val="center"/>
              <w:rPr>
                <w:rFonts w:eastAsia="Times New Roman" w:cs="Times New Roman"/>
                <w:color w:val="000000"/>
                <w:sz w:val="24"/>
                <w:szCs w:val="24"/>
              </w:rPr>
            </w:pPr>
            <w:r w:rsidRPr="003A473B">
              <w:rPr>
                <w:rFonts w:eastAsia="Times New Roman" w:cs="Times New Roman"/>
                <w:color w:val="000000"/>
                <w:sz w:val="24"/>
                <w:szCs w:val="24"/>
              </w:rPr>
              <w:t>2020-2023</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BD2D87">
            <w:pPr>
              <w:spacing w:before="80" w:after="80" w:line="240" w:lineRule="auto"/>
              <w:jc w:val="center"/>
              <w:rPr>
                <w:rFonts w:eastAsia="Times New Roman" w:cs="Times New Roman"/>
                <w:color w:val="000000"/>
                <w:sz w:val="24"/>
                <w:szCs w:val="24"/>
              </w:rPr>
            </w:pPr>
            <w:r w:rsidRPr="003A473B">
              <w:rPr>
                <w:rFonts w:eastAsia="Times New Roman" w:cs="Times New Roman"/>
                <w:color w:val="000000"/>
                <w:sz w:val="24"/>
                <w:szCs w:val="24"/>
              </w:rPr>
              <w:t>Đến năm 2024</w:t>
            </w:r>
          </w:p>
        </w:tc>
        <w:tc>
          <w:tcPr>
            <w:tcW w:w="21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282341">
            <w:pPr>
              <w:spacing w:before="80" w:after="80" w:line="240" w:lineRule="auto"/>
              <w:jc w:val="both"/>
              <w:rPr>
                <w:rFonts w:eastAsia="Times New Roman" w:cs="Times New Roman"/>
                <w:color w:val="000000"/>
                <w:sz w:val="24"/>
                <w:szCs w:val="24"/>
              </w:rPr>
            </w:pPr>
            <w:r w:rsidRPr="003A473B">
              <w:rPr>
                <w:rFonts w:eastAsia="Times New Roman" w:cs="Times New Roman"/>
                <w:color w:val="000000"/>
                <w:sz w:val="24"/>
                <w:szCs w:val="24"/>
              </w:rPr>
              <w:t>Vướng mặt bằng thi công do chưa thực hiện xong công tác thu hồi đất.</w:t>
            </w:r>
          </w:p>
        </w:tc>
      </w:tr>
      <w:tr w:rsidR="003A473B" w:rsidRPr="003A473B" w:rsidTr="00BD2D87">
        <w:trPr>
          <w:trHeight w:val="442"/>
        </w:trPr>
        <w:tc>
          <w:tcPr>
            <w:tcW w:w="225"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Cs w:val="28"/>
              </w:rPr>
            </w:pPr>
          </w:p>
        </w:tc>
        <w:tc>
          <w:tcPr>
            <w:tcW w:w="1337"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282341">
            <w:pPr>
              <w:spacing w:before="60" w:after="60" w:line="240" w:lineRule="auto"/>
              <w:jc w:val="both"/>
              <w:rPr>
                <w:rFonts w:eastAsia="Times New Roman" w:cs="Times New Roman"/>
                <w:sz w:val="24"/>
                <w:szCs w:val="24"/>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2170"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282341">
            <w:pPr>
              <w:spacing w:before="60" w:after="60" w:line="240" w:lineRule="auto"/>
              <w:jc w:val="both"/>
              <w:rPr>
                <w:rFonts w:eastAsia="Times New Roman" w:cs="Times New Roman"/>
                <w:color w:val="000000"/>
                <w:sz w:val="24"/>
                <w:szCs w:val="24"/>
              </w:rPr>
            </w:pPr>
          </w:p>
        </w:tc>
      </w:tr>
      <w:tr w:rsidR="003A473B" w:rsidRPr="003A473B" w:rsidTr="00BD2D87">
        <w:trPr>
          <w:trHeight w:val="442"/>
        </w:trPr>
        <w:tc>
          <w:tcPr>
            <w:tcW w:w="225"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Cs w:val="28"/>
              </w:rPr>
            </w:pPr>
          </w:p>
        </w:tc>
        <w:tc>
          <w:tcPr>
            <w:tcW w:w="1337"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282341">
            <w:pPr>
              <w:spacing w:before="60" w:after="60" w:line="240" w:lineRule="auto"/>
              <w:jc w:val="both"/>
              <w:rPr>
                <w:rFonts w:eastAsia="Times New Roman" w:cs="Times New Roman"/>
                <w:sz w:val="24"/>
                <w:szCs w:val="24"/>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2170"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282341">
            <w:pPr>
              <w:spacing w:before="60" w:after="60" w:line="240" w:lineRule="auto"/>
              <w:jc w:val="both"/>
              <w:rPr>
                <w:rFonts w:eastAsia="Times New Roman" w:cs="Times New Roman"/>
                <w:color w:val="000000"/>
                <w:sz w:val="24"/>
                <w:szCs w:val="24"/>
              </w:rPr>
            </w:pPr>
          </w:p>
        </w:tc>
      </w:tr>
      <w:tr w:rsidR="003A473B" w:rsidRPr="003A473B" w:rsidTr="00BD2D87">
        <w:trPr>
          <w:trHeight w:val="442"/>
        </w:trPr>
        <w:tc>
          <w:tcPr>
            <w:tcW w:w="225"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Cs w:val="28"/>
              </w:rPr>
            </w:pPr>
          </w:p>
        </w:tc>
        <w:tc>
          <w:tcPr>
            <w:tcW w:w="1337"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282341">
            <w:pPr>
              <w:spacing w:before="60" w:after="60" w:line="240" w:lineRule="auto"/>
              <w:jc w:val="both"/>
              <w:rPr>
                <w:rFonts w:eastAsia="Times New Roman" w:cs="Times New Roman"/>
                <w:sz w:val="24"/>
                <w:szCs w:val="24"/>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BD2D87">
            <w:pPr>
              <w:spacing w:before="60" w:after="60" w:line="240" w:lineRule="auto"/>
              <w:rPr>
                <w:rFonts w:eastAsia="Times New Roman" w:cs="Times New Roman"/>
                <w:color w:val="000000"/>
                <w:sz w:val="24"/>
                <w:szCs w:val="24"/>
              </w:rPr>
            </w:pPr>
          </w:p>
        </w:tc>
        <w:tc>
          <w:tcPr>
            <w:tcW w:w="2170" w:type="pct"/>
            <w:vMerge/>
            <w:tcBorders>
              <w:top w:val="single" w:sz="4" w:space="0" w:color="auto"/>
              <w:left w:val="single" w:sz="4" w:space="0" w:color="auto"/>
              <w:bottom w:val="single" w:sz="4" w:space="0" w:color="auto"/>
              <w:right w:val="single" w:sz="4" w:space="0" w:color="auto"/>
            </w:tcBorders>
            <w:vAlign w:val="center"/>
            <w:hideMark/>
          </w:tcPr>
          <w:p w:rsidR="003A473B" w:rsidRPr="003A473B" w:rsidRDefault="003A473B" w:rsidP="00282341">
            <w:pPr>
              <w:spacing w:before="60" w:after="60" w:line="240" w:lineRule="auto"/>
              <w:jc w:val="both"/>
              <w:rPr>
                <w:rFonts w:eastAsia="Times New Roman" w:cs="Times New Roman"/>
                <w:color w:val="000000"/>
                <w:sz w:val="24"/>
                <w:szCs w:val="24"/>
              </w:rPr>
            </w:pP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9</w:t>
            </w:r>
          </w:p>
        </w:tc>
        <w:tc>
          <w:tcPr>
            <w:tcW w:w="1337"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282341">
            <w:pPr>
              <w:spacing w:before="60" w:after="60" w:line="240" w:lineRule="auto"/>
              <w:jc w:val="both"/>
              <w:rPr>
                <w:rFonts w:eastAsia="Times New Roman" w:cs="Times New Roman"/>
                <w:sz w:val="24"/>
                <w:szCs w:val="24"/>
              </w:rPr>
            </w:pPr>
            <w:r w:rsidRPr="003A473B">
              <w:rPr>
                <w:rFonts w:eastAsia="Times New Roman" w:cs="Times New Roman"/>
                <w:sz w:val="24"/>
                <w:szCs w:val="24"/>
              </w:rPr>
              <w:t>Dự án thủy lợi phục vụ tưới vùng mía Định Quán tỉnh Đồng Nai (do Công ty TNHH MTV Khai thác công trình thủy lợi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 xml:space="preserve">Đến 2023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60" w:after="60" w:line="240" w:lineRule="auto"/>
              <w:jc w:val="both"/>
              <w:rPr>
                <w:rFonts w:eastAsia="Times New Roman" w:cs="Times New Roman"/>
                <w:sz w:val="24"/>
                <w:szCs w:val="24"/>
              </w:rPr>
            </w:pPr>
            <w:r w:rsidRPr="003A473B">
              <w:rPr>
                <w:rFonts w:eastAsia="Times New Roman" w:cs="Times New Roman"/>
                <w:sz w:val="24"/>
                <w:szCs w:val="24"/>
              </w:rPr>
              <w:t>Do nguyên nhân khách quan liên quan đến công tác BTGPMB tại địa phương chưa hoàn thành và gặp nhiều khó khăn, các hộ dân chưa chịu bàn giao mặt bằng, mặt khác đơn giá bồi thường tăng, dẫn đến phải điều chỉnh dự án, kéo dài thời gian thực hiện dự án. Hiện nay, UBND huyện Định Quán, Trung tâm PTQĐ huyện Định Quán đang tiếp tục triển khai công tác bồi thường, giải phóng mặt bằng đợt 3 (thuộc hệ thống trạm bơm cấp 2); dự kiến công trình hoàn thành bàn giao đưa vào sử dụng năm 2024.</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123C74" w:rsidP="00BD2D87">
            <w:pPr>
              <w:spacing w:before="60" w:after="60" w:line="240" w:lineRule="auto"/>
              <w:jc w:val="center"/>
              <w:rPr>
                <w:rFonts w:eastAsia="Times New Roman" w:cs="Times New Roman"/>
                <w:sz w:val="24"/>
                <w:szCs w:val="24"/>
              </w:rPr>
            </w:pPr>
            <w:r>
              <w:rPr>
                <w:rFonts w:eastAsia="Times New Roman" w:cs="Times New Roman"/>
                <w:sz w:val="24"/>
                <w:szCs w:val="24"/>
              </w:rPr>
              <w:t>10</w:t>
            </w:r>
          </w:p>
        </w:tc>
        <w:tc>
          <w:tcPr>
            <w:tcW w:w="1337"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282341">
            <w:pPr>
              <w:spacing w:before="60" w:after="60" w:line="240" w:lineRule="auto"/>
              <w:jc w:val="both"/>
              <w:rPr>
                <w:rFonts w:eastAsia="Times New Roman" w:cs="Times New Roman"/>
                <w:sz w:val="24"/>
                <w:szCs w:val="24"/>
              </w:rPr>
            </w:pPr>
            <w:r w:rsidRPr="003A473B">
              <w:rPr>
                <w:rFonts w:eastAsia="Times New Roman" w:cs="Times New Roman"/>
                <w:sz w:val="24"/>
                <w:szCs w:val="24"/>
              </w:rPr>
              <w:t>Trạm bơm Đắc Lua (do Công ty TNHH MTV Khai thác công trình thủy lợi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2020-2023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BD2D87">
            <w:pPr>
              <w:spacing w:before="60" w:after="6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60" w:after="60" w:line="240" w:lineRule="auto"/>
              <w:jc w:val="both"/>
              <w:rPr>
                <w:rFonts w:eastAsia="Times New Roman" w:cs="Times New Roman"/>
                <w:sz w:val="24"/>
                <w:szCs w:val="24"/>
              </w:rPr>
            </w:pPr>
            <w:r w:rsidRPr="003A473B">
              <w:rPr>
                <w:rFonts w:eastAsia="Times New Roman" w:cs="Times New Roman"/>
                <w:sz w:val="24"/>
                <w:szCs w:val="24"/>
              </w:rPr>
              <w:t>Do nguyên nhân khách quan liên quan đến công tác BTGPMB tại địa phương chưa hoàn thành, do đơn giá bồi thường tăng cao đã làm tăng tổng mức đầu tư đẫn đến điều chỉnh dự án. Ngày 23/8/2023 UBND tỉnh Đồng Nai ban hành Quyết định số 2046/QĐ-UBND về việc điều chỉnh Báo cáo nghiên cứu kh</w:t>
            </w:r>
            <w:r w:rsidR="001743CF">
              <w:rPr>
                <w:rFonts w:eastAsia="Times New Roman" w:cs="Times New Roman"/>
                <w:sz w:val="24"/>
                <w:szCs w:val="24"/>
              </w:rPr>
              <w:t>ả thi đầu tư xây dựng Trạm b</w:t>
            </w:r>
            <w:r w:rsidRPr="003A473B">
              <w:rPr>
                <w:rFonts w:eastAsia="Times New Roman" w:cs="Times New Roman"/>
                <w:sz w:val="24"/>
                <w:szCs w:val="24"/>
              </w:rPr>
              <w:t>ơm Đắc Lua, huyện Tân Phú.</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lastRenderedPageBreak/>
              <w:t>11</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Chống ngập úng khu vực Suối Cải, thành phố Long Khánh (do UBND thành phố Long Khánh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2020-2023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Trong quá trình thi công, dự án gặp các khó khăn, vướng mắc, UBND thành phố Long Khánh (Chủ đầu tư) báo cáo cơ quan chủ trì (Sở Kế hoạch và Đầu tư) tiến hành khảo sát, đề xuấ</w:t>
            </w:r>
            <w:r w:rsidR="001743CF">
              <w:rPr>
                <w:rFonts w:eastAsia="Times New Roman" w:cs="Times New Roman"/>
                <w:sz w:val="24"/>
                <w:szCs w:val="24"/>
              </w:rPr>
              <w:t>t UBND tỉnh Đồng Nai (c</w:t>
            </w:r>
            <w:r w:rsidRPr="003A473B">
              <w:rPr>
                <w:rFonts w:eastAsia="Times New Roman" w:cs="Times New Roman"/>
                <w:sz w:val="24"/>
                <w:szCs w:val="24"/>
              </w:rPr>
              <w:t>ấp quyết định đầu tư) các giải pháp tháo gỡ các khó khăn, vướng mắc và đã được UBND tỉnh chấp thuận tại Văn bản số 2373/UBND-KTN ngày 17 tháng 3 năm 2023.</w:t>
            </w:r>
            <w:r w:rsidRPr="003A473B">
              <w:rPr>
                <w:rFonts w:eastAsia="Times New Roman" w:cs="Times New Roman"/>
                <w:sz w:val="24"/>
                <w:szCs w:val="24"/>
              </w:rPr>
              <w:br/>
              <w:t>UBND thành phố đề xuất kéo dài thời gian bố trí vốn dự án sang năm 2024. UBND thành phố cam kết thi công hoàn thành dự án trong năm 2024.</w:t>
            </w:r>
          </w:p>
        </w:tc>
      </w:tr>
      <w:tr w:rsidR="00A62690"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12</w:t>
            </w:r>
          </w:p>
        </w:tc>
        <w:tc>
          <w:tcPr>
            <w:tcW w:w="1337"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A86CB6">
            <w:pPr>
              <w:spacing w:before="0" w:line="240" w:lineRule="auto"/>
              <w:jc w:val="both"/>
              <w:rPr>
                <w:rFonts w:eastAsia="Times New Roman" w:cs="Times New Roman"/>
                <w:sz w:val="24"/>
                <w:szCs w:val="24"/>
              </w:rPr>
            </w:pPr>
            <w:r w:rsidRPr="003A473B">
              <w:rPr>
                <w:rFonts w:eastAsia="Times New Roman" w:cs="Times New Roman"/>
                <w:sz w:val="24"/>
                <w:szCs w:val="24"/>
              </w:rPr>
              <w:t xml:space="preserve">Dự án xây dựng </w:t>
            </w:r>
            <w:r w:rsidR="00A86CB6">
              <w:rPr>
                <w:rFonts w:eastAsia="Times New Roman" w:cs="Times New Roman"/>
                <w:sz w:val="24"/>
                <w:szCs w:val="24"/>
              </w:rPr>
              <w:t>T</w:t>
            </w:r>
            <w:r w:rsidRPr="003A473B">
              <w:rPr>
                <w:rFonts w:eastAsia="Times New Roman" w:cs="Times New Roman"/>
                <w:sz w:val="24"/>
                <w:szCs w:val="24"/>
              </w:rPr>
              <w:t>rung tâm chỉ huy Công an tỉnh Đồng Nai (do Công an tỉnh làm chủ đầu tư)</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Đến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000000" w:fill="FFFFFF"/>
            <w:vAlign w:val="center"/>
            <w:hideMark/>
          </w:tcPr>
          <w:p w:rsidR="00282341"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 xml:space="preserve">- Do vướng công tác </w:t>
            </w:r>
            <w:r w:rsidR="00282341">
              <w:rPr>
                <w:rFonts w:eastAsia="Times New Roman" w:cs="Times New Roman"/>
                <w:sz w:val="24"/>
                <w:szCs w:val="24"/>
              </w:rPr>
              <w:t xml:space="preserve">bồi thường giải phóng mặt bằng </w:t>
            </w:r>
          </w:p>
          <w:p w:rsidR="003A473B" w:rsidRPr="003A473B"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 Thay đổi thiết kế, định mức xây dựng và biến động tăng về giá nguyên vật liệu, thiết bị</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13</w:t>
            </w:r>
          </w:p>
        </w:tc>
        <w:tc>
          <w:tcPr>
            <w:tcW w:w="1337" w:type="pct"/>
            <w:tcBorders>
              <w:top w:val="single" w:sz="4" w:space="0" w:color="auto"/>
              <w:left w:val="nil"/>
              <w:bottom w:val="single" w:sz="4" w:space="0" w:color="auto"/>
              <w:right w:val="single" w:sz="4" w:space="0" w:color="auto"/>
            </w:tcBorders>
            <w:shd w:val="clear" w:color="000000" w:fill="FFFFFF"/>
            <w:vAlign w:val="center"/>
            <w:hideMark/>
          </w:tcPr>
          <w:p w:rsidR="003A473B" w:rsidRPr="003A473B"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Nâng cấp hạ tầng khu hành chính huyện Long Thành (do UBND huyện Long Thành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color w:val="000000"/>
                <w:sz w:val="24"/>
                <w:szCs w:val="24"/>
              </w:rPr>
            </w:pPr>
            <w:r w:rsidRPr="003A473B">
              <w:rPr>
                <w:rFonts w:eastAsia="Times New Roman" w:cs="Times New Roman"/>
                <w:color w:val="000000"/>
                <w:sz w:val="24"/>
                <w:szCs w:val="24"/>
              </w:rPr>
              <w:t>Đến năm 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282341"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Do nguyên nhân khách quan liên quan đến công tác BT GPMB chưa hoàn thành và điều chỉnh thiết kế cơ sở theo quy hoạch ch</w:t>
            </w:r>
            <w:r w:rsidR="00282341">
              <w:rPr>
                <w:rFonts w:eastAsia="Times New Roman" w:cs="Times New Roman"/>
                <w:sz w:val="24"/>
                <w:szCs w:val="24"/>
              </w:rPr>
              <w:t>ung điều chỉnh, cụ thể như sau:</w:t>
            </w:r>
          </w:p>
          <w:p w:rsidR="00282341"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 Giai đoạn 2 về công tác giải phóng mặt bằng của dự án đến nay chưa hoàn thành, diện tích giải phóng mặt bằng chỉ</w:t>
            </w:r>
            <w:r w:rsidR="00282341">
              <w:rPr>
                <w:rFonts w:eastAsia="Times New Roman" w:cs="Times New Roman"/>
                <w:sz w:val="24"/>
                <w:szCs w:val="24"/>
              </w:rPr>
              <w:t xml:space="preserve"> đạt 95% khối lượng thực hiện. </w:t>
            </w:r>
          </w:p>
          <w:p w:rsidR="003A473B" w:rsidRPr="003A473B"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 Giai đoạn 3 của dự án đang tiếp tục thực hiện công tác giải phóng mặt bằng và điều chỉnh t</w:t>
            </w:r>
            <w:r w:rsidR="001743CF">
              <w:rPr>
                <w:rFonts w:eastAsia="Times New Roman" w:cs="Times New Roman"/>
                <w:sz w:val="24"/>
                <w:szCs w:val="24"/>
              </w:rPr>
              <w:t>hiết kế cơ sở giai đoạn 3 theo q</w:t>
            </w:r>
            <w:r w:rsidRPr="003A473B">
              <w:rPr>
                <w:rFonts w:eastAsia="Times New Roman" w:cs="Times New Roman"/>
                <w:sz w:val="24"/>
                <w:szCs w:val="24"/>
              </w:rPr>
              <w:t>uy hoạch điề chỉnh</w:t>
            </w:r>
            <w:r w:rsidR="001743CF">
              <w:rPr>
                <w:rFonts w:eastAsia="Times New Roman" w:cs="Times New Roman"/>
                <w:sz w:val="24"/>
                <w:szCs w:val="24"/>
              </w:rPr>
              <w:t xml:space="preserve"> </w:t>
            </w:r>
            <w:r w:rsidRPr="003A473B">
              <w:rPr>
                <w:rFonts w:eastAsia="Times New Roman" w:cs="Times New Roman"/>
                <w:sz w:val="24"/>
                <w:szCs w:val="24"/>
              </w:rPr>
              <w:t>1/5000 thị trấn Long Thành, giai đoạn 3 đang thực hiện điều chỉnh thiết kế cơ sở để triển khai thi công và thực hiện GPMB.</w:t>
            </w:r>
          </w:p>
        </w:tc>
      </w:tr>
      <w:tr w:rsidR="003A473B" w:rsidRPr="003A473B" w:rsidTr="00BD2D87">
        <w:trPr>
          <w:trHeight w:val="2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14</w:t>
            </w:r>
          </w:p>
        </w:tc>
        <w:tc>
          <w:tcPr>
            <w:tcW w:w="1337"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A86CB6" w:rsidP="00282341">
            <w:pPr>
              <w:spacing w:before="0" w:line="240" w:lineRule="auto"/>
              <w:jc w:val="both"/>
              <w:rPr>
                <w:rFonts w:eastAsia="Times New Roman" w:cs="Times New Roman"/>
                <w:sz w:val="24"/>
                <w:szCs w:val="24"/>
              </w:rPr>
            </w:pPr>
            <w:r>
              <w:rPr>
                <w:rFonts w:eastAsia="Times New Roman" w:cs="Times New Roman"/>
                <w:sz w:val="24"/>
                <w:szCs w:val="24"/>
              </w:rPr>
              <w:br/>
              <w:t>Dự án h</w:t>
            </w:r>
            <w:r w:rsidR="003A473B" w:rsidRPr="003A473B">
              <w:rPr>
                <w:rFonts w:eastAsia="Times New Roman" w:cs="Times New Roman"/>
                <w:sz w:val="24"/>
                <w:szCs w:val="24"/>
              </w:rPr>
              <w:t>ồ Cà Ròn xã Gia Canh (Mã dự án: 7161160, do UBND huyện Định Quán làm chủ đầu tư)</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B</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2020-2023</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3A473B">
            <w:pPr>
              <w:spacing w:before="0" w:line="240" w:lineRule="auto"/>
              <w:jc w:val="center"/>
              <w:rPr>
                <w:rFonts w:eastAsia="Times New Roman" w:cs="Times New Roman"/>
                <w:sz w:val="24"/>
                <w:szCs w:val="24"/>
              </w:rPr>
            </w:pPr>
            <w:r w:rsidRPr="003A473B">
              <w:rPr>
                <w:rFonts w:eastAsia="Times New Roman" w:cs="Times New Roman"/>
                <w:sz w:val="24"/>
                <w:szCs w:val="24"/>
              </w:rPr>
              <w:t>Đến năm 2024</w:t>
            </w:r>
          </w:p>
        </w:tc>
        <w:tc>
          <w:tcPr>
            <w:tcW w:w="2170" w:type="pct"/>
            <w:tcBorders>
              <w:top w:val="single" w:sz="4" w:space="0" w:color="auto"/>
              <w:left w:val="nil"/>
              <w:bottom w:val="single" w:sz="4" w:space="0" w:color="auto"/>
              <w:right w:val="single" w:sz="4" w:space="0" w:color="auto"/>
            </w:tcBorders>
            <w:shd w:val="clear" w:color="auto" w:fill="auto"/>
            <w:vAlign w:val="center"/>
            <w:hideMark/>
          </w:tcPr>
          <w:p w:rsidR="003A473B" w:rsidRPr="003A473B" w:rsidRDefault="003A473B" w:rsidP="00282341">
            <w:pPr>
              <w:spacing w:before="0" w:line="240" w:lineRule="auto"/>
              <w:jc w:val="both"/>
              <w:rPr>
                <w:rFonts w:eastAsia="Times New Roman" w:cs="Times New Roman"/>
                <w:sz w:val="24"/>
                <w:szCs w:val="24"/>
              </w:rPr>
            </w:pPr>
            <w:r w:rsidRPr="003A473B">
              <w:rPr>
                <w:rFonts w:eastAsia="Times New Roman" w:cs="Times New Roman"/>
                <w:sz w:val="24"/>
                <w:szCs w:val="24"/>
              </w:rPr>
              <w:t>Dự án hiện tạm dừng thi công do vướng giải phóng mặt bằng 49,66 ha đất quy hoạch đất rừng phòng hộ. UBND huyện đã có báo cáo và được UBND tỉnh cho chủ trương lập hồ sơ trình thủ tướng Chính phủ chuyển đổi 49,66 ha đất quy hoạch đất rừng phòng hộ sang đất quy hoạch thủy lợi để tiếp tục thi công dự án. Hiện UBND huyện đang tiếp tục thực hiện công tác giải p</w:t>
            </w:r>
            <w:r w:rsidR="001743CF">
              <w:rPr>
                <w:rFonts w:eastAsia="Times New Roman" w:cs="Times New Roman"/>
                <w:sz w:val="24"/>
                <w:szCs w:val="24"/>
              </w:rPr>
              <w:t>hóng mặt phần tuyến đập chính (n</w:t>
            </w:r>
            <w:r w:rsidRPr="003A473B">
              <w:rPr>
                <w:rFonts w:eastAsia="Times New Roman" w:cs="Times New Roman"/>
                <w:sz w:val="24"/>
                <w:szCs w:val="24"/>
              </w:rPr>
              <w:t>goài diện tích 49,66 ha) và tổng hợp hồ sơ trình chuyển đổi quy hoạch đất rừng phòng hộ</w:t>
            </w:r>
          </w:p>
        </w:tc>
      </w:tr>
    </w:tbl>
    <w:p w:rsidR="00A15B97" w:rsidRPr="003A473B" w:rsidRDefault="00A15B97" w:rsidP="003A473B"/>
    <w:sectPr w:rsidR="00A15B97" w:rsidRPr="003A473B"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4B" w:rsidRDefault="00476C4B" w:rsidP="00CD7A76">
      <w:pPr>
        <w:spacing w:before="0" w:line="240" w:lineRule="auto"/>
      </w:pPr>
      <w:r>
        <w:separator/>
      </w:r>
    </w:p>
  </w:endnote>
  <w:endnote w:type="continuationSeparator" w:id="0">
    <w:p w:rsidR="00476C4B" w:rsidRDefault="00476C4B"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4B" w:rsidRDefault="00476C4B" w:rsidP="00CD7A76">
      <w:pPr>
        <w:spacing w:before="0" w:line="240" w:lineRule="auto"/>
      </w:pPr>
      <w:r>
        <w:separator/>
      </w:r>
    </w:p>
  </w:footnote>
  <w:footnote w:type="continuationSeparator" w:id="0">
    <w:p w:rsidR="00476C4B" w:rsidRDefault="00476C4B"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0017B"/>
    <w:rsid w:val="00123C74"/>
    <w:rsid w:val="001743CF"/>
    <w:rsid w:val="00242CDF"/>
    <w:rsid w:val="00252731"/>
    <w:rsid w:val="00282341"/>
    <w:rsid w:val="002A6EEA"/>
    <w:rsid w:val="003A473B"/>
    <w:rsid w:val="00476C4B"/>
    <w:rsid w:val="004E4AC4"/>
    <w:rsid w:val="0056153C"/>
    <w:rsid w:val="005A5E8B"/>
    <w:rsid w:val="005C5683"/>
    <w:rsid w:val="005D0016"/>
    <w:rsid w:val="006865CA"/>
    <w:rsid w:val="00797F5C"/>
    <w:rsid w:val="008005D4"/>
    <w:rsid w:val="008D55DB"/>
    <w:rsid w:val="008F2ED0"/>
    <w:rsid w:val="00935F7E"/>
    <w:rsid w:val="00937371"/>
    <w:rsid w:val="009400A9"/>
    <w:rsid w:val="00961028"/>
    <w:rsid w:val="009B7644"/>
    <w:rsid w:val="009E248E"/>
    <w:rsid w:val="00A07777"/>
    <w:rsid w:val="00A15B97"/>
    <w:rsid w:val="00A246CF"/>
    <w:rsid w:val="00A62690"/>
    <w:rsid w:val="00A86CB6"/>
    <w:rsid w:val="00B3612D"/>
    <w:rsid w:val="00BD2D87"/>
    <w:rsid w:val="00CD7A76"/>
    <w:rsid w:val="00DC0386"/>
    <w:rsid w:val="00E6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5409">
      <w:bodyDiv w:val="1"/>
      <w:marLeft w:val="0"/>
      <w:marRight w:val="0"/>
      <w:marTop w:val="0"/>
      <w:marBottom w:val="0"/>
      <w:divBdr>
        <w:top w:val="none" w:sz="0" w:space="0" w:color="auto"/>
        <w:left w:val="none" w:sz="0" w:space="0" w:color="auto"/>
        <w:bottom w:val="none" w:sz="0" w:space="0" w:color="auto"/>
        <w:right w:val="none" w:sz="0" w:space="0" w:color="auto"/>
      </w:divBdr>
    </w:div>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412514007">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338071210">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660BE-C55A-4720-B198-D3C00E679555}"/>
</file>

<file path=customXml/itemProps2.xml><?xml version="1.0" encoding="utf-8"?>
<ds:datastoreItem xmlns:ds="http://schemas.openxmlformats.org/officeDocument/2006/customXml" ds:itemID="{AD739224-C2EE-41B3-8BC2-FCE01350A411}"/>
</file>

<file path=customXml/itemProps3.xml><?xml version="1.0" encoding="utf-8"?>
<ds:datastoreItem xmlns:ds="http://schemas.openxmlformats.org/officeDocument/2006/customXml" ds:itemID="{293044F6-79E2-4DA4-AD74-9B3ECA4ACF14}"/>
</file>

<file path=customXml/itemProps4.xml><?xml version="1.0" encoding="utf-8"?>
<ds:datastoreItem xmlns:ds="http://schemas.openxmlformats.org/officeDocument/2006/customXml" ds:itemID="{6288F851-2072-43AC-A14B-87F6DD43119F}"/>
</file>

<file path=docProps/app.xml><?xml version="1.0" encoding="utf-8"?>
<Properties xmlns="http://schemas.openxmlformats.org/officeDocument/2006/extended-properties" xmlns:vt="http://schemas.openxmlformats.org/officeDocument/2006/docPropsVTypes">
  <Template>Normal</Template>
  <TotalTime>33</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11</cp:revision>
  <cp:lastPrinted>2024-01-15T08:03:00Z</cp:lastPrinted>
  <dcterms:created xsi:type="dcterms:W3CDTF">2023-12-31T14:55:00Z</dcterms:created>
  <dcterms:modified xsi:type="dcterms:W3CDTF">2024-01-16T01:14:00Z</dcterms:modified>
</cp:coreProperties>
</file>