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C2664" w:rsidRPr="00FC2664" w:rsidTr="00FC2664">
        <w:trPr>
          <w:trHeight w:val="1021"/>
        </w:trPr>
        <w:tc>
          <w:tcPr>
            <w:tcW w:w="1544" w:type="pct"/>
            <w:hideMark/>
          </w:tcPr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eastAsia="PMingLiU" w:cs="Times New Roman"/>
                <w:b/>
                <w:sz w:val="26"/>
                <w:szCs w:val="26"/>
                <w:highlight w:val="white"/>
              </w:rPr>
            </w:pPr>
            <w:r w:rsidRPr="00FC2664">
              <w:rPr>
                <w:rFonts w:eastAsia="PMingLiU" w:cs="Times New Roman"/>
                <w:b/>
                <w:sz w:val="26"/>
                <w:szCs w:val="26"/>
                <w:highlight w:val="white"/>
              </w:rPr>
              <w:t>HỘI ĐỒNG NHÂN DÂN</w:t>
            </w: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eastAsia="PMingLiU" w:cs="Times New Roman"/>
                <w:b/>
                <w:sz w:val="26"/>
                <w:szCs w:val="26"/>
                <w:highlight w:val="white"/>
              </w:rPr>
            </w:pPr>
            <w:r w:rsidRPr="00FC2664">
              <w:rPr>
                <w:rFonts w:eastAsia="PMingLiU" w:cs="Times New Roman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eastAsia="PMingLiU" w:cs="Times New Roman"/>
                <w:b/>
                <w:sz w:val="26"/>
                <w:szCs w:val="26"/>
                <w:highlight w:val="white"/>
              </w:rPr>
            </w:pP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eastAsia="PMingLiU" w:cs="Times New Roman"/>
                <w:szCs w:val="28"/>
                <w:highlight w:val="white"/>
              </w:rPr>
            </w:pPr>
          </w:p>
        </w:tc>
        <w:tc>
          <w:tcPr>
            <w:tcW w:w="2941" w:type="pct"/>
          </w:tcPr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eastAsia="PMingLiU" w:cs="Times New Roman"/>
                <w:szCs w:val="28"/>
                <w:highlight w:val="white"/>
              </w:rPr>
            </w:pPr>
          </w:p>
        </w:tc>
      </w:tr>
    </w:tbl>
    <w:p w:rsidR="00C17570" w:rsidRPr="00C17570" w:rsidRDefault="00C17570" w:rsidP="00C17570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C17570">
        <w:rPr>
          <w:rFonts w:eastAsia="Times New Roman" w:cs="Times New Roman"/>
          <w:b/>
          <w:bCs/>
          <w:szCs w:val="28"/>
        </w:rPr>
        <w:t>PHỤ LỤC I</w:t>
      </w:r>
    </w:p>
    <w:p w:rsidR="00C17570" w:rsidRPr="00C17570" w:rsidRDefault="00C17570" w:rsidP="00C17570">
      <w:pPr>
        <w:spacing w:after="0" w:line="240" w:lineRule="auto"/>
        <w:jc w:val="center"/>
        <w:rPr>
          <w:rFonts w:eastAsia="Times New Roman" w:cs="Times New Roman"/>
          <w:i/>
          <w:iCs/>
          <w:szCs w:val="28"/>
        </w:rPr>
      </w:pPr>
      <w:r w:rsidRPr="00C17570">
        <w:rPr>
          <w:rFonts w:eastAsia="Times New Roman" w:cs="Times New Roman"/>
          <w:b/>
          <w:bCs/>
          <w:szCs w:val="28"/>
        </w:rPr>
        <w:t>DANH SÁCH PHÂN BỔ BIÊN CHẾ CÔNG CHỨC TRONG CÁC CƠ QUAN CỦA HĐND, UBND CẤP TỈNH, CẤP HUYỆN TỈNH ĐỒNG NAI NĂM 2024</w:t>
      </w:r>
      <w:r w:rsidRPr="00C17570">
        <w:rPr>
          <w:rFonts w:eastAsia="Times New Roman" w:cs="Times New Roman"/>
          <w:b/>
          <w:bCs/>
          <w:szCs w:val="28"/>
        </w:rPr>
        <w:br/>
      </w:r>
      <w:r w:rsidRPr="00C17570">
        <w:rPr>
          <w:rFonts w:eastAsia="Times New Roman" w:cs="Times New Roman"/>
          <w:i/>
          <w:iCs/>
          <w:szCs w:val="28"/>
        </w:rPr>
        <w:t>(Kèm theo Nghị quyết số 39/NQ-HĐND ngày 08 tháng 12 năm 2023 của HĐND tỉnh)</w:t>
      </w:r>
    </w:p>
    <w:p w:rsidR="00C17570" w:rsidRPr="00C17570" w:rsidRDefault="00C17570"/>
    <w:tbl>
      <w:tblPr>
        <w:tblW w:w="9917" w:type="dxa"/>
        <w:tblInd w:w="93" w:type="dxa"/>
        <w:tblLook w:val="04A0" w:firstRow="1" w:lastRow="0" w:firstColumn="1" w:lastColumn="0" w:noHBand="0" w:noVBand="1"/>
      </w:tblPr>
      <w:tblGrid>
        <w:gridCol w:w="670"/>
        <w:gridCol w:w="6549"/>
        <w:gridCol w:w="1693"/>
        <w:gridCol w:w="1005"/>
      </w:tblGrid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Tên cơ quan, đơn vị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Năm 2024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TỔNG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2.979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CẤP TỈNH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1.435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I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Cơ quan của Hội đồng nhân dân tỉnh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Thường trực HĐND tỉnh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 xml:space="preserve">Văn phòng Đoàn đại biểu Quốc hội và Hội đồng nhân dân tỉnh 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II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Ủy ban nhân dân tỉnh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Chủ tịch, Phó Chủ tịch UBND tỉnh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III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Khối sở, ban, ngành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1.395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8A6A03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Văn phòng Ủy</w:t>
            </w:r>
            <w:r w:rsidR="000D279F" w:rsidRPr="00C17570">
              <w:rPr>
                <w:rFonts w:eastAsia="Times New Roman" w:cs="Times New Roman"/>
                <w:sz w:val="24"/>
                <w:szCs w:val="24"/>
              </w:rPr>
              <w:t xml:space="preserve"> ban nhân dân tỉnh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Tài chính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Lao động</w:t>
            </w:r>
            <w:r w:rsidR="008A6A03">
              <w:rPr>
                <w:rFonts w:eastAsia="Times New Roman" w:cs="Times New Roman"/>
                <w:sz w:val="24"/>
                <w:szCs w:val="24"/>
              </w:rPr>
              <w:t xml:space="preserve"> -</w:t>
            </w:r>
            <w:r w:rsidRPr="00C17570">
              <w:rPr>
                <w:rFonts w:eastAsia="Times New Roman" w:cs="Times New Roman"/>
                <w:sz w:val="24"/>
                <w:szCs w:val="24"/>
              </w:rPr>
              <w:t xml:space="preserve"> Thương binh và Xã hội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Văn hóa, Thể thao và Du lịch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8A6A03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Công T</w:t>
            </w:r>
            <w:r w:rsidR="000D279F" w:rsidRPr="00C17570">
              <w:rPr>
                <w:rFonts w:eastAsia="Times New Roman" w:cs="Times New Roman"/>
                <w:sz w:val="24"/>
                <w:szCs w:val="24"/>
              </w:rPr>
              <w:t>hương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Giáo dục và Đào tạo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Ngoại vụ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Nông nghiệp và Phát triển nông thôn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245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Nội vụ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Thanh tra tỉnh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Giao thông vận tải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Kế hoạch và Đầu tư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Tư pháp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Khoa học và Công nghệ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Xây dựng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Thông tin và Truyền thông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Tài nguyên và Môi trường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Ban Dân tộc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Ban Quản lý Khu công nghệ cao công nghệ sinh học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Ban Quản lý các Khu công nghiệp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CẤP HUYỆN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1.544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Thành phố Biên Hòa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194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Định Quán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Cẩm Mỹ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Thành phố Long Khánh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Long Thành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Nhơn Trạch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Tân Phú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Thống Nhất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137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Trảng Bom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Vĩnh Cửu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6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 xml:space="preserve">Huyện Xuân Lộc 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43081" w:rsidRDefault="00F43081"/>
    <w:p w:rsidR="00FC2664" w:rsidRDefault="00FC2664"/>
    <w:p w:rsidR="00FC2664" w:rsidRDefault="00FC2664"/>
    <w:p w:rsidR="00FC2664" w:rsidRDefault="00FC2664"/>
    <w:p w:rsidR="00FC2664" w:rsidRDefault="00FC2664"/>
    <w:p w:rsidR="00FC2664" w:rsidRDefault="00FC2664"/>
    <w:p w:rsidR="00FC2664" w:rsidRDefault="00FC2664"/>
    <w:p w:rsidR="00FC2664" w:rsidRDefault="00FC2664"/>
    <w:p w:rsidR="00FC2664" w:rsidRDefault="00FC2664"/>
    <w:p w:rsidR="00FC2664" w:rsidRDefault="00FC2664"/>
    <w:p w:rsidR="00FC2664" w:rsidRDefault="00FC2664"/>
    <w:p w:rsidR="00FC2664" w:rsidRDefault="00FC2664"/>
    <w:p w:rsidR="00FC2664" w:rsidRDefault="00FC2664"/>
    <w:p w:rsidR="00FC2664" w:rsidRDefault="00FC2664"/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C2664" w:rsidRPr="00FC2664" w:rsidTr="00E3507E">
        <w:trPr>
          <w:trHeight w:val="1021"/>
        </w:trPr>
        <w:tc>
          <w:tcPr>
            <w:tcW w:w="1544" w:type="pct"/>
            <w:hideMark/>
          </w:tcPr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b/>
                <w:sz w:val="26"/>
                <w:szCs w:val="26"/>
                <w:highlight w:val="white"/>
              </w:rPr>
            </w:pPr>
            <w:r w:rsidRPr="00FC2664">
              <w:rPr>
                <w:rFonts w:eastAsia="PMingLiU" w:cs="Times New Roman"/>
                <w:b/>
                <w:sz w:val="26"/>
                <w:szCs w:val="26"/>
                <w:highlight w:val="white"/>
              </w:rPr>
              <w:lastRenderedPageBreak/>
              <w:t>HỘI ĐỒNG NHÂN DÂN</w:t>
            </w:r>
          </w:p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b/>
                <w:sz w:val="26"/>
                <w:szCs w:val="26"/>
                <w:highlight w:val="white"/>
              </w:rPr>
            </w:pPr>
            <w:r w:rsidRPr="00FC2664">
              <w:rPr>
                <w:rFonts w:eastAsia="PMingLiU" w:cs="Times New Roman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b/>
                <w:sz w:val="26"/>
                <w:szCs w:val="26"/>
                <w:highlight w:val="white"/>
              </w:rPr>
            </w:pPr>
          </w:p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szCs w:val="28"/>
                <w:highlight w:val="white"/>
              </w:rPr>
            </w:pPr>
          </w:p>
        </w:tc>
        <w:tc>
          <w:tcPr>
            <w:tcW w:w="2941" w:type="pct"/>
          </w:tcPr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szCs w:val="28"/>
                <w:highlight w:val="white"/>
              </w:rPr>
            </w:pPr>
          </w:p>
        </w:tc>
      </w:tr>
    </w:tbl>
    <w:p w:rsidR="00C17570" w:rsidRPr="00C17570" w:rsidRDefault="00C17570" w:rsidP="00C17570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C17570">
        <w:rPr>
          <w:rFonts w:eastAsia="Times New Roman" w:cs="Times New Roman"/>
          <w:b/>
          <w:bCs/>
          <w:szCs w:val="28"/>
        </w:rPr>
        <w:t>PHỤ LỤC II</w:t>
      </w:r>
    </w:p>
    <w:p w:rsidR="00C17570" w:rsidRPr="00C17570" w:rsidRDefault="00C17570" w:rsidP="00C17570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C17570">
        <w:rPr>
          <w:rFonts w:eastAsia="Times New Roman" w:cs="Times New Roman"/>
          <w:b/>
          <w:bCs/>
          <w:szCs w:val="28"/>
        </w:rPr>
        <w:t xml:space="preserve">DANH SÁCH PHÂN BỔ SỐ LƯỢNG NGƯỜI LÀM VIỆC HƯỞNG LƯƠNG TỪ NGÂN SÁCH NHÀ NƯỚC TRONG CÁC ĐƠN VỊ SỰ NGHIỆP </w:t>
      </w:r>
    </w:p>
    <w:p w:rsidR="00C17570" w:rsidRPr="00C17570" w:rsidRDefault="00C17570" w:rsidP="00C17570">
      <w:pPr>
        <w:spacing w:after="0" w:line="240" w:lineRule="auto"/>
        <w:jc w:val="center"/>
        <w:rPr>
          <w:rFonts w:eastAsia="Times New Roman" w:cs="Times New Roman"/>
          <w:i/>
          <w:iCs/>
          <w:szCs w:val="28"/>
        </w:rPr>
      </w:pPr>
      <w:r w:rsidRPr="00C17570">
        <w:rPr>
          <w:rFonts w:eastAsia="Times New Roman" w:cs="Times New Roman"/>
          <w:b/>
          <w:bCs/>
          <w:szCs w:val="28"/>
        </w:rPr>
        <w:t>CÔNG LẬP NĂM 2024</w:t>
      </w:r>
      <w:r w:rsidRPr="00C17570">
        <w:rPr>
          <w:rFonts w:eastAsia="Times New Roman" w:cs="Times New Roman"/>
          <w:szCs w:val="28"/>
        </w:rPr>
        <w:br/>
      </w:r>
      <w:r>
        <w:rPr>
          <w:rFonts w:eastAsia="Times New Roman" w:cs="Times New Roman"/>
          <w:i/>
          <w:iCs/>
          <w:szCs w:val="28"/>
        </w:rPr>
        <w:t xml:space="preserve">(Kèm theo Nghị quyết số </w:t>
      </w:r>
      <w:r w:rsidRPr="00C17570">
        <w:rPr>
          <w:rFonts w:eastAsia="Times New Roman" w:cs="Times New Roman"/>
          <w:i/>
          <w:iCs/>
          <w:szCs w:val="28"/>
        </w:rPr>
        <w:t>39/NQ-HĐND ngày 08 tháng 12 năm 2023 của HĐND tỉnh)</w:t>
      </w:r>
    </w:p>
    <w:p w:rsidR="00C17570" w:rsidRPr="00C17570" w:rsidRDefault="00C17570"/>
    <w:tbl>
      <w:tblPr>
        <w:tblW w:w="10120" w:type="dxa"/>
        <w:tblInd w:w="93" w:type="dxa"/>
        <w:tblLook w:val="04A0" w:firstRow="1" w:lastRow="0" w:firstColumn="1" w:lastColumn="0" w:noHBand="0" w:noVBand="1"/>
      </w:tblPr>
      <w:tblGrid>
        <w:gridCol w:w="880"/>
        <w:gridCol w:w="5060"/>
        <w:gridCol w:w="2360"/>
        <w:gridCol w:w="1820"/>
      </w:tblGrid>
      <w:tr w:rsidR="00C17570" w:rsidRPr="00C17570" w:rsidTr="00C17570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Tên đơn vị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Năm 2024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C17570">
              <w:rPr>
                <w:rFonts w:eastAsia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C17570">
              <w:rPr>
                <w:rFonts w:eastAsia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C17570">
              <w:rPr>
                <w:rFonts w:eastAsia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C17570">
              <w:rPr>
                <w:rFonts w:eastAsia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Trường Đại học Đồng Nai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359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Trường Cao đẳng Kỹ Thuật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 xml:space="preserve">Trường Cao đẳng Nghề công nghệ cao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Trường Cao đẳng Y tế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Khu Bảo tồn Thiên nhiên - Văn hóa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255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Nhà Thiếu nhi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Văn hóa, Thể thao và Du lịch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282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Lao động - Thương binh và Xã hội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304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Giao thông vận tải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 xml:space="preserve">Sở Nông nghiệp và </w:t>
            </w:r>
            <w:r w:rsidR="008A6A03">
              <w:rPr>
                <w:rFonts w:eastAsia="Times New Roman" w:cs="Times New Roman"/>
                <w:sz w:val="24"/>
                <w:szCs w:val="24"/>
              </w:rPr>
              <w:t>P</w:t>
            </w:r>
            <w:r w:rsidRPr="00C17570">
              <w:rPr>
                <w:rFonts w:eastAsia="Times New Roman" w:cs="Times New Roman"/>
                <w:sz w:val="24"/>
                <w:szCs w:val="24"/>
              </w:rPr>
              <w:t>hát triển nông thôn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Văn phòng UBND tỉnh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Công Thương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Tư pháp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Nội vụ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Thông tin và Truyền thông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Ban Quản lý các Khu công nghiệp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8A6A03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Ban Quản lý Khu công nghệ cao c</w:t>
            </w:r>
            <w:r w:rsidR="000D279F" w:rsidRPr="00C17570">
              <w:rPr>
                <w:rFonts w:eastAsia="Times New Roman" w:cs="Times New Roman"/>
                <w:sz w:val="24"/>
                <w:szCs w:val="24"/>
              </w:rPr>
              <w:t xml:space="preserve">ông nghệ sinh học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4.783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Giáo dục và Đào tạo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4.315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Thành phố Biên Hòa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7309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Thành phố Long Khánh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2.071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Cẩm Mỹ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2.149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Định Quán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2.787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Long Thành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2.301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Nhơn Trạch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</w:t>
            </w:r>
            <w:r w:rsidR="00D85866">
              <w:rPr>
                <w:rFonts w:eastAsia="Times New Roman" w:cs="Times New Roman"/>
                <w:sz w:val="24"/>
                <w:szCs w:val="24"/>
              </w:rPr>
              <w:t>.</w:t>
            </w:r>
            <w:r w:rsidRPr="00C17570">
              <w:rPr>
                <w:rFonts w:eastAsia="Times New Roman" w:cs="Times New Roman"/>
                <w:sz w:val="24"/>
                <w:szCs w:val="24"/>
              </w:rPr>
              <w:t>328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Tân Phú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2.359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Thống Nhất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2.171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Trảng Bom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3.030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Vĩnh Cửu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1.890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Huyện Xuân Lộc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2.963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C17570">
              <w:rPr>
                <w:rFonts w:eastAsia="Times New Roman" w:cs="Times New Roman"/>
                <w:sz w:val="26"/>
                <w:szCs w:val="26"/>
              </w:rPr>
              <w:t>Đài Phát thành Truyền hình Đồng Nai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0D279F">
        <w:trPr>
          <w:trHeight w:val="20"/>
        </w:trPr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Tổng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42.448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0D279F" w:rsidRDefault="000D279F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p w:rsidR="00FC2664" w:rsidRDefault="00FC2664" w:rsidP="00FC2664">
      <w:pPr>
        <w:spacing w:before="60" w:after="60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C2664" w:rsidRPr="00FC2664" w:rsidTr="00E3507E">
        <w:trPr>
          <w:trHeight w:val="1021"/>
        </w:trPr>
        <w:tc>
          <w:tcPr>
            <w:tcW w:w="1544" w:type="pct"/>
            <w:hideMark/>
          </w:tcPr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b/>
                <w:sz w:val="26"/>
                <w:szCs w:val="26"/>
                <w:highlight w:val="white"/>
              </w:rPr>
            </w:pPr>
            <w:r w:rsidRPr="00FC2664">
              <w:rPr>
                <w:rFonts w:eastAsia="PMingLiU" w:cs="Times New Roman"/>
                <w:b/>
                <w:sz w:val="26"/>
                <w:szCs w:val="26"/>
                <w:highlight w:val="white"/>
              </w:rPr>
              <w:lastRenderedPageBreak/>
              <w:t>HỘI ĐỒNG NHÂN DÂN</w:t>
            </w:r>
          </w:p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b/>
                <w:sz w:val="26"/>
                <w:szCs w:val="26"/>
                <w:highlight w:val="white"/>
              </w:rPr>
            </w:pPr>
            <w:bookmarkStart w:id="0" w:name="_GoBack"/>
            <w:bookmarkEnd w:id="0"/>
            <w:r w:rsidRPr="00FC2664">
              <w:rPr>
                <w:rFonts w:eastAsia="PMingLiU" w:cs="Times New Roman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b/>
                <w:sz w:val="26"/>
                <w:szCs w:val="26"/>
                <w:highlight w:val="white"/>
              </w:rPr>
            </w:pPr>
          </w:p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szCs w:val="28"/>
                <w:highlight w:val="white"/>
              </w:rPr>
            </w:pPr>
          </w:p>
        </w:tc>
        <w:tc>
          <w:tcPr>
            <w:tcW w:w="2941" w:type="pct"/>
          </w:tcPr>
          <w:p w:rsidR="00FC2664" w:rsidRPr="00FC2664" w:rsidRDefault="00FC2664" w:rsidP="00E3507E">
            <w:pPr>
              <w:spacing w:after="0" w:line="240" w:lineRule="auto"/>
              <w:jc w:val="center"/>
              <w:rPr>
                <w:rFonts w:eastAsia="PMingLiU" w:cs="Times New Roman"/>
                <w:szCs w:val="28"/>
                <w:highlight w:val="white"/>
              </w:rPr>
            </w:pPr>
          </w:p>
        </w:tc>
      </w:tr>
    </w:tbl>
    <w:p w:rsidR="00C17570" w:rsidRPr="00C17570" w:rsidRDefault="00C17570" w:rsidP="00C17570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C17570">
        <w:rPr>
          <w:rFonts w:eastAsia="Times New Roman" w:cs="Times New Roman"/>
          <w:b/>
          <w:bCs/>
          <w:szCs w:val="28"/>
        </w:rPr>
        <w:t>PHỤ LỤC III</w:t>
      </w:r>
    </w:p>
    <w:p w:rsidR="00C17570" w:rsidRPr="00C17570" w:rsidRDefault="00C17570" w:rsidP="00C17570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C17570">
        <w:rPr>
          <w:rFonts w:eastAsia="Times New Roman" w:cs="Times New Roman"/>
          <w:b/>
          <w:bCs/>
          <w:szCs w:val="28"/>
        </w:rPr>
        <w:t xml:space="preserve">SỐ LƯỢNG HỢP ĐỒNG CHUYÊN MÔN, NGHIỆP VỤ TẠI </w:t>
      </w:r>
    </w:p>
    <w:p w:rsidR="008A6A03" w:rsidRDefault="00C17570" w:rsidP="00C17570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C17570">
        <w:rPr>
          <w:rFonts w:eastAsia="Times New Roman" w:cs="Times New Roman"/>
          <w:b/>
          <w:bCs/>
          <w:szCs w:val="28"/>
        </w:rPr>
        <w:t xml:space="preserve">CÁC ĐƠN VỊ SỰ NGHIỆP GIÁO DỤC CÔNG LẬP </w:t>
      </w:r>
    </w:p>
    <w:p w:rsidR="00C17570" w:rsidRPr="00C17570" w:rsidRDefault="00C17570" w:rsidP="00C17570">
      <w:pPr>
        <w:spacing w:after="0" w:line="240" w:lineRule="auto"/>
        <w:jc w:val="center"/>
        <w:rPr>
          <w:rFonts w:eastAsia="Times New Roman" w:cs="Times New Roman"/>
          <w:i/>
          <w:iCs/>
          <w:szCs w:val="28"/>
        </w:rPr>
      </w:pPr>
      <w:r w:rsidRPr="00C17570">
        <w:rPr>
          <w:rFonts w:eastAsia="Times New Roman" w:cs="Times New Roman"/>
          <w:b/>
          <w:bCs/>
          <w:szCs w:val="28"/>
        </w:rPr>
        <w:t>THEO NGHỊ ĐỊNH SỐ 111/2022/NĐ-CP NĂM 2024</w:t>
      </w:r>
      <w:r w:rsidRPr="00C17570">
        <w:rPr>
          <w:rFonts w:eastAsia="Times New Roman" w:cs="Times New Roman"/>
          <w:b/>
          <w:bCs/>
          <w:szCs w:val="28"/>
        </w:rPr>
        <w:br/>
      </w:r>
      <w:r w:rsidRPr="00C17570">
        <w:rPr>
          <w:rFonts w:eastAsia="Times New Roman" w:cs="Times New Roman"/>
          <w:i/>
          <w:iCs/>
          <w:szCs w:val="28"/>
        </w:rPr>
        <w:t>(Kèm theo Nghị quyết số 39</w:t>
      </w:r>
      <w:r>
        <w:rPr>
          <w:rFonts w:eastAsia="Times New Roman" w:cs="Times New Roman"/>
          <w:i/>
          <w:iCs/>
          <w:szCs w:val="28"/>
        </w:rPr>
        <w:t xml:space="preserve">/NQ-HĐND </w:t>
      </w:r>
      <w:r w:rsidRPr="00C17570">
        <w:rPr>
          <w:rFonts w:eastAsia="Times New Roman" w:cs="Times New Roman"/>
          <w:i/>
          <w:iCs/>
          <w:szCs w:val="28"/>
        </w:rPr>
        <w:t>ngày 08 tháng 12 năm 2023 của HĐND tỉnh)</w:t>
      </w:r>
    </w:p>
    <w:p w:rsidR="000D279F" w:rsidRPr="00C17570" w:rsidRDefault="000D279F"/>
    <w:tbl>
      <w:tblPr>
        <w:tblW w:w="9630" w:type="dxa"/>
        <w:tblInd w:w="93" w:type="dxa"/>
        <w:tblLook w:val="04A0" w:firstRow="1" w:lastRow="0" w:firstColumn="1" w:lastColumn="0" w:noHBand="0" w:noVBand="1"/>
      </w:tblPr>
      <w:tblGrid>
        <w:gridCol w:w="670"/>
        <w:gridCol w:w="5140"/>
        <w:gridCol w:w="2460"/>
        <w:gridCol w:w="1360"/>
      </w:tblGrid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Đơn vị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Năm 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Ghi chú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C17570">
              <w:rPr>
                <w:rFonts w:eastAsia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C17570">
              <w:rPr>
                <w:rFonts w:eastAsia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C17570">
              <w:rPr>
                <w:rFonts w:eastAsia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C17570">
              <w:rPr>
                <w:rFonts w:eastAsia="Times New Roman" w:cs="Times New Roman"/>
                <w:i/>
                <w:iCs/>
                <w:sz w:val="20"/>
                <w:szCs w:val="20"/>
              </w:rPr>
              <w:t>4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Sở GD&amp;ĐT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TP. Biên Hòa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TP. Long Khánh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huyện Trảng Bom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300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C17570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huyện Long Thành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245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huyện Thống Nhất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huyện Định Quán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huyện Tân Phú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huyện Nhơn Trạch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206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huyện Xuân Lộc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UBND huyện Vĩnh Cửu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79F" w:rsidRPr="00C17570" w:rsidRDefault="000D279F" w:rsidP="00FC2664">
            <w:pPr>
              <w:spacing w:before="60" w:after="6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17570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C17570" w:rsidRPr="00C17570" w:rsidTr="00C17570">
        <w:trPr>
          <w:trHeight w:val="20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  <w:r w:rsidR="008A6A03">
              <w:rPr>
                <w:rFonts w:eastAsia="Times New Roman" w:cs="Times New Roman"/>
                <w:b/>
                <w:bCs/>
                <w:sz w:val="24"/>
                <w:szCs w:val="24"/>
              </w:rPr>
              <w:t>.</w:t>
            </w: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827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79F" w:rsidRPr="00C17570" w:rsidRDefault="000D279F" w:rsidP="00FC2664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17570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0D279F" w:rsidRPr="00C17570" w:rsidRDefault="000D279F"/>
    <w:sectPr w:rsidR="000D279F" w:rsidRPr="00C17570" w:rsidSect="000D279F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B1E" w:rsidRDefault="002B0B1E" w:rsidP="000D279F">
      <w:pPr>
        <w:spacing w:after="0" w:line="240" w:lineRule="auto"/>
      </w:pPr>
      <w:r>
        <w:separator/>
      </w:r>
    </w:p>
  </w:endnote>
  <w:endnote w:type="continuationSeparator" w:id="0">
    <w:p w:rsidR="002B0B1E" w:rsidRDefault="002B0B1E" w:rsidP="000D2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B1E" w:rsidRDefault="002B0B1E" w:rsidP="000D279F">
      <w:pPr>
        <w:spacing w:after="0" w:line="240" w:lineRule="auto"/>
      </w:pPr>
      <w:r>
        <w:separator/>
      </w:r>
    </w:p>
  </w:footnote>
  <w:footnote w:type="continuationSeparator" w:id="0">
    <w:p w:rsidR="002B0B1E" w:rsidRDefault="002B0B1E" w:rsidP="000D2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79F" w:rsidRPr="000D279F" w:rsidRDefault="000D279F">
    <w:pPr>
      <w:pStyle w:val="Header"/>
      <w:rPr>
        <w:rFonts w:cs="Times New Roman"/>
      </w:rPr>
    </w:pPr>
  </w:p>
  <w:p w:rsidR="000D279F" w:rsidRPr="000D279F" w:rsidRDefault="000D279F">
    <w:pPr>
      <w:pStyle w:val="Header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77"/>
    <w:rsid w:val="000D279F"/>
    <w:rsid w:val="001333CC"/>
    <w:rsid w:val="002B0B1E"/>
    <w:rsid w:val="00355AA4"/>
    <w:rsid w:val="00586AE7"/>
    <w:rsid w:val="007622B7"/>
    <w:rsid w:val="008A6A03"/>
    <w:rsid w:val="00B77C77"/>
    <w:rsid w:val="00C17570"/>
    <w:rsid w:val="00D85866"/>
    <w:rsid w:val="00E14FEA"/>
    <w:rsid w:val="00EB715D"/>
    <w:rsid w:val="00F43081"/>
    <w:rsid w:val="00FC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79F"/>
  </w:style>
  <w:style w:type="paragraph" w:styleId="Footer">
    <w:name w:val="footer"/>
    <w:basedOn w:val="Normal"/>
    <w:link w:val="FooterChar"/>
    <w:uiPriority w:val="99"/>
    <w:unhideWhenUsed/>
    <w:rsid w:val="000D2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79F"/>
  </w:style>
  <w:style w:type="paragraph" w:styleId="Footer">
    <w:name w:val="footer"/>
    <w:basedOn w:val="Normal"/>
    <w:link w:val="FooterChar"/>
    <w:uiPriority w:val="99"/>
    <w:unhideWhenUsed/>
    <w:rsid w:val="000D2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FCA604-D02E-4FE1-81C6-92C25EAF0D7C}"/>
</file>

<file path=customXml/itemProps2.xml><?xml version="1.0" encoding="utf-8"?>
<ds:datastoreItem xmlns:ds="http://schemas.openxmlformats.org/officeDocument/2006/customXml" ds:itemID="{9A79D111-4C1A-4452-BAA4-6D82A73EB829}"/>
</file>

<file path=customXml/itemProps3.xml><?xml version="1.0" encoding="utf-8"?>
<ds:datastoreItem xmlns:ds="http://schemas.openxmlformats.org/officeDocument/2006/customXml" ds:itemID="{5ACCEFB4-C050-4641-B944-1281F8789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8</cp:revision>
  <cp:lastPrinted>2024-01-16T01:08:00Z</cp:lastPrinted>
  <dcterms:created xsi:type="dcterms:W3CDTF">2023-12-22T01:41:00Z</dcterms:created>
  <dcterms:modified xsi:type="dcterms:W3CDTF">2024-01-16T01:10:00Z</dcterms:modified>
</cp:coreProperties>
</file>