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51" w:rsidRPr="00954D4E" w:rsidRDefault="00AB5D51" w:rsidP="00AB5D5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H18"/>
      <w:r w:rsidRPr="00954D4E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III.3.2</w:t>
      </w:r>
    </w:p>
    <w:bookmarkEnd w:id="0"/>
    <w:p w:rsidR="00AB5D51" w:rsidRPr="00954D4E" w:rsidRDefault="00AB5D51" w:rsidP="00AB5D5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D4E">
        <w:rPr>
          <w:rFonts w:ascii="Times New Roman" w:eastAsia="Times New Roman" w:hAnsi="Times New Roman" w:cs="Times New Roman"/>
          <w:b/>
          <w:bCs/>
          <w:sz w:val="28"/>
          <w:szCs w:val="28"/>
        </w:rPr>
        <w:t>NHÓM 2:  NHÓM DỰ ÁN NHỎ VÀ HỖ TRỢ</w:t>
      </w:r>
      <w:bookmarkStart w:id="1" w:name="_GoBack"/>
      <w:bookmarkEnd w:id="1"/>
      <w:r w:rsidRPr="00954D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XÂY DỰNG NHÀ VĂN HÓA ẤP - KHU PHỐ</w:t>
      </w:r>
    </w:p>
    <w:p w:rsidR="00AB5D51" w:rsidRPr="00954D4E" w:rsidRDefault="00AB5D51" w:rsidP="00AB5D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54D4E">
        <w:rPr>
          <w:rFonts w:ascii="Times New Roman" w:eastAsia="Times New Roman" w:hAnsi="Times New Roman" w:cs="Times New Roman"/>
          <w:i/>
          <w:iCs/>
          <w:sz w:val="28"/>
          <w:szCs w:val="28"/>
        </w:rPr>
        <w:t>(Kèm theo Nghị quyết số 42/NQ-HĐND</w:t>
      </w:r>
    </w:p>
    <w:p w:rsidR="00AB5D51" w:rsidRPr="00954D4E" w:rsidRDefault="00AB5D51" w:rsidP="00AB5D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54D4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ngày 25 tháng 6 năm 2025 của Hội đồng nhân dân tỉnh)</w:t>
      </w:r>
    </w:p>
    <w:p w:rsidR="00AB5D51" w:rsidRPr="00954D4E" w:rsidRDefault="00AB5D51" w:rsidP="00AB5D51">
      <w:pPr>
        <w:spacing w:after="0" w:line="240" w:lineRule="auto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3"/>
        <w:gridCol w:w="3090"/>
        <w:gridCol w:w="732"/>
        <w:gridCol w:w="940"/>
        <w:gridCol w:w="1228"/>
        <w:gridCol w:w="1228"/>
        <w:gridCol w:w="1137"/>
        <w:gridCol w:w="1157"/>
      </w:tblGrid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Đơn vị tính: Đồng.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TT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Tên công trình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Mã số</w:t>
            </w: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QHNS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Chủ đầu tư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Kế hoạch vốn bố trí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cộng</w:t>
            </w:r>
          </w:p>
        </w:tc>
        <w:tc>
          <w:tcPr>
            <w:tcW w:w="17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Trong đó: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ngân sách</w:t>
            </w: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tập trung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thu</w:t>
            </w: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tiền đất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Nguồn kết dư </w:t>
            </w:r>
            <w:r w:rsidRPr="00954D4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(Thu vượt nguồn thu tiền sử dụng đất)</w:t>
            </w:r>
          </w:p>
        </w:tc>
      </w:tr>
      <w:tr w:rsidR="00954D4E" w:rsidRPr="00954D4E" w:rsidTr="00AB5D51">
        <w:trPr>
          <w:trHeight w:val="20"/>
        </w:trPr>
        <w:tc>
          <w:tcPr>
            <w:tcW w:w="2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TỔNG SỐ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20.000.000.000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10.000.000.000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5.000.000.000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5.000.000.000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Đã phân bổ chi tiết cho từng dự án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6.493.669.000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6.493.669.000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mới đường dây cáp ngầm 22Kv và trạm biến áp 3P-400Kva 22/0,4Kv cấp điện cho trung tâm văn hóa và tổ chức sự kiện huyện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8129156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Trung tâm Văn hóa, Thông tin và Thể thao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850.000.000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850.000.000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Cải tạo, sửa chữa một số hạng mục trụ sở phòng Tài chính - kế hoạch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8129160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Phòng Tài chính - Kế hoạch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683.669.000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683.669.000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Sửa chữa một số hạng mục dãy nhà 04 phòng làm việc của khối nhà Văn hóa - Xã hội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8129156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Phòng Nội vụ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940.000.000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940.000.000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Cải tạo, sửa chữa phòng dân tộc huyện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Phòng Dân tộc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230.000.000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230.000.000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Sửa chữa một số hạng mục của khối nhà làm việc Thanh tra huyện và phòng Tư pháp huyện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Thanh tra huyện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890.000.000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890.000.000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Cải tạo, sửa chữa trụ sở làm việc phòng Quản lý đô thị và phòng Kinh tế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Phòng Kinh tế, Hạ tầng và Đô thị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250.000.000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250.000.000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Cải tạo sửa chữa một số hạng mục trường THCS Lê Đình Chinh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Phòng Giáo dục và Đào tạo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900.000.000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900.000.000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54D4E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Sửa chữa, cải tạo cơ sở vật chất trường mẫu giáo Hố Nai 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Phòng Giáo dục và Đào tạo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900.000.000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900.000.000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3063C" w:rsidRPr="00954D4E" w:rsidTr="00AB5D51">
        <w:trPr>
          <w:trHeight w:val="2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AB5D5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Cải tạo sửa chữa một số hạng mục trụ sở Công An xã Sông Thao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8129160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UBND xã Sông Thao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850.000.000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850.000.000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3C" w:rsidRPr="00954D4E" w:rsidRDefault="0023063C" w:rsidP="0023063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4D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005474" w:rsidRPr="00954D4E" w:rsidRDefault="00005474" w:rsidP="0023063C"/>
    <w:sectPr w:rsidR="00005474" w:rsidRPr="00954D4E" w:rsidSect="005169DB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0A5" w:rsidRDefault="000710A5" w:rsidP="00CF0BF3">
      <w:pPr>
        <w:spacing w:after="0" w:line="240" w:lineRule="auto"/>
      </w:pPr>
      <w:r>
        <w:separator/>
      </w:r>
    </w:p>
  </w:endnote>
  <w:endnote w:type="continuationSeparator" w:id="0">
    <w:p w:rsidR="000710A5" w:rsidRDefault="000710A5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0A5" w:rsidRDefault="000710A5" w:rsidP="00CF0BF3">
      <w:pPr>
        <w:spacing w:after="0" w:line="240" w:lineRule="auto"/>
      </w:pPr>
      <w:r>
        <w:separator/>
      </w:r>
    </w:p>
  </w:footnote>
  <w:footnote w:type="continuationSeparator" w:id="0">
    <w:p w:rsidR="000710A5" w:rsidRDefault="000710A5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3A" w:rsidRDefault="00DC4B3A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169DB" w:rsidRPr="00DE600A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710A5"/>
    <w:rsid w:val="00136892"/>
    <w:rsid w:val="001B1D30"/>
    <w:rsid w:val="00223C18"/>
    <w:rsid w:val="00225DC6"/>
    <w:rsid w:val="0023063C"/>
    <w:rsid w:val="00352DBD"/>
    <w:rsid w:val="005169DB"/>
    <w:rsid w:val="0053168F"/>
    <w:rsid w:val="006860FB"/>
    <w:rsid w:val="006E06E5"/>
    <w:rsid w:val="00827564"/>
    <w:rsid w:val="00853217"/>
    <w:rsid w:val="00954D4E"/>
    <w:rsid w:val="009847D9"/>
    <w:rsid w:val="009D247C"/>
    <w:rsid w:val="00A57360"/>
    <w:rsid w:val="00AB5D51"/>
    <w:rsid w:val="00AD21B6"/>
    <w:rsid w:val="00B70E19"/>
    <w:rsid w:val="00CF0BF3"/>
    <w:rsid w:val="00D83EF7"/>
    <w:rsid w:val="00DC3846"/>
    <w:rsid w:val="00DC4B3A"/>
    <w:rsid w:val="00DE600A"/>
    <w:rsid w:val="00E0464B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5F72D-1556-421B-B833-1A0BBF1D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2025-09-22T07:29:00Z</dcterms:created>
  <dcterms:modified xsi:type="dcterms:W3CDTF">2025-09-25T03:25:00Z</dcterms:modified>
</cp:coreProperties>
</file>