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7B" w:rsidRPr="007E6FA5" w:rsidRDefault="00985B7B" w:rsidP="0098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Z13"/>
      <w:r w:rsidRPr="007E6FA5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III.4.3</w:t>
      </w:r>
    </w:p>
    <w:bookmarkEnd w:id="0"/>
    <w:p w:rsidR="00985B7B" w:rsidRPr="007E6FA5" w:rsidRDefault="00985B7B" w:rsidP="0098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FA5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ĐẦU TƯ CÔNG NĂM 2025 (Nguồn kết dư ngân sách năm 2024 ngu</w:t>
      </w:r>
      <w:bookmarkStart w:id="1" w:name="_GoBack"/>
      <w:bookmarkEnd w:id="1"/>
      <w:r w:rsidRPr="007E6FA5">
        <w:rPr>
          <w:rFonts w:ascii="Times New Roman" w:eastAsia="Times New Roman" w:hAnsi="Times New Roman" w:cs="Times New Roman"/>
          <w:b/>
          <w:bCs/>
          <w:sz w:val="28"/>
          <w:szCs w:val="28"/>
        </w:rPr>
        <w:t>ồn thu bảo vệ đất lúa)</w:t>
      </w:r>
    </w:p>
    <w:p w:rsidR="00985B7B" w:rsidRPr="007E6FA5" w:rsidRDefault="00985B7B" w:rsidP="00985B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E6F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985B7B" w:rsidRPr="007E6FA5" w:rsidRDefault="00985B7B" w:rsidP="00985B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E6FA5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985B7B" w:rsidRPr="007E6FA5" w:rsidRDefault="00985B7B" w:rsidP="00985B7B">
      <w:pPr>
        <w:spacing w:after="0" w:line="240" w:lineRule="auto"/>
        <w:jc w:val="center"/>
      </w:pPr>
    </w:p>
    <w:tbl>
      <w:tblPr>
        <w:tblW w:w="4922" w:type="pct"/>
        <w:tblInd w:w="108" w:type="dxa"/>
        <w:tblLook w:val="04A0" w:firstRow="1" w:lastRow="0" w:firstColumn="1" w:lastColumn="0" w:noHBand="0" w:noVBand="1"/>
      </w:tblPr>
      <w:tblGrid>
        <w:gridCol w:w="566"/>
        <w:gridCol w:w="2688"/>
        <w:gridCol w:w="1271"/>
        <w:gridCol w:w="976"/>
        <w:gridCol w:w="1275"/>
        <w:gridCol w:w="924"/>
        <w:gridCol w:w="1013"/>
        <w:gridCol w:w="988"/>
      </w:tblGrid>
      <w:tr w:rsidR="007E6FA5" w:rsidRPr="007E6FA5" w:rsidTr="00985B7B">
        <w:trPr>
          <w:trHeight w:val="20"/>
        </w:trPr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011" w:rsidRPr="007E6FA5" w:rsidRDefault="005A6011" w:rsidP="005A60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011" w:rsidRPr="007E6FA5" w:rsidRDefault="005A6011" w:rsidP="005A60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011" w:rsidRPr="007E6FA5" w:rsidRDefault="005A6011" w:rsidP="005A60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011" w:rsidRPr="007E6FA5" w:rsidRDefault="005A6011" w:rsidP="005A60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011" w:rsidRPr="007E6FA5" w:rsidRDefault="005A6011" w:rsidP="005A60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6011" w:rsidRPr="007E6FA5" w:rsidRDefault="005A6011" w:rsidP="005A601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Đơn vị tính: Triệu đồng</w:t>
            </w:r>
          </w:p>
        </w:tc>
      </w:tr>
      <w:tr w:rsidR="007E6FA5" w:rsidRPr="007E6FA5" w:rsidTr="00985B7B">
        <w:trPr>
          <w:trHeight w:val="339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Danh mục dự án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Địa điểm xây dựng (cấp xã cũ)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Thời gian KC-HT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Quyết định đầu tư dự án (số, ngày tháng)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mức được duyệt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giá trị các gói thầu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Kế hoạch vốn 2025</w:t>
            </w:r>
          </w:p>
        </w:tc>
      </w:tr>
      <w:tr w:rsidR="007E6FA5" w:rsidRPr="007E6FA5" w:rsidTr="00985B7B">
        <w:trPr>
          <w:trHeight w:val="379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E6FA5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22.775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22.775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22.775</w:t>
            </w:r>
          </w:p>
        </w:tc>
      </w:tr>
      <w:tr w:rsidR="007E6FA5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nội đồng 78A, 78B (tờ bản đồ số 43 xã Lộ 25)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Xã Lộ 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415/QĐ-UBND ngày 06/11/2024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3.200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3.200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3.200</w:t>
            </w:r>
          </w:p>
        </w:tc>
      </w:tr>
      <w:tr w:rsidR="007E6FA5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nội đồng 78C (tờ bản đồ số 42, tổ 8, ấp 3 xã Lộ 25):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Xã Lộ 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4416/QĐ-UBND ngày 06/11/2024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4.000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4.000</w:t>
            </w:r>
          </w:p>
        </w:tc>
      </w:tr>
      <w:tr w:rsidR="007E6FA5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15 nhánh 1 ấp Ngô Quyền.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Bàu Hàm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4435/QĐ-UBND ngày 07/11/2024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1.850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1.850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1.850</w:t>
            </w:r>
          </w:p>
        </w:tc>
      </w:tr>
      <w:tr w:rsidR="007E6FA5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Nạo vét khơi thông mương thủy lợi cánh đồng Cây Khô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Xã Lộ 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1.200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1.200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1.200</w:t>
            </w:r>
          </w:p>
        </w:tc>
      </w:tr>
      <w:tr w:rsidR="007E6FA5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Nạo vét và sửa chữa gia cố suối Bí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Xã Lộ 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7.200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7.200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7.200</w:t>
            </w:r>
          </w:p>
        </w:tc>
      </w:tr>
      <w:tr w:rsidR="00985B7B" w:rsidRPr="007E6FA5" w:rsidTr="00985B7B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Nạo vét và sửa chữa gia cố Suối cạn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Xã Lộ 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5.325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5.325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1" w:rsidRPr="007E6FA5" w:rsidRDefault="005A6011" w:rsidP="00985B7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FA5">
              <w:rPr>
                <w:rFonts w:ascii="Times New Roman" w:eastAsia="Times New Roman" w:hAnsi="Times New Roman" w:cs="Times New Roman"/>
                <w:sz w:val="18"/>
                <w:szCs w:val="18"/>
              </w:rPr>
              <w:t>5.325</w:t>
            </w:r>
          </w:p>
        </w:tc>
      </w:tr>
    </w:tbl>
    <w:p w:rsidR="00005474" w:rsidRPr="007E6FA5" w:rsidRDefault="00005474" w:rsidP="005A6011"/>
    <w:sectPr w:rsidR="00005474" w:rsidRPr="007E6FA5" w:rsidSect="005B5EC4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91" w:rsidRDefault="006E1191" w:rsidP="00CF0BF3">
      <w:pPr>
        <w:spacing w:after="0" w:line="240" w:lineRule="auto"/>
      </w:pPr>
      <w:r>
        <w:separator/>
      </w:r>
    </w:p>
  </w:endnote>
  <w:endnote w:type="continuationSeparator" w:id="0">
    <w:p w:rsidR="006E1191" w:rsidRDefault="006E1191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91" w:rsidRDefault="006E1191" w:rsidP="00CF0BF3">
      <w:pPr>
        <w:spacing w:after="0" w:line="240" w:lineRule="auto"/>
      </w:pPr>
      <w:r>
        <w:separator/>
      </w:r>
    </w:p>
  </w:footnote>
  <w:footnote w:type="continuationSeparator" w:id="0">
    <w:p w:rsidR="006E1191" w:rsidRDefault="006E1191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DB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B5EC4" w:rsidRPr="00DE600A" w:rsidRDefault="005B5EC4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23C18"/>
    <w:rsid w:val="0023063C"/>
    <w:rsid w:val="00352DBD"/>
    <w:rsid w:val="004279A3"/>
    <w:rsid w:val="005169DB"/>
    <w:rsid w:val="0053168F"/>
    <w:rsid w:val="0057100F"/>
    <w:rsid w:val="005A6011"/>
    <w:rsid w:val="005B5EC4"/>
    <w:rsid w:val="006E1191"/>
    <w:rsid w:val="007E6FA5"/>
    <w:rsid w:val="00827564"/>
    <w:rsid w:val="00853217"/>
    <w:rsid w:val="009847D9"/>
    <w:rsid w:val="00985B7B"/>
    <w:rsid w:val="009D247C"/>
    <w:rsid w:val="00A57360"/>
    <w:rsid w:val="00AD21B6"/>
    <w:rsid w:val="00B70E19"/>
    <w:rsid w:val="00CB6F7A"/>
    <w:rsid w:val="00CF0BF3"/>
    <w:rsid w:val="00D91B2F"/>
    <w:rsid w:val="00DC3846"/>
    <w:rsid w:val="00DC4B3A"/>
    <w:rsid w:val="00DE600A"/>
    <w:rsid w:val="00E0464B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9F8F-CA65-4C6C-8232-454C0F5C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2025-09-22T07:39:00Z</dcterms:created>
  <dcterms:modified xsi:type="dcterms:W3CDTF">2025-09-25T03:28:00Z</dcterms:modified>
</cp:coreProperties>
</file>