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8" w:type="pct"/>
        <w:tblLook w:val="04A0" w:firstRow="1" w:lastRow="0" w:firstColumn="1" w:lastColumn="0" w:noHBand="0" w:noVBand="1"/>
      </w:tblPr>
      <w:tblGrid>
        <w:gridCol w:w="596"/>
        <w:gridCol w:w="3762"/>
        <w:gridCol w:w="1516"/>
        <w:gridCol w:w="1150"/>
        <w:gridCol w:w="1291"/>
        <w:gridCol w:w="1153"/>
        <w:gridCol w:w="1153"/>
        <w:gridCol w:w="1105"/>
        <w:gridCol w:w="1105"/>
        <w:gridCol w:w="1075"/>
        <w:gridCol w:w="1069"/>
      </w:tblGrid>
      <w:tr w:rsidR="003067BD" w:rsidRPr="003067BD" w:rsidTr="00144661">
        <w:trPr>
          <w:trHeight w:val="690"/>
        </w:trPr>
        <w:tc>
          <w:tcPr>
            <w:tcW w:w="5000" w:type="pct"/>
            <w:gridSpan w:val="11"/>
            <w:tcBorders>
              <w:top w:val="nil"/>
              <w:left w:val="nil"/>
              <w:right w:val="nil"/>
            </w:tcBorders>
            <w:shd w:val="clear" w:color="auto" w:fill="auto"/>
            <w:vAlign w:val="center"/>
            <w:hideMark/>
          </w:tcPr>
          <w:p w:rsidR="00723A29" w:rsidRPr="003067BD" w:rsidRDefault="00723A29" w:rsidP="00723A29">
            <w:pPr>
              <w:spacing w:after="0" w:line="240" w:lineRule="auto"/>
              <w:jc w:val="center"/>
              <w:rPr>
                <w:rFonts w:ascii="Times New Roman" w:eastAsia="Times New Roman" w:hAnsi="Times New Roman" w:cs="Times New Roman"/>
                <w:b/>
                <w:bCs/>
                <w:sz w:val="28"/>
                <w:szCs w:val="28"/>
              </w:rPr>
            </w:pPr>
            <w:bookmarkStart w:id="0" w:name="RANGE!A1:L115"/>
            <w:r w:rsidRPr="003067BD">
              <w:rPr>
                <w:rFonts w:ascii="Times New Roman" w:eastAsia="Times New Roman" w:hAnsi="Times New Roman" w:cs="Times New Roman"/>
                <w:b/>
                <w:bCs/>
                <w:sz w:val="28"/>
                <w:szCs w:val="28"/>
              </w:rPr>
              <w:t>Phụ lục VII</w:t>
            </w:r>
          </w:p>
          <w:bookmarkEnd w:id="0"/>
          <w:p w:rsidR="00723A29" w:rsidRPr="003067BD" w:rsidRDefault="00723A29" w:rsidP="00723A29">
            <w:pPr>
              <w:spacing w:after="0" w:line="240" w:lineRule="auto"/>
              <w:jc w:val="center"/>
              <w:rPr>
                <w:rFonts w:ascii="Times New Roman" w:eastAsia="Times New Roman" w:hAnsi="Times New Roman" w:cs="Times New Roman"/>
                <w:b/>
                <w:bCs/>
                <w:sz w:val="28"/>
                <w:szCs w:val="28"/>
              </w:rPr>
            </w:pPr>
            <w:r w:rsidRPr="003067BD">
              <w:rPr>
                <w:rFonts w:ascii="Times New Roman" w:eastAsia="Times New Roman" w:hAnsi="Times New Roman" w:cs="Times New Roman"/>
                <w:b/>
                <w:bCs/>
                <w:sz w:val="28"/>
                <w:szCs w:val="28"/>
              </w:rPr>
              <w:t>KẾ HOẠCH VỐN ĐẦU TƯ CÔNG NĂM 2025</w:t>
            </w:r>
          </w:p>
          <w:p w:rsidR="00723A29" w:rsidRPr="003067BD" w:rsidRDefault="00723A29" w:rsidP="00723A29">
            <w:pPr>
              <w:spacing w:after="0" w:line="240" w:lineRule="auto"/>
              <w:jc w:val="center"/>
              <w:rPr>
                <w:rFonts w:ascii="Times New Roman" w:eastAsia="Times New Roman" w:hAnsi="Times New Roman" w:cs="Times New Roman"/>
                <w:i/>
                <w:iCs/>
                <w:sz w:val="28"/>
                <w:szCs w:val="28"/>
              </w:rPr>
            </w:pPr>
            <w:r w:rsidRPr="003067BD">
              <w:rPr>
                <w:rFonts w:ascii="Times New Roman" w:eastAsia="Times New Roman" w:hAnsi="Times New Roman" w:cs="Times New Roman"/>
                <w:i/>
                <w:iCs/>
                <w:sz w:val="28"/>
                <w:szCs w:val="28"/>
              </w:rPr>
              <w:t>(Kèm theo Nghị quyết số 42/NQ-H</w:t>
            </w:r>
            <w:bookmarkStart w:id="1" w:name="_GoBack"/>
            <w:bookmarkEnd w:id="1"/>
            <w:r w:rsidRPr="003067BD">
              <w:rPr>
                <w:rFonts w:ascii="Times New Roman" w:eastAsia="Times New Roman" w:hAnsi="Times New Roman" w:cs="Times New Roman"/>
                <w:i/>
                <w:iCs/>
                <w:sz w:val="28"/>
                <w:szCs w:val="28"/>
              </w:rPr>
              <w:t>ĐND ngày 25 tháng 6 năm 2025 của Hội đồng nhân dân tỉnh)</w:t>
            </w:r>
          </w:p>
          <w:p w:rsidR="00723A29" w:rsidRPr="003067BD" w:rsidRDefault="00723A29" w:rsidP="00723A29">
            <w:pPr>
              <w:spacing w:after="0" w:line="240" w:lineRule="auto"/>
              <w:jc w:val="center"/>
              <w:rPr>
                <w:rFonts w:ascii="Times New Roman" w:eastAsia="Times New Roman" w:hAnsi="Times New Roman" w:cs="Times New Roman"/>
                <w:b/>
                <w:bCs/>
                <w:sz w:val="28"/>
                <w:szCs w:val="28"/>
              </w:rPr>
            </w:pPr>
          </w:p>
        </w:tc>
      </w:tr>
      <w:tr w:rsidR="003067BD" w:rsidRPr="003067BD" w:rsidTr="00144661">
        <w:trPr>
          <w:trHeight w:val="20"/>
        </w:trPr>
        <w:tc>
          <w:tcPr>
            <w:tcW w:w="5000" w:type="pct"/>
            <w:gridSpan w:val="11"/>
            <w:tcBorders>
              <w:top w:val="nil"/>
              <w:left w:val="nil"/>
              <w:bottom w:val="single" w:sz="4" w:space="0" w:color="auto"/>
              <w:right w:val="nil"/>
            </w:tcBorders>
            <w:shd w:val="clear" w:color="auto" w:fill="auto"/>
            <w:noWrap/>
            <w:vAlign w:val="center"/>
            <w:hideMark/>
          </w:tcPr>
          <w:p w:rsidR="00723A29" w:rsidRPr="003067BD" w:rsidRDefault="00723A29" w:rsidP="00723A29">
            <w:pPr>
              <w:spacing w:after="0" w:line="240" w:lineRule="auto"/>
              <w:jc w:val="right"/>
              <w:rPr>
                <w:rFonts w:ascii="Times New Roman" w:eastAsia="Times New Roman" w:hAnsi="Times New Roman" w:cs="Times New Roman"/>
                <w:i/>
                <w:iCs/>
                <w:sz w:val="20"/>
                <w:szCs w:val="20"/>
              </w:rPr>
            </w:pPr>
            <w:r w:rsidRPr="003067BD">
              <w:rPr>
                <w:rFonts w:ascii="Times New Roman" w:eastAsia="Times New Roman" w:hAnsi="Times New Roman" w:cs="Times New Roman"/>
                <w:i/>
                <w:iCs/>
                <w:sz w:val="20"/>
                <w:szCs w:val="20"/>
              </w:rPr>
              <w:t>Đơn vị tính: Triệu đồng.</w:t>
            </w:r>
          </w:p>
        </w:tc>
      </w:tr>
      <w:tr w:rsidR="003067BD" w:rsidRPr="003067BD" w:rsidTr="00144661">
        <w:trPr>
          <w:trHeight w:val="20"/>
        </w:trPr>
        <w:tc>
          <w:tcPr>
            <w:tcW w:w="199"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STT</w:t>
            </w:r>
          </w:p>
        </w:tc>
        <w:tc>
          <w:tcPr>
            <w:tcW w:w="1256"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xml:space="preserve">Danh mục dự án </w:t>
            </w:r>
          </w:p>
        </w:tc>
        <w:tc>
          <w:tcPr>
            <w:tcW w:w="890" w:type="pct"/>
            <w:gridSpan w:val="2"/>
            <w:tcBorders>
              <w:top w:val="single" w:sz="4" w:space="0" w:color="auto"/>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Quyết định phê duyệt dự án/phê duyệt chủ trương đầu tư</w:t>
            </w:r>
          </w:p>
        </w:tc>
        <w:tc>
          <w:tcPr>
            <w:tcW w:w="431"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Kế hoạch trung hạn 2021-2025</w:t>
            </w:r>
          </w:p>
        </w:tc>
        <w:tc>
          <w:tcPr>
            <w:tcW w:w="2224" w:type="pct"/>
            <w:gridSpan w:val="6"/>
            <w:tcBorders>
              <w:top w:val="single" w:sz="4" w:space="0" w:color="auto"/>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Kế hoạch vốn đầu tư công năm 2025</w:t>
            </w:r>
          </w:p>
        </w:tc>
      </w:tr>
      <w:tr w:rsidR="003067BD" w:rsidRPr="003067BD" w:rsidTr="00144661">
        <w:trPr>
          <w:trHeight w:val="20"/>
        </w:trPr>
        <w:tc>
          <w:tcPr>
            <w:tcW w:w="199"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1256"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Số quyết định; ngày, tháng, năm</w:t>
            </w:r>
          </w:p>
        </w:tc>
        <w:tc>
          <w:tcPr>
            <w:tcW w:w="384"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TMĐT</w:t>
            </w:r>
          </w:p>
        </w:tc>
        <w:tc>
          <w:tcPr>
            <w:tcW w:w="431"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85"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Tổng số</w:t>
            </w:r>
          </w:p>
        </w:tc>
        <w:tc>
          <w:tcPr>
            <w:tcW w:w="1839" w:type="pct"/>
            <w:gridSpan w:val="5"/>
            <w:tcBorders>
              <w:top w:val="single" w:sz="4" w:space="0" w:color="auto"/>
              <w:left w:val="nil"/>
              <w:bottom w:val="single" w:sz="4" w:space="0" w:color="auto"/>
              <w:right w:val="single" w:sz="4" w:space="0" w:color="000000"/>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Trong đó:</w:t>
            </w:r>
          </w:p>
        </w:tc>
      </w:tr>
      <w:tr w:rsidR="003067BD" w:rsidRPr="003067BD" w:rsidTr="00144661">
        <w:trPr>
          <w:trHeight w:val="310"/>
        </w:trPr>
        <w:tc>
          <w:tcPr>
            <w:tcW w:w="199"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1256"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84"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431"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85"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85" w:type="pct"/>
            <w:vMerge w:val="restart"/>
            <w:tcBorders>
              <w:top w:val="nil"/>
              <w:left w:val="single" w:sz="4" w:space="0" w:color="auto"/>
              <w:bottom w:val="single" w:sz="4" w:space="0" w:color="000000"/>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NSTW</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Chi XDCB tập trung</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Tiền sử dụng đất</w:t>
            </w:r>
          </w:p>
        </w:tc>
        <w:tc>
          <w:tcPr>
            <w:tcW w:w="359"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Xổ số kiến thiết</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Nguồn bội chi ngân sách địa phương</w:t>
            </w:r>
          </w:p>
        </w:tc>
      </w:tr>
      <w:tr w:rsidR="003067BD" w:rsidRPr="003067BD" w:rsidTr="00144661">
        <w:trPr>
          <w:trHeight w:val="310"/>
        </w:trPr>
        <w:tc>
          <w:tcPr>
            <w:tcW w:w="199"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1256"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84"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431"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85"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85" w:type="pct"/>
            <w:vMerge/>
            <w:tcBorders>
              <w:top w:val="nil"/>
              <w:left w:val="single" w:sz="4" w:space="0" w:color="auto"/>
              <w:bottom w:val="single" w:sz="4" w:space="0" w:color="000000"/>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69"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69"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59"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c>
          <w:tcPr>
            <w:tcW w:w="358" w:type="pct"/>
            <w:vMerge/>
            <w:tcBorders>
              <w:top w:val="nil"/>
              <w:left w:val="single" w:sz="4" w:space="0" w:color="auto"/>
              <w:bottom w:val="single" w:sz="4" w:space="0" w:color="auto"/>
              <w:right w:val="single" w:sz="4" w:space="0" w:color="auto"/>
            </w:tcBorders>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Tổng số</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37.636.695</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20.127.187</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17.531.354</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12.059.915</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694.379</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3.250.660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1.485.000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41.400</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A</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Ngân sách tỉnh phân bổ cho dự án, nhiệm vụ (nguồn vốn hình thành từ nguồn tỉnh đã phân cấp cho cấp huyện cũ - chi tiết theo phụ lục đính kèm)</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8.967.024</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754.596</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303.600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450.996</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B</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Trả nợ vay ODA (Dự án Minh Lập - Lộc Hiệp)</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495.557</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64.860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15.790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15.790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C</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Hoàn trả ngân sách tỉnh</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1.583.000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1.583.000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Hụt thu tiền sử dụng đất khối tỉnh năm 2022</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1.533.000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1.533.000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II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Hoàn trả nguồn hỗ trợ thành phố Hồ Chí Minh</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D</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Hoàn trả vốn ứng trước ngân sách trung ương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48</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48</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E</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Chương trình MTQG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140.000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1.803.347</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479.715</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336.715</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25.000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118.000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xml:space="preserve">Chương trình MTQG nông thôn mới </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1.445.000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251.850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151.850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Chương trình MTQG giảm nghèo bền vững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2.457</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2.457</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Chương trình MTQG phát triển kinh tế - xã hội vùng đồng bào dân tộc thiểu số và miền núi</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196.242</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171.242</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lastRenderedPageBreak/>
              <w:t>4</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Chương trình đầu tư phát triển mạng lưới y tế cơ sở giai đoạn 2021 - 2025</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1640/QĐ-UBND ngày 30/10/2024</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140.000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28.347</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29.166</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11.166</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18.000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F</w:t>
            </w:r>
          </w:p>
        </w:tc>
        <w:tc>
          <w:tcPr>
            <w:tcW w:w="1256"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Vốn tất toán các công trình đã quyết toán</w:t>
            </w:r>
          </w:p>
        </w:tc>
        <w:tc>
          <w:tcPr>
            <w:tcW w:w="506"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254.375</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63.700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38.000</w:t>
            </w: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5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25.700</w:t>
            </w:r>
          </w:p>
        </w:tc>
        <w:tc>
          <w:tcPr>
            <w:tcW w:w="358"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Vốn thực hiện dự án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37.001.138</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8.803.294</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14.448.452</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11.723.200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282.000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1.063.100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1.338.752</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41.400</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Dự án chuyển tiếp</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9.310.000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6.809.400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2.072.600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186.700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282.000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966.400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637.500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Giao thông - vận tải &amp; Hạ tầng đô thị</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8.241.000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5.815.000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1.644.600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186.700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242.000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890.400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325.500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phía Tây QL13 kết nối Bàu Bàng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1328/QĐ-UBND ngày 24/5/2021; 3158/QĐ-UBND ngày 16/12/2021</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440.000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396.000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5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12.000</w:t>
            </w:r>
          </w:p>
        </w:tc>
        <w:tc>
          <w:tcPr>
            <w:tcW w:w="358"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Dự án tăng cường khả năng thoát lũ Suối Rạt</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2713/QĐ-BNN-XD ngày 06/7/2023</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646.000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186.000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đựng đường giao thông phía Tây QL 13 kết nối Chơn Thành - Hoa Lư</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2292/QĐ-UBND ngày 30/10/2019; 387/QĐ-UBND ngày 8/2/2021; 1631/QĐ-UBND ngày 7/9/2022</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1.450.000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345.000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78.000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78.000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ĐT753 và xây dựng cầu Mã Đà kết nối với sân bay quốc tế Long Thành Đồng Nai và cảng Cái Mép, Thị Vải Bà Rịa - Vũng Tàu</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2118/QĐ-UBND ngày 27/12/2023</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480.000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223.000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236.700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186.700</w:t>
            </w: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35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QL14 đoạn Đồng Xoài - Chơn Thành</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3075/QĐ-UBND ngày 03/12/2021; 1456/QĐ-UBND ngày 15/8/2022</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1.450.000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1.305.000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153.400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153.400</w:t>
            </w:r>
          </w:p>
        </w:tc>
        <w:tc>
          <w:tcPr>
            <w:tcW w:w="35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Trường Chinh (đoạn qua khu đô thị Cát Tường)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2409/QĐ-UBND ngày 16/9/2021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lastRenderedPageBreak/>
              <w:t>7</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Trần Hưng Đạo (đoạn từ đường Nguyễn Bình đến QL14 và đoạn từ đường Lê Duẩn đến đường Trần Phú)</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1988/QĐ-UBND ngày 19/8/2020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69.000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69.000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từ TTHC huyện Đồng Phú đến khu quy hoạch công nghiệp - thương mại - dịch vụ Becamex Bình Phước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2129/QĐ-UBND ngày 28/8/2020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372.000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334.800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trục chính từ ĐT.741 vào khu công nghiệp và dân cư Đồng Phú</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213/QĐ-UBND ngày 25/01/2021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340.000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306.000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52.000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từ ĐT.741 vào khu công nghiệp Nam Đồng Phú mở rộng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215/QĐ-UBND ngày 25/01/2021; 674/QĐ-UBND ngày 04/5/2023</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117.000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đường Phú Riềng Đỏ từ TTHC huyện đi Khu công nghiệp Bắc Đồng Phú, huyện Đồng Phú</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1607/QĐ-UBND ngày 22/4/2021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38.000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34.200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từ ĐT.759B đi trung tâm thương mại huyện Bù Đốp</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362/QĐ-UBND ngày 05/2/2021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55.000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49.500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Hùng Vương nối dài</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236/QĐ-UBND ngày 26/01/2021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72.100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14</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từ ĐT.759B đoạn từ đồn biên phòng 789 đi sông Măng qua cửa khẩu Hoàng Diệu</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3281/QĐ-UBND ngày 30/12/2021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99.100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55.000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ĐT 760 từ ngã tư ĐT 741 đến cầu Đăk Ơ xã Phú Văn (Tuyến 1) và đường liên xã Đức Hạnh - Phú Văn từ ĐT 741 đến ngã tư Quốc Tế, xã Phú Văn (Tuyến 2)</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2140/QĐ-UBND ngày 28/8/2020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từ cầu bắc qua Sông Bé (kết nổi TX Phước Long và huyện Bù Gia Mập đến QL 14C)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2408/QĐ-UBND ngày 16/9/2021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75.000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67.500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17</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ĐH từ xã Đa Kia qua xã Bình Thắng, huyện Bù Gia Mập đi xã Long Bình, huyện Phú Riềng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584/QĐ-UBND ngày 11/3/2021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54.000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lastRenderedPageBreak/>
              <w:t>18</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các tuyến đường khu trung tâm hành chính huyện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2125/QĐ-UBND ngày 27/08/2020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81.000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19</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từ QL14 đi xã Đăk Nhau</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2175/QĐ-UBND ngày 01/9/2020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Lê Đại Hành thị xã Bình Long nối dài tiếp giáp huyện Hớn Quản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469/QĐ-UBND ngày 26/2/2021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79.300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23.000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23.000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mở rộng đường Nguyễn Thái Học nối dài kết nối huyện Hớn Quản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588/QĐ-UBND ngày 11/3/2021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117.000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láng nhựa đường từ ĐT 741 đến đường vòng quanh núi Bà Rá</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3025/QĐ-UBND ngày 29/11/2021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23</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láng nhựa đường từ ĐT 741 (gần Công ty cao su Phước Long, huyện Phú Riềng) đến đường ĐT 759 (khu vực Long Điền, Long Phước)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2208/QĐ-UBND ngày 30/8/2021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54.000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24</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cầu bắc qua Sông Bé (nối thị xã Phước Long với huyện Bù Gia Mập)</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2209/QĐ-UBND ngày 30/8/2021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từ ĐT.759 đi qua khu di tích lịch sử Cây Khế Bà Định và nhà tù Bà Rá</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2205/QĐ-UBND ngày 30/8/2021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54.000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26</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trục chính từ xã Tân Khai đi Phước An và Tân Quan, huyện Hớn Quản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550/QĐ-UBND ngày 05/3/2021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180.000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27</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Nâng cấp đường từ Ngã 3 Xa Cát vào Khu công nghiệp Việt Kiều, huyện Hớn Quản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2021/QĐ-UBND ngày 20/8/2020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270.000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243.000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28</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các tuyến đường từ thị trấn Tân Khai kết nối với các tuyến đường đi xã Phước An, Đồng Nơ và Minh Đức, huyện Hớn Quản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2064/QĐ-UBND ngày 12/8/2021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99.000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29</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xml:space="preserve">Nâng cấp mở rộng đường liên huyện Phú Riềng - Bù Đăng </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1230/QĐ-UBND ngày 13/5/2021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180.000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60" w:after="6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lastRenderedPageBreak/>
              <w:t>30</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Kết nối đường liên huyện Phú Riềng - Cầu Long Tân - Tân Hưng (Hớn Quản).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3195/QĐ-UBND ngày 23/12/2021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81.000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từ xã Phú Trung đi xã Phước Tân, kết nối ĐH 312 với đường ĐT 759</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3072/QĐ-UBND ngày 03/12/2021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108.000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42.500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vào Khu công nghiệp Long Tân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2022/QĐ-UBND ngày 20/8/2020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85.000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76.500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33</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kết nối từ Bù Nho đi Phước Tân qua TTHC huyện Phú Riềng hướng về cầu Long Tân - Tân Hưng Hớn Quản</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2041/QĐ-UBND ngày 20/8/2020</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34</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từ Trung tâm hành chính huyện Chơn Thành đi xã Quang Minh kết nối KCN Becamex</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3240/QĐ-UBND ngày 28/12/2021</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35</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liên khu phố 4, khu phố 5 TT Chơn thành đến KCN Chơn Thành</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79/QĐ-UBND ngày 16/01/2023</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Hạ tầng khu công nghiệp, KKT</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50.000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16.000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16.000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mương thoát nước mưa và thoát nước thải ngoài hàng rào khu công nghiệp Minh Hưng Sikico mở rộng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1127/QĐ-UBND ngày 04/5/2021</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16.000</w:t>
            </w:r>
          </w:p>
        </w:tc>
        <w:tc>
          <w:tcPr>
            <w:tcW w:w="35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III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Nông nghiệp, thủy lợi, lâm nghiệp</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138.000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156.000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10.000</w:t>
            </w: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60.000</w:t>
            </w:r>
          </w:p>
        </w:tc>
        <w:tc>
          <w:tcPr>
            <w:tcW w:w="35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8"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Bổ sung thêm vốn điều lệ phát triển hợp tác xã</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32.000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Nạo vét mở rộng lòng suối, xây kè, đường đi suối Đak Woa, huyện Bù Đăng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2043/QĐ-UBND ngày 31/10/2022</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138.000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124.000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60.000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IV</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Giáo dục và Đào tạo</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300.000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270.000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28.000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28.000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Dự án kiên cố hóa phòng học tạm, phòng học bán kiên cố cấp học Mầm non và Tiểu học cho vùng đồng bào DTTS, vùng sâu, vùng xa theo QĐ 900/QĐ-TTg (300 phòng học)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2212/QĐ-UBND ngày 30/8/2021</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270.000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28.000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28.000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Văn hóa xã hội</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80.000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72.000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lastRenderedPageBreak/>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Trung tâm Bảo trợ xã hội tỉnh BP</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3271/QĐ-UBND ngày 30/12/2021</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80.000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72.000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30.000</w:t>
            </w:r>
          </w:p>
        </w:tc>
        <w:tc>
          <w:tcPr>
            <w:tcW w:w="385"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30.000</w:t>
            </w: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Công nghệ thông tin, chính quyền điện tử, chuyển đổi số</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501.000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451.400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225.000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225.000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Đầu tư thiết bị, phần mềm, cơ sở dữ liệu phục vụ xây dựng Chính quyền số, địa phương thông minh tỉnh Bình Phước giai đoạn 2022-2025</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1194/QĐ-UBND ngày 21/7/2023</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446.000</w:t>
            </w:r>
          </w:p>
        </w:tc>
        <w:tc>
          <w:tcPr>
            <w:tcW w:w="431"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401.400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200.000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xml:space="preserve">Đầu tư hệ thống giám sát giao thông, an ninh trên địa bàn tỉnh </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1922/QĐ-UBND ngày 14/10/2022</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55.000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VII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Quản lý nhà nước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65.000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65.000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16.000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16.000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Cải tạo, nâng cấp Hội trường tỉnh</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1026/QĐ-UBND ngày 27/6/2024</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65.000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65.000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16.000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VIII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Quốc phòng - An ninh</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78.000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70.200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43.000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43.000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kho vũ khí đạn Bộ CHQS tỉnh Bình Phước (giai đoạn 2)</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25/QĐ-UBND ngày 03/01/2024</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43.000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38.700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28.000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28.000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Trại tạm giam Công an tỉnh (giai đoạn 2)</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744/QĐ-UBND ngày 10/5/2023</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35.000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31.500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15.000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G2</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xml:space="preserve">Dự án khởi công mới </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27.691.138</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1.993.894</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12.375.852</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11.536.500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96.700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701.252</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41.400</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Đối ứng dự án ODA</w:t>
            </w:r>
          </w:p>
        </w:tc>
        <w:tc>
          <w:tcPr>
            <w:tcW w:w="506"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587.138</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196.394</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48.900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7.500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41.400</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Dự án Hiện đại hóa thủy lợi thích ứng với biến đổi khí hậu tỉnh Bình Phước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1310/QĐ-UBND ngày 15/8/2023; 257/QĐ-UBND ngày 06/02/2024</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587.138</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196.394</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48.900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7.500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41.400</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Đối ứng dự án PPP</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25.540.000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1.233.500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10.886.500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10.536.500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350.000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cao tốc Bắc - Nam phía Tây đoạn Gia Nghĩa (Đắk Nông) - Chơn Thành (Bình Phước)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138/2024/QH15 ngày 28/6/2024</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25.540.000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1.233.500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10.886.500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10.536.500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350.000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III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Giao thông - vận tải &amp; Hạ tầng đô thị</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1.474.000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474.000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1.390.452</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1.000.000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89.200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301.252</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lastRenderedPageBreak/>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đường cao tốc Thành phố Hồ Chí Minh - Thủ Dầu Một - Chơn Thành đoạn qua địa bàn tỉnh Bình Phước</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02/NQ-HĐND ngày 13/5/2024</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1.474.000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474.000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1.390.452</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1.000.000</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89.200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301.252</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IV</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Giáo dục và Đào tạo</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90.000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90.000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50.000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50.000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w:t>
            </w: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1</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Xây dựng Trường THPT Lương Thế Vinh, huyện Bù Đăng</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90.000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r w:rsidRPr="003067BD">
              <w:rPr>
                <w:rFonts w:ascii="Times New Roman" w:eastAsia="Times New Roman" w:hAnsi="Times New Roman" w:cs="Times New Roman"/>
                <w:sz w:val="20"/>
                <w:szCs w:val="20"/>
              </w:rPr>
              <w:t>50.000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G</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xml:space="preserve">Vốn lập Quy hoạch </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153.400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153.400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153.400</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H</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xml:space="preserve">Vốn Quỹ Hỗ trợ nông dân tỉnh </w:t>
            </w:r>
          </w:p>
        </w:tc>
        <w:tc>
          <w:tcPr>
            <w:tcW w:w="50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2.500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2.500</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2.500</w:t>
            </w: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center"/>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I</w:t>
            </w:r>
          </w:p>
        </w:tc>
        <w:tc>
          <w:tcPr>
            <w:tcW w:w="1256"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144661">
            <w:pPr>
              <w:spacing w:before="40" w:after="40" w:line="240" w:lineRule="auto"/>
              <w:jc w:val="both"/>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Vốn chuẩn bị đầu tư kế hoạch đầu tư công giai đoạn 2026-2030</w:t>
            </w:r>
          </w:p>
        </w:tc>
        <w:tc>
          <w:tcPr>
            <w:tcW w:w="506"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431"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78.387</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30.153</w:t>
            </w:r>
          </w:p>
        </w:tc>
        <w:tc>
          <w:tcPr>
            <w:tcW w:w="385"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29.989</w:t>
            </w:r>
          </w:p>
        </w:tc>
        <w:tc>
          <w:tcPr>
            <w:tcW w:w="36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r w:rsidRPr="003067BD">
              <w:rPr>
                <w:rFonts w:ascii="Times New Roman" w:eastAsia="Times New Roman" w:hAnsi="Times New Roman" w:cs="Times New Roman"/>
                <w:b/>
                <w:bCs/>
                <w:sz w:val="20"/>
                <w:szCs w:val="20"/>
              </w:rPr>
              <w:t>164</w:t>
            </w:r>
          </w:p>
        </w:tc>
        <w:tc>
          <w:tcPr>
            <w:tcW w:w="359"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723A29" w:rsidRPr="003067BD" w:rsidRDefault="00723A29" w:rsidP="00723A29">
            <w:pPr>
              <w:spacing w:before="40" w:after="40" w:line="240" w:lineRule="auto"/>
              <w:jc w:val="right"/>
              <w:rPr>
                <w:rFonts w:ascii="Times New Roman" w:eastAsia="Times New Roman" w:hAnsi="Times New Roman" w:cs="Times New Roman"/>
                <w:b/>
                <w:bCs/>
                <w:sz w:val="20"/>
                <w:szCs w:val="20"/>
              </w:rPr>
            </w:pPr>
          </w:p>
        </w:tc>
      </w:tr>
      <w:tr w:rsidR="003067BD" w:rsidRPr="003067BD" w:rsidTr="00144661">
        <w:trPr>
          <w:trHeight w:val="20"/>
        </w:trPr>
        <w:tc>
          <w:tcPr>
            <w:tcW w:w="199" w:type="pct"/>
            <w:tcBorders>
              <w:top w:val="nil"/>
              <w:left w:val="nil"/>
              <w:bottom w:val="nil"/>
              <w:right w:val="nil"/>
            </w:tcBorders>
            <w:shd w:val="clear" w:color="auto" w:fill="auto"/>
            <w:noWrap/>
            <w:vAlign w:val="bottom"/>
            <w:hideMark/>
          </w:tcPr>
          <w:p w:rsidR="00723A29" w:rsidRPr="003067BD" w:rsidRDefault="00723A29" w:rsidP="00723A29">
            <w:pPr>
              <w:spacing w:after="0" w:line="240" w:lineRule="auto"/>
              <w:rPr>
                <w:rFonts w:ascii="Times New Roman" w:eastAsia="Times New Roman" w:hAnsi="Times New Roman" w:cs="Times New Roman"/>
                <w:sz w:val="20"/>
                <w:szCs w:val="20"/>
              </w:rPr>
            </w:pPr>
          </w:p>
        </w:tc>
        <w:tc>
          <w:tcPr>
            <w:tcW w:w="4801" w:type="pct"/>
            <w:gridSpan w:val="10"/>
            <w:vMerge w:val="restart"/>
            <w:tcBorders>
              <w:top w:val="single" w:sz="4" w:space="0" w:color="auto"/>
              <w:left w:val="nil"/>
              <w:bottom w:val="nil"/>
              <w:right w:val="nil"/>
            </w:tcBorders>
            <w:shd w:val="clear" w:color="auto" w:fill="auto"/>
            <w:vAlign w:val="bottom"/>
            <w:hideMark/>
          </w:tcPr>
          <w:p w:rsidR="00723A29" w:rsidRPr="003067BD" w:rsidRDefault="00723A29" w:rsidP="00144661">
            <w:pPr>
              <w:spacing w:before="120" w:after="0" w:line="240" w:lineRule="auto"/>
              <w:jc w:val="both"/>
              <w:rPr>
                <w:rFonts w:ascii="Times New Roman" w:eastAsia="Times New Roman" w:hAnsi="Times New Roman" w:cs="Times New Roman"/>
                <w:b/>
                <w:bCs/>
                <w:i/>
                <w:iCs/>
                <w:sz w:val="20"/>
                <w:szCs w:val="20"/>
              </w:rPr>
            </w:pPr>
            <w:r w:rsidRPr="003067BD">
              <w:rPr>
                <w:rFonts w:ascii="Times New Roman" w:eastAsia="Times New Roman" w:hAnsi="Times New Roman" w:cs="Times New Roman"/>
                <w:b/>
                <w:bCs/>
                <w:i/>
                <w:iCs/>
                <w:sz w:val="20"/>
                <w:szCs w:val="20"/>
              </w:rPr>
              <w:t>Lưu ý: Nguồn chi XDCB tập trung (ngân sách tập trung) là 694.379 triệu đồng sẽ rà soát để điều chỉnh cho phù hợp với số vốn Thủ tướng Chính phủ giao tại Quyết định số 1508/QĐ-TTg ngày 04/12/2024 và dự toán thu, chi ngân tỉnh năm 2025.</w:t>
            </w:r>
          </w:p>
        </w:tc>
      </w:tr>
      <w:tr w:rsidR="00723A29" w:rsidRPr="003067BD" w:rsidTr="00144661">
        <w:trPr>
          <w:trHeight w:val="20"/>
        </w:trPr>
        <w:tc>
          <w:tcPr>
            <w:tcW w:w="199" w:type="pct"/>
            <w:tcBorders>
              <w:top w:val="nil"/>
              <w:left w:val="nil"/>
              <w:bottom w:val="nil"/>
              <w:right w:val="nil"/>
            </w:tcBorders>
            <w:shd w:val="clear" w:color="auto" w:fill="auto"/>
            <w:noWrap/>
            <w:vAlign w:val="bottom"/>
            <w:hideMark/>
          </w:tcPr>
          <w:p w:rsidR="00723A29" w:rsidRPr="003067BD" w:rsidRDefault="00723A29" w:rsidP="00723A29">
            <w:pPr>
              <w:spacing w:after="0" w:line="240" w:lineRule="auto"/>
              <w:rPr>
                <w:rFonts w:ascii="Times New Roman" w:eastAsia="Times New Roman" w:hAnsi="Times New Roman" w:cs="Times New Roman"/>
                <w:sz w:val="20"/>
                <w:szCs w:val="20"/>
              </w:rPr>
            </w:pPr>
          </w:p>
        </w:tc>
        <w:tc>
          <w:tcPr>
            <w:tcW w:w="4801" w:type="pct"/>
            <w:gridSpan w:val="10"/>
            <w:vMerge/>
            <w:tcBorders>
              <w:top w:val="nil"/>
              <w:left w:val="nil"/>
              <w:bottom w:val="nil"/>
              <w:right w:val="nil"/>
            </w:tcBorders>
            <w:vAlign w:val="center"/>
            <w:hideMark/>
          </w:tcPr>
          <w:p w:rsidR="00723A29" w:rsidRPr="003067BD" w:rsidRDefault="00723A29" w:rsidP="00723A29">
            <w:pPr>
              <w:spacing w:after="0" w:line="240" w:lineRule="auto"/>
              <w:rPr>
                <w:rFonts w:ascii="Times New Roman" w:eastAsia="Times New Roman" w:hAnsi="Times New Roman" w:cs="Times New Roman"/>
                <w:b/>
                <w:bCs/>
                <w:i/>
                <w:iCs/>
                <w:sz w:val="20"/>
                <w:szCs w:val="20"/>
              </w:rPr>
            </w:pPr>
          </w:p>
        </w:tc>
      </w:tr>
    </w:tbl>
    <w:p w:rsidR="00005474" w:rsidRPr="003067BD" w:rsidRDefault="00005474" w:rsidP="00723A29"/>
    <w:sectPr w:rsidR="00005474" w:rsidRPr="003067BD" w:rsidSect="006E5C2C">
      <w:headerReference w:type="default" r:id="rId8"/>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21" w:rsidRDefault="00306A21" w:rsidP="00CF0BF3">
      <w:pPr>
        <w:spacing w:after="0" w:line="240" w:lineRule="auto"/>
      </w:pPr>
      <w:r>
        <w:separator/>
      </w:r>
    </w:p>
  </w:endnote>
  <w:endnote w:type="continuationSeparator" w:id="0">
    <w:p w:rsidR="00306A21" w:rsidRDefault="00306A21"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21" w:rsidRDefault="00306A21" w:rsidP="00CF0BF3">
      <w:pPr>
        <w:spacing w:after="0" w:line="240" w:lineRule="auto"/>
      </w:pPr>
      <w:r>
        <w:separator/>
      </w:r>
    </w:p>
  </w:footnote>
  <w:footnote w:type="continuationSeparator" w:id="0">
    <w:p w:rsidR="00306A21" w:rsidRDefault="00306A21"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1164DE"/>
    <w:rsid w:val="00136892"/>
    <w:rsid w:val="00144661"/>
    <w:rsid w:val="001B1D30"/>
    <w:rsid w:val="002C6EBF"/>
    <w:rsid w:val="003067BD"/>
    <w:rsid w:val="00306A21"/>
    <w:rsid w:val="00352DBD"/>
    <w:rsid w:val="004D23D6"/>
    <w:rsid w:val="00515B8F"/>
    <w:rsid w:val="0053168F"/>
    <w:rsid w:val="006B31E8"/>
    <w:rsid w:val="006E5C2C"/>
    <w:rsid w:val="00723A29"/>
    <w:rsid w:val="00761789"/>
    <w:rsid w:val="007A4D69"/>
    <w:rsid w:val="00853217"/>
    <w:rsid w:val="00894DA6"/>
    <w:rsid w:val="00A57360"/>
    <w:rsid w:val="00AB646B"/>
    <w:rsid w:val="00AF3349"/>
    <w:rsid w:val="00B70E19"/>
    <w:rsid w:val="00CF0BF3"/>
    <w:rsid w:val="00D9771E"/>
    <w:rsid w:val="00DC3846"/>
    <w:rsid w:val="00DE600A"/>
    <w:rsid w:val="00E0464B"/>
    <w:rsid w:val="00E81B1A"/>
    <w:rsid w:val="00EE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7A4D69"/>
  </w:style>
  <w:style w:type="character" w:styleId="Hyperlink">
    <w:name w:val="Hyperlink"/>
    <w:basedOn w:val="DefaultParagraphFont"/>
    <w:uiPriority w:val="99"/>
    <w:semiHidden/>
    <w:unhideWhenUsed/>
    <w:rsid w:val="007A4D69"/>
    <w:rPr>
      <w:color w:val="0000FF"/>
      <w:u w:val="single"/>
    </w:rPr>
  </w:style>
  <w:style w:type="character" w:styleId="FollowedHyperlink">
    <w:name w:val="FollowedHyperlink"/>
    <w:basedOn w:val="DefaultParagraphFont"/>
    <w:uiPriority w:val="99"/>
    <w:semiHidden/>
    <w:unhideWhenUsed/>
    <w:rsid w:val="007A4D69"/>
    <w:rPr>
      <w:color w:val="800080"/>
      <w:u w:val="single"/>
    </w:rPr>
  </w:style>
  <w:style w:type="paragraph" w:customStyle="1" w:styleId="font5">
    <w:name w:val="font5"/>
    <w:basedOn w:val="Normal"/>
    <w:rsid w:val="007A4D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A4D69"/>
    <w:pPr>
      <w:spacing w:before="100" w:beforeAutospacing="1" w:after="100" w:afterAutospacing="1" w:line="240" w:lineRule="auto"/>
    </w:pPr>
    <w:rPr>
      <w:rFonts w:ascii="Tahoma" w:eastAsia="Times New Roman" w:hAnsi="Tahoma" w:cs="Tahoma"/>
      <w:b/>
      <w:bCs/>
      <w:sz w:val="18"/>
      <w:szCs w:val="18"/>
    </w:rPr>
  </w:style>
  <w:style w:type="paragraph" w:customStyle="1" w:styleId="font7">
    <w:name w:val="font7"/>
    <w:basedOn w:val="Normal"/>
    <w:rsid w:val="007A4D69"/>
    <w:pPr>
      <w:spacing w:before="100" w:beforeAutospacing="1" w:after="100" w:afterAutospacing="1" w:line="240" w:lineRule="auto"/>
    </w:pPr>
    <w:rPr>
      <w:rFonts w:ascii="Tahoma" w:eastAsia="Times New Roman" w:hAnsi="Tahoma" w:cs="Tahoma"/>
      <w:sz w:val="18"/>
      <w:szCs w:val="18"/>
    </w:rPr>
  </w:style>
  <w:style w:type="paragraph" w:customStyle="1" w:styleId="font8">
    <w:name w:val="font8"/>
    <w:basedOn w:val="Normal"/>
    <w:rsid w:val="007A4D69"/>
    <w:pPr>
      <w:spacing w:before="100" w:beforeAutospacing="1" w:after="100" w:afterAutospacing="1" w:line="240" w:lineRule="auto"/>
    </w:pPr>
    <w:rPr>
      <w:rFonts w:ascii="Tahoma" w:eastAsia="Times New Roman" w:hAnsi="Tahoma" w:cs="Tahoma"/>
      <w:color w:val="FFFFFF"/>
      <w:sz w:val="18"/>
      <w:szCs w:val="18"/>
    </w:rPr>
  </w:style>
  <w:style w:type="paragraph" w:customStyle="1" w:styleId="font9">
    <w:name w:val="font9"/>
    <w:basedOn w:val="Normal"/>
    <w:rsid w:val="007A4D69"/>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xl315">
    <w:name w:val="xl31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7A4D69"/>
    <w:pP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8">
    <w:name w:val="xl318"/>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20">
    <w:name w:val="xl32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1">
    <w:name w:val="xl32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3">
    <w:name w:val="xl32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8">
    <w:name w:val="xl32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1">
    <w:name w:val="xl33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2">
    <w:name w:val="xl33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4">
    <w:name w:val="xl33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8">
    <w:name w:val="xl33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9">
    <w:name w:val="xl33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1">
    <w:name w:val="xl35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4">
    <w:name w:val="xl35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6">
    <w:name w:val="xl35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7">
    <w:name w:val="xl35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8">
    <w:name w:val="xl35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0">
    <w:name w:val="xl36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5">
    <w:name w:val="xl36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7">
    <w:name w:val="xl36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1">
    <w:name w:val="xl37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5">
    <w:name w:val="xl37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7A4D69"/>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7A4D69"/>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A4D69"/>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1">
    <w:name w:val="xl38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3">
    <w:name w:val="xl383"/>
    <w:basedOn w:val="Normal"/>
    <w:rsid w:val="007A4D69"/>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4">
    <w:name w:val="xl384"/>
    <w:basedOn w:val="Normal"/>
    <w:rsid w:val="007A4D6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6">
    <w:name w:val="xl386"/>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b/>
      <w:bCs/>
      <w:sz w:val="36"/>
      <w:szCs w:val="36"/>
    </w:rPr>
  </w:style>
  <w:style w:type="paragraph" w:customStyle="1" w:styleId="xl387">
    <w:name w:val="xl387"/>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sz w:val="36"/>
      <w:szCs w:val="36"/>
    </w:rPr>
  </w:style>
  <w:style w:type="paragraph" w:customStyle="1" w:styleId="xl388">
    <w:name w:val="xl388"/>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389">
    <w:name w:val="xl389"/>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0">
    <w:name w:val="xl390"/>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1">
    <w:name w:val="xl391"/>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32"/>
      <w:szCs w:val="32"/>
    </w:rPr>
  </w:style>
  <w:style w:type="paragraph" w:customStyle="1" w:styleId="xl392">
    <w:name w:val="xl392"/>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3">
    <w:name w:val="xl393"/>
    <w:basedOn w:val="Normal"/>
    <w:rsid w:val="007A4D69"/>
    <w:pPr>
      <w:pBdr>
        <w:bottom w:val="single" w:sz="4" w:space="0" w:color="000000"/>
      </w:pBdr>
      <w:shd w:val="clear" w:color="FFFFFF" w:fill="FFFF00"/>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4">
    <w:name w:val="xl394"/>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
    <w:name w:val="xl397"/>
    <w:basedOn w:val="Normal"/>
    <w:rsid w:val="007A4D69"/>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Normal"/>
    <w:rsid w:val="007A4D69"/>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7A4D69"/>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1">
    <w:name w:val="xl401"/>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7A4D69"/>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7A4D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7A4D69"/>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7A4D6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7A4D69"/>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A4D6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723A29"/>
  </w:style>
  <w:style w:type="paragraph" w:customStyle="1" w:styleId="xl8709">
    <w:name w:val="xl870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10">
    <w:name w:val="xl871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11">
    <w:name w:val="xl871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12">
    <w:name w:val="xl871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13">
    <w:name w:val="xl871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14">
    <w:name w:val="xl871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15">
    <w:name w:val="xl871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716">
    <w:name w:val="xl871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717">
    <w:name w:val="xl871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718">
    <w:name w:val="xl871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8719">
    <w:name w:val="xl871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20">
    <w:name w:val="xl872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21">
    <w:name w:val="xl872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2">
    <w:name w:val="xl872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23">
    <w:name w:val="xl872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24">
    <w:name w:val="xl872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5">
    <w:name w:val="xl872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726">
    <w:name w:val="xl872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7">
    <w:name w:val="xl872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28">
    <w:name w:val="xl872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29">
    <w:name w:val="xl872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0">
    <w:name w:val="xl873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31">
    <w:name w:val="xl873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2">
    <w:name w:val="xl873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3">
    <w:name w:val="xl873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4">
    <w:name w:val="xl873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5">
    <w:name w:val="xl873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6">
    <w:name w:val="xl873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7">
    <w:name w:val="xl873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8">
    <w:name w:val="xl873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9">
    <w:name w:val="xl873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0">
    <w:name w:val="xl874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1">
    <w:name w:val="xl874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42">
    <w:name w:val="xl874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43">
    <w:name w:val="xl874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4">
    <w:name w:val="xl874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5">
    <w:name w:val="xl874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6">
    <w:name w:val="xl874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7">
    <w:name w:val="xl874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8">
    <w:name w:val="xl874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49">
    <w:name w:val="xl874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0">
    <w:name w:val="xl875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51">
    <w:name w:val="xl875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52">
    <w:name w:val="xl875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53">
    <w:name w:val="xl875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4">
    <w:name w:val="xl875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5">
    <w:name w:val="xl875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56">
    <w:name w:val="xl875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57">
    <w:name w:val="xl875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58">
    <w:name w:val="xl875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9">
    <w:name w:val="xl875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0">
    <w:name w:val="xl876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61">
    <w:name w:val="xl876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2">
    <w:name w:val="xl8762"/>
    <w:basedOn w:val="Normal"/>
    <w:rsid w:val="00723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63">
    <w:name w:val="xl8763"/>
    <w:basedOn w:val="Normal"/>
    <w:rsid w:val="00723A29"/>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764">
    <w:name w:val="xl8764"/>
    <w:basedOn w:val="Normal"/>
    <w:rsid w:val="00723A29"/>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8765">
    <w:name w:val="xl8765"/>
    <w:basedOn w:val="Normal"/>
    <w:rsid w:val="00723A2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766">
    <w:name w:val="xl876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7">
    <w:name w:val="xl876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68">
    <w:name w:val="xl8768"/>
    <w:basedOn w:val="Normal"/>
    <w:rsid w:val="00723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9">
    <w:name w:val="xl8769"/>
    <w:basedOn w:val="Normal"/>
    <w:rsid w:val="00723A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0">
    <w:name w:val="xl8770"/>
    <w:basedOn w:val="Normal"/>
    <w:rsid w:val="00723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1">
    <w:name w:val="xl8771"/>
    <w:basedOn w:val="Normal"/>
    <w:rsid w:val="00723A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2">
    <w:name w:val="xl8772"/>
    <w:basedOn w:val="Normal"/>
    <w:rsid w:val="00723A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3">
    <w:name w:val="xl8773"/>
    <w:basedOn w:val="Normal"/>
    <w:rsid w:val="00723A29"/>
    <w:pPr>
      <w:pBdr>
        <w:top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774">
    <w:name w:val="xl8774"/>
    <w:basedOn w:val="Normal"/>
    <w:rsid w:val="00723A29"/>
    <w:pPr>
      <w:spacing w:before="100" w:beforeAutospacing="1" w:after="100" w:afterAutospacing="1" w:line="240" w:lineRule="auto"/>
    </w:pPr>
    <w:rPr>
      <w:rFonts w:ascii="Calibri" w:eastAsia="Times New Roman" w:hAnsi="Calibri"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7A4D69"/>
  </w:style>
  <w:style w:type="character" w:styleId="Hyperlink">
    <w:name w:val="Hyperlink"/>
    <w:basedOn w:val="DefaultParagraphFont"/>
    <w:uiPriority w:val="99"/>
    <w:semiHidden/>
    <w:unhideWhenUsed/>
    <w:rsid w:val="007A4D69"/>
    <w:rPr>
      <w:color w:val="0000FF"/>
      <w:u w:val="single"/>
    </w:rPr>
  </w:style>
  <w:style w:type="character" w:styleId="FollowedHyperlink">
    <w:name w:val="FollowedHyperlink"/>
    <w:basedOn w:val="DefaultParagraphFont"/>
    <w:uiPriority w:val="99"/>
    <w:semiHidden/>
    <w:unhideWhenUsed/>
    <w:rsid w:val="007A4D69"/>
    <w:rPr>
      <w:color w:val="800080"/>
      <w:u w:val="single"/>
    </w:rPr>
  </w:style>
  <w:style w:type="paragraph" w:customStyle="1" w:styleId="font5">
    <w:name w:val="font5"/>
    <w:basedOn w:val="Normal"/>
    <w:rsid w:val="007A4D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A4D69"/>
    <w:pPr>
      <w:spacing w:before="100" w:beforeAutospacing="1" w:after="100" w:afterAutospacing="1" w:line="240" w:lineRule="auto"/>
    </w:pPr>
    <w:rPr>
      <w:rFonts w:ascii="Tahoma" w:eastAsia="Times New Roman" w:hAnsi="Tahoma" w:cs="Tahoma"/>
      <w:b/>
      <w:bCs/>
      <w:sz w:val="18"/>
      <w:szCs w:val="18"/>
    </w:rPr>
  </w:style>
  <w:style w:type="paragraph" w:customStyle="1" w:styleId="font7">
    <w:name w:val="font7"/>
    <w:basedOn w:val="Normal"/>
    <w:rsid w:val="007A4D69"/>
    <w:pPr>
      <w:spacing w:before="100" w:beforeAutospacing="1" w:after="100" w:afterAutospacing="1" w:line="240" w:lineRule="auto"/>
    </w:pPr>
    <w:rPr>
      <w:rFonts w:ascii="Tahoma" w:eastAsia="Times New Roman" w:hAnsi="Tahoma" w:cs="Tahoma"/>
      <w:sz w:val="18"/>
      <w:szCs w:val="18"/>
    </w:rPr>
  </w:style>
  <w:style w:type="paragraph" w:customStyle="1" w:styleId="font8">
    <w:name w:val="font8"/>
    <w:basedOn w:val="Normal"/>
    <w:rsid w:val="007A4D69"/>
    <w:pPr>
      <w:spacing w:before="100" w:beforeAutospacing="1" w:after="100" w:afterAutospacing="1" w:line="240" w:lineRule="auto"/>
    </w:pPr>
    <w:rPr>
      <w:rFonts w:ascii="Tahoma" w:eastAsia="Times New Roman" w:hAnsi="Tahoma" w:cs="Tahoma"/>
      <w:color w:val="FFFFFF"/>
      <w:sz w:val="18"/>
      <w:szCs w:val="18"/>
    </w:rPr>
  </w:style>
  <w:style w:type="paragraph" w:customStyle="1" w:styleId="font9">
    <w:name w:val="font9"/>
    <w:basedOn w:val="Normal"/>
    <w:rsid w:val="007A4D69"/>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xl315">
    <w:name w:val="xl31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7A4D69"/>
    <w:pP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8">
    <w:name w:val="xl318"/>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20">
    <w:name w:val="xl32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1">
    <w:name w:val="xl32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3">
    <w:name w:val="xl32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8">
    <w:name w:val="xl32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1">
    <w:name w:val="xl33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2">
    <w:name w:val="xl33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4">
    <w:name w:val="xl33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8">
    <w:name w:val="xl33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9">
    <w:name w:val="xl33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1">
    <w:name w:val="xl35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4">
    <w:name w:val="xl35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6">
    <w:name w:val="xl35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7">
    <w:name w:val="xl35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8">
    <w:name w:val="xl35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0">
    <w:name w:val="xl36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5">
    <w:name w:val="xl36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7">
    <w:name w:val="xl36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1">
    <w:name w:val="xl37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5">
    <w:name w:val="xl37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7A4D69"/>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7A4D69"/>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A4D69"/>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1">
    <w:name w:val="xl38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3">
    <w:name w:val="xl383"/>
    <w:basedOn w:val="Normal"/>
    <w:rsid w:val="007A4D69"/>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4">
    <w:name w:val="xl384"/>
    <w:basedOn w:val="Normal"/>
    <w:rsid w:val="007A4D6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6">
    <w:name w:val="xl386"/>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b/>
      <w:bCs/>
      <w:sz w:val="36"/>
      <w:szCs w:val="36"/>
    </w:rPr>
  </w:style>
  <w:style w:type="paragraph" w:customStyle="1" w:styleId="xl387">
    <w:name w:val="xl387"/>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sz w:val="36"/>
      <w:szCs w:val="36"/>
    </w:rPr>
  </w:style>
  <w:style w:type="paragraph" w:customStyle="1" w:styleId="xl388">
    <w:name w:val="xl388"/>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389">
    <w:name w:val="xl389"/>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0">
    <w:name w:val="xl390"/>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1">
    <w:name w:val="xl391"/>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32"/>
      <w:szCs w:val="32"/>
    </w:rPr>
  </w:style>
  <w:style w:type="paragraph" w:customStyle="1" w:styleId="xl392">
    <w:name w:val="xl392"/>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3">
    <w:name w:val="xl393"/>
    <w:basedOn w:val="Normal"/>
    <w:rsid w:val="007A4D69"/>
    <w:pPr>
      <w:pBdr>
        <w:bottom w:val="single" w:sz="4" w:space="0" w:color="000000"/>
      </w:pBdr>
      <w:shd w:val="clear" w:color="FFFFFF" w:fill="FFFF00"/>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4">
    <w:name w:val="xl394"/>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
    <w:name w:val="xl397"/>
    <w:basedOn w:val="Normal"/>
    <w:rsid w:val="007A4D69"/>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Normal"/>
    <w:rsid w:val="007A4D69"/>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7A4D69"/>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1">
    <w:name w:val="xl401"/>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7A4D69"/>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7A4D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7A4D69"/>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7A4D6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7A4D69"/>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A4D6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723A29"/>
  </w:style>
  <w:style w:type="paragraph" w:customStyle="1" w:styleId="xl8709">
    <w:name w:val="xl870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10">
    <w:name w:val="xl871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11">
    <w:name w:val="xl871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12">
    <w:name w:val="xl871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13">
    <w:name w:val="xl871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14">
    <w:name w:val="xl871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15">
    <w:name w:val="xl871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716">
    <w:name w:val="xl871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717">
    <w:name w:val="xl871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718">
    <w:name w:val="xl871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8719">
    <w:name w:val="xl871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20">
    <w:name w:val="xl872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21">
    <w:name w:val="xl872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2">
    <w:name w:val="xl872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23">
    <w:name w:val="xl872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24">
    <w:name w:val="xl872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5">
    <w:name w:val="xl872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726">
    <w:name w:val="xl872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7">
    <w:name w:val="xl872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28">
    <w:name w:val="xl872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29">
    <w:name w:val="xl872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0">
    <w:name w:val="xl873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31">
    <w:name w:val="xl873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2">
    <w:name w:val="xl873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3">
    <w:name w:val="xl873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4">
    <w:name w:val="xl873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5">
    <w:name w:val="xl873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6">
    <w:name w:val="xl873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7">
    <w:name w:val="xl873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8">
    <w:name w:val="xl873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9">
    <w:name w:val="xl873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0">
    <w:name w:val="xl874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1">
    <w:name w:val="xl874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42">
    <w:name w:val="xl874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43">
    <w:name w:val="xl874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4">
    <w:name w:val="xl874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5">
    <w:name w:val="xl874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6">
    <w:name w:val="xl874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7">
    <w:name w:val="xl874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8">
    <w:name w:val="xl874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49">
    <w:name w:val="xl874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0">
    <w:name w:val="xl875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51">
    <w:name w:val="xl875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52">
    <w:name w:val="xl8752"/>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53">
    <w:name w:val="xl8753"/>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4">
    <w:name w:val="xl8754"/>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5">
    <w:name w:val="xl8755"/>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56">
    <w:name w:val="xl875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57">
    <w:name w:val="xl875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58">
    <w:name w:val="xl8758"/>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9">
    <w:name w:val="xl8759"/>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0">
    <w:name w:val="xl8760"/>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61">
    <w:name w:val="xl8761"/>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2">
    <w:name w:val="xl8762"/>
    <w:basedOn w:val="Normal"/>
    <w:rsid w:val="00723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63">
    <w:name w:val="xl8763"/>
    <w:basedOn w:val="Normal"/>
    <w:rsid w:val="00723A29"/>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764">
    <w:name w:val="xl8764"/>
    <w:basedOn w:val="Normal"/>
    <w:rsid w:val="00723A29"/>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8765">
    <w:name w:val="xl8765"/>
    <w:basedOn w:val="Normal"/>
    <w:rsid w:val="00723A2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766">
    <w:name w:val="xl8766"/>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7">
    <w:name w:val="xl8767"/>
    <w:basedOn w:val="Normal"/>
    <w:rsid w:val="00723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68">
    <w:name w:val="xl8768"/>
    <w:basedOn w:val="Normal"/>
    <w:rsid w:val="00723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9">
    <w:name w:val="xl8769"/>
    <w:basedOn w:val="Normal"/>
    <w:rsid w:val="00723A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0">
    <w:name w:val="xl8770"/>
    <w:basedOn w:val="Normal"/>
    <w:rsid w:val="00723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1">
    <w:name w:val="xl8771"/>
    <w:basedOn w:val="Normal"/>
    <w:rsid w:val="00723A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2">
    <w:name w:val="xl8772"/>
    <w:basedOn w:val="Normal"/>
    <w:rsid w:val="00723A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3">
    <w:name w:val="xl8773"/>
    <w:basedOn w:val="Normal"/>
    <w:rsid w:val="00723A29"/>
    <w:pPr>
      <w:pBdr>
        <w:top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774">
    <w:name w:val="xl8774"/>
    <w:basedOn w:val="Normal"/>
    <w:rsid w:val="00723A29"/>
    <w:pPr>
      <w:spacing w:before="100" w:beforeAutospacing="1" w:after="100" w:afterAutospacing="1" w:line="240" w:lineRule="auto"/>
    </w:pPr>
    <w:rPr>
      <w:rFonts w:ascii="Calibri" w:eastAsia="Times New Roman" w:hAnsi="Calibri"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153494154">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734818579">
      <w:bodyDiv w:val="1"/>
      <w:marLeft w:val="0"/>
      <w:marRight w:val="0"/>
      <w:marTop w:val="0"/>
      <w:marBottom w:val="0"/>
      <w:divBdr>
        <w:top w:val="none" w:sz="0" w:space="0" w:color="auto"/>
        <w:left w:val="none" w:sz="0" w:space="0" w:color="auto"/>
        <w:bottom w:val="none" w:sz="0" w:space="0" w:color="auto"/>
        <w:right w:val="none" w:sz="0" w:space="0" w:color="auto"/>
      </w:divBdr>
    </w:div>
    <w:div w:id="921137091">
      <w:bodyDiv w:val="1"/>
      <w:marLeft w:val="0"/>
      <w:marRight w:val="0"/>
      <w:marTop w:val="0"/>
      <w:marBottom w:val="0"/>
      <w:divBdr>
        <w:top w:val="none" w:sz="0" w:space="0" w:color="auto"/>
        <w:left w:val="none" w:sz="0" w:space="0" w:color="auto"/>
        <w:bottom w:val="none" w:sz="0" w:space="0" w:color="auto"/>
        <w:right w:val="none" w:sz="0" w:space="0" w:color="auto"/>
      </w:divBdr>
    </w:div>
    <w:div w:id="1292906709">
      <w:bodyDiv w:val="1"/>
      <w:marLeft w:val="0"/>
      <w:marRight w:val="0"/>
      <w:marTop w:val="0"/>
      <w:marBottom w:val="0"/>
      <w:divBdr>
        <w:top w:val="none" w:sz="0" w:space="0" w:color="auto"/>
        <w:left w:val="none" w:sz="0" w:space="0" w:color="auto"/>
        <w:bottom w:val="none" w:sz="0" w:space="0" w:color="auto"/>
        <w:right w:val="none" w:sz="0" w:space="0" w:color="auto"/>
      </w:divBdr>
    </w:div>
    <w:div w:id="13294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61816-58E5-492F-97AF-DBA6F134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6</cp:revision>
  <dcterms:created xsi:type="dcterms:W3CDTF">2025-09-20T13:54:00Z</dcterms:created>
  <dcterms:modified xsi:type="dcterms:W3CDTF">2025-09-25T03:41:00Z</dcterms:modified>
</cp:coreProperties>
</file>