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AB" w:rsidRPr="00F060A7" w:rsidRDefault="00FE75AB" w:rsidP="00FE75AB">
      <w:pPr>
        <w:spacing w:after="0" w:line="240" w:lineRule="auto"/>
        <w:jc w:val="center"/>
        <w:rPr>
          <w:rFonts w:ascii="Times New Roman" w:eastAsia="Times New Roman" w:hAnsi="Times New Roman" w:cs="Times New Roman"/>
          <w:b/>
          <w:bCs/>
          <w:sz w:val="28"/>
          <w:szCs w:val="28"/>
        </w:rPr>
      </w:pPr>
      <w:bookmarkStart w:id="0" w:name="RANGE!A1:L31"/>
      <w:r w:rsidRPr="00F060A7">
        <w:rPr>
          <w:rFonts w:ascii="Times New Roman" w:eastAsia="Times New Roman" w:hAnsi="Times New Roman" w:cs="Times New Roman"/>
          <w:b/>
          <w:bCs/>
          <w:sz w:val="28"/>
          <w:szCs w:val="28"/>
        </w:rPr>
        <w:t>Phụ lục III.1.1</w:t>
      </w:r>
    </w:p>
    <w:bookmarkEnd w:id="0"/>
    <w:p w:rsidR="00FE75AB" w:rsidRPr="00F060A7" w:rsidRDefault="00FE75AB" w:rsidP="00FE75AB">
      <w:pPr>
        <w:spacing w:after="0" w:line="240" w:lineRule="auto"/>
        <w:jc w:val="center"/>
        <w:rPr>
          <w:rFonts w:ascii="Times New Roman" w:eastAsia="Times New Roman" w:hAnsi="Times New Roman" w:cs="Times New Roman"/>
          <w:b/>
          <w:bCs/>
          <w:sz w:val="28"/>
          <w:szCs w:val="28"/>
        </w:rPr>
      </w:pPr>
      <w:r w:rsidRPr="00F060A7">
        <w:rPr>
          <w:rFonts w:ascii="Times New Roman" w:eastAsia="Times New Roman" w:hAnsi="Times New Roman" w:cs="Times New Roman"/>
          <w:b/>
          <w:bCs/>
          <w:sz w:val="28"/>
          <w:szCs w:val="28"/>
        </w:rPr>
        <w:t>DANH MỤC DỰ ÁN HỖ TRỢ CÓ MỤC TIÊU CHO PHƯỜNG NĂM 2025 (NGUỒN THU TIỂN SỬ DỤNG ĐẤT)</w:t>
      </w:r>
    </w:p>
    <w:p w:rsidR="00FE75AB" w:rsidRPr="00F060A7" w:rsidRDefault="00FE75AB" w:rsidP="00FE75AB">
      <w:pPr>
        <w:spacing w:after="0" w:line="240" w:lineRule="auto"/>
        <w:jc w:val="center"/>
        <w:rPr>
          <w:rFonts w:ascii="Times New Roman" w:eastAsia="Times New Roman" w:hAnsi="Times New Roman" w:cs="Times New Roman"/>
          <w:i/>
          <w:iCs/>
          <w:sz w:val="28"/>
          <w:szCs w:val="28"/>
        </w:rPr>
      </w:pPr>
      <w:r w:rsidRPr="00F060A7">
        <w:rPr>
          <w:rFonts w:ascii="Times New Roman" w:eastAsia="Times New Roman" w:hAnsi="Times New Roman" w:cs="Times New Roman"/>
          <w:i/>
          <w:iCs/>
          <w:sz w:val="28"/>
          <w:szCs w:val="28"/>
        </w:rPr>
        <w:t xml:space="preserve">(Kèm theo Nghị quyết số 42/NQ-HĐND </w:t>
      </w:r>
    </w:p>
    <w:p w:rsidR="00FE75AB" w:rsidRPr="00F060A7" w:rsidRDefault="00FE75AB" w:rsidP="00FE75AB">
      <w:pPr>
        <w:spacing w:after="0" w:line="240" w:lineRule="auto"/>
        <w:jc w:val="center"/>
        <w:rPr>
          <w:rFonts w:ascii="Times New Roman" w:eastAsia="Times New Roman" w:hAnsi="Times New Roman" w:cs="Times New Roman"/>
          <w:i/>
          <w:iCs/>
          <w:sz w:val="28"/>
          <w:szCs w:val="28"/>
        </w:rPr>
      </w:pPr>
      <w:r w:rsidRPr="00F060A7">
        <w:rPr>
          <w:rFonts w:ascii="Times New Roman" w:eastAsia="Times New Roman" w:hAnsi="Times New Roman" w:cs="Times New Roman"/>
          <w:i/>
          <w:iCs/>
          <w:sz w:val="28"/>
          <w:szCs w:val="28"/>
        </w:rPr>
        <w:t>ngày 25 tháng 6 năm 2025 của Hội đồng nhân dân tỉnh)</w:t>
      </w:r>
    </w:p>
    <w:p w:rsidR="00FE75AB" w:rsidRPr="00F060A7" w:rsidRDefault="00FE75AB" w:rsidP="00FE75AB">
      <w:pPr>
        <w:spacing w:after="0" w:line="240" w:lineRule="auto"/>
        <w:jc w:val="center"/>
      </w:pPr>
    </w:p>
    <w:tbl>
      <w:tblPr>
        <w:tblW w:w="4898" w:type="pct"/>
        <w:tblInd w:w="108" w:type="dxa"/>
        <w:tblLook w:val="04A0" w:firstRow="1" w:lastRow="0" w:firstColumn="1" w:lastColumn="0" w:noHBand="0" w:noVBand="1"/>
      </w:tblPr>
      <w:tblGrid>
        <w:gridCol w:w="510"/>
        <w:gridCol w:w="4318"/>
        <w:gridCol w:w="651"/>
        <w:gridCol w:w="1220"/>
        <w:gridCol w:w="877"/>
        <w:gridCol w:w="894"/>
        <w:gridCol w:w="1184"/>
      </w:tblGrid>
      <w:tr w:rsidR="00F060A7" w:rsidRPr="00F060A7" w:rsidTr="00FE75AB">
        <w:trPr>
          <w:trHeight w:val="20"/>
        </w:trPr>
        <w:tc>
          <w:tcPr>
            <w:tcW w:w="5000" w:type="pct"/>
            <w:gridSpan w:val="7"/>
            <w:tcBorders>
              <w:top w:val="nil"/>
              <w:left w:val="nil"/>
              <w:bottom w:val="single" w:sz="4" w:space="0" w:color="auto"/>
              <w:right w:val="nil"/>
            </w:tcBorders>
            <w:shd w:val="clear" w:color="auto" w:fill="auto"/>
            <w:noWrap/>
            <w:vAlign w:val="bottom"/>
            <w:hideMark/>
          </w:tcPr>
          <w:p w:rsidR="009847D9" w:rsidRPr="00F060A7" w:rsidRDefault="009847D9" w:rsidP="00BD211D">
            <w:pPr>
              <w:spacing w:after="0" w:line="240" w:lineRule="auto"/>
              <w:jc w:val="right"/>
              <w:rPr>
                <w:rFonts w:ascii="Times New Roman" w:eastAsia="Times New Roman" w:hAnsi="Times New Roman" w:cs="Times New Roman"/>
                <w:i/>
                <w:iCs/>
              </w:rPr>
            </w:pPr>
            <w:r w:rsidRPr="00F060A7">
              <w:rPr>
                <w:rFonts w:ascii="Times New Roman" w:eastAsia="Times New Roman" w:hAnsi="Times New Roman" w:cs="Times New Roman"/>
                <w:i/>
                <w:iCs/>
              </w:rPr>
              <w:t xml:space="preserve">ĐVT: </w:t>
            </w:r>
            <w:r w:rsidR="00BD211D" w:rsidRPr="00F060A7">
              <w:rPr>
                <w:rFonts w:ascii="Times New Roman" w:eastAsia="Times New Roman" w:hAnsi="Times New Roman" w:cs="Times New Roman"/>
                <w:i/>
                <w:iCs/>
              </w:rPr>
              <w:t>T</w:t>
            </w:r>
            <w:r w:rsidRPr="00F060A7">
              <w:rPr>
                <w:rFonts w:ascii="Times New Roman" w:eastAsia="Times New Roman" w:hAnsi="Times New Roman" w:cs="Times New Roman"/>
                <w:i/>
                <w:iCs/>
              </w:rPr>
              <w:t>riệu đồng</w:t>
            </w:r>
          </w:p>
        </w:tc>
      </w:tr>
      <w:tr w:rsidR="00F060A7" w:rsidRPr="00F060A7" w:rsidTr="00FE75AB">
        <w:trPr>
          <w:trHeight w:val="20"/>
        </w:trPr>
        <w:tc>
          <w:tcPr>
            <w:tcW w:w="2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SỐ TT</w:t>
            </w:r>
          </w:p>
        </w:tc>
        <w:tc>
          <w:tcPr>
            <w:tcW w:w="2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DAN</w:t>
            </w:r>
            <w:bookmarkStart w:id="1" w:name="_GoBack"/>
            <w:bookmarkEnd w:id="1"/>
            <w:r w:rsidRPr="00F060A7">
              <w:rPr>
                <w:rFonts w:ascii="Times New Roman" w:eastAsia="Times New Roman" w:hAnsi="Times New Roman" w:cs="Times New Roman"/>
                <w:b/>
                <w:bCs/>
              </w:rPr>
              <w:t>H MỤC CÔNG TRÌNH</w:t>
            </w:r>
          </w:p>
        </w:tc>
        <w:tc>
          <w:tcPr>
            <w:tcW w:w="9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Quyết định đầu tư</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TMĐT</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Kế hoạch  2021-2025</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 xml:space="preserve"> Kế hoạch đầu tư công năm 2025 </w:t>
            </w:r>
          </w:p>
        </w:tc>
      </w:tr>
      <w:tr w:rsidR="00F060A7" w:rsidRPr="00F060A7" w:rsidTr="00FE75AB">
        <w:trPr>
          <w:trHeight w:val="379"/>
        </w:trPr>
        <w:tc>
          <w:tcPr>
            <w:tcW w:w="2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2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Số QĐ</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 xml:space="preserve"> ngày ký </w:t>
            </w:r>
          </w:p>
        </w:tc>
        <w:tc>
          <w:tcPr>
            <w:tcW w:w="4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6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r>
      <w:tr w:rsidR="00F060A7" w:rsidRPr="00F060A7" w:rsidTr="00FE75AB">
        <w:trPr>
          <w:trHeight w:val="379"/>
        </w:trPr>
        <w:tc>
          <w:tcPr>
            <w:tcW w:w="2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2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3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6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4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c>
          <w:tcPr>
            <w:tcW w:w="6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1</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2</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4</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5</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6</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7</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CÁC DỰ ÁN HỖ TRỢ CÓ MỤC TIÊU CHO PHƯỜNG XÃ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31.635</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2.700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CÁC CÔNG TRÌNH QL NHÀ NƯỚC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2.400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1.700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I</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Thực hiện dự án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1.700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1.500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Công trình chuyển tiếp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 xml:space="preserve">1.700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1.500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1</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Sửa chữa, cải tạo Trung tâm văn hóa, thể thao và học tập công đồng phường Tam Phước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441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25/11/2024</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1.635</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xml:space="preserve">1.700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1.500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II</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Chuẩn bị đầu tư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700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200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1</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Xây dựng Văn phòng khu phố 2 phường Tân Phong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xml:space="preserve">700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100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2</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Sửa chữa, cải tạo Trung tâm văn hóa, thể thao và học tập cộng đồng phường Long Bình Tân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2.700</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xml:space="preserve">2.700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50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3</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Sửa chữa, cải tạo Trung tâm văn hoá, thể thao và học tập cộng đồng phường Bình Đa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2.400</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xml:space="preserve">2.350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50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CÁC CÔNG TRÌNH GIAO THÔNG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29.235</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1.000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I</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Thực hiện dự án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400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300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 </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Khởi công mới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400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300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1</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Cải tạo, nâng cấp tuyến đường Nguyễn Văn Tỏ nối dài tại khu phố 1 phường An Hòa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263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rPr>
                <w:rFonts w:ascii="Times New Roman" w:eastAsia="Times New Roman" w:hAnsi="Times New Roman" w:cs="Times New Roman"/>
              </w:rPr>
            </w:pPr>
            <w:r w:rsidRPr="00F060A7">
              <w:rPr>
                <w:rFonts w:ascii="Times New Roman" w:eastAsia="Times New Roman" w:hAnsi="Times New Roman" w:cs="Times New Roman"/>
              </w:rPr>
              <w:t>25/11/2024</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1.399</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 xml:space="preserve">400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300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b/>
                <w:bCs/>
              </w:rPr>
            </w:pPr>
            <w:r w:rsidRPr="00F060A7">
              <w:rPr>
                <w:rFonts w:ascii="Times New Roman" w:eastAsia="Times New Roman" w:hAnsi="Times New Roman" w:cs="Times New Roman"/>
                <w:b/>
                <w:bCs/>
              </w:rPr>
              <w:t>II</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b/>
                <w:bCs/>
              </w:rPr>
            </w:pPr>
            <w:r w:rsidRPr="00F060A7">
              <w:rPr>
                <w:rFonts w:ascii="Times New Roman" w:eastAsia="Times New Roman" w:hAnsi="Times New Roman" w:cs="Times New Roman"/>
                <w:b/>
                <w:bCs/>
              </w:rPr>
              <w:t xml:space="preserve"> Chuẩn bị đầu tư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31.310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28.835</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b/>
                <w:bCs/>
              </w:rPr>
            </w:pPr>
            <w:r w:rsidRPr="00F060A7">
              <w:rPr>
                <w:rFonts w:ascii="Times New Roman" w:eastAsia="Times New Roman" w:hAnsi="Times New Roman" w:cs="Times New Roman"/>
                <w:b/>
                <w:bCs/>
              </w:rPr>
              <w:t>700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1</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Đầu tư xây dựng hệ thống thoát nước đường Tân Lập, khu phố 8, phường Tam Hiệp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3.800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3.800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100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2</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Cải tạo, nâng cấp đường hẻm 738 Phạm Văn Thuận, Khu phố 7 - 8, phường Tam Hiệp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4.300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4.300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100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3</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Cải tạo, sửa chữa tuyến đường và xây dựng hệ thống thoát nước của hẻm 1464, khu phố Long Khánh 1, phường Tam Phước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1.890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1.890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100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4</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Cải tạo, sửa chữa tuyến đường và xây dựng hệ thống thoát nước của đường hẻm 80, phường Tam Phước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820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820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50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5</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Đầu tư hệ thống thoát nước đường Phạm Văn Thuận (Từ hẻm chùa Long Quan Tự đến điểm tiếp giáp mương cuối chợ Tân Mai)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830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830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50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6</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Sửa chữa, nâng cấp mặt đường và đầu tư hệ thống thoát nước đường giao thông khu dân cư khu phố 7 và khu phố 7A, phường Long Bình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4.890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2.445</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BD211D">
            <w:pPr>
              <w:spacing w:before="20" w:after="20" w:line="240" w:lineRule="auto"/>
              <w:jc w:val="right"/>
              <w:rPr>
                <w:rFonts w:ascii="Times New Roman" w:eastAsia="Times New Roman" w:hAnsi="Times New Roman" w:cs="Times New Roman"/>
              </w:rPr>
            </w:pPr>
            <w:r w:rsidRPr="00F060A7">
              <w:rPr>
                <w:rFonts w:ascii="Times New Roman" w:eastAsia="Times New Roman" w:hAnsi="Times New Roman" w:cs="Times New Roman"/>
              </w:rPr>
              <w:t>100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lastRenderedPageBreak/>
              <w:t>7</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Nâng cấp Tuyến đường nối từ đường Huỳnh Mẫn Đạt tại phường Hóa An đến đoạn tiếp giáp đường Bùi Thị Xuân thuộc phường Tân Bình, thành phố Dĩ An, tỉnh Bình Dương.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14.780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14.750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100</w:t>
            </w:r>
          </w:p>
        </w:tc>
      </w:tr>
      <w:tr w:rsidR="00F060A7"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8</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Sửa chữa Trụ sở UBND phường Tân Vạn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2.250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2.200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50</w:t>
            </w:r>
          </w:p>
        </w:tc>
      </w:tr>
      <w:tr w:rsidR="009847D9" w:rsidRPr="00F060A7" w:rsidTr="00FE75AB">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9</w:t>
            </w:r>
          </w:p>
        </w:tc>
        <w:tc>
          <w:tcPr>
            <w:tcW w:w="22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BD211D">
            <w:pPr>
              <w:spacing w:before="40" w:after="40" w:line="240" w:lineRule="auto"/>
              <w:jc w:val="both"/>
              <w:rPr>
                <w:rFonts w:ascii="Times New Roman" w:eastAsia="Times New Roman" w:hAnsi="Times New Roman" w:cs="Times New Roman"/>
              </w:rPr>
            </w:pPr>
            <w:r w:rsidRPr="00F060A7">
              <w:rPr>
                <w:rFonts w:ascii="Times New Roman" w:eastAsia="Times New Roman" w:hAnsi="Times New Roman" w:cs="Times New Roman"/>
              </w:rPr>
              <w:t xml:space="preserve"> Sửa chữa Trụ sở làm việc UBND phường An Bình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center"/>
              <w:rPr>
                <w:rFonts w:ascii="Times New Roman" w:eastAsia="Times New Roman" w:hAnsi="Times New Roman" w:cs="Times New Roman"/>
              </w:rPr>
            </w:pPr>
            <w:r w:rsidRPr="00F060A7">
              <w:rPr>
                <w:rFonts w:ascii="Times New Roman" w:eastAsia="Times New Roman" w:hAnsi="Times New Roman" w:cs="Times New Roman"/>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2.300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2.250</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9847D9" w:rsidRPr="00F060A7" w:rsidRDefault="009847D9" w:rsidP="009847D9">
            <w:pPr>
              <w:spacing w:before="40" w:after="40" w:line="240" w:lineRule="auto"/>
              <w:jc w:val="right"/>
              <w:rPr>
                <w:rFonts w:ascii="Times New Roman" w:eastAsia="Times New Roman" w:hAnsi="Times New Roman" w:cs="Times New Roman"/>
              </w:rPr>
            </w:pPr>
            <w:r w:rsidRPr="00F060A7">
              <w:rPr>
                <w:rFonts w:ascii="Times New Roman" w:eastAsia="Times New Roman" w:hAnsi="Times New Roman" w:cs="Times New Roman"/>
              </w:rPr>
              <w:t>50</w:t>
            </w:r>
          </w:p>
        </w:tc>
      </w:tr>
    </w:tbl>
    <w:p w:rsidR="00005474" w:rsidRPr="00F060A7" w:rsidRDefault="00005474" w:rsidP="009847D9"/>
    <w:sectPr w:rsidR="00005474" w:rsidRPr="00F060A7" w:rsidSect="00CF0BF3">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E7" w:rsidRDefault="007E22E7" w:rsidP="00CF0BF3">
      <w:pPr>
        <w:spacing w:after="0" w:line="240" w:lineRule="auto"/>
      </w:pPr>
      <w:r>
        <w:separator/>
      </w:r>
    </w:p>
  </w:endnote>
  <w:endnote w:type="continuationSeparator" w:id="0">
    <w:p w:rsidR="007E22E7" w:rsidRDefault="007E22E7"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E7" w:rsidRDefault="007E22E7" w:rsidP="00CF0BF3">
      <w:pPr>
        <w:spacing w:after="0" w:line="240" w:lineRule="auto"/>
      </w:pPr>
      <w:r>
        <w:separator/>
      </w:r>
    </w:p>
  </w:footnote>
  <w:footnote w:type="continuationSeparator" w:id="0">
    <w:p w:rsidR="007E22E7" w:rsidRDefault="007E22E7"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p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136892"/>
    <w:rsid w:val="001B1D30"/>
    <w:rsid w:val="00352DBD"/>
    <w:rsid w:val="004A01D8"/>
    <w:rsid w:val="0053168F"/>
    <w:rsid w:val="007E22E7"/>
    <w:rsid w:val="00853217"/>
    <w:rsid w:val="009847D9"/>
    <w:rsid w:val="00A57360"/>
    <w:rsid w:val="00AD21B6"/>
    <w:rsid w:val="00B30474"/>
    <w:rsid w:val="00B70E19"/>
    <w:rsid w:val="00BD211D"/>
    <w:rsid w:val="00CF0BF3"/>
    <w:rsid w:val="00DC3846"/>
    <w:rsid w:val="00DE600A"/>
    <w:rsid w:val="00E0464B"/>
    <w:rsid w:val="00EE386B"/>
    <w:rsid w:val="00F060A7"/>
    <w:rsid w:val="00FE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1333755264">
      <w:bodyDiv w:val="1"/>
      <w:marLeft w:val="0"/>
      <w:marRight w:val="0"/>
      <w:marTop w:val="0"/>
      <w:marBottom w:val="0"/>
      <w:divBdr>
        <w:top w:val="none" w:sz="0" w:space="0" w:color="auto"/>
        <w:left w:val="none" w:sz="0" w:space="0" w:color="auto"/>
        <w:bottom w:val="none" w:sz="0" w:space="0" w:color="auto"/>
        <w:right w:val="none" w:sz="0" w:space="0" w:color="auto"/>
      </w:divBdr>
    </w:div>
    <w:div w:id="18491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5009-84E3-4D97-9341-04F9EB05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6</cp:revision>
  <dcterms:created xsi:type="dcterms:W3CDTF">2025-09-22T06:45:00Z</dcterms:created>
  <dcterms:modified xsi:type="dcterms:W3CDTF">2025-09-25T03:21:00Z</dcterms:modified>
</cp:coreProperties>
</file>