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1"/>
        <w:gridCol w:w="1345"/>
        <w:gridCol w:w="1084"/>
        <w:gridCol w:w="3017"/>
        <w:gridCol w:w="1740"/>
        <w:gridCol w:w="1140"/>
        <w:gridCol w:w="1330"/>
        <w:gridCol w:w="1244"/>
        <w:gridCol w:w="1081"/>
        <w:gridCol w:w="1093"/>
        <w:gridCol w:w="1140"/>
      </w:tblGrid>
      <w:tr w:rsidR="00075963" w:rsidRPr="000C74B2" w:rsidTr="00EB180B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75963" w:rsidRPr="00075963" w:rsidRDefault="00075963" w:rsidP="000C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61"/>
            <w:r w:rsidRPr="00075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III.4</w:t>
            </w:r>
          </w:p>
          <w:bookmarkEnd w:id="0"/>
          <w:p w:rsidR="00075963" w:rsidRPr="00075963" w:rsidRDefault="00075963" w:rsidP="000C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075963" w:rsidRDefault="00075963" w:rsidP="000C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075963" w:rsidRPr="00075963" w:rsidRDefault="00075963" w:rsidP="000C7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C74B2" w:rsidRPr="000C74B2" w:rsidTr="00EB180B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74B2" w:rsidRPr="000C74B2" w:rsidRDefault="000C74B2" w:rsidP="000C74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C74B2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B13073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bookmarkStart w:id="1" w:name="_GoBack"/>
            <w:bookmarkEnd w:id="1"/>
            <w:r w:rsidR="000C74B2" w:rsidRPr="000C74B2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EB180B" w:rsidRPr="000C74B2" w:rsidTr="00EB180B">
        <w:trPr>
          <w:trHeight w:val="20"/>
        </w:trPr>
        <w:tc>
          <w:tcPr>
            <w:tcW w:w="2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332.550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107.000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149.550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76.000</w:t>
            </w:r>
          </w:p>
        </w:tc>
      </w:tr>
      <w:tr w:rsidR="00EB180B" w:rsidRPr="000C74B2" w:rsidTr="00EB180B">
        <w:trPr>
          <w:trHeight w:val="20"/>
        </w:trPr>
        <w:tc>
          <w:tcPr>
            <w:tcW w:w="2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I. Dự án chuyển tiếp sang năm 2026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601.464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292.000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107.000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134.000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51.000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8011520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trục chính D4 + D5 (tiếp giáp dự án khu dân cư A1-C1 đến đường N13)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2220/QĐ-UBND ngày 28/6/2024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53.165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32.760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7947013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bên hông chợ đầu mối (giai đoạn 2)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4120/QĐ-UBND ngày 19/10/2022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173.319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100.926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8019761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D6 (đoạn từ đường trước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rụ sở khối vận nối dài cắt đường bên hông chợ đầu mối Dầu Giây (giai đoạn 2) đến kết nối với Đường ven lô 203-205 ấp Nguyễn Thái Học, xã Bàu Hàm 2.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2219/QĐ-UBND ngày 28/6/2024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40.014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7968674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Đông Kim - Xuân Thiện (từ đường ĐT.770B đến Cầu Suối đá)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1495/QĐ-UBND ngày 30/5/2023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38.694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33.715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7920130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Lạc Sơn - Xuân Thiện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3628/QĐ-UBND ngày 10/09/2024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80.038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71.500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7963811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N7 giai đoạn 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4264/QĐ-UBND ngày 31/10/2022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105.188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73.020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7906609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 N7 nối dài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1968/QĐ-UBND ngày 10/6/2022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53.808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15.810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8011519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trục chính D8 (Từ đường N1 đến QL1A)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769/QĐ-UBND ngày 11/03/2024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46.889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8015412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 xml:space="preserve">  Đường trục chính N1 - đô Thị Dầu Giây (đoạn từ đường D6 đến đường Trảng Bom-Xuân Lộc) 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3813/QĐ-UBND ngày 25/9/2024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35.091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29.300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7939290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135 (đoạn từ đường Suối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re - Bình Lộc đến đường Lạc Sơn - Xuân Thiện)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5147/QĐ-UBND ngày 17/12/2022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19.714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6.125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7906610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cầu ông Bồ đi thành phố Long Khánh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5257/QĐ-UBND ngày 20/12/2022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38.612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15.580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7960029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vành đai phía Đông của huyện (Giáp thành phố Long Khánh)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1002/QĐ-UBND ngày 24/3/2025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166.908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2.282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7966805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M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ầm non Hoa Cúc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 xml:space="preserve">3393/QĐ-UBND ngày 02/10/2023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9.183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7.074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7861907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M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ầm non Sơn Ca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1228/QĐ-UBND ngày 11/4/2024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22.417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16.100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8073285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THCS Lý Tự trọng (c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huẩn quốc gia)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 xml:space="preserve">1244/QĐ-UBND ngày 16/4/2024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96.549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44.636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36.000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8078694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EB180B" w:rsidP="00EB180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M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ầm non Họa Mi, hạng mục Mở rộng, nâng cấp và cải tạo sửa chữa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4366/QĐ-UBND ngày 01/11/2024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44.929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17.100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11. Hoạt động của các cơ quan quản lý nhà nước …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8140932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Cải tạo vỉa hè hệ thống chiếu sáng xung quanh công viên trung tâm huyện Thống Nhất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1842/QĐ-UBND ngày 13/5/2025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31.036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19.100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1.Quốc phòng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8161235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Xây dựng Trường bắn súng bộ binh và thao trường huấn luyện cho lực lượng vũ trang huyện Thống Nhất, hạng mục hạ tầng kỹ thuật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5549/QĐ-UBND ngày 30/12/2023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31.466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8067723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M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ầm non Gia Kiệ</w:t>
            </w:r>
            <w:r>
              <w:rPr>
                <w:rFonts w:ascii="Times New Roman" w:eastAsia="Times New Roman" w:hAnsi="Times New Roman" w:cs="Times New Roman"/>
              </w:rPr>
              <w:t>m, HM: Xây mới trên khuôn viên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rường THCS Gia Kiệm cũ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1450/QĐ-UBND ngày 15/4/2025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40.734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8.500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11. Hoạt động của các cơ quan quản lý nhà nước …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8108130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Cải tạo sửa chữa trụ sở Đài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ruyền thanh huyện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672/QĐ-UBND ngày 28/2/2025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3297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8097673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Hạ tầng khu dân cư phục v</w:t>
            </w:r>
            <w:r w:rsidR="00117EFB">
              <w:rPr>
                <w:rFonts w:ascii="Times New Roman" w:eastAsia="Times New Roman" w:hAnsi="Times New Roman" w:cs="Times New Roman"/>
              </w:rPr>
              <w:t>ụ  tái định cư B1 xã Hưng Lộc, thị trấn D</w:t>
            </w:r>
            <w:r w:rsidRPr="000C74B2">
              <w:rPr>
                <w:rFonts w:ascii="Times New Roman" w:eastAsia="Times New Roman" w:hAnsi="Times New Roman" w:cs="Times New Roman"/>
              </w:rPr>
              <w:t>ầu Giây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1092/QĐ-UBND ngày 25/3/2025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144.931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8098401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Hạ tầng khu dân cư phục vụ tái định cư giai đoạn 2 xã Hưng Lộc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1089/QĐ-UBND ngày 24/3/2025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99.388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8078695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Trường Mầm non Gia Tân 3, hạng mục: xây mới phòng học và phòng chức năng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2387/QĐ-UBND ngày 09/6/2025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37.402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8036189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iểu học Bạch Lâm, hạng mục: Mở rộng và xây dựng các phòng học, phòng chức năng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733/QĐ-UBND ngày 04/3/2025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43.015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1.338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8077312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Tiểu học Tín Nghĩa, h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ạng mục: xây dựng mới 21 phòng học, phòng bộ môn, phòng chức năng)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1211/QĐ-UBND ngày 27/3/2025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72.470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1.700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7948968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iểu học Xuân Thạnh, hạng mục Mở rộng và xây dựng các phòng học, phòng chức năng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 xml:space="preserve">5269/QĐ-UBND ngày 13/12/2024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27.649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II. Dự án đang thực hiện bồi thường, giải phóng mặt bằng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35.900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10.900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25.000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8036188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117EF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117EFB">
              <w:rPr>
                <w:rFonts w:ascii="Times New Roman" w:eastAsia="Times New Roman" w:hAnsi="Times New Roman" w:cs="Times New Roman"/>
              </w:rPr>
              <w:t>T</w:t>
            </w:r>
            <w:r w:rsidRPr="000C74B2">
              <w:rPr>
                <w:rFonts w:ascii="Times New Roman" w:eastAsia="Times New Roman" w:hAnsi="Times New Roman" w:cs="Times New Roman"/>
              </w:rPr>
              <w:t>iểu học Nguyễn Huệ, hạng mục: Mở rộng diện tích đất và xây dựng hồ bơi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713/QĐ-UBND ngày 6/3/2024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10.611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7963812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phía Nam KCN Dầu Giây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2383/QĐ-UBND ngày 09/6/2025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65.754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5.000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8129740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117EFB" w:rsidP="00117EF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phía Nam suối Gia Đức (Từ đường s</w:t>
            </w:r>
            <w:r w:rsidR="000C74B2" w:rsidRPr="000C74B2">
              <w:rPr>
                <w:rFonts w:ascii="Times New Roman" w:eastAsia="Times New Roman" w:hAnsi="Times New Roman" w:cs="Times New Roman"/>
              </w:rPr>
              <w:t xml:space="preserve">ong hành </w:t>
            </w:r>
            <w:r>
              <w:rPr>
                <w:rFonts w:ascii="Times New Roman" w:eastAsia="Times New Roman" w:hAnsi="Times New Roman" w:cs="Times New Roman"/>
              </w:rPr>
              <w:t>Q</w:t>
            </w:r>
            <w:r w:rsidR="000C74B2" w:rsidRPr="000C74B2">
              <w:rPr>
                <w:rFonts w:ascii="Times New Roman" w:eastAsia="Times New Roman" w:hAnsi="Times New Roman" w:cs="Times New Roman"/>
              </w:rPr>
              <w:t>uốc lộ 20 đến đường D6 Hồ Gia Đức)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2796/QĐ-UBND ngày 26/6/2025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79.719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20.000</w:t>
            </w:r>
          </w:p>
        </w:tc>
      </w:tr>
      <w:tr w:rsidR="00EB180B" w:rsidRPr="000C74B2" w:rsidTr="00EB180B">
        <w:trPr>
          <w:trHeight w:val="20"/>
        </w:trPr>
        <w:tc>
          <w:tcPr>
            <w:tcW w:w="2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IV. Chuẩn bị đầu tư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2.140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4.650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4.650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74B2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8036745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D17 (giai đoạn 2, đoạn từ UBND xã Bàu Hàm 2 đến đường N7)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10.2-Cấp nước, thoát nước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8103763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Trạm xử lý nước thải đô thị Dầu Giây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8015480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Nâng cấp, mở rộng đường Suối Cạn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8129738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Mồng 4 tết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8160274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Hạ tầng Khu dân cư phục vụ tái định cư xã Hưng Lộc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8160391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N13 giai đoạn 1 (đoạn từ đường ĐT769 đến đường QL1).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8161115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Đường N11 Thị trấn Dầu Giây (từ tỉnh lộ ĐT.769 đến khu tái định cư tại Thị trấn Dầu Giây)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8161117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Hệ thống thoát nước mưa bên trái đường QL1A (Đoạn từ cống Ba Miệng đến đường D19)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Trường TH Phan Bội Châu hạng mục Xây mới và mở rộng nhà đa năng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10.12 Quy hoạch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Quy hoạch chi tiết xây dựng tỷ lệ 1/500 Khu dân cư số 4 xã Bàu Hàm 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10.12 Quy hoạch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Quy hoạch chi tiết xây dựng tỷ lệ 1/500 Khu dân cư Bàu Hàm 2 - thị trấn Dầu Giây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10.12 Quy hoạch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Quy hoạch chi tiết xây dựng tỷ lệ 1/500 Khu dân cư tại xã Hưng Lộc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B180B" w:rsidRPr="000C74B2" w:rsidTr="00EB180B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6.2- Văn hóa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Xây dựng Văn phòng ấp Ngô Quyền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0759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C74B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B2" w:rsidRPr="000C74B2" w:rsidRDefault="000C74B2" w:rsidP="00EB180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0C74B2" w:rsidRDefault="00F56BC8" w:rsidP="000C74B2"/>
    <w:sectPr w:rsidR="00F56BC8" w:rsidRPr="000C74B2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911" w:rsidRDefault="00192911" w:rsidP="00CB0C03">
      <w:pPr>
        <w:spacing w:after="0" w:line="240" w:lineRule="auto"/>
      </w:pPr>
      <w:r>
        <w:separator/>
      </w:r>
    </w:p>
  </w:endnote>
  <w:endnote w:type="continuationSeparator" w:id="0">
    <w:p w:rsidR="00192911" w:rsidRDefault="00192911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911" w:rsidRDefault="00192911" w:rsidP="00CB0C03">
      <w:pPr>
        <w:spacing w:after="0" w:line="240" w:lineRule="auto"/>
      </w:pPr>
      <w:r>
        <w:separator/>
      </w:r>
    </w:p>
  </w:footnote>
  <w:footnote w:type="continuationSeparator" w:id="0">
    <w:p w:rsidR="00192911" w:rsidRDefault="00192911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75963"/>
    <w:rsid w:val="000C74B2"/>
    <w:rsid w:val="00117EFB"/>
    <w:rsid w:val="001661F5"/>
    <w:rsid w:val="00192911"/>
    <w:rsid w:val="001B1D30"/>
    <w:rsid w:val="003449B3"/>
    <w:rsid w:val="004C1685"/>
    <w:rsid w:val="004E1E79"/>
    <w:rsid w:val="0059478A"/>
    <w:rsid w:val="0072114F"/>
    <w:rsid w:val="009213E4"/>
    <w:rsid w:val="00AA44CB"/>
    <w:rsid w:val="00B13073"/>
    <w:rsid w:val="00B70E19"/>
    <w:rsid w:val="00CB0C03"/>
    <w:rsid w:val="00DA0C61"/>
    <w:rsid w:val="00EB180B"/>
    <w:rsid w:val="00EC392E"/>
    <w:rsid w:val="00F56BC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2026-03-05T02:00:00Z</dcterms:created>
  <dcterms:modified xsi:type="dcterms:W3CDTF">2026-03-09T01:28:00Z</dcterms:modified>
</cp:coreProperties>
</file>