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4"/>
        <w:gridCol w:w="1730"/>
        <w:gridCol w:w="987"/>
        <w:gridCol w:w="2497"/>
        <w:gridCol w:w="1795"/>
        <w:gridCol w:w="1037"/>
        <w:gridCol w:w="1433"/>
        <w:gridCol w:w="1248"/>
        <w:gridCol w:w="1216"/>
        <w:gridCol w:w="1174"/>
        <w:gridCol w:w="1112"/>
      </w:tblGrid>
      <w:tr w:rsidR="00C25329" w:rsidRPr="00D62285" w:rsidTr="00B741A2">
        <w:trPr>
          <w:trHeight w:val="759"/>
        </w:trPr>
        <w:tc>
          <w:tcPr>
            <w:tcW w:w="5000" w:type="pct"/>
            <w:gridSpan w:val="11"/>
            <w:shd w:val="clear" w:color="auto" w:fill="auto"/>
            <w:vAlign w:val="bottom"/>
            <w:hideMark/>
          </w:tcPr>
          <w:p w:rsidR="00C25329" w:rsidRPr="00C25329" w:rsidRDefault="00C25329" w:rsidP="00D6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AC32"/>
            <w:r w:rsidRPr="00C25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III.7</w:t>
            </w:r>
          </w:p>
          <w:bookmarkEnd w:id="0"/>
          <w:p w:rsidR="00C25329" w:rsidRPr="00C25329" w:rsidRDefault="00C25329" w:rsidP="00D6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53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ĐẦU TƯ CÔNG NĂM 2026 NGUỒN VỐN NGÂN SÁCH TỈNH </w:t>
            </w:r>
          </w:p>
          <w:p w:rsidR="00C25329" w:rsidRDefault="00C25329" w:rsidP="00D6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253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C25329" w:rsidRPr="00C25329" w:rsidRDefault="00C25329" w:rsidP="00D6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2285" w:rsidRPr="00D62285" w:rsidTr="00B741A2">
        <w:trPr>
          <w:trHeight w:val="2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62285" w:rsidRPr="00D62285" w:rsidRDefault="00D62285" w:rsidP="00D62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2285">
              <w:rPr>
                <w:rFonts w:ascii="Times New Roman" w:eastAsia="Times New Roman" w:hAnsi="Times New Roman" w:cs="Times New Roman"/>
                <w:i/>
                <w:iCs/>
              </w:rPr>
              <w:t>Đơn vị tính: Triệu đồng.</w:t>
            </w: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Ngành, lĩnh vực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Mã QHNS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Danh mục dự án/chủ đầu tư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Quyết định duyệt dự án đầu tư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Lũy kế giải ngân từ đầu dự án đến hết kế hoạch 2025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Kế hoạch 2026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B741A2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D62285" w:rsidRPr="00D62285">
              <w:rPr>
                <w:rFonts w:ascii="Times New Roman" w:eastAsia="Times New Roman" w:hAnsi="Times New Roman" w:cs="Times New Roman"/>
                <w:b/>
                <w:bCs/>
              </w:rPr>
              <w:t>rong đó</w:t>
            </w: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Số/ngày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TMĐT</w:t>
            </w: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NSTT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XSKT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Đất</w:t>
            </w: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B741A2" w:rsidRPr="00D62285" w:rsidTr="00B741A2">
        <w:trPr>
          <w:trHeight w:val="20"/>
        </w:trPr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100.900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19.800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41.100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40.000</w:t>
            </w:r>
          </w:p>
        </w:tc>
      </w:tr>
      <w:tr w:rsidR="00B741A2" w:rsidRPr="00D62285" w:rsidTr="00B741A2">
        <w:trPr>
          <w:trHeight w:val="20"/>
        </w:trPr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 xml:space="preserve"> I - Dự án chuyển tiếp sang năm 2026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49.100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19.800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19.300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10.000</w:t>
            </w: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7884469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EB61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 xml:space="preserve">Nâng cấp đường Gia Tỵ, Cao Su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1198/QĐ-UBND ngày 21/4/2023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150.990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89.909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7884125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EB61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Đường Suối Rết B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1568/QĐ-UBND ngày 16/6/2025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147.858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101.267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10.000</w:t>
            </w: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8001523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EB61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Đường Thọ Chánh - Thọ Tân (giai đoạn 2)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2170/QĐ-UBND ngày  30/6/2023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55.000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30.453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4.800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4.800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8035827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EB61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Trường Mầm non Xuân Hưng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3981/QĐ-UBND ngày 11/10/2024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31.145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16.577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9.000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9.000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8013991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EB61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Trường Mầm non Trảng Táo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2410/QĐ-UBND ngày 13/6/2024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31.483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27.626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1.800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1.800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10.13 Công trình công cộng tại các ĐT và NT; HTKT khu đô thị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7964076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EB61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Chỉnh trang khu vực nút giao ngã ba Bưu điện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3011/QĐ-UBND ngày  25/8/2023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3.500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1.607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7923632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EB6184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 xml:space="preserve"> Trường </w:t>
            </w:r>
            <w:r w:rsidR="00EB6184">
              <w:rPr>
                <w:rFonts w:ascii="Times New Roman" w:eastAsia="Times New Roman" w:hAnsi="Times New Roman" w:cs="Times New Roman"/>
              </w:rPr>
              <w:t>T</w:t>
            </w:r>
            <w:r w:rsidRPr="00D62285">
              <w:rPr>
                <w:rFonts w:ascii="Times New Roman" w:eastAsia="Times New Roman" w:hAnsi="Times New Roman" w:cs="Times New Roman"/>
              </w:rPr>
              <w:t xml:space="preserve">iêu học Mạc Đỉnh Chi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4124/QĐ-UBND ngày 23/10/2024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32.444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741A2" w:rsidRPr="00D62285" w:rsidTr="00B741A2">
        <w:trPr>
          <w:trHeight w:val="20"/>
        </w:trPr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EB61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II. Lập thiết kế bản vẽ thi công, bồi thường giải phóng mặt bằng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50.000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20.000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30.000</w:t>
            </w: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7901199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EB61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 xml:space="preserve">Đường Đồi Đá - Bàu Trâm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426/QĐ-UBND ngày 26/01/2022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99.980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1.310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50.000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30.000</w:t>
            </w:r>
          </w:p>
        </w:tc>
      </w:tr>
      <w:tr w:rsidR="00B741A2" w:rsidRPr="00D62285" w:rsidTr="00B741A2">
        <w:trPr>
          <w:trHeight w:val="20"/>
        </w:trPr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III- Chuẩn bị đầu tư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1.800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1.800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28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8128050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EB6184" w:rsidP="00EB61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Khu t</w:t>
            </w:r>
            <w:bookmarkStart w:id="1" w:name="_GoBack"/>
            <w:bookmarkEnd w:id="1"/>
            <w:r w:rsidR="00D62285" w:rsidRPr="00D62285">
              <w:rPr>
                <w:rFonts w:ascii="Times New Roman" w:eastAsia="Times New Roman" w:hAnsi="Times New Roman" w:cs="Times New Roman"/>
              </w:rPr>
              <w:t>ái định cư xã Xuân Hiệp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8014734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EB61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Trường THCS Nguyễn Đình Chiểu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8014692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EB61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Trường THCS Nguyễn Thái Bình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3. Giáo dục, đào tạo và giáo dục nghề nghiệp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8014693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EB61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Trường tiểu học Quang Trung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741A2" w:rsidRPr="00D62285" w:rsidTr="00B741A2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8065697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EB618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Nâng cấp mở rộng đường Ngô Quyền và Lê Văn Vận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C2532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62285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85" w:rsidRPr="00D62285" w:rsidRDefault="00D62285" w:rsidP="00B741A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56BC8" w:rsidRPr="00D62285" w:rsidRDefault="00F56BC8" w:rsidP="00D62285"/>
    <w:sectPr w:rsidR="00F56BC8" w:rsidRPr="00D62285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BFB" w:rsidRDefault="00C14BFB" w:rsidP="00CB0C03">
      <w:pPr>
        <w:spacing w:after="0" w:line="240" w:lineRule="auto"/>
      </w:pPr>
      <w:r>
        <w:separator/>
      </w:r>
    </w:p>
  </w:endnote>
  <w:endnote w:type="continuationSeparator" w:id="0">
    <w:p w:rsidR="00C14BFB" w:rsidRDefault="00C14BFB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BFB" w:rsidRDefault="00C14BFB" w:rsidP="00CB0C03">
      <w:pPr>
        <w:spacing w:after="0" w:line="240" w:lineRule="auto"/>
      </w:pPr>
      <w:r>
        <w:separator/>
      </w:r>
    </w:p>
  </w:footnote>
  <w:footnote w:type="continuationSeparator" w:id="0">
    <w:p w:rsidR="00C14BFB" w:rsidRDefault="00C14BFB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3BFD"/>
    <w:rsid w:val="00020134"/>
    <w:rsid w:val="000C74B2"/>
    <w:rsid w:val="00143D7A"/>
    <w:rsid w:val="001661F5"/>
    <w:rsid w:val="001B1D30"/>
    <w:rsid w:val="003449B3"/>
    <w:rsid w:val="004C1685"/>
    <w:rsid w:val="004E1E79"/>
    <w:rsid w:val="0072114F"/>
    <w:rsid w:val="007A28FB"/>
    <w:rsid w:val="00B70E19"/>
    <w:rsid w:val="00B741A2"/>
    <w:rsid w:val="00B756A4"/>
    <w:rsid w:val="00C14BFB"/>
    <w:rsid w:val="00C25329"/>
    <w:rsid w:val="00CB0C03"/>
    <w:rsid w:val="00D62285"/>
    <w:rsid w:val="00DA0C61"/>
    <w:rsid w:val="00EB6184"/>
    <w:rsid w:val="00EC392E"/>
    <w:rsid w:val="00F23848"/>
    <w:rsid w:val="00F56BC8"/>
    <w:rsid w:val="00F57F6E"/>
    <w:rsid w:val="00F94248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2026-03-05T02:07:00Z</dcterms:created>
  <dcterms:modified xsi:type="dcterms:W3CDTF">2026-03-09T01:43:00Z</dcterms:modified>
</cp:coreProperties>
</file>