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16" w:type="pct"/>
        <w:tblInd w:w="108" w:type="dxa"/>
        <w:tblLook w:val="04A0" w:firstRow="1" w:lastRow="0" w:firstColumn="1" w:lastColumn="0" w:noHBand="0" w:noVBand="1"/>
      </w:tblPr>
      <w:tblGrid>
        <w:gridCol w:w="700"/>
        <w:gridCol w:w="1209"/>
        <w:gridCol w:w="987"/>
        <w:gridCol w:w="6321"/>
        <w:gridCol w:w="1642"/>
        <w:gridCol w:w="1099"/>
        <w:gridCol w:w="1440"/>
        <w:gridCol w:w="1420"/>
      </w:tblGrid>
      <w:tr w:rsidR="00EA381B" w:rsidRPr="00B40828" w:rsidTr="00EA381B">
        <w:trPr>
          <w:trHeight w:val="759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EA381B" w:rsidRPr="00EA381B" w:rsidRDefault="00EA381B" w:rsidP="00B4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Z21"/>
            <w:r w:rsidRPr="00EA38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II.3</w:t>
            </w:r>
          </w:p>
          <w:bookmarkEnd w:id="0"/>
          <w:p w:rsidR="00EA381B" w:rsidRPr="00EA381B" w:rsidRDefault="00EA381B" w:rsidP="00B4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381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DANH MỤC DỰ ÁN TRỌNG ĐIỂM SỬ DỤNG NGUỒN BỘI CHI NĂM 2025 CHUYỂN SANG 2026</w:t>
            </w:r>
          </w:p>
          <w:p w:rsidR="00EA381B" w:rsidRDefault="00EA381B" w:rsidP="00B4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A381B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47/NQ-HĐND ngày 10/12/2025 của Hội đồng nhân dân tỉnh)</w:t>
            </w:r>
          </w:p>
          <w:p w:rsidR="00EA381B" w:rsidRPr="00EA381B" w:rsidRDefault="00EA381B" w:rsidP="00B40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40828" w:rsidRPr="00B40828" w:rsidTr="00EA381B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0828" w:rsidRPr="00B40828" w:rsidRDefault="00B40828" w:rsidP="00B408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B40828">
              <w:rPr>
                <w:rFonts w:ascii="Times New Roman" w:eastAsia="Times New Roman" w:hAnsi="Times New Roman" w:cs="Times New Roman"/>
                <w:i/>
                <w:iCs/>
              </w:rPr>
              <w:t>Đơn vị tính: Triệu đồng.</w:t>
            </w:r>
          </w:p>
        </w:tc>
      </w:tr>
      <w:tr w:rsidR="00B40828" w:rsidRPr="00B40828" w:rsidTr="00EA381B">
        <w:trPr>
          <w:trHeight w:val="20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Ngành, lĩnh vực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Mã QHNS</w:t>
            </w:r>
          </w:p>
        </w:tc>
        <w:tc>
          <w:tcPr>
            <w:tcW w:w="21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Danh mục dự án/chủ đầu tư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Quyết định duyệt dự án đầu tư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Lũy kế giải ngân từ đầu dự án đến hết kế hoạch 2025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</w:tr>
      <w:tr w:rsidR="00B40828" w:rsidRPr="00B40828" w:rsidTr="00EA381B">
        <w:trPr>
          <w:trHeight w:val="20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Số/ngày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TMĐT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40828" w:rsidRPr="00B40828" w:rsidTr="00EA381B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B40828" w:rsidRPr="00B40828" w:rsidTr="00EA381B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TỔNG CỘNG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992.100</w:t>
            </w:r>
          </w:p>
        </w:tc>
      </w:tr>
      <w:tr w:rsidR="00B40828" w:rsidRPr="00B40828" w:rsidTr="00EA381B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</w:p>
        </w:tc>
        <w:tc>
          <w:tcPr>
            <w:tcW w:w="28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Trung tâm Phát triển quỹ đất tỉnh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992.100</w:t>
            </w:r>
          </w:p>
        </w:tc>
      </w:tr>
      <w:tr w:rsidR="00B40828" w:rsidRPr="00B40828" w:rsidTr="00EA381B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I.1</w:t>
            </w:r>
          </w:p>
        </w:tc>
        <w:tc>
          <w:tcPr>
            <w:tcW w:w="28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Bồi thường giải phóng mặt bằng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40828">
              <w:rPr>
                <w:rFonts w:ascii="Times New Roman" w:eastAsia="Times New Roman" w:hAnsi="Times New Roman" w:cs="Times New Roman"/>
                <w:b/>
                <w:bCs/>
              </w:rPr>
              <w:t>992.100</w:t>
            </w:r>
          </w:p>
        </w:tc>
      </w:tr>
      <w:tr w:rsidR="00B40828" w:rsidRPr="00B40828" w:rsidTr="00EA381B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10.1. Giao thông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8130700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Dự án bồi thường, hỗ trợ, tái định cư, giải phóng mặt bằng Nâng cấp, mở rộng đường ĐT.769, huyện Thống Nhất và Long Thành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3341/QĐ-UBND ngày 08/11/2024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3.096.521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1.907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348.000</w:t>
            </w:r>
          </w:p>
        </w:tc>
      </w:tr>
      <w:tr w:rsidR="00B40828" w:rsidRPr="00B40828" w:rsidTr="00EA381B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10.1. Giao thông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8130698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Dự án bồi thường, hỗ trợ, tái định cư, giải phóng mặt bằng Nâng cấp, mở rộng tuyến đường ĐT.773 (Long Thành - Cẩm Mỹ - Xuân Lộc), huyện Xuân Lộc, Cẩm Mỹ, Long Thành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321/QĐ-UBND ngày 24/01/2025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1.709.548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1.370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295.100</w:t>
            </w:r>
          </w:p>
        </w:tc>
      </w:tr>
      <w:tr w:rsidR="00B40828" w:rsidRPr="00B40828" w:rsidTr="00EA381B">
        <w:trPr>
          <w:trHeight w:val="20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10.1. Giao thông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8130699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Dự án bồi thường, hỗ trợ, tái định cư, giải phóng mặt bằng xây dựng đường ĐT.770B, huyện Định Quán, Thống Nhất, Cẩm Mỹ, Long Thành và thành phố Long Khánh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107/QĐ-UBND ngày 13/01/2025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3.338.663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1.428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0828" w:rsidRPr="00B40828" w:rsidRDefault="00B40828" w:rsidP="00EA381B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40828">
              <w:rPr>
                <w:rFonts w:ascii="Times New Roman" w:eastAsia="Times New Roman" w:hAnsi="Times New Roman" w:cs="Times New Roman"/>
              </w:rPr>
              <w:t>349.000</w:t>
            </w:r>
          </w:p>
        </w:tc>
      </w:tr>
    </w:tbl>
    <w:p w:rsidR="00F56BC8" w:rsidRPr="00B40828" w:rsidRDefault="00F56BC8" w:rsidP="00B40828">
      <w:bookmarkStart w:id="1" w:name="_GoBack"/>
      <w:bookmarkEnd w:id="1"/>
    </w:p>
    <w:sectPr w:rsidR="00F56BC8" w:rsidRPr="00B40828" w:rsidSect="004C1685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A5C" w:rsidRDefault="00D00A5C" w:rsidP="00CB0C03">
      <w:pPr>
        <w:spacing w:after="0" w:line="240" w:lineRule="auto"/>
      </w:pPr>
      <w:r>
        <w:separator/>
      </w:r>
    </w:p>
  </w:endnote>
  <w:endnote w:type="continuationSeparator" w:id="0">
    <w:p w:rsidR="00D00A5C" w:rsidRDefault="00D00A5C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A5C" w:rsidRDefault="00D00A5C" w:rsidP="00CB0C03">
      <w:pPr>
        <w:spacing w:after="0" w:line="240" w:lineRule="auto"/>
      </w:pPr>
      <w:r>
        <w:separator/>
      </w:r>
    </w:p>
  </w:footnote>
  <w:footnote w:type="continuationSeparator" w:id="0">
    <w:p w:rsidR="00D00A5C" w:rsidRDefault="00D00A5C" w:rsidP="00CB0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1B1D30"/>
    <w:rsid w:val="003449B3"/>
    <w:rsid w:val="00395B3D"/>
    <w:rsid w:val="004C1685"/>
    <w:rsid w:val="004E1E79"/>
    <w:rsid w:val="0072114F"/>
    <w:rsid w:val="00B40828"/>
    <w:rsid w:val="00B70E19"/>
    <w:rsid w:val="00C868C4"/>
    <w:rsid w:val="00CB0C03"/>
    <w:rsid w:val="00D00A5C"/>
    <w:rsid w:val="00DA0C61"/>
    <w:rsid w:val="00E94464"/>
    <w:rsid w:val="00EA381B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C868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4C1685"/>
  </w:style>
  <w:style w:type="paragraph" w:customStyle="1" w:styleId="font5">
    <w:name w:val="font5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7">
    <w:name w:val="font7"/>
    <w:basedOn w:val="Normal"/>
    <w:rsid w:val="004C168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font8">
    <w:name w:val="font8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font9">
    <w:name w:val="font9"/>
    <w:basedOn w:val="Normal"/>
    <w:rsid w:val="004C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3300"/>
      <w:sz w:val="24"/>
      <w:szCs w:val="24"/>
    </w:rPr>
  </w:style>
  <w:style w:type="paragraph" w:customStyle="1" w:styleId="xl428">
    <w:name w:val="xl42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6">
    <w:name w:val="xl4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37">
    <w:name w:val="xl4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0">
    <w:name w:val="xl4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2">
    <w:name w:val="xl44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47">
    <w:name w:val="xl447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0">
    <w:name w:val="xl4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59">
    <w:name w:val="xl4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63">
    <w:name w:val="xl463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8">
    <w:name w:val="xl4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69">
    <w:name w:val="xl46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470">
    <w:name w:val="xl470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4C168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9">
    <w:name w:val="xl489"/>
    <w:basedOn w:val="Normal"/>
    <w:rsid w:val="004C1685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90">
    <w:name w:val="xl490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91">
    <w:name w:val="xl491"/>
    <w:basedOn w:val="Normal"/>
    <w:rsid w:val="004C1685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7">
    <w:name w:val="xl50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08">
    <w:name w:val="xl50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09">
    <w:name w:val="xl50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0">
    <w:name w:val="xl51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0000"/>
      <w:sz w:val="24"/>
      <w:szCs w:val="24"/>
    </w:rPr>
  </w:style>
  <w:style w:type="paragraph" w:customStyle="1" w:styleId="xl511">
    <w:name w:val="xl51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512">
    <w:name w:val="xl51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4">
    <w:name w:val="xl51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7">
    <w:name w:val="xl51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8">
    <w:name w:val="xl51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19">
    <w:name w:val="xl51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24">
    <w:name w:val="xl524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30">
    <w:name w:val="xl53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8">
    <w:name w:val="xl53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39">
    <w:name w:val="xl53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4C16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7">
    <w:name w:val="xl55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8">
    <w:name w:val="xl55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59">
    <w:name w:val="xl559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60">
    <w:name w:val="xl56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4C16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6"/>
      <w:szCs w:val="36"/>
    </w:rPr>
  </w:style>
  <w:style w:type="paragraph" w:customStyle="1" w:styleId="xl570">
    <w:name w:val="xl570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1">
    <w:name w:val="xl57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2">
    <w:name w:val="xl572"/>
    <w:basedOn w:val="Normal"/>
    <w:rsid w:val="004C1685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3">
    <w:name w:val="xl573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4C1685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4C1685"/>
    <w:pPr>
      <w:pBdr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79">
    <w:name w:val="xl579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0">
    <w:name w:val="xl580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1">
    <w:name w:val="xl581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2">
    <w:name w:val="xl582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3">
    <w:name w:val="xl583"/>
    <w:basedOn w:val="Normal"/>
    <w:rsid w:val="004C16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4">
    <w:name w:val="xl584"/>
    <w:basedOn w:val="Normal"/>
    <w:rsid w:val="004C1685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585">
    <w:name w:val="xl585"/>
    <w:basedOn w:val="Normal"/>
    <w:rsid w:val="004C1685"/>
    <w:pPr>
      <w:pBdr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4C168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8">
    <w:name w:val="xl588"/>
    <w:basedOn w:val="Normal"/>
    <w:rsid w:val="004C1685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589">
    <w:name w:val="xl589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90">
    <w:name w:val="xl590"/>
    <w:basedOn w:val="Normal"/>
    <w:rsid w:val="004C1685"/>
    <w:pPr>
      <w:pBdr>
        <w:top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4C1685"/>
    <w:pPr>
      <w:pBdr>
        <w:top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4C1685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4C1685"/>
    <w:pPr>
      <w:pBdr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4C1685"/>
    <w:pPr>
      <w:pBdr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C86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4</cp:revision>
  <dcterms:created xsi:type="dcterms:W3CDTF">2026-03-05T01:14:00Z</dcterms:created>
  <dcterms:modified xsi:type="dcterms:W3CDTF">2026-03-05T03:27:00Z</dcterms:modified>
</cp:coreProperties>
</file>