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8" w:type="pct"/>
        <w:tblLook w:val="04A0" w:firstRow="1" w:lastRow="0" w:firstColumn="1" w:lastColumn="0" w:noHBand="0" w:noVBand="1"/>
      </w:tblPr>
      <w:tblGrid>
        <w:gridCol w:w="278"/>
        <w:gridCol w:w="1554"/>
        <w:gridCol w:w="458"/>
        <w:gridCol w:w="671"/>
        <w:gridCol w:w="692"/>
        <w:gridCol w:w="620"/>
        <w:gridCol w:w="710"/>
        <w:gridCol w:w="605"/>
        <w:gridCol w:w="716"/>
        <w:gridCol w:w="536"/>
        <w:gridCol w:w="530"/>
        <w:gridCol w:w="635"/>
        <w:gridCol w:w="734"/>
        <w:gridCol w:w="716"/>
        <w:gridCol w:w="617"/>
        <w:gridCol w:w="452"/>
        <w:gridCol w:w="608"/>
        <w:gridCol w:w="575"/>
        <w:gridCol w:w="626"/>
        <w:gridCol w:w="545"/>
        <w:gridCol w:w="614"/>
        <w:gridCol w:w="698"/>
        <w:gridCol w:w="785"/>
      </w:tblGrid>
      <w:tr w:rsidR="00B904A9" w:rsidRPr="00761FD1" w:rsidTr="0072511C">
        <w:trPr>
          <w:trHeight w:val="552"/>
        </w:trPr>
        <w:tc>
          <w:tcPr>
            <w:tcW w:w="5000" w:type="pct"/>
            <w:gridSpan w:val="23"/>
            <w:shd w:val="clear" w:color="auto" w:fill="auto"/>
            <w:hideMark/>
          </w:tcPr>
          <w:p w:rsidR="00B904A9" w:rsidRPr="00B904A9" w:rsidRDefault="00B904A9" w:rsidP="00B904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W21"/>
            <w:r w:rsidRPr="00B9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Phụ lục III.3</w:t>
            </w:r>
          </w:p>
          <w:bookmarkEnd w:id="0"/>
          <w:p w:rsidR="00B904A9" w:rsidRPr="00B904A9" w:rsidRDefault="00B904A9" w:rsidP="00B904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HOẠCH ĐẦU TƯ VỐN NGÂN SÁCH TRUNG ƯƠNG GIAI ĐOẠN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2030 </w:t>
            </w:r>
            <w:r w:rsidRPr="00B9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CỦA CÁC DỰ ÁN SỬ DỤNG VỐN ODA VÀ VỐN VAY ƯU ĐÃI CỦA CÁC NHÀ TÀI TRỢ NƯỚC NGOÀI</w:t>
            </w:r>
          </w:p>
          <w:p w:rsidR="00B904A9" w:rsidRDefault="00B904A9" w:rsidP="00B904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904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(Kèm theo Nghị quyết số 48/NQ-HĐND ngày 10/12/2025 của Hội đồng nhân dân tỉnh)</w:t>
            </w:r>
          </w:p>
          <w:p w:rsidR="00B904A9" w:rsidRPr="00B904A9" w:rsidRDefault="00B904A9" w:rsidP="00B904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1FD1" w:rsidRPr="00761FD1" w:rsidTr="0072511C">
        <w:trPr>
          <w:trHeight w:val="20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B904A9" w:rsidRDefault="00761FD1" w:rsidP="00B904A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B904A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>Đơn vị tính: Triệu đồng</w:t>
            </w:r>
          </w:p>
        </w:tc>
      </w:tr>
      <w:tr w:rsidR="00B904A9" w:rsidRPr="00761FD1" w:rsidTr="0072511C">
        <w:trPr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TT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Danh mục dự án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Mã dự án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Nhà tài trợ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Ngày ký kết hiệp định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Ngày kết thúc Hiệp định</w:t>
            </w:r>
          </w:p>
        </w:tc>
        <w:tc>
          <w:tcPr>
            <w:tcW w:w="17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Quyết định đầu tư</w:t>
            </w:r>
          </w:p>
        </w:tc>
        <w:tc>
          <w:tcPr>
            <w:tcW w:w="75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Lũy kế giải ngân từ khởi công đến hết 31/01/2026</w:t>
            </w:r>
          </w:p>
        </w:tc>
        <w:tc>
          <w:tcPr>
            <w:tcW w:w="8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KH đầu tư trung hạn giai đoạn 2026</w:t>
            </w:r>
            <w:r w:rsidR="0072511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  <w:r w:rsidR="0072511C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2030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Ghi chú</w:t>
            </w:r>
          </w:p>
        </w:tc>
      </w:tr>
      <w:tr w:rsidR="00B904A9" w:rsidRPr="00761FD1" w:rsidTr="0072511C">
        <w:trPr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Số quyết định </w:t>
            </w:r>
          </w:p>
        </w:tc>
        <w:tc>
          <w:tcPr>
            <w:tcW w:w="14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TMĐT </w:t>
            </w:r>
          </w:p>
        </w:tc>
        <w:tc>
          <w:tcPr>
            <w:tcW w:w="75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2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904A9" w:rsidRPr="00761FD1" w:rsidTr="0072511C">
        <w:trPr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 (tất cả các nguồn vốn)</w:t>
            </w:r>
          </w:p>
        </w:tc>
        <w:tc>
          <w:tcPr>
            <w:tcW w:w="12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EF65F0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 (tất cả các nguồn vốn TW, Tỉnh)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EF65F0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</w:t>
            </w:r>
            <w:bookmarkStart w:id="1" w:name="_GoBack"/>
            <w:bookmarkEnd w:id="1"/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ng số (tất cả các nguồn vốn TW, Tỉnh)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72511C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Trong đó: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904A9" w:rsidRPr="00761FD1" w:rsidTr="0072511C">
        <w:trPr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</w:t>
            </w:r>
          </w:p>
        </w:tc>
        <w:tc>
          <w:tcPr>
            <w:tcW w:w="87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Vốn nước ngoài (theo Hiệp định)</w:t>
            </w: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Vốn nước ngoài (vốn NSTW) </w:t>
            </w: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Vốn đối ứng nguồn NSTW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Vốn nước ngoài (vốn NSTW) 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904A9" w:rsidRPr="00761FD1" w:rsidTr="0072511C">
        <w:trPr>
          <w:trHeight w:val="322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thu hồi các khoản vốn ứng trước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904A9" w:rsidRPr="00761FD1" w:rsidTr="0072511C">
        <w:trPr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 vốn NSTW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Tính bằng nguyên tệ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Quy đổi ra tiền Việt</w:t>
            </w: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Tổng số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Trong đó:</w:t>
            </w: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Đưa vào cân đối NSTW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Vay lại</w:t>
            </w: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TỔNG SỐ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1.474.247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5.740.825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3.940.363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1.800.462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364.583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3.312.140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2.240.284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VỐN NƯỚC NGOÀI KHÔNG GIẢI NGÂN THEO CƠ CHẾ TÀI CHÍNH TRONG NƯỚC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1.474.247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5.740.825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3.940.363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1.800.462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364.583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3.312.140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2.240.284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Môi trường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1.474.247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5.740.825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3.940.363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1.800.462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364.583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3.312.140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2.240.284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Dự án chuyển tiếp từ giai đoạn 2021</w:t>
            </w:r>
            <w:r w:rsidR="00EF65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-</w:t>
            </w:r>
            <w:r w:rsidR="00EF65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2025 sang 2026</w:t>
            </w:r>
            <w:r w:rsidR="00EF65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-</w:t>
            </w:r>
            <w:r w:rsidR="00EF65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2030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</w:rPr>
              <w:t> 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Dự án nhóm A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(1)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EF65F0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Dự án </w:t>
            </w:r>
            <w:r w:rsidR="00EF65F0">
              <w:rPr>
                <w:rFonts w:ascii="Times New Roman" w:eastAsia="Times New Roman" w:hAnsi="Times New Roman" w:cs="Times New Roman"/>
                <w:sz w:val="12"/>
                <w:szCs w:val="12"/>
              </w:rPr>
              <w:t>h</w:t>
            </w: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ệ thống thoát nước và xử lý nước thải thành phố Biên Hòa (giai đoạn 1)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Cơ quan Hợp tác quốc tế Nhật Bản (JICA)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30/8/2017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30/8/2027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246/QĐ-UBND ngày 20/01/2017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6.610.252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1.277.853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5.332.399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3.732.679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1.599.720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306.883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2.903.714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2.032.600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2511C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 w:rsidR="00761FD1"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ốn tỉnh vay lại ODA là 871,114 tỷ đồng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b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Dự án nhóm B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</w:rPr>
              <w:t> </w:t>
            </w:r>
          </w:p>
        </w:tc>
      </w:tr>
      <w:tr w:rsidR="0072511C" w:rsidRPr="00761FD1" w:rsidTr="0072511C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(1)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EF65F0">
            <w:pPr>
              <w:spacing w:before="60" w:after="6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Dự án </w:t>
            </w:r>
            <w:r w:rsidR="00EF65F0">
              <w:rPr>
                <w:rFonts w:ascii="Times New Roman" w:eastAsia="Times New Roman" w:hAnsi="Times New Roman" w:cs="Times New Roman"/>
                <w:sz w:val="12"/>
                <w:szCs w:val="12"/>
              </w:rPr>
              <w:t>h</w:t>
            </w: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iện đại hóa thủy lợi thích ứng với biến đổi khí hậu tỉnh Bình Phước 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ADB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1310/QĐ-UBND ngày 15/8/2023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587.138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196.394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408.426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207.684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200.742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57.700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408.426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D1" w:rsidRPr="00761FD1" w:rsidRDefault="00761FD1" w:rsidP="00B904A9">
            <w:pPr>
              <w:spacing w:before="60" w:after="60" w:line="240" w:lineRule="auto"/>
              <w:ind w:left="-57" w:right="-5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207.684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FD1" w:rsidRPr="00761FD1" w:rsidRDefault="0072511C" w:rsidP="00B904A9">
            <w:pPr>
              <w:spacing w:before="60" w:after="60" w:line="240" w:lineRule="auto"/>
              <w:ind w:left="-57" w:right="-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</w:t>
            </w:r>
            <w:r w:rsidR="00761FD1" w:rsidRPr="00761FD1">
              <w:rPr>
                <w:rFonts w:ascii="Times New Roman" w:eastAsia="Times New Roman" w:hAnsi="Times New Roman" w:cs="Times New Roman"/>
                <w:sz w:val="12"/>
                <w:szCs w:val="12"/>
              </w:rPr>
              <w:t>ốn tỉnh vay lại ODA là 200,742 tỷ đồng</w:t>
            </w:r>
          </w:p>
        </w:tc>
      </w:tr>
    </w:tbl>
    <w:p w:rsidR="00F56BC8" w:rsidRPr="00761FD1" w:rsidRDefault="00F56BC8" w:rsidP="00B904A9">
      <w:pPr>
        <w:spacing w:before="60" w:after="60"/>
      </w:pPr>
    </w:p>
    <w:sectPr w:rsidR="00F56BC8" w:rsidRPr="00761FD1" w:rsidSect="001554E4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80" w:rsidRDefault="00C95080" w:rsidP="000D3A4A">
      <w:pPr>
        <w:spacing w:after="0" w:line="240" w:lineRule="auto"/>
      </w:pPr>
      <w:r>
        <w:separator/>
      </w:r>
    </w:p>
  </w:endnote>
  <w:endnote w:type="continuationSeparator" w:id="0">
    <w:p w:rsidR="00C95080" w:rsidRDefault="00C95080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80" w:rsidRDefault="00C95080" w:rsidP="000D3A4A">
      <w:pPr>
        <w:spacing w:after="0" w:line="240" w:lineRule="auto"/>
      </w:pPr>
      <w:r>
        <w:separator/>
      </w:r>
    </w:p>
  </w:footnote>
  <w:footnote w:type="continuationSeparator" w:id="0">
    <w:p w:rsidR="00C95080" w:rsidRDefault="00C95080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D3A4A"/>
    <w:rsid w:val="001554E4"/>
    <w:rsid w:val="001B1D30"/>
    <w:rsid w:val="001E6585"/>
    <w:rsid w:val="0023235F"/>
    <w:rsid w:val="002C579B"/>
    <w:rsid w:val="004A5ADC"/>
    <w:rsid w:val="00564D7E"/>
    <w:rsid w:val="0072511C"/>
    <w:rsid w:val="00761FD1"/>
    <w:rsid w:val="008001DE"/>
    <w:rsid w:val="00844DEE"/>
    <w:rsid w:val="009F28C8"/>
    <w:rsid w:val="00B16C00"/>
    <w:rsid w:val="00B70E19"/>
    <w:rsid w:val="00B904A9"/>
    <w:rsid w:val="00C93D60"/>
    <w:rsid w:val="00C95080"/>
    <w:rsid w:val="00D31D63"/>
    <w:rsid w:val="00D6308A"/>
    <w:rsid w:val="00DA0C61"/>
    <w:rsid w:val="00DE22A0"/>
    <w:rsid w:val="00DE775F"/>
    <w:rsid w:val="00EF65F0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1554E4"/>
  </w:style>
  <w:style w:type="character" w:styleId="Hyperlink">
    <w:name w:val="Hyperlink"/>
    <w:basedOn w:val="DefaultParagraphFont"/>
    <w:uiPriority w:val="99"/>
    <w:semiHidden/>
    <w:unhideWhenUsed/>
    <w:rsid w:val="001554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4E4"/>
    <w:rPr>
      <w:color w:val="954F72"/>
      <w:u w:val="single"/>
    </w:rPr>
  </w:style>
  <w:style w:type="paragraph" w:customStyle="1" w:styleId="xl125">
    <w:name w:val="xl12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1554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1554E4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3">
    <w:name w:val="xl2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5">
    <w:name w:val="xl29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7">
    <w:name w:val="xl2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9">
    <w:name w:val="xl299"/>
    <w:basedOn w:val="Normal"/>
    <w:rsid w:val="001554E4"/>
    <w:pPr>
      <w:pBdr>
        <w:left w:val="single" w:sz="4" w:space="0" w:color="000000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1554E4"/>
    <w:pPr>
      <w:pBdr>
        <w:top w:val="single" w:sz="4" w:space="0" w:color="auto"/>
        <w:lef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1554E4"/>
    <w:pPr>
      <w:pBdr>
        <w:top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1554E4"/>
    <w:pPr>
      <w:pBdr>
        <w:top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1554E4"/>
    <w:pPr>
      <w:pBdr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1554E4"/>
    <w:pPr>
      <w:pBdr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C00"/>
  </w:style>
  <w:style w:type="paragraph" w:customStyle="1" w:styleId="xl318">
    <w:name w:val="xl318"/>
    <w:basedOn w:val="Normal"/>
    <w:rsid w:val="00B16C00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B16C00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23235F"/>
  </w:style>
  <w:style w:type="paragraph" w:customStyle="1" w:styleId="font5">
    <w:name w:val="font5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D31D63"/>
  </w:style>
  <w:style w:type="numbering" w:customStyle="1" w:styleId="NoList5">
    <w:name w:val="No List5"/>
    <w:next w:val="NoList"/>
    <w:uiPriority w:val="99"/>
    <w:semiHidden/>
    <w:unhideWhenUsed/>
    <w:rsid w:val="001E6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1554E4"/>
  </w:style>
  <w:style w:type="character" w:styleId="Hyperlink">
    <w:name w:val="Hyperlink"/>
    <w:basedOn w:val="DefaultParagraphFont"/>
    <w:uiPriority w:val="99"/>
    <w:semiHidden/>
    <w:unhideWhenUsed/>
    <w:rsid w:val="001554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4E4"/>
    <w:rPr>
      <w:color w:val="954F72"/>
      <w:u w:val="single"/>
    </w:rPr>
  </w:style>
  <w:style w:type="paragraph" w:customStyle="1" w:styleId="xl125">
    <w:name w:val="xl12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1554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1554E4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3">
    <w:name w:val="xl2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5">
    <w:name w:val="xl29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7">
    <w:name w:val="xl2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9">
    <w:name w:val="xl299"/>
    <w:basedOn w:val="Normal"/>
    <w:rsid w:val="001554E4"/>
    <w:pPr>
      <w:pBdr>
        <w:left w:val="single" w:sz="4" w:space="0" w:color="000000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1554E4"/>
    <w:pPr>
      <w:pBdr>
        <w:top w:val="single" w:sz="4" w:space="0" w:color="auto"/>
        <w:lef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1554E4"/>
    <w:pPr>
      <w:pBdr>
        <w:top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1554E4"/>
    <w:pPr>
      <w:pBdr>
        <w:top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1554E4"/>
    <w:pPr>
      <w:pBdr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1554E4"/>
    <w:pPr>
      <w:pBdr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C00"/>
  </w:style>
  <w:style w:type="paragraph" w:customStyle="1" w:styleId="xl318">
    <w:name w:val="xl318"/>
    <w:basedOn w:val="Normal"/>
    <w:rsid w:val="00B16C00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B16C00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23235F"/>
  </w:style>
  <w:style w:type="paragraph" w:customStyle="1" w:styleId="font5">
    <w:name w:val="font5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D31D63"/>
  </w:style>
  <w:style w:type="numbering" w:customStyle="1" w:styleId="NoList5">
    <w:name w:val="No List5"/>
    <w:next w:val="NoList"/>
    <w:uiPriority w:val="99"/>
    <w:semiHidden/>
    <w:unhideWhenUsed/>
    <w:rsid w:val="001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2026-02-27T03:56:00Z</dcterms:created>
  <dcterms:modified xsi:type="dcterms:W3CDTF">2026-03-10T14:35:00Z</dcterms:modified>
</cp:coreProperties>
</file>