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45" w:rsidRPr="006F5D45" w:rsidRDefault="006F5D45" w:rsidP="006F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F28"/>
      <w:r w:rsidRPr="006F5D45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</w:t>
      </w:r>
    </w:p>
    <w:bookmarkEnd w:id="0"/>
    <w:p w:rsidR="006F5D45" w:rsidRDefault="006F5D45" w:rsidP="006F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5D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TỔNG HỢP DỰ KIẾN KẾ HOẠCH ĐẦU TƯ CÔNG TRUNG HẠN </w:t>
      </w:r>
    </w:p>
    <w:p w:rsidR="006F5D45" w:rsidRPr="006F5D45" w:rsidRDefault="006F5D45" w:rsidP="006F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5D45">
        <w:rPr>
          <w:rFonts w:ascii="Times New Roman" w:eastAsia="Times New Roman" w:hAnsi="Times New Roman" w:cs="Times New Roman"/>
          <w:b/>
          <w:bCs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5D4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5D45">
        <w:rPr>
          <w:rFonts w:ascii="Times New Roman" w:eastAsia="Times New Roman" w:hAnsi="Times New Roman" w:cs="Times New Roman"/>
          <w:b/>
          <w:bCs/>
          <w:sz w:val="28"/>
          <w:szCs w:val="28"/>
        </w:rPr>
        <w:t>2030 NGUỒN NGÂN SÁCH TỈNH</w:t>
      </w:r>
    </w:p>
    <w:p w:rsidR="006F5D45" w:rsidRDefault="006F5D45" w:rsidP="006F5D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F5D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48/NQ-HĐND </w:t>
      </w:r>
    </w:p>
    <w:p w:rsidR="006F5D45" w:rsidRDefault="006F5D45" w:rsidP="006F5D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F5D45">
        <w:rPr>
          <w:rFonts w:ascii="Times New Roman" w:eastAsia="Times New Roman" w:hAnsi="Times New Roman" w:cs="Times New Roman"/>
          <w:i/>
          <w:iCs/>
          <w:sz w:val="28"/>
          <w:szCs w:val="28"/>
        </w:rPr>
        <w:t>ngày 10/12/2025 của Hội đồng nhân dân tỉnh)</w:t>
      </w:r>
    </w:p>
    <w:p w:rsidR="006F5D45" w:rsidRDefault="006F5D45" w:rsidP="006F5D45">
      <w:pPr>
        <w:spacing w:after="0" w:line="240" w:lineRule="auto"/>
        <w:jc w:val="center"/>
      </w:pPr>
    </w:p>
    <w:tbl>
      <w:tblPr>
        <w:tblW w:w="9617" w:type="dxa"/>
        <w:tblInd w:w="108" w:type="dxa"/>
        <w:tblLook w:val="04A0" w:firstRow="1" w:lastRow="0" w:firstColumn="1" w:lastColumn="0" w:noHBand="0" w:noVBand="1"/>
      </w:tblPr>
      <w:tblGrid>
        <w:gridCol w:w="670"/>
        <w:gridCol w:w="3460"/>
        <w:gridCol w:w="1316"/>
        <w:gridCol w:w="1554"/>
        <w:gridCol w:w="1307"/>
        <w:gridCol w:w="1310"/>
      </w:tblGrid>
      <w:tr w:rsidR="00D6308A" w:rsidRPr="006F5D45" w:rsidTr="006F5D45">
        <w:trPr>
          <w:trHeight w:val="20"/>
        </w:trPr>
        <w:tc>
          <w:tcPr>
            <w:tcW w:w="9617" w:type="dxa"/>
            <w:gridSpan w:val="6"/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F5D45">
              <w:rPr>
                <w:rFonts w:ascii="Times New Roman" w:eastAsia="Times New Roman" w:hAnsi="Times New Roman" w:cs="Times New Roman"/>
                <w:i/>
                <w:iCs/>
              </w:rPr>
              <w:t>Đơn vị: Triệu đồng</w:t>
            </w:r>
          </w:p>
        </w:tc>
      </w:tr>
      <w:tr w:rsidR="00D6308A" w:rsidRPr="006F5D45" w:rsidTr="006F5D45">
        <w:trPr>
          <w:trHeight w:val="316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Nguồn vốn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Giai đoạn 2026-2030</w:t>
            </w:r>
          </w:p>
        </w:tc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F14CEE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bookmarkStart w:id="1" w:name="_GoBack"/>
            <w:bookmarkEnd w:id="1"/>
            <w:r w:rsidR="00D6308A" w:rsidRPr="006F5D45">
              <w:rPr>
                <w:rFonts w:ascii="Times New Roman" w:eastAsia="Times New Roman" w:hAnsi="Times New Roman" w:cs="Times New Roman"/>
                <w:b/>
                <w:bCs/>
              </w:rPr>
              <w:t>rong đó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Ghi chú</w:t>
            </w:r>
          </w:p>
        </w:tc>
      </w:tr>
      <w:tr w:rsidR="00D6308A" w:rsidRPr="006F5D45" w:rsidTr="006F5D45">
        <w:trPr>
          <w:trHeight w:val="35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 xml:space="preserve">Tỉnh giao chỉ tiêu </w:t>
            </w:r>
            <w:r w:rsidRPr="006F5D45">
              <w:rPr>
                <w:rFonts w:ascii="Times New Roman" w:eastAsia="Times New Roman" w:hAnsi="Times New Roman" w:cs="Times New Roman"/>
                <w:i/>
                <w:iCs/>
              </w:rPr>
              <w:t>(chi tiết theo phụ lục II.1 đến II.5)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Cấp Xã giao chỉ tiêu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TỔNG SỐ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144.791.000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110.373.700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34.417.300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Vốn đầu tư trong cân đối ngân sách địa phương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F5D45">
              <w:rPr>
                <w:rFonts w:ascii="Times New Roman" w:eastAsia="Times New Roman" w:hAnsi="Times New Roman" w:cs="Times New Roman"/>
                <w:i/>
                <w:iCs/>
              </w:rPr>
              <w:t>(gồm theo mức vốn thông báo là 45.402.200 triệu đồng và ngoài mức vốn thông báo là 99.388.800 triệu đồng)</w:t>
            </w: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Chi xây dựng cơ bản vốn tập trung trong nước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42.160.000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29.512.000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12.648.000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Chi khoa học, công nghệ, đổi mới sáng tạo và chuyển đổi số (tối thiểu 3%)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1.264.800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1.264.800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Ngân sách tỉnh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28.247.200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28.247.200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Phân bổ chi tiết cho dự án tỉnh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25.422.500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25.422.500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Hỗ trợ có mục tiêu cho cấp xã (tối đa 10%)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2.824.700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2.824.700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Ngân sách xã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12.648.000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12.648.000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Đầu tư từ nguồn thu sử dụng đất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75.200.000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60.160.000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15.040.000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Chi khoa học, công nghệ, đổi mới sáng tạo và chuyển đổi số (tối thiểu 3%)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2.256.000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2.256.000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Ngân sách tỉnh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57.904.000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57.904.000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Ngân sách xã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15.040.000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15.040.000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Xổ số kiến thiết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22.431.000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15.701.700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</w:rPr>
              <w:t>6.729.300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Chi khoa học, công nghệ, đổi mới sáng tạo và chuyển đổi số (tối thiểu 3%)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672.930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672.930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Ngân sách tỉnh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15.028.770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15.028.770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5D4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Phân bổ chi tiết cho dự án tỉnh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13.275.970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13.275.970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Phân bổ cho dự án XHH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250.000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250.000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Hỗ trợ có mục tiêu cho cấp xã (tối đa 10%)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1.502.800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1.502.800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Ngân sách xã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6.729.300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6.729.300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308A" w:rsidRPr="006F5D45" w:rsidTr="006F5D4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Bội chi ngân sách địa phương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5.000.000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5.000.000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6F5D4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D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8A" w:rsidRPr="006F5D45" w:rsidRDefault="00D6308A" w:rsidP="00D6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F56BC8" w:rsidRPr="00D6308A" w:rsidRDefault="00F56BC8" w:rsidP="00D6308A"/>
    <w:sectPr w:rsidR="00F56BC8" w:rsidRPr="00D6308A" w:rsidSect="000D3A4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B2" w:rsidRDefault="00A63FB2" w:rsidP="000D3A4A">
      <w:pPr>
        <w:spacing w:after="0" w:line="240" w:lineRule="auto"/>
      </w:pPr>
      <w:r>
        <w:separator/>
      </w:r>
    </w:p>
  </w:endnote>
  <w:endnote w:type="continuationSeparator" w:id="0">
    <w:p w:rsidR="00A63FB2" w:rsidRDefault="00A63FB2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B2" w:rsidRDefault="00A63FB2" w:rsidP="000D3A4A">
      <w:pPr>
        <w:spacing w:after="0" w:line="240" w:lineRule="auto"/>
      </w:pPr>
      <w:r>
        <w:separator/>
      </w:r>
    </w:p>
  </w:footnote>
  <w:footnote w:type="continuationSeparator" w:id="0">
    <w:p w:rsidR="00A63FB2" w:rsidRDefault="00A63FB2" w:rsidP="000D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73D79"/>
    <w:rsid w:val="000D3A4A"/>
    <w:rsid w:val="001B1D30"/>
    <w:rsid w:val="006F5D45"/>
    <w:rsid w:val="00A63FB2"/>
    <w:rsid w:val="00A80F44"/>
    <w:rsid w:val="00B70E19"/>
    <w:rsid w:val="00D6308A"/>
    <w:rsid w:val="00DA0C61"/>
    <w:rsid w:val="00DE22A0"/>
    <w:rsid w:val="00DE775F"/>
    <w:rsid w:val="00F14CEE"/>
    <w:rsid w:val="00F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2026-02-27T03:27:00Z</dcterms:created>
  <dcterms:modified xsi:type="dcterms:W3CDTF">2026-03-11T01:55:00Z</dcterms:modified>
</cp:coreProperties>
</file>