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4" w:type="pct"/>
        <w:tblInd w:w="108" w:type="dxa"/>
        <w:tblLayout w:type="fixed"/>
        <w:tblLook w:val="04A0" w:firstRow="1" w:lastRow="0" w:firstColumn="1" w:lastColumn="0" w:noHBand="0" w:noVBand="1"/>
      </w:tblPr>
      <w:tblGrid>
        <w:gridCol w:w="785"/>
        <w:gridCol w:w="1264"/>
        <w:gridCol w:w="1053"/>
        <w:gridCol w:w="2585"/>
        <w:gridCol w:w="1770"/>
        <w:gridCol w:w="1166"/>
        <w:gridCol w:w="1023"/>
        <w:gridCol w:w="806"/>
        <w:gridCol w:w="1175"/>
        <w:gridCol w:w="1130"/>
        <w:gridCol w:w="1184"/>
        <w:gridCol w:w="931"/>
      </w:tblGrid>
      <w:tr w:rsidR="00A93A37" w:rsidRPr="00B16C00" w:rsidTr="00780194">
        <w:trPr>
          <w:trHeight w:val="1656"/>
        </w:trPr>
        <w:tc>
          <w:tcPr>
            <w:tcW w:w="5000" w:type="pct"/>
            <w:gridSpan w:val="12"/>
            <w:shd w:val="clear" w:color="auto" w:fill="auto"/>
            <w:hideMark/>
          </w:tcPr>
          <w:p w:rsidR="00A93A37" w:rsidRPr="0005416E" w:rsidRDefault="00A93A37" w:rsidP="000372A3">
            <w:pPr>
              <w:spacing w:after="0" w:line="240" w:lineRule="auto"/>
              <w:jc w:val="center"/>
              <w:rPr>
                <w:rFonts w:ascii="Times New Roman" w:eastAsia="Times New Roman" w:hAnsi="Times New Roman" w:cs="Times New Roman"/>
                <w:b/>
                <w:bCs/>
                <w:sz w:val="28"/>
                <w:szCs w:val="28"/>
              </w:rPr>
            </w:pPr>
            <w:bookmarkStart w:id="0" w:name="RANGE!A1:S145"/>
            <w:r w:rsidRPr="0005416E">
              <w:rPr>
                <w:rFonts w:ascii="Times New Roman" w:eastAsia="Times New Roman" w:hAnsi="Times New Roman" w:cs="Times New Roman"/>
                <w:b/>
                <w:bCs/>
                <w:sz w:val="28"/>
                <w:szCs w:val="28"/>
              </w:rPr>
              <w:t>Phụ lục II.2</w:t>
            </w:r>
          </w:p>
          <w:bookmarkEnd w:id="0"/>
          <w:p w:rsidR="00A93A37" w:rsidRPr="0005416E" w:rsidRDefault="00A93A37" w:rsidP="000372A3">
            <w:pPr>
              <w:spacing w:after="0" w:line="240" w:lineRule="auto"/>
              <w:jc w:val="center"/>
              <w:rPr>
                <w:rFonts w:ascii="Times New Roman" w:eastAsia="Times New Roman" w:hAnsi="Times New Roman" w:cs="Times New Roman"/>
                <w:b/>
                <w:bCs/>
                <w:sz w:val="28"/>
                <w:szCs w:val="28"/>
              </w:rPr>
            </w:pPr>
            <w:r w:rsidRPr="0005416E">
              <w:rPr>
                <w:rFonts w:ascii="Times New Roman" w:eastAsia="Times New Roman" w:hAnsi="Times New Roman" w:cs="Times New Roman"/>
                <w:b/>
                <w:bCs/>
                <w:sz w:val="28"/>
                <w:szCs w:val="28"/>
              </w:rPr>
              <w:t>DANH MỤC DỰ ÁN KẾ HOẠCH ĐẦU TƯ CÔNG TRUNG HẠN GIAI ĐOẠN 2026</w:t>
            </w:r>
            <w:r w:rsidR="00194D4B">
              <w:rPr>
                <w:rFonts w:ascii="Times New Roman" w:eastAsia="Times New Roman" w:hAnsi="Times New Roman" w:cs="Times New Roman"/>
                <w:b/>
                <w:bCs/>
                <w:sz w:val="28"/>
                <w:szCs w:val="28"/>
              </w:rPr>
              <w:t xml:space="preserve"> </w:t>
            </w:r>
            <w:r w:rsidRPr="0005416E">
              <w:rPr>
                <w:rFonts w:ascii="Times New Roman" w:eastAsia="Times New Roman" w:hAnsi="Times New Roman" w:cs="Times New Roman"/>
                <w:b/>
                <w:bCs/>
                <w:sz w:val="28"/>
                <w:szCs w:val="28"/>
              </w:rPr>
              <w:t>-</w:t>
            </w:r>
            <w:r w:rsidR="00194D4B">
              <w:rPr>
                <w:rFonts w:ascii="Times New Roman" w:eastAsia="Times New Roman" w:hAnsi="Times New Roman" w:cs="Times New Roman"/>
                <w:b/>
                <w:bCs/>
                <w:sz w:val="28"/>
                <w:szCs w:val="28"/>
              </w:rPr>
              <w:t xml:space="preserve"> </w:t>
            </w:r>
            <w:r w:rsidRPr="0005416E">
              <w:rPr>
                <w:rFonts w:ascii="Times New Roman" w:eastAsia="Times New Roman" w:hAnsi="Times New Roman" w:cs="Times New Roman"/>
                <w:b/>
                <w:bCs/>
                <w:sz w:val="28"/>
                <w:szCs w:val="28"/>
              </w:rPr>
              <w:t>2030 NGUỒN NGÂN SÁCH TỈNH</w:t>
            </w:r>
          </w:p>
          <w:p w:rsidR="00A93A37" w:rsidRPr="0005416E" w:rsidRDefault="00A93A37" w:rsidP="000372A3">
            <w:pPr>
              <w:spacing w:after="0" w:line="240" w:lineRule="auto"/>
              <w:jc w:val="center"/>
              <w:rPr>
                <w:rFonts w:ascii="Times New Roman" w:eastAsia="Times New Roman" w:hAnsi="Times New Roman" w:cs="Times New Roman"/>
                <w:i/>
                <w:iCs/>
                <w:sz w:val="28"/>
                <w:szCs w:val="28"/>
              </w:rPr>
            </w:pPr>
            <w:r w:rsidRPr="0005416E">
              <w:rPr>
                <w:rFonts w:ascii="Times New Roman" w:eastAsia="Times New Roman" w:hAnsi="Times New Roman" w:cs="Times New Roman"/>
                <w:i/>
                <w:iCs/>
                <w:sz w:val="28"/>
                <w:szCs w:val="28"/>
              </w:rPr>
              <w:t>(Kèm theo Nghị quyết số 48/NQ-HĐND ngày 10/12/2025 của Hội đồng nhân dân tỉnh)</w:t>
            </w:r>
          </w:p>
          <w:p w:rsidR="00A93A37" w:rsidRPr="00B16C00" w:rsidRDefault="00A93A37" w:rsidP="000372A3">
            <w:pPr>
              <w:spacing w:after="0" w:line="240" w:lineRule="auto"/>
              <w:jc w:val="center"/>
              <w:rPr>
                <w:rFonts w:ascii="Times New Roman" w:eastAsia="Times New Roman" w:hAnsi="Times New Roman" w:cs="Times New Roman"/>
                <w:b/>
                <w:bCs/>
                <w:sz w:val="36"/>
                <w:szCs w:val="36"/>
              </w:rPr>
            </w:pPr>
          </w:p>
        </w:tc>
      </w:tr>
      <w:tr w:rsidR="00B16C00" w:rsidRPr="00B16C00" w:rsidTr="00780194">
        <w:trPr>
          <w:trHeight w:val="20"/>
        </w:trPr>
        <w:tc>
          <w:tcPr>
            <w:tcW w:w="5000" w:type="pct"/>
            <w:gridSpan w:val="12"/>
            <w:tcBorders>
              <w:bottom w:val="single" w:sz="4" w:space="0" w:color="auto"/>
            </w:tcBorders>
            <w:shd w:val="clear" w:color="auto" w:fill="auto"/>
            <w:vAlign w:val="bottom"/>
            <w:hideMark/>
          </w:tcPr>
          <w:p w:rsidR="00B16C00" w:rsidRPr="00B16C00" w:rsidRDefault="00B16C00" w:rsidP="000372A3">
            <w:pPr>
              <w:spacing w:after="0" w:line="240" w:lineRule="auto"/>
              <w:jc w:val="right"/>
              <w:rPr>
                <w:rFonts w:ascii="Times New Roman" w:eastAsia="Times New Roman" w:hAnsi="Times New Roman" w:cs="Times New Roman"/>
                <w:i/>
                <w:iCs/>
                <w:sz w:val="24"/>
                <w:szCs w:val="24"/>
              </w:rPr>
            </w:pPr>
            <w:r w:rsidRPr="00B16C00">
              <w:rPr>
                <w:rFonts w:ascii="Times New Roman" w:eastAsia="Times New Roman" w:hAnsi="Times New Roman" w:cs="Times New Roman"/>
                <w:i/>
                <w:iCs/>
                <w:sz w:val="24"/>
                <w:szCs w:val="24"/>
              </w:rPr>
              <w:t>Đơn vị tính: Triệu đồng.</w:t>
            </w:r>
          </w:p>
        </w:tc>
      </w:tr>
      <w:tr w:rsidR="00A93A37" w:rsidRPr="00B16C00" w:rsidTr="00780194">
        <w:trPr>
          <w:trHeight w:val="290"/>
        </w:trPr>
        <w:tc>
          <w:tcPr>
            <w:tcW w:w="2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STT</w:t>
            </w:r>
          </w:p>
        </w:tc>
        <w:tc>
          <w:tcPr>
            <w:tcW w:w="4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Ngành, lĩnh vực</w:t>
            </w:r>
          </w:p>
        </w:tc>
        <w:tc>
          <w:tcPr>
            <w:tcW w:w="3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Mã quan hệ ngân sách</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Danh mục dự án</w:t>
            </w:r>
          </w:p>
        </w:tc>
        <w:tc>
          <w:tcPr>
            <w:tcW w:w="1331"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Thông tin Quyết định phê duyệt chủ trương đầu tư (hoặc Văn bản chấp thuận lập hồ sơ chủ trương đầu tư đối với dự án dự kiến triển khai giai đoạn 2026</w:t>
            </w:r>
            <w:r w:rsidR="00194D4B">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194D4B">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2030)/Quyết định duyệt dự án đầu tư</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Năm đầu tiên bố trí vốn "thực hiện dự án"</w:t>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Lũy kế giải ngân từ đầu dự án đến năm 2025 </w:t>
            </w: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Nhu cầu vốn 2026-2030</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kiến kế hoạch 2026-2030</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Ghi chú</w:t>
            </w:r>
          </w:p>
        </w:tc>
      </w:tr>
      <w:tr w:rsidR="00A93A37" w:rsidRPr="00B16C00" w:rsidTr="00780194">
        <w:trPr>
          <w:trHeight w:val="350"/>
        </w:trPr>
        <w:tc>
          <w:tcPr>
            <w:tcW w:w="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4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8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1331" w:type="pct"/>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r>
      <w:tr w:rsidR="00A93A37" w:rsidRPr="00B16C00" w:rsidTr="00780194">
        <w:trPr>
          <w:trHeight w:val="20"/>
        </w:trPr>
        <w:tc>
          <w:tcPr>
            <w:tcW w:w="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4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8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5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Số/ngày</w:t>
            </w:r>
          </w:p>
        </w:tc>
        <w:tc>
          <w:tcPr>
            <w:tcW w:w="73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 TMĐT </w:t>
            </w:r>
          </w:p>
        </w:tc>
        <w:tc>
          <w:tcPr>
            <w:tcW w:w="2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r>
      <w:tr w:rsidR="00A93A37" w:rsidRPr="00B16C00" w:rsidTr="00780194">
        <w:trPr>
          <w:trHeight w:val="20"/>
        </w:trPr>
        <w:tc>
          <w:tcPr>
            <w:tcW w:w="2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4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8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5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 Tổng số (tất cả các nguồn vốn TW, Tỉnh Khác)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 Trong đó: NS tỉnh </w:t>
            </w:r>
          </w:p>
        </w:tc>
        <w:tc>
          <w:tcPr>
            <w:tcW w:w="2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8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w:t>
            </w: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TỔNG CỘNG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51.829.538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14.536.438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A</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Phân bổ chi tiết</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11.969.138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11.969.138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Ban Quản lý dự án đầu tư xây dựng tỉnh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11.969.138</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11.969.138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năm 2026 - 2030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3.324.156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3.324.156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7944665</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Dự án </w:t>
            </w:r>
            <w:r w:rsidR="00194D4B">
              <w:rPr>
                <w:rFonts w:ascii="Times New Roman" w:eastAsia="Times New Roman" w:hAnsi="Times New Roman" w:cs="Times New Roman"/>
                <w:sz w:val="20"/>
                <w:szCs w:val="20"/>
              </w:rPr>
              <w:t>x</w:t>
            </w:r>
            <w:r w:rsidRPr="00A93A37">
              <w:rPr>
                <w:rFonts w:ascii="Times New Roman" w:eastAsia="Times New Roman" w:hAnsi="Times New Roman" w:cs="Times New Roman"/>
                <w:sz w:val="20"/>
                <w:szCs w:val="20"/>
              </w:rPr>
              <w:t>ây dựng đường cao tốc TP. Hồ Chí Minh</w:t>
            </w:r>
            <w:r w:rsidR="00194D4B">
              <w:rPr>
                <w:rFonts w:ascii="Times New Roman" w:eastAsia="Times New Roman" w:hAnsi="Times New Roman" w:cs="Times New Roman"/>
                <w:sz w:val="20"/>
                <w:szCs w:val="20"/>
              </w:rPr>
              <w:t xml:space="preserve"> </w:t>
            </w:r>
            <w:r w:rsidRPr="00A93A37">
              <w:rPr>
                <w:rFonts w:ascii="Times New Roman" w:eastAsia="Times New Roman" w:hAnsi="Times New Roman" w:cs="Times New Roman"/>
                <w:sz w:val="20"/>
                <w:szCs w:val="20"/>
              </w:rPr>
              <w:t>-</w:t>
            </w:r>
            <w:r w:rsidR="00194D4B">
              <w:rPr>
                <w:rFonts w:ascii="Times New Roman" w:eastAsia="Times New Roman" w:hAnsi="Times New Roman" w:cs="Times New Roman"/>
                <w:sz w:val="20"/>
                <w:szCs w:val="20"/>
              </w:rPr>
              <w:t xml:space="preserve"> </w:t>
            </w:r>
            <w:r w:rsidRPr="00A93A37">
              <w:rPr>
                <w:rFonts w:ascii="Times New Roman" w:eastAsia="Times New Roman" w:hAnsi="Times New Roman" w:cs="Times New Roman"/>
                <w:sz w:val="20"/>
                <w:szCs w:val="20"/>
              </w:rPr>
              <w:t>Thủ Dầu Một</w:t>
            </w:r>
            <w:r w:rsidR="00194D4B">
              <w:rPr>
                <w:rFonts w:ascii="Times New Roman" w:eastAsia="Times New Roman" w:hAnsi="Times New Roman" w:cs="Times New Roman"/>
                <w:sz w:val="20"/>
                <w:szCs w:val="20"/>
              </w:rPr>
              <w:t xml:space="preserve"> </w:t>
            </w:r>
            <w:r w:rsidRPr="00A93A37">
              <w:rPr>
                <w:rFonts w:ascii="Times New Roman" w:eastAsia="Times New Roman" w:hAnsi="Times New Roman" w:cs="Times New Roman"/>
                <w:sz w:val="20"/>
                <w:szCs w:val="20"/>
              </w:rPr>
              <w:t>-</w:t>
            </w:r>
            <w:r w:rsidR="00194D4B">
              <w:rPr>
                <w:rFonts w:ascii="Times New Roman" w:eastAsia="Times New Roman" w:hAnsi="Times New Roman" w:cs="Times New Roman"/>
                <w:sz w:val="20"/>
                <w:szCs w:val="20"/>
              </w:rPr>
              <w:t xml:space="preserve"> </w:t>
            </w:r>
            <w:r w:rsidRPr="00A93A37">
              <w:rPr>
                <w:rFonts w:ascii="Times New Roman" w:eastAsia="Times New Roman" w:hAnsi="Times New Roman" w:cs="Times New Roman"/>
                <w:sz w:val="20"/>
                <w:szCs w:val="20"/>
              </w:rPr>
              <w:t>Chơn Thành đoạn qua địa bàn tỉnh Bình Phước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02/NQ-HĐND ngày 13/5/2024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1.474.000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474.000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474.000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474.000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8117856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Dự án thành phần 5: bồi thường, hỗ trợ, tái định cư đoạn qua tỉnh Bình Phước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138/2024/QH15 ngày 28/6/2024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3.977.000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1.233.500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2.743.500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1.233.500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1.233.500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7858772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phía Tây QL13 kết nối Bàu Bàng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11/NQ-HĐND ngày 13/7/2020; 18/NQ-HĐND ngày 2/7/2021;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440.000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440.000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224.428</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215.572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215.572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5416E">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7910215</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Nâng cấp, mở rộng ĐT.753 và </w:t>
            </w:r>
            <w:r w:rsidR="00194D4B">
              <w:rPr>
                <w:rFonts w:ascii="Times New Roman" w:eastAsia="Times New Roman" w:hAnsi="Times New Roman" w:cs="Times New Roman"/>
                <w:sz w:val="20"/>
                <w:szCs w:val="20"/>
              </w:rPr>
              <w:t>xây dựng cầu Mã Đà kết nối với S</w:t>
            </w:r>
            <w:r w:rsidRPr="00A93A37">
              <w:rPr>
                <w:rFonts w:ascii="Times New Roman" w:eastAsia="Times New Roman" w:hAnsi="Times New Roman" w:cs="Times New Roman"/>
                <w:sz w:val="20"/>
                <w:szCs w:val="20"/>
              </w:rPr>
              <w:t>ân bay quốc tế Long Thành Đồng Nai và cảng Cái Mép, Thị Vải Bà Rịa Vũng Tàu</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 18/NQ-HĐND ngày 2/7/2021; 32/NQ-HĐND ngày 9/12/2022; 14/NQ-HDND ngày 12/7/2023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247.266</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2024</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283.747</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195.418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195.418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7910229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QL14 đoạn Đồng Xoài - Chơn Thành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 01/NQ-HĐND ngày 31/3/2022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175.169</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917.310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917.310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7910241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Kiên cố hóa phòng học tạm, phòng học bán kiên cố cấp học Mầm non và Tiểu học cho vùng đồng bào DTTS, vùng sâu, vùng xa theo QĐ 900/QĐ-TTg (300 phòng học)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137.320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7927072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Tăng cường khả năng thoát lũ Suối Rạt</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3327/QĐ-BNN-XD ngày 23/7/2021; 2262/QĐ-BNN-KH ngày 9/6/2023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646.000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186.000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2024</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225.209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164.456</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164.456</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7910216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Nạo vét mở rộng lòng suối, xây kè, đường đi suối Đắk Woa huyện Bù Đăng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138.000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138.000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2024</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59.606</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65.200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65.200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7858746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mương thoát nước mưa và thoát nước thải ngoài hàng rào khu công nghiệp Minh Hưng Sikico mở rộng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22.177</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11.200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11.200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7853819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mương thoát nước và đường giao thông ngoài Khu công nghiệp và khu dân cư Becamex Bình Phước (giai đoạn II)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74.211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17.500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17.500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I.2</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khởi công mới 2026 -</w:t>
            </w:r>
            <w:r w:rsidR="00194D4B">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8.644.982</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8.644.982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I.2.1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đã phê duyệt đầu tư</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7858748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194D4B" w:rsidP="00194D4B">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đường nối đ</w:t>
            </w:r>
            <w:r w:rsidR="00B16C00" w:rsidRPr="00A93A37">
              <w:rPr>
                <w:rFonts w:ascii="Times New Roman" w:eastAsia="Times New Roman" w:hAnsi="Times New Roman" w:cs="Times New Roman"/>
                <w:sz w:val="20"/>
                <w:szCs w:val="20"/>
              </w:rPr>
              <w:t xml:space="preserve">ường vòng quanh Hồ Phước Hòa với </w:t>
            </w:r>
            <w:r>
              <w:rPr>
                <w:rFonts w:ascii="Times New Roman" w:eastAsia="Times New Roman" w:hAnsi="Times New Roman" w:cs="Times New Roman"/>
                <w:sz w:val="20"/>
                <w:szCs w:val="20"/>
              </w:rPr>
              <w:t>K</w:t>
            </w:r>
            <w:r w:rsidR="00B16C00" w:rsidRPr="00A93A37">
              <w:rPr>
                <w:rFonts w:ascii="Times New Roman" w:eastAsia="Times New Roman" w:hAnsi="Times New Roman" w:cs="Times New Roman"/>
                <w:sz w:val="20"/>
                <w:szCs w:val="20"/>
              </w:rPr>
              <w:t>hu công nghiệp Đồng Xoài 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 03/NQ-HĐND ngày 16/4/2021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466</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108.000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7858743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cặp theo đường dây 500</w:t>
            </w:r>
            <w:r w:rsidR="00194D4B">
              <w:rPr>
                <w:rFonts w:ascii="Times New Roman" w:eastAsia="Times New Roman" w:hAnsi="Times New Roman" w:cs="Times New Roman"/>
                <w:sz w:val="20"/>
                <w:szCs w:val="20"/>
              </w:rPr>
              <w:t xml:space="preserve"> </w:t>
            </w:r>
            <w:r w:rsidRPr="00A93A37">
              <w:rPr>
                <w:rFonts w:ascii="Times New Roman" w:eastAsia="Times New Roman" w:hAnsi="Times New Roman" w:cs="Times New Roman"/>
                <w:sz w:val="20"/>
                <w:szCs w:val="20"/>
              </w:rPr>
              <w:t>kV đoạn Đồng Xoài - Đồng Phú</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11/NQ-HĐND ngày 13/7/2020;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823</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162.000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kết nối ngang QL13 và tuyến Tây QL 13 đoạn Chơn Thành - Hoa Lư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 01/NQ-HĐND ngày 31/3/2022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660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149.340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149.340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7858757</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nối Đồng Tiến - Tân Phú nối dài đến Tân Lập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860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7910214</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194D4B">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Hiện đại hóa thủy lợi thích ứng với biến đổi khí hậu tỉnh Bình Phước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631/QĐ-TTg ngày 20/5/2022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587.139</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389.394</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2024</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11.200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185.194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185.194</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10.9 -HCN và KKT</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7910221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194D4B">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hạ tầng khu kinh tế cửa khẩu Hoa Lư (hoàn thành các tuyến đường còn lại)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1.320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I.2.2</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Chưa phê duyệt đầu tư</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Minh Lập (Chơn Thành) - Bù Nho (Phú Riềng)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19/NQ-HDND ngày 9/11/2022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890.000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801.000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các đường kết nối QL14 với các hồ bậc thang Suối Cam</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660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135.000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7910226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Mở rộng ĐT.758 từ Bình Long đến Thuận Phú và đoạn kết nối QL14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3.773.000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3.773.000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3.281.000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3.281.000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trung tâm hành chính xã Thành Tâm nối dài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264</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phía tây nam huyện Đồng Phú</w:t>
            </w:r>
            <w:r w:rsidR="00194D4B">
              <w:rPr>
                <w:rFonts w:ascii="Times New Roman" w:eastAsia="Times New Roman" w:hAnsi="Times New Roman" w:cs="Times New Roman"/>
                <w:sz w:val="20"/>
                <w:szCs w:val="20"/>
              </w:rPr>
              <w:t xml:space="preserve"> (từ ĐT 741 vào đường Đồng Phú -</w:t>
            </w:r>
            <w:r w:rsidRPr="00A93A37">
              <w:rPr>
                <w:rFonts w:ascii="Times New Roman" w:eastAsia="Times New Roman" w:hAnsi="Times New Roman" w:cs="Times New Roman"/>
                <w:sz w:val="20"/>
                <w:szCs w:val="20"/>
              </w:rPr>
              <w:t xml:space="preserve"> Bình Dương)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507</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198.000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7910237</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w:t>
            </w:r>
            <w:r w:rsidR="00194D4B">
              <w:rPr>
                <w:rFonts w:ascii="Times New Roman" w:eastAsia="Times New Roman" w:hAnsi="Times New Roman" w:cs="Times New Roman"/>
                <w:sz w:val="20"/>
                <w:szCs w:val="20"/>
              </w:rPr>
              <w:t>y dựng đường tránh phía đông QL</w:t>
            </w:r>
            <w:r w:rsidRPr="00A93A37">
              <w:rPr>
                <w:rFonts w:ascii="Times New Roman" w:eastAsia="Times New Roman" w:hAnsi="Times New Roman" w:cs="Times New Roman"/>
                <w:sz w:val="20"/>
                <w:szCs w:val="20"/>
              </w:rPr>
              <w:t>13, đoạn qua thị trấn Lộc Ninh, huyện Lộc Ninh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836</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171.000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kết nối các khu công nghiệp khu vực huyện Chơn Thành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758</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kết nối Đồng Xoài - Hớn Quản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02/7/2021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2.650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720.000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720.000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7910239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từ ngã 3 Đồng Tâm huyện Lộc Ninh đi TX Phước Long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670.000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670.000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1.760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603.000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7910242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Đường từ QL14, xã Minh Thắng đi sân bay Tecnich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950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GĐ,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7910224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194D4B">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Xây dựng </w:t>
            </w:r>
            <w:r w:rsidR="00194D4B">
              <w:rPr>
                <w:rFonts w:ascii="Times New Roman" w:eastAsia="Times New Roman" w:hAnsi="Times New Roman" w:cs="Times New Roman"/>
                <w:sz w:val="20"/>
                <w:szCs w:val="20"/>
              </w:rPr>
              <w:t>T</w:t>
            </w:r>
            <w:r w:rsidRPr="00A93A37">
              <w:rPr>
                <w:rFonts w:ascii="Times New Roman" w:eastAsia="Times New Roman" w:hAnsi="Times New Roman" w:cs="Times New Roman"/>
                <w:sz w:val="20"/>
                <w:szCs w:val="20"/>
              </w:rPr>
              <w:t xml:space="preserve">rường TH, THCS &amp; THPT Tân Phú TP.Đồng Xoài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1.108</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498.892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498.892</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7858753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mương thoát nước mưa và thoát nước thải ngoài hàng rào khu công nghiệp Nam Đồng Phú mở rộng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49.800</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49.800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7858761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Hồ bậc thang suối cam 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892</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549.108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549.108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11 - Hoạt động của CQQLNN, ĐVSNC , tổ chức CTXH</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7910222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XD nhà làm việc và nhà ở cho các lực lượng chức năng tại các cửa khẩu và lối mở biên giới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352</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79.648</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79.648</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780194">
            <w:pPr>
              <w:spacing w:before="60" w:after="6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Đồng Xoài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47.700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47.700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giai đoạn 2026</w:t>
            </w:r>
            <w:r w:rsidR="00194D4B">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194D4B">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47.700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47.700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7917790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Trường Chinh (đoạn qua khu đô thị Cát Tường)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18/NQ-HĐND</w:t>
            </w:r>
            <w:r w:rsidRPr="00A93A37">
              <w:rPr>
                <w:rFonts w:ascii="Times New Roman" w:eastAsia="Times New Roman" w:hAnsi="Times New Roman" w:cs="Times New Roman"/>
                <w:sz w:val="20"/>
                <w:szCs w:val="20"/>
              </w:rPr>
              <w:br/>
              <w:t>ngày 02/7/2021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67.202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12.700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12.700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7853631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Trần Hưng Đạo (đoạn từ đường Nguyễn Bình đến QL14 và đoạn từ đường Lê Duẩn đến đường Trần Phú)</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13/7/2020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2021</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214.857</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III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Phước Long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167.300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167.300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i/>
                <w:iCs/>
                <w:sz w:val="20"/>
                <w:szCs w:val="20"/>
              </w:rPr>
            </w:pPr>
            <w:r w:rsidRPr="00A93A37">
              <w:rPr>
                <w:rFonts w:ascii="Times New Roman" w:eastAsia="Times New Roman" w:hAnsi="Times New Roman" w:cs="Times New Roman"/>
                <w:b/>
                <w:bCs/>
                <w:i/>
                <w:iCs/>
                <w:sz w:val="20"/>
                <w:szCs w:val="20"/>
              </w:rPr>
              <w:t>II.1. Dự án chuyển tiếp giai đoạn 2026</w:t>
            </w:r>
            <w:r w:rsidR="00E33F55">
              <w:rPr>
                <w:rFonts w:ascii="Times New Roman" w:eastAsia="Times New Roman" w:hAnsi="Times New Roman" w:cs="Times New Roman"/>
                <w:b/>
                <w:bCs/>
                <w:i/>
                <w:iCs/>
                <w:sz w:val="20"/>
                <w:szCs w:val="20"/>
              </w:rPr>
              <w:t xml:space="preserve"> </w:t>
            </w:r>
            <w:r w:rsidRPr="00A93A37">
              <w:rPr>
                <w:rFonts w:ascii="Times New Roman" w:eastAsia="Times New Roman" w:hAnsi="Times New Roman" w:cs="Times New Roman"/>
                <w:b/>
                <w:bCs/>
                <w:i/>
                <w:iCs/>
                <w:sz w:val="20"/>
                <w:szCs w:val="20"/>
              </w:rPr>
              <w:t>-</w:t>
            </w:r>
            <w:r w:rsidR="00E33F55">
              <w:rPr>
                <w:rFonts w:ascii="Times New Roman" w:eastAsia="Times New Roman" w:hAnsi="Times New Roman" w:cs="Times New Roman"/>
                <w:b/>
                <w:bCs/>
                <w:i/>
                <w:iCs/>
                <w:sz w:val="20"/>
                <w:szCs w:val="20"/>
              </w:rPr>
              <w:t xml:space="preserve"> </w:t>
            </w:r>
            <w:r w:rsidRPr="00A93A37">
              <w:rPr>
                <w:rFonts w:ascii="Times New Roman" w:eastAsia="Times New Roman" w:hAnsi="Times New Roman" w:cs="Times New Roman"/>
                <w:b/>
                <w:bCs/>
                <w:i/>
                <w:i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i/>
                <w:iCs/>
                <w:sz w:val="20"/>
                <w:szCs w:val="20"/>
              </w:rPr>
            </w:pPr>
            <w:r w:rsidRPr="00A93A37">
              <w:rPr>
                <w:rFonts w:ascii="Times New Roman" w:eastAsia="Times New Roman" w:hAnsi="Times New Roman" w:cs="Times New Roman"/>
                <w:i/>
                <w:i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i/>
                <w:i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i/>
                <w:i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i/>
                <w:i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i/>
                <w:i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41.300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41.300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7859180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láng nhựa đường từ ĐT 741 đến đường vòng quanh núi Bà Rá</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34.468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20.500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20.500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7859195</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láng nhựa đường từ ĐT 741 (gần Công ty cao su Phước Long, huyện Phú Riềng) đến đường ĐT 759 (khu vực Long Điền, Long Phước)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48.940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7859182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từ ĐT.759 đi qua khu di tích lịch sử Cây Khế Bà Định và nhà tù Bà Rá</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50.164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9.800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9.800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9A1FA5">
            <w:pPr>
              <w:spacing w:before="60" w:after="60" w:line="240" w:lineRule="auto"/>
              <w:rPr>
                <w:rFonts w:ascii="Times New Roman" w:eastAsia="Times New Roman" w:hAnsi="Times New Roman" w:cs="Times New Roman"/>
                <w:b/>
                <w:bCs/>
                <w:i/>
                <w:iCs/>
                <w:sz w:val="20"/>
                <w:szCs w:val="20"/>
              </w:rPr>
            </w:pPr>
            <w:r w:rsidRPr="00A93A37">
              <w:rPr>
                <w:rFonts w:ascii="Times New Roman" w:eastAsia="Times New Roman" w:hAnsi="Times New Roman" w:cs="Times New Roman"/>
                <w:b/>
                <w:bCs/>
                <w:i/>
                <w:iCs/>
                <w:sz w:val="20"/>
                <w:szCs w:val="20"/>
              </w:rPr>
              <w:t xml:space="preserve">II .2. Dự án </w:t>
            </w:r>
            <w:r w:rsidR="009A1FA5">
              <w:rPr>
                <w:rFonts w:ascii="Times New Roman" w:eastAsia="Times New Roman" w:hAnsi="Times New Roman" w:cs="Times New Roman"/>
                <w:b/>
                <w:bCs/>
                <w:i/>
                <w:iCs/>
                <w:sz w:val="20"/>
                <w:szCs w:val="20"/>
              </w:rPr>
              <w:t>k</w:t>
            </w:r>
            <w:r w:rsidRPr="00A93A37">
              <w:rPr>
                <w:rFonts w:ascii="Times New Roman" w:eastAsia="Times New Roman" w:hAnsi="Times New Roman" w:cs="Times New Roman"/>
                <w:b/>
                <w:bCs/>
                <w:i/>
                <w:iCs/>
                <w:sz w:val="20"/>
                <w:szCs w:val="20"/>
              </w:rPr>
              <w:t>hởi công mới giai đoạn 2026</w:t>
            </w:r>
            <w:r w:rsidR="00E33F55">
              <w:rPr>
                <w:rFonts w:ascii="Times New Roman" w:eastAsia="Times New Roman" w:hAnsi="Times New Roman" w:cs="Times New Roman"/>
                <w:b/>
                <w:bCs/>
                <w:i/>
                <w:iCs/>
                <w:sz w:val="20"/>
                <w:szCs w:val="20"/>
              </w:rPr>
              <w:t xml:space="preserve"> </w:t>
            </w:r>
            <w:r w:rsidRPr="00A93A37">
              <w:rPr>
                <w:rFonts w:ascii="Times New Roman" w:eastAsia="Times New Roman" w:hAnsi="Times New Roman" w:cs="Times New Roman"/>
                <w:b/>
                <w:bCs/>
                <w:i/>
                <w:iCs/>
                <w:sz w:val="20"/>
                <w:szCs w:val="20"/>
              </w:rPr>
              <w:t>-</w:t>
            </w:r>
            <w:r w:rsidR="00E33F55">
              <w:rPr>
                <w:rFonts w:ascii="Times New Roman" w:eastAsia="Times New Roman" w:hAnsi="Times New Roman" w:cs="Times New Roman"/>
                <w:b/>
                <w:bCs/>
                <w:i/>
                <w:iCs/>
                <w:sz w:val="20"/>
                <w:szCs w:val="20"/>
              </w:rPr>
              <w:t xml:space="preserve"> </w:t>
            </w:r>
            <w:r w:rsidRPr="00A93A37">
              <w:rPr>
                <w:rFonts w:ascii="Times New Roman" w:eastAsia="Times New Roman" w:hAnsi="Times New Roman" w:cs="Times New Roman"/>
                <w:b/>
                <w:bCs/>
                <w:i/>
                <w:i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i/>
                <w:iCs/>
                <w:sz w:val="20"/>
                <w:szCs w:val="20"/>
              </w:rPr>
            </w:pPr>
            <w:r w:rsidRPr="00A93A37">
              <w:rPr>
                <w:rFonts w:ascii="Times New Roman" w:eastAsia="Times New Roman" w:hAnsi="Times New Roman" w:cs="Times New Roman"/>
                <w:i/>
                <w:i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i/>
                <w:i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i/>
                <w:i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i/>
                <w:i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i/>
                <w:i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126.000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126.000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7857311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Đầu tư cải tạo hệ thống thủy lợi, khai thôn</w:t>
            </w:r>
            <w:r w:rsidR="00E33F55">
              <w:rPr>
                <w:rFonts w:ascii="Times New Roman" w:eastAsia="Times New Roman" w:hAnsi="Times New Roman" w:cs="Times New Roman"/>
                <w:sz w:val="20"/>
                <w:szCs w:val="20"/>
              </w:rPr>
              <w:t>g ngập úng cánh đồng Sơn Long (t</w:t>
            </w:r>
            <w:r w:rsidRPr="00A93A37">
              <w:rPr>
                <w:rFonts w:ascii="Times New Roman" w:eastAsia="Times New Roman" w:hAnsi="Times New Roman" w:cs="Times New Roman"/>
                <w:sz w:val="20"/>
                <w:szCs w:val="20"/>
              </w:rPr>
              <w:t>ừ khu vực hồ Đắk Tol, phường Sơn Giang đến thôn An Lương, xã Long Giang)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126.000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126.000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III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780194">
            <w:pPr>
              <w:spacing w:before="60" w:after="6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Chơn Thành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583.000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583.000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780194">
            <w:pPr>
              <w:spacing w:before="60" w:after="60" w:line="240" w:lineRule="auto"/>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III.1 Dự án k</w:t>
            </w:r>
            <w:r w:rsidR="00B16C00" w:rsidRPr="00A93A37">
              <w:rPr>
                <w:rFonts w:ascii="Times New Roman" w:eastAsia="Times New Roman" w:hAnsi="Times New Roman" w:cs="Times New Roman"/>
                <w:b/>
                <w:bCs/>
                <w:i/>
                <w:iCs/>
                <w:sz w:val="20"/>
                <w:szCs w:val="20"/>
              </w:rPr>
              <w:t>hởi công mới giai đoạn 2026</w:t>
            </w:r>
            <w:r w:rsidR="00E33F55">
              <w:rPr>
                <w:rFonts w:ascii="Times New Roman" w:eastAsia="Times New Roman" w:hAnsi="Times New Roman" w:cs="Times New Roman"/>
                <w:b/>
                <w:bCs/>
                <w:i/>
                <w:iCs/>
                <w:sz w:val="20"/>
                <w:szCs w:val="20"/>
              </w:rPr>
              <w:t xml:space="preserve"> </w:t>
            </w:r>
            <w:r w:rsidR="00B16C00" w:rsidRPr="00A93A37">
              <w:rPr>
                <w:rFonts w:ascii="Times New Roman" w:eastAsia="Times New Roman" w:hAnsi="Times New Roman" w:cs="Times New Roman"/>
                <w:b/>
                <w:bCs/>
                <w:i/>
                <w:iCs/>
                <w:sz w:val="20"/>
                <w:szCs w:val="20"/>
              </w:rPr>
              <w:t>-</w:t>
            </w:r>
            <w:r w:rsidR="00E33F55">
              <w:rPr>
                <w:rFonts w:ascii="Times New Roman" w:eastAsia="Times New Roman" w:hAnsi="Times New Roman" w:cs="Times New Roman"/>
                <w:b/>
                <w:bCs/>
                <w:i/>
                <w:iCs/>
                <w:sz w:val="20"/>
                <w:szCs w:val="20"/>
              </w:rPr>
              <w:t xml:space="preserve"> </w:t>
            </w:r>
            <w:r w:rsidR="00B16C00" w:rsidRPr="00A93A37">
              <w:rPr>
                <w:rFonts w:ascii="Times New Roman" w:eastAsia="Times New Roman" w:hAnsi="Times New Roman" w:cs="Times New Roman"/>
                <w:b/>
                <w:bCs/>
                <w:i/>
                <w:i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53.000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7878994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Nguyễn Văn Linh nối dài, (từ Quốc lộ 14 nối với quy hoạch dự án Becamex - Bình Phước (Chi phí thiết kế bản vẽ thi công và giải phóng mặt bằng)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 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53.000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7870328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vành đai thị trấn Chơn Thành kết nối Khu công nghiệp </w:t>
            </w:r>
            <w:r w:rsidR="00D23CA9">
              <w:rPr>
                <w:rFonts w:ascii="Times New Roman" w:eastAsia="Times New Roman" w:hAnsi="Times New Roman" w:cs="Times New Roman"/>
                <w:sz w:val="20"/>
                <w:szCs w:val="20"/>
              </w:rPr>
              <w:t>Becamex</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11/NQ-HĐND ngày 13/7/2020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445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7865742</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Hỗ trợ giải phóng mặt bằng tuyến đường kết nối khu dân cư Đại Nam ra xã Minh Lập huyện Chơn Thành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7874356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tổ 7B từ QL13 đến cao tốc Chơn Thành - Hoa Lư (phía Tây QL13), huyện Chơn Thành (Trước đây theo 11/NQ-HĐND dự án có tên là Xây dựng các tuyến đường ngang kết nối tuyến cao tốc Chơn Thành - Hoa Lư (phía Tây QL13) nhưng sau đó đã được điều chỉnh sang tên mới theo Nghị quyết 18/NQ-HĐND)</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 18/NQ/HĐND ngày 02/07/2021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306.000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306.000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IV</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Đồng Phú</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842.000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842.000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183.400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183.400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IV.1. Dự án chuyển tiếp giai đoạn 2026</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183.400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183.400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7854188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từ trung tâm hành chính huyện Đồng Phú đến khu quy hoạch công nghiệp - thương mại - dịch vụ Becamex Bình Phước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372.000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372.000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286.199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7876340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trục chính từ ĐT.741 vào khu công nghiệp và dân cư Đồng Phú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265.979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7901638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780194">
            <w:pPr>
              <w:spacing w:before="20" w:after="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đường từ ĐT.741 vào K</w:t>
            </w:r>
            <w:r w:rsidR="00B16C00" w:rsidRPr="00A93A37">
              <w:rPr>
                <w:rFonts w:ascii="Times New Roman" w:eastAsia="Times New Roman" w:hAnsi="Times New Roman" w:cs="Times New Roman"/>
                <w:sz w:val="20"/>
                <w:szCs w:val="20"/>
              </w:rPr>
              <w:t xml:space="preserve">hu công nghiệp Nam Đồng Phú mở rộng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105.550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24.400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24.400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Bù Đăng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170.000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170.000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113.000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V.1. Dự án chuyển tiếp giai đoạn 2026</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113.000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113.000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Giáo dục, đào tạo và giáo dục nghề nghiệp</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8137086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E33F55" w:rsidP="000372A3">
            <w:pPr>
              <w:spacing w:before="40" w:after="4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XD T</w:t>
            </w:r>
            <w:r w:rsidR="00B16C00" w:rsidRPr="00A93A37">
              <w:rPr>
                <w:rFonts w:ascii="Times New Roman" w:eastAsia="Times New Roman" w:hAnsi="Times New Roman" w:cs="Times New Roman"/>
                <w:sz w:val="20"/>
                <w:szCs w:val="20"/>
              </w:rPr>
              <w:t>rường THPT Lương Thế Vinh, huyện Bù Đăng (NS tỉnh 100%)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9A1FA5">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41/NQ-HĐND ngày 6/12/2024</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7859184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liên xã từ Bình Minh đi Minh Hưng (tuyến trong) (NST 100%)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9A1FA5">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1271/QĐ-UBND ngày 18/05/2021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5.120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7879374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liên xã Đăk Nhau huyện Bù Đăng tới Đăk Ngo, Tuy Đức (NST 100%)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9A1FA5">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Bình Long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2026</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84.000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7865744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Lê Đại Hành thị xã Bình Long nối dài tiếp giáp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13/07/2020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59.615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7865758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đường Nguyễn Thái Học nối dài kết nối huyện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13/07/2020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115.505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780194">
            <w:pPr>
              <w:spacing w:before="60" w:after="6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Phú Riềng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565.000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565.000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267.000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267.000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2026</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E33F55">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159.000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159.000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7870723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D23CA9" w:rsidP="00780194">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Xây dựng k</w:t>
            </w:r>
            <w:r w:rsidR="00B16C00" w:rsidRPr="00A93A37">
              <w:rPr>
                <w:rFonts w:ascii="Times New Roman" w:eastAsia="Times New Roman" w:hAnsi="Times New Roman" w:cs="Times New Roman"/>
                <w:sz w:val="20"/>
                <w:szCs w:val="20"/>
              </w:rPr>
              <w:t>ết nối đường liên huyện Phú Riềng - Cầu Long Tân - Tân Hưng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77.921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7934299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từ xã Phú Trung đi xã Phước Tân, kết nối ĐH 312 với đường ĐT 759</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12/7/2021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94.528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7857106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vào Khu công nghiệp Long Tân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27.425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7857058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kết nối từ Bù Nho đi Phước Tân qua trung tâm hành chính huyện Phú Riềng hướng về cầu Long Tân - Tân Hưng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41.271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7870724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liên huyện Phú Riềng (xã Long Bình) - Bù Gia Mập (xã Bình Thắng)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12/7/2021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41.563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II - Dự án k</w:t>
            </w:r>
            <w:r w:rsidR="00B16C00" w:rsidRPr="00A93A37">
              <w:rPr>
                <w:rFonts w:ascii="Times New Roman" w:eastAsia="Times New Roman" w:hAnsi="Times New Roman" w:cs="Times New Roman"/>
                <w:b/>
                <w:bCs/>
                <w:sz w:val="20"/>
                <w:szCs w:val="20"/>
              </w:rPr>
              <w:t>hởi công mới 2026</w:t>
            </w:r>
            <w:r w:rsidR="00E33F55">
              <w:rPr>
                <w:rFonts w:ascii="Times New Roman" w:eastAsia="Times New Roman" w:hAnsi="Times New Roman" w:cs="Times New Roman"/>
                <w:b/>
                <w:bCs/>
                <w:sz w:val="20"/>
                <w:szCs w:val="20"/>
              </w:rPr>
              <w:t xml:space="preserve"> </w:t>
            </w:r>
            <w:r w:rsidR="00B16C00" w:rsidRPr="00A93A37">
              <w:rPr>
                <w:rFonts w:ascii="Times New Roman" w:eastAsia="Times New Roman" w:hAnsi="Times New Roman" w:cs="Times New Roman"/>
                <w:b/>
                <w:bCs/>
                <w:sz w:val="20"/>
                <w:szCs w:val="20"/>
              </w:rPr>
              <w:t>-</w:t>
            </w:r>
            <w:r w:rsidR="00E33F55">
              <w:rPr>
                <w:rFonts w:ascii="Times New Roman" w:eastAsia="Times New Roman" w:hAnsi="Times New Roman" w:cs="Times New Roman"/>
                <w:b/>
                <w:bCs/>
                <w:sz w:val="20"/>
                <w:szCs w:val="20"/>
              </w:rPr>
              <w:t xml:space="preserve"> </w:t>
            </w:r>
            <w:r w:rsidR="00B16C00"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108.000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108.000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 10.4.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kè đá và cải tạo lòng hồ Bàu Lách gắn với phát triển du lịch huyện Phú Riềng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207/HĐND-KT ngày 21/10/2019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Bù Đốp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37.500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37.500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101.000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101.000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2026</w:t>
            </w:r>
            <w:r w:rsidR="00DD0803">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DD0803">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8161305</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liên xã từ đường ĐT</w:t>
            </w:r>
            <w:r w:rsidR="00DD0803">
              <w:rPr>
                <w:rFonts w:ascii="Times New Roman" w:eastAsia="Times New Roman" w:hAnsi="Times New Roman" w:cs="Times New Roman"/>
                <w:sz w:val="20"/>
                <w:szCs w:val="20"/>
              </w:rPr>
              <w:t xml:space="preserve"> 759 (cầu Sông Bé) xã Thanh Hòa</w:t>
            </w:r>
            <w:r w:rsidRPr="00A93A37">
              <w:rPr>
                <w:rFonts w:ascii="Times New Roman" w:eastAsia="Times New Roman" w:hAnsi="Times New Roman" w:cs="Times New Roman"/>
                <w:sz w:val="20"/>
                <w:szCs w:val="20"/>
              </w:rPr>
              <w:t xml:space="preserve"> đi xã Tân Tiến, xã Tân Thành huyện Bù Đốp, tỉnh Bình Phước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30/NQ-HĐND ngày 06/10/2023</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37.500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37.500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0372A3">
            <w:pPr>
              <w:spacing w:before="40" w:after="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II - Dự án k</w:t>
            </w:r>
            <w:r w:rsidR="00B16C00" w:rsidRPr="00A93A37">
              <w:rPr>
                <w:rFonts w:ascii="Times New Roman" w:eastAsia="Times New Roman" w:hAnsi="Times New Roman" w:cs="Times New Roman"/>
                <w:b/>
                <w:bCs/>
                <w:sz w:val="20"/>
                <w:szCs w:val="20"/>
              </w:rPr>
              <w:t>hởi công mới 2026</w:t>
            </w:r>
            <w:r w:rsidR="00DD0803">
              <w:rPr>
                <w:rFonts w:ascii="Times New Roman" w:eastAsia="Times New Roman" w:hAnsi="Times New Roman" w:cs="Times New Roman"/>
                <w:b/>
                <w:bCs/>
                <w:sz w:val="20"/>
                <w:szCs w:val="20"/>
              </w:rPr>
              <w:t xml:space="preserve"> </w:t>
            </w:r>
            <w:r w:rsidR="00B16C00" w:rsidRPr="00A93A37">
              <w:rPr>
                <w:rFonts w:ascii="Times New Roman" w:eastAsia="Times New Roman" w:hAnsi="Times New Roman" w:cs="Times New Roman"/>
                <w:b/>
                <w:bCs/>
                <w:sz w:val="20"/>
                <w:szCs w:val="20"/>
              </w:rPr>
              <w:t>-</w:t>
            </w:r>
            <w:r w:rsidR="00DD0803">
              <w:rPr>
                <w:rFonts w:ascii="Times New Roman" w:eastAsia="Times New Roman" w:hAnsi="Times New Roman" w:cs="Times New Roman"/>
                <w:b/>
                <w:bCs/>
                <w:sz w:val="20"/>
                <w:szCs w:val="20"/>
              </w:rPr>
              <w:t xml:space="preserve"> </w:t>
            </w:r>
            <w:r w:rsidR="00B16C00"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7860710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vành đai từ đường Lê Duẩn (ĐT 759) đi xã Thiện Hưng, huyện Bù Đốp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279,3</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372A3">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IX</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9A1FA5">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Ban </w:t>
            </w:r>
            <w:r w:rsidR="009A1FA5">
              <w:rPr>
                <w:rFonts w:ascii="Times New Roman" w:eastAsia="Times New Roman" w:hAnsi="Times New Roman" w:cs="Times New Roman"/>
                <w:b/>
                <w:bCs/>
                <w:sz w:val="20"/>
                <w:szCs w:val="20"/>
              </w:rPr>
              <w:t>Q</w:t>
            </w:r>
            <w:r w:rsidRPr="00A93A37">
              <w:rPr>
                <w:rFonts w:ascii="Times New Roman" w:eastAsia="Times New Roman" w:hAnsi="Times New Roman" w:cs="Times New Roman"/>
                <w:b/>
                <w:bCs/>
                <w:sz w:val="20"/>
                <w:szCs w:val="20"/>
              </w:rPr>
              <w:t>uản lý dự án khu vực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442.000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442.000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xml:space="preserve">Dự án chuyển tiếp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442.000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442.000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7861730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trục chính từ xã Tân Khai đi Phước An và Tân Quan, huyện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24.362</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7857313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đường từ Ngã 3 Xa Cát vào Khu công nghiệp Việt Kiều, huyện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160.000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160.000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7920410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các tuyến đường từ thị trấn Tân Khai kết nối với các tuyến đường đi xã Phước An, Đồng Nơ và Minh Đức, huyện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72.484</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20" w:after="2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7861731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từ xã Tân Hưng, huyện Hớn Quản đi xã Long Tân, huyện Phú Riềng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31.300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780194">
            <w:pPr>
              <w:spacing w:before="20" w:after="2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7861728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liên xã Phước An đi Tân Hưng và Tân Quan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45.331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7857314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hệ thống kênh thủy lợi nội đồng xã An Khương, huyện Hớn Quản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21.988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X</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C56399">
            <w:pPr>
              <w:spacing w:before="80" w:after="8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r w:rsidR="00B16C00" w:rsidRPr="00A93A37">
              <w:rPr>
                <w:rFonts w:ascii="Times New Roman" w:eastAsia="Times New Roman" w:hAnsi="Times New Roman" w:cs="Times New Roman"/>
                <w:b/>
                <w:bCs/>
                <w:sz w:val="20"/>
                <w:szCs w:val="20"/>
              </w:rPr>
              <w:t>uản lý dự án khu vực Lộc Ninh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655.000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520.000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319.000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319.000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VIII.1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giai đoạn 2026</w:t>
            </w:r>
            <w:r w:rsidR="00D23CA9">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D23CA9">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247.000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247.000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7733075</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Đường </w:t>
            </w:r>
            <w:r w:rsidR="00D23CA9">
              <w:rPr>
                <w:rFonts w:ascii="Times New Roman" w:eastAsia="Times New Roman" w:hAnsi="Times New Roman" w:cs="Times New Roman"/>
                <w:sz w:val="20"/>
                <w:szCs w:val="20"/>
              </w:rPr>
              <w:t>tránh QL</w:t>
            </w:r>
            <w:r w:rsidRPr="00A93A37">
              <w:rPr>
                <w:rFonts w:ascii="Times New Roman" w:eastAsia="Times New Roman" w:hAnsi="Times New Roman" w:cs="Times New Roman"/>
                <w:sz w:val="20"/>
                <w:szCs w:val="20"/>
              </w:rPr>
              <w:t>13 đoạn qua thị trấn Lộc Ninh huyện Lộc Ninh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256/HĐND-KT ngày 23/10/2018</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190.500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7949830</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và kè suối Lộc Ninh, huyện Lộc Ninh (đoạn từ cầu Chế Biến đi cầu Đỏ, xã Lộc Điền)</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34/NQ-HĐND ngày 10/12/2020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114.879</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7871059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Cải tạo suối chống hạn (đoạn từ chân đập nước Lộc Tấn đến cầu Chế Biến), huyện Lộc Ninh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7879373</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w:t>
            </w:r>
            <w:r w:rsidR="001B6B32">
              <w:rPr>
                <w:rFonts w:ascii="Times New Roman" w:eastAsia="Times New Roman" w:hAnsi="Times New Roman" w:cs="Times New Roman"/>
                <w:sz w:val="20"/>
                <w:szCs w:val="20"/>
              </w:rPr>
              <w:t>y dựng đường liên xã Lộc Thuận - Lộc Hiệp -</w:t>
            </w:r>
            <w:r w:rsidRPr="00A93A37">
              <w:rPr>
                <w:rFonts w:ascii="Times New Roman" w:eastAsia="Times New Roman" w:hAnsi="Times New Roman" w:cs="Times New Roman"/>
                <w:sz w:val="20"/>
                <w:szCs w:val="20"/>
              </w:rPr>
              <w:t xml:space="preserve"> Lộc Quang kết nối đường  ĐT.756 và ĐT.759B</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20.430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19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VIII.2. Dự án khởi công mới giai đoạn 2026-2030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72.000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72.000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Đường liên xã Lộc Hưng - Lộc Thành kết nối QL13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2026</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Giáo dục, đào tạo và giáo dục nghề nghiệp</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7877356</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Trường Mẫu giáo Lộc Thái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 11/NQ-HĐND ngày 13/7/2021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XI</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9A1FA5" w:rsidP="00C56399">
            <w:pPr>
              <w:spacing w:before="80" w:after="8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Ban Q</w:t>
            </w:r>
            <w:bookmarkStart w:id="1" w:name="_GoBack"/>
            <w:bookmarkEnd w:id="1"/>
            <w:r w:rsidR="00B16C00" w:rsidRPr="00A93A37">
              <w:rPr>
                <w:rFonts w:ascii="Times New Roman" w:eastAsia="Times New Roman" w:hAnsi="Times New Roman" w:cs="Times New Roman"/>
                <w:b/>
                <w:bCs/>
                <w:sz w:val="20"/>
                <w:szCs w:val="20"/>
              </w:rPr>
              <w:t>uản lý dự án khu vực Bù Gia Mập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299.000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299.000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257.000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257.000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IX.1</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Dự án chuyển tiếp sang giai đoạn 2026-2030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257.000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257.000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7877571</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đập làm hồ nước cung cấp cho trung tâm hành chính huyện và đấu nối tuyến đường ĐT 760 chạy qua trung tâm hành chính huyện Bù Gia Mập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2044/QĐ-UBND ngày 31/10/2022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11.350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7855254</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các tuyến đường khu trung tâm hành chính huyện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13/07/2020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2023</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84.000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84.000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7936268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liên xã Phú Nghĩa đi Phú Văn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11/NQ-HĐND ngày 13/07/2020</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54.000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15.338</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38.000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38.000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7880019</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Đường và cầu từ xã Bình Thắng, huyện Bù Gia Mập đi xã Thanh Hòa, huyện Bù Đốp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02/NQ-HĐND ngày 05/5/2022</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2025</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18.271</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46.000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46.000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10.1-Giao thông</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7919468</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Nâng cấp, mở rộng đường từ cầu bắc qua Sông Bé (kết nối thị xã Phước Long và huyện Bù Gia Mập) đến đường QL 14C xã Phú Nghĩa huyện Bù Gia Mập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18/NQ-HĐND ngày 02/07/2021</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2022</w:t>
            </w: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64.000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11.000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B</w:t>
            </w:r>
          </w:p>
        </w:tc>
        <w:tc>
          <w:tcPr>
            <w:tcW w:w="164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both"/>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Bố trí vốn chuẩn bị đầu tư dự án dự kiến khởi công mới trong giai đoạn 2030</w:t>
            </w:r>
            <w:r w:rsidR="001B6B32">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w:t>
            </w:r>
            <w:r w:rsidR="001B6B32">
              <w:rPr>
                <w:rFonts w:ascii="Times New Roman" w:eastAsia="Times New Roman" w:hAnsi="Times New Roman" w:cs="Times New Roman"/>
                <w:b/>
                <w:bCs/>
                <w:sz w:val="20"/>
                <w:szCs w:val="20"/>
              </w:rPr>
              <w:t xml:space="preserve"> </w:t>
            </w:r>
            <w:r w:rsidRPr="00A93A37">
              <w:rPr>
                <w:rFonts w:ascii="Times New Roman" w:eastAsia="Times New Roman" w:hAnsi="Times New Roman" w:cs="Times New Roman"/>
                <w:b/>
                <w:bCs/>
                <w:sz w:val="20"/>
                <w:szCs w:val="20"/>
              </w:rPr>
              <w:t>2035 đối với danh mục dự án đầu tư theo định hướng ngành, lĩnh vực chưa được UBND tỉnh giao đơn vị lập hồ sơ</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37.296.000</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2.900</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(100 triệu/01 dự án)</w:t>
            </w: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ĐT.754 đi cửa khẩu Tà Vát</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923.000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923.000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ĐT.755 đoạn QL.14 đến ĐT.753B</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2.706.000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2.706.000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ĐT.757</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2.214.000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2.214.000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ĐT.759 và đoạn nối dài đến ĐT.755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861.000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861.000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 rộng ĐT.760 đoạn QL.14 đến cầu Đak Ơ 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2.030.000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1B6B32" w:rsidP="00DF2847">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Dự án xây dựng đường Đồng Phú -</w:t>
            </w:r>
            <w:r w:rsidR="00B16C00" w:rsidRPr="00A93A37">
              <w:rPr>
                <w:rFonts w:ascii="Times New Roman" w:eastAsia="Times New Roman" w:hAnsi="Times New Roman" w:cs="Times New Roman"/>
                <w:sz w:val="20"/>
                <w:szCs w:val="20"/>
              </w:rPr>
              <w:t xml:space="preserve"> Bình Dương (PPP)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1.725.000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1.725.000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7</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đường kết nối các KCN khu vực Đồng Phú - khu vực Chơn Thành</w:t>
            </w:r>
            <w:r w:rsidR="001B6B32">
              <w:rPr>
                <w:rFonts w:ascii="Times New Roman" w:eastAsia="Times New Roman" w:hAnsi="Times New Roman" w:cs="Times New Roman"/>
                <w:sz w:val="20"/>
                <w:szCs w:val="20"/>
              </w:rPr>
              <w:t xml:space="preserve"> (đường Đồng Phú -</w:t>
            </w:r>
            <w:r w:rsidRPr="00A93A37">
              <w:rPr>
                <w:rFonts w:ascii="Times New Roman" w:eastAsia="Times New Roman" w:hAnsi="Times New Roman" w:cs="Times New Roman"/>
                <w:sz w:val="20"/>
                <w:szCs w:val="20"/>
              </w:rPr>
              <w:t xml:space="preserve"> Chơn Thành QH)</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các trục giao thông kết</w:t>
            </w:r>
            <w:r w:rsidR="00780194">
              <w:rPr>
                <w:rFonts w:ascii="Times New Roman" w:eastAsia="Times New Roman" w:hAnsi="Times New Roman" w:cs="Times New Roman"/>
                <w:sz w:val="20"/>
                <w:szCs w:val="20"/>
              </w:rPr>
              <w:t xml:space="preserve"> nối ĐT.741 với đường Đồng Phú -</w:t>
            </w:r>
            <w:r w:rsidRPr="00A93A37">
              <w:rPr>
                <w:rFonts w:ascii="Times New Roman" w:eastAsia="Times New Roman" w:hAnsi="Times New Roman" w:cs="Times New Roman"/>
                <w:sz w:val="20"/>
                <w:szCs w:val="20"/>
              </w:rPr>
              <w:t xml:space="preserve"> Bình Dương (các đoạn còn lại)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4.040.000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4.040.000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các tuyến đường kết nối đường Đồng Phú – Bình Dương với ĐT.753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4.600.000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4.600.000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Nâng cấp, mở</w:t>
            </w:r>
            <w:r w:rsidR="001B6B32">
              <w:rPr>
                <w:rFonts w:ascii="Times New Roman" w:eastAsia="Times New Roman" w:hAnsi="Times New Roman" w:cs="Times New Roman"/>
                <w:sz w:val="20"/>
                <w:szCs w:val="20"/>
              </w:rPr>
              <w:t xml:space="preserve"> rộng ĐT.755B kết nối Đồng Nai -</w:t>
            </w:r>
            <w:r w:rsidRPr="00A93A37">
              <w:rPr>
                <w:rFonts w:ascii="Times New Roman" w:eastAsia="Times New Roman" w:hAnsi="Times New Roman" w:cs="Times New Roman"/>
                <w:sz w:val="20"/>
                <w:szCs w:val="20"/>
              </w:rPr>
              <w:t xml:space="preserve"> Lâm Đồng (đường Sao Bọng - Đăng Hà)</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2.079.000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2.079.000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QL.55B (QH), đoạn Q</w:t>
            </w:r>
            <w:r w:rsidR="001B6B32">
              <w:rPr>
                <w:rFonts w:ascii="Times New Roman" w:eastAsia="Times New Roman" w:hAnsi="Times New Roman" w:cs="Times New Roman"/>
                <w:sz w:val="20"/>
                <w:szCs w:val="20"/>
              </w:rPr>
              <w:t>L.14 -</w:t>
            </w:r>
            <w:r w:rsidRPr="00A93A37">
              <w:rPr>
                <w:rFonts w:ascii="Times New Roman" w:eastAsia="Times New Roman" w:hAnsi="Times New Roman" w:cs="Times New Roman"/>
                <w:sz w:val="20"/>
                <w:szCs w:val="20"/>
              </w:rPr>
              <w:t xml:space="preserve"> ĐT.741</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1.490.000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1.490.000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DF2847" w:rsidP="00DF2847">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X</w:t>
            </w:r>
            <w:r w:rsidR="00B16C00" w:rsidRPr="00A93A37">
              <w:rPr>
                <w:rFonts w:ascii="Times New Roman" w:eastAsia="Times New Roman" w:hAnsi="Times New Roman" w:cs="Times New Roman"/>
                <w:sz w:val="20"/>
                <w:szCs w:val="20"/>
              </w:rPr>
              <w:t>ây dựn</w:t>
            </w:r>
            <w:r w:rsidR="001B6B32">
              <w:rPr>
                <w:rFonts w:ascii="Times New Roman" w:eastAsia="Times New Roman" w:hAnsi="Times New Roman" w:cs="Times New Roman"/>
                <w:sz w:val="20"/>
                <w:szCs w:val="20"/>
              </w:rPr>
              <w:t>g ĐT</w:t>
            </w:r>
            <w:r>
              <w:rPr>
                <w:rFonts w:ascii="Times New Roman" w:eastAsia="Times New Roman" w:hAnsi="Times New Roman" w:cs="Times New Roman"/>
                <w:sz w:val="20"/>
                <w:szCs w:val="20"/>
              </w:rPr>
              <w:t xml:space="preserve"> </w:t>
            </w:r>
            <w:r w:rsidR="001B6B32">
              <w:rPr>
                <w:rFonts w:ascii="Times New Roman" w:eastAsia="Times New Roman" w:hAnsi="Times New Roman" w:cs="Times New Roman"/>
                <w:sz w:val="20"/>
                <w:szCs w:val="20"/>
              </w:rPr>
              <w:t>760 kéo dài kết nối ĐT.741 -</w:t>
            </w:r>
            <w:r w:rsidR="00B16C00" w:rsidRPr="00A93A37">
              <w:rPr>
                <w:rFonts w:ascii="Times New Roman" w:eastAsia="Times New Roman" w:hAnsi="Times New Roman" w:cs="Times New Roman"/>
                <w:sz w:val="20"/>
                <w:szCs w:val="20"/>
              </w:rPr>
              <w:t xml:space="preserve"> QL.13</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4.272.000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4.272.000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10.1 - Giao thông</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đường </w:t>
            </w:r>
            <w:r w:rsidR="00855FD4">
              <w:rPr>
                <w:rFonts w:ascii="Times New Roman" w:eastAsia="Times New Roman" w:hAnsi="Times New Roman" w:cs="Times New Roman"/>
                <w:sz w:val="20"/>
                <w:szCs w:val="20"/>
              </w:rPr>
              <w:t>V</w:t>
            </w:r>
            <w:r w:rsidRPr="00A93A37">
              <w:rPr>
                <w:rFonts w:ascii="Times New Roman" w:eastAsia="Times New Roman" w:hAnsi="Times New Roman" w:cs="Times New Roman"/>
                <w:sz w:val="20"/>
                <w:szCs w:val="20"/>
              </w:rPr>
              <w:t>ành đai Suối Cam kết nối QL14</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420.000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420.000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12 - Xã hội</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Hoàn thiện hạ tầng kỹ thuật Khu công viên Bờ hồ suối Cam giai đoạn 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12 - Xã hội</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hồ bơi ; nhà ở cho vận động viên và hạ tầng tổng thể </w:t>
            </w:r>
            <w:r w:rsidR="00855FD4">
              <w:rPr>
                <w:rFonts w:ascii="Times New Roman" w:eastAsia="Times New Roman" w:hAnsi="Times New Roman" w:cs="Times New Roman"/>
                <w:sz w:val="20"/>
                <w:szCs w:val="20"/>
              </w:rPr>
              <w:t>Trung tâm TDTT tỉnh Đồng Nai (Cơ</w:t>
            </w:r>
            <w:r w:rsidRPr="00A93A37">
              <w:rPr>
                <w:rFonts w:ascii="Times New Roman" w:eastAsia="Times New Roman" w:hAnsi="Times New Roman" w:cs="Times New Roman"/>
                <w:sz w:val="20"/>
                <w:szCs w:val="20"/>
              </w:rPr>
              <w:t xml:space="preserve"> sở 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12 - Xã hội</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40" w:after="4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GPMB để phục vụ xây dựng Khu công viên Bờ </w:t>
            </w:r>
            <w:r w:rsidR="00DF2847">
              <w:rPr>
                <w:rFonts w:ascii="Times New Roman" w:eastAsia="Times New Roman" w:hAnsi="Times New Roman" w:cs="Times New Roman"/>
                <w:sz w:val="20"/>
                <w:szCs w:val="20"/>
              </w:rPr>
              <w:t>hồ suối Cam  (đoạn từ đường Trườ</w:t>
            </w:r>
            <w:r w:rsidRPr="00A93A37">
              <w:rPr>
                <w:rFonts w:ascii="Times New Roman" w:eastAsia="Times New Roman" w:hAnsi="Times New Roman" w:cs="Times New Roman"/>
                <w:sz w:val="20"/>
                <w:szCs w:val="20"/>
              </w:rPr>
              <w:t xml:space="preserve">ng </w:t>
            </w:r>
            <w:r w:rsidR="00855FD4">
              <w:rPr>
                <w:rFonts w:ascii="Times New Roman" w:eastAsia="Times New Roman" w:hAnsi="Times New Roman" w:cs="Times New Roman"/>
                <w:sz w:val="20"/>
                <w:szCs w:val="20"/>
              </w:rPr>
              <w:t>C</w:t>
            </w:r>
            <w:r w:rsidRPr="00A93A37">
              <w:rPr>
                <w:rFonts w:ascii="Times New Roman" w:eastAsia="Times New Roman" w:hAnsi="Times New Roman" w:cs="Times New Roman"/>
                <w:sz w:val="20"/>
                <w:szCs w:val="20"/>
              </w:rPr>
              <w:t>hinh đến đường Hàm Nghi)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360.000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360.000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40" w:after="4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17</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12 - Xã hội</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Khu công viên Bờ hồ s</w:t>
            </w:r>
            <w:r w:rsidR="00855FD4">
              <w:rPr>
                <w:rFonts w:ascii="Times New Roman" w:eastAsia="Times New Roman" w:hAnsi="Times New Roman" w:cs="Times New Roman"/>
                <w:sz w:val="20"/>
                <w:szCs w:val="20"/>
              </w:rPr>
              <w:t xml:space="preserve">uối Cam </w:t>
            </w:r>
            <w:r w:rsidR="00DF2847">
              <w:rPr>
                <w:rFonts w:ascii="Times New Roman" w:eastAsia="Times New Roman" w:hAnsi="Times New Roman" w:cs="Times New Roman"/>
                <w:sz w:val="20"/>
                <w:szCs w:val="20"/>
              </w:rPr>
              <w:t xml:space="preserve"> (đoạn từ đường Trườ</w:t>
            </w:r>
            <w:r w:rsidR="00855FD4">
              <w:rPr>
                <w:rFonts w:ascii="Times New Roman" w:eastAsia="Times New Roman" w:hAnsi="Times New Roman" w:cs="Times New Roman"/>
                <w:sz w:val="20"/>
                <w:szCs w:val="20"/>
              </w:rPr>
              <w:t>ng C</w:t>
            </w:r>
            <w:r w:rsidRPr="00A93A37">
              <w:rPr>
                <w:rFonts w:ascii="Times New Roman" w:eastAsia="Times New Roman" w:hAnsi="Times New Roman" w:cs="Times New Roman"/>
                <w:sz w:val="20"/>
                <w:szCs w:val="20"/>
              </w:rPr>
              <w:t>hinh đến đường Hàm Nghi)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500.000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Khác</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Xây dựng Quốc môn, nhà làm việc của các cơ quan nhà nước và hoàn thiện hạ tầng </w:t>
            </w:r>
            <w:r w:rsidR="00DF2847">
              <w:rPr>
                <w:rFonts w:ascii="Times New Roman" w:eastAsia="Times New Roman" w:hAnsi="Times New Roman" w:cs="Times New Roman"/>
                <w:sz w:val="20"/>
                <w:szCs w:val="20"/>
              </w:rPr>
              <w:t xml:space="preserve">khu vực cửa khẩu quốc tế </w:t>
            </w:r>
            <w:r w:rsidRPr="00A93A37">
              <w:rPr>
                <w:rFonts w:ascii="Times New Roman" w:eastAsia="Times New Roman" w:hAnsi="Times New Roman" w:cs="Times New Roman"/>
                <w:sz w:val="20"/>
                <w:szCs w:val="20"/>
              </w:rPr>
              <w:t>Hoa Lư</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95.000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cầu cảnh quan bắt qua hồ Suối Cam</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20</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Trường Cao đẳng Bình Phước (</w:t>
            </w:r>
            <w:r w:rsidR="00DF2847">
              <w:rPr>
                <w:rFonts w:ascii="Times New Roman" w:eastAsia="Times New Roman" w:hAnsi="Times New Roman" w:cs="Times New Roman"/>
                <w:sz w:val="20"/>
                <w:szCs w:val="20"/>
              </w:rPr>
              <w:t>g</w:t>
            </w:r>
            <w:r w:rsidRPr="00A93A37">
              <w:rPr>
                <w:rFonts w:ascii="Times New Roman" w:eastAsia="Times New Roman" w:hAnsi="Times New Roman" w:cs="Times New Roman"/>
                <w:sz w:val="20"/>
                <w:szCs w:val="20"/>
              </w:rPr>
              <w:t>iai đoạn II)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21</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Trường THCS&amp;THPT Đăk Mai, huyện Bù Gia Mập</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80.000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22</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Dự án xây dựng Trường Trung học phổ thông trên địa bàn phường Bình Phước</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130.000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23</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Đầu tư xây dựng cơ sở vật chất giáo dục giáo dục mầm non, tiểu học, THCS trên địa bàn phía Bắc tỉnh Đồng Nai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635.000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635.000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24</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3 - GD, ĐT và GDNN</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đề án phát triển toàn diện chất lượng dạy và học tại các xã Biên giới trên địa bàn tỉnh Đồng Nai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1.200.000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25</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DF2847">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Tăng cường khả năng thoát lũ suối Rạt, tỉnh Đồng Nai </w:t>
            </w:r>
            <w:r w:rsidR="00855FD4">
              <w:rPr>
                <w:rFonts w:ascii="Times New Roman" w:eastAsia="Times New Roman" w:hAnsi="Times New Roman" w:cs="Times New Roman"/>
                <w:sz w:val="20"/>
                <w:szCs w:val="20"/>
              </w:rPr>
              <w:t>g</w:t>
            </w:r>
            <w:r w:rsidRPr="00A93A37">
              <w:rPr>
                <w:rFonts w:ascii="Times New Roman" w:eastAsia="Times New Roman" w:hAnsi="Times New Roman" w:cs="Times New Roman"/>
                <w:sz w:val="20"/>
                <w:szCs w:val="20"/>
              </w:rPr>
              <w:t>iai đoạn 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2.800.000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2.800.000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26</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80" w:after="8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DF2847">
            <w:pPr>
              <w:spacing w:before="80" w:after="8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mương thoát nước và đường giao thông ngoài hàng rào Khu công nghiệp Becamex Bình Phước (Suối Ngang)</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80" w:after="8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lastRenderedPageBreak/>
              <w:t>27</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xml:space="preserve">Nạo vét, mở rộng lòng suối, xây kè, đường đi suối Đăk Woa </w:t>
            </w:r>
            <w:r w:rsidR="00855FD4">
              <w:rPr>
                <w:rFonts w:ascii="Times New Roman" w:eastAsia="Times New Roman" w:hAnsi="Times New Roman" w:cs="Times New Roman"/>
                <w:sz w:val="20"/>
                <w:szCs w:val="20"/>
              </w:rPr>
              <w:t>g</w:t>
            </w:r>
            <w:r w:rsidRPr="00A93A37">
              <w:rPr>
                <w:rFonts w:ascii="Times New Roman" w:eastAsia="Times New Roman" w:hAnsi="Times New Roman" w:cs="Times New Roman"/>
                <w:sz w:val="20"/>
                <w:szCs w:val="20"/>
              </w:rPr>
              <w:t>iai đoạn 2</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180.000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28</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DF2847" w:rsidP="00DF2847">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Hồ bậc thang suối C</w:t>
            </w:r>
            <w:r w:rsidR="00B16C00" w:rsidRPr="00A93A37">
              <w:rPr>
                <w:rFonts w:ascii="Times New Roman" w:eastAsia="Times New Roman" w:hAnsi="Times New Roman" w:cs="Times New Roman"/>
                <w:sz w:val="20"/>
                <w:szCs w:val="20"/>
              </w:rPr>
              <w:t>am 4;</w:t>
            </w:r>
            <w:r w:rsidR="00855FD4">
              <w:rPr>
                <w:rFonts w:ascii="Times New Roman" w:eastAsia="Times New Roman" w:hAnsi="Times New Roman" w:cs="Times New Roman"/>
                <w:sz w:val="20"/>
                <w:szCs w:val="20"/>
              </w:rPr>
              <w:t xml:space="preserve"> </w:t>
            </w:r>
            <w:r w:rsidR="00B16C00" w:rsidRPr="00A93A37">
              <w:rPr>
                <w:rFonts w:ascii="Times New Roman" w:eastAsia="Times New Roman" w:hAnsi="Times New Roman" w:cs="Times New Roman"/>
                <w:sz w:val="20"/>
                <w:szCs w:val="20"/>
              </w:rPr>
              <w:t>5</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3.500.000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r w:rsidR="00A93A37" w:rsidRPr="00B16C00" w:rsidTr="00780194">
        <w:trPr>
          <w:trHeight w:val="20"/>
        </w:trPr>
        <w:tc>
          <w:tcPr>
            <w:tcW w:w="2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29</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0A7DD9">
            <w:pPr>
              <w:spacing w:before="60" w:after="60" w:line="240" w:lineRule="auto"/>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10.4 - NN, LN, DN, TL và TS</w:t>
            </w:r>
          </w:p>
        </w:tc>
        <w:tc>
          <w:tcPr>
            <w:tcW w:w="3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 </w:t>
            </w:r>
          </w:p>
        </w:tc>
        <w:tc>
          <w:tcPr>
            <w:tcW w:w="8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DF2847">
            <w:pPr>
              <w:spacing w:before="60" w:after="60" w:line="240" w:lineRule="auto"/>
              <w:jc w:val="both"/>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Xây dựng hệ thống tiêu, thoát nước cho các Khu công nghiệp, khu dân cư trên địa bàn phường Bình Phước và phường Đồng Xoài.</w:t>
            </w: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r w:rsidRPr="00A93A37">
              <w:rPr>
                <w:rFonts w:ascii="Times New Roman" w:eastAsia="Times New Roman" w:hAnsi="Times New Roman" w:cs="Times New Roman"/>
                <w:b/>
                <w:bCs/>
                <w:sz w:val="20"/>
                <w:szCs w:val="20"/>
              </w:rPr>
              <w:t> </w:t>
            </w:r>
          </w:p>
        </w:tc>
        <w:tc>
          <w:tcPr>
            <w:tcW w:w="3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450.000</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r w:rsidRPr="00A93A37">
              <w:rPr>
                <w:rFonts w:ascii="Times New Roman" w:eastAsia="Times New Roman" w:hAnsi="Times New Roman" w:cs="Times New Roman"/>
                <w:sz w:val="20"/>
                <w:szCs w:val="20"/>
              </w:rPr>
              <w:t>450.000</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center"/>
              <w:rPr>
                <w:rFonts w:ascii="Times New Roman" w:eastAsia="Times New Roman" w:hAnsi="Times New Roman" w:cs="Times New Roman"/>
                <w:b/>
                <w:bCs/>
                <w:sz w:val="20"/>
                <w:szCs w:val="20"/>
              </w:rPr>
            </w:pPr>
          </w:p>
        </w:tc>
        <w:tc>
          <w:tcPr>
            <w:tcW w:w="3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b/>
                <w:bCs/>
                <w:sz w:val="20"/>
                <w:szCs w:val="20"/>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6C00" w:rsidRPr="00A93A37" w:rsidRDefault="00B16C00" w:rsidP="00C56399">
            <w:pPr>
              <w:spacing w:before="60" w:after="60" w:line="240" w:lineRule="auto"/>
              <w:jc w:val="right"/>
              <w:rPr>
                <w:rFonts w:ascii="Times New Roman" w:eastAsia="Times New Roman" w:hAnsi="Times New Roman" w:cs="Times New Roman"/>
                <w:sz w:val="20"/>
                <w:szCs w:val="20"/>
              </w:rPr>
            </w:pPr>
          </w:p>
        </w:tc>
      </w:tr>
    </w:tbl>
    <w:p w:rsidR="00F56BC8" w:rsidRPr="00B16C00" w:rsidRDefault="00F56BC8" w:rsidP="00B16C00"/>
    <w:sectPr w:rsidR="00F56BC8" w:rsidRPr="00B16C00" w:rsidSect="001554E4">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7BF" w:rsidRDefault="009477BF" w:rsidP="000D3A4A">
      <w:pPr>
        <w:spacing w:after="0" w:line="240" w:lineRule="auto"/>
      </w:pPr>
      <w:r>
        <w:separator/>
      </w:r>
    </w:p>
  </w:endnote>
  <w:endnote w:type="continuationSeparator" w:id="0">
    <w:p w:rsidR="009477BF" w:rsidRDefault="009477BF" w:rsidP="000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7BF" w:rsidRDefault="009477BF" w:rsidP="000D3A4A">
      <w:pPr>
        <w:spacing w:after="0" w:line="240" w:lineRule="auto"/>
      </w:pPr>
      <w:r>
        <w:separator/>
      </w:r>
    </w:p>
  </w:footnote>
  <w:footnote w:type="continuationSeparator" w:id="0">
    <w:p w:rsidR="009477BF" w:rsidRDefault="009477BF" w:rsidP="000D3A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A0"/>
    <w:rsid w:val="000372A3"/>
    <w:rsid w:val="0005416E"/>
    <w:rsid w:val="000A7DD9"/>
    <w:rsid w:val="000D3A4A"/>
    <w:rsid w:val="001554E4"/>
    <w:rsid w:val="00194D4B"/>
    <w:rsid w:val="001B1D30"/>
    <w:rsid w:val="001B6B32"/>
    <w:rsid w:val="00233779"/>
    <w:rsid w:val="002C579B"/>
    <w:rsid w:val="002E2849"/>
    <w:rsid w:val="0044023B"/>
    <w:rsid w:val="00470C95"/>
    <w:rsid w:val="00532E58"/>
    <w:rsid w:val="00780194"/>
    <w:rsid w:val="00855FD4"/>
    <w:rsid w:val="008638D8"/>
    <w:rsid w:val="009477BF"/>
    <w:rsid w:val="009A1FA5"/>
    <w:rsid w:val="00A93A37"/>
    <w:rsid w:val="00B16C00"/>
    <w:rsid w:val="00B70E19"/>
    <w:rsid w:val="00C147B8"/>
    <w:rsid w:val="00C56399"/>
    <w:rsid w:val="00D23CA9"/>
    <w:rsid w:val="00D6308A"/>
    <w:rsid w:val="00DA0C61"/>
    <w:rsid w:val="00DD0803"/>
    <w:rsid w:val="00DE22A0"/>
    <w:rsid w:val="00DE775F"/>
    <w:rsid w:val="00DF2847"/>
    <w:rsid w:val="00E33F55"/>
    <w:rsid w:val="00E96EB4"/>
    <w:rsid w:val="00F5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A4A"/>
  </w:style>
  <w:style w:type="paragraph" w:styleId="Footer">
    <w:name w:val="footer"/>
    <w:basedOn w:val="Normal"/>
    <w:link w:val="FooterChar"/>
    <w:uiPriority w:val="99"/>
    <w:unhideWhenUsed/>
    <w:rsid w:val="000D3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A4A"/>
  </w:style>
  <w:style w:type="numbering" w:customStyle="1" w:styleId="NoList1">
    <w:name w:val="No List1"/>
    <w:next w:val="NoList"/>
    <w:uiPriority w:val="99"/>
    <w:semiHidden/>
    <w:unhideWhenUsed/>
    <w:rsid w:val="001554E4"/>
  </w:style>
  <w:style w:type="character" w:styleId="Hyperlink">
    <w:name w:val="Hyperlink"/>
    <w:basedOn w:val="DefaultParagraphFont"/>
    <w:uiPriority w:val="99"/>
    <w:semiHidden/>
    <w:unhideWhenUsed/>
    <w:rsid w:val="001554E4"/>
    <w:rPr>
      <w:color w:val="0563C1"/>
      <w:u w:val="single"/>
    </w:rPr>
  </w:style>
  <w:style w:type="character" w:styleId="FollowedHyperlink">
    <w:name w:val="FollowedHyperlink"/>
    <w:basedOn w:val="DefaultParagraphFont"/>
    <w:uiPriority w:val="99"/>
    <w:semiHidden/>
    <w:unhideWhenUsed/>
    <w:rsid w:val="001554E4"/>
    <w:rPr>
      <w:color w:val="954F72"/>
      <w:u w:val="single"/>
    </w:rPr>
  </w:style>
  <w:style w:type="paragraph" w:customStyle="1" w:styleId="xl125">
    <w:name w:val="xl12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126">
    <w:name w:val="xl12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7">
    <w:name w:val="xl1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4">
    <w:name w:val="xl13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5">
    <w:name w:val="xl13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6">
    <w:name w:val="xl136"/>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7">
    <w:name w:val="xl13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8">
    <w:name w:val="xl13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7">
    <w:name w:val="xl14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8">
    <w:name w:val="xl14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0">
    <w:name w:val="xl15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2">
    <w:name w:val="xl15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6">
    <w:name w:val="xl15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8">
    <w:name w:val="xl15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9">
    <w:name w:val="xl15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0">
    <w:name w:val="xl16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2">
    <w:name w:val="xl1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4">
    <w:name w:val="xl16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6">
    <w:name w:val="xl16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7">
    <w:name w:val="xl16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9">
    <w:name w:val="xl16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0">
    <w:name w:val="xl17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1">
    <w:name w:val="xl17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2">
    <w:name w:val="xl17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73">
    <w:name w:val="xl17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6">
    <w:name w:val="xl176"/>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78">
    <w:name w:val="xl178"/>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0">
    <w:name w:val="xl18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3">
    <w:name w:val="xl18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4">
    <w:name w:val="xl18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5">
    <w:name w:val="xl1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6">
    <w:name w:val="xl18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87">
    <w:name w:val="xl18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88">
    <w:name w:val="xl188"/>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9">
    <w:name w:val="xl189"/>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90">
    <w:name w:val="xl190"/>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1">
    <w:name w:val="xl1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2">
    <w:name w:val="xl19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3">
    <w:name w:val="xl1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4">
    <w:name w:val="xl194"/>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95">
    <w:name w:val="xl19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6">
    <w:name w:val="xl19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99">
    <w:name w:val="xl19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1">
    <w:name w:val="xl20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2">
    <w:name w:val="xl20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6">
    <w:name w:val="xl20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7">
    <w:name w:val="xl20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9">
    <w:name w:val="xl20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0">
    <w:name w:val="xl21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rsid w:val="001554E4"/>
    <w:pPr>
      <w:pBdr>
        <w:top w:val="single" w:sz="4" w:space="0" w:color="000000"/>
        <w:left w:val="single" w:sz="4" w:space="0" w:color="000000"/>
        <w:bottom w:val="single" w:sz="4" w:space="0" w:color="000000"/>
        <w:right w:val="single" w:sz="4" w:space="0" w:color="000000"/>
      </w:pBdr>
      <w:shd w:val="clear" w:color="FFE598"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17">
    <w:name w:val="xl217"/>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rsid w:val="001554E4"/>
    <w:pPr>
      <w:pBdr>
        <w:top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0">
    <w:name w:val="xl22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1">
    <w:name w:val="xl22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2">
    <w:name w:val="xl22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23">
    <w:name w:val="xl22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6">
    <w:name w:val="xl22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8">
    <w:name w:val="xl22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9">
    <w:name w:val="xl229"/>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0">
    <w:name w:val="xl23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2">
    <w:name w:val="xl232"/>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7">
    <w:name w:val="xl237"/>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1">
    <w:name w:val="xl241"/>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3">
    <w:name w:val="xl24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6">
    <w:name w:val="xl24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8">
    <w:name w:val="xl24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0">
    <w:name w:val="xl250"/>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1">
    <w:name w:val="xl251"/>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2">
    <w:name w:val="xl252"/>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4">
    <w:name w:val="xl254"/>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5">
    <w:name w:val="xl25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6">
    <w:name w:val="xl256"/>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7">
    <w:name w:val="xl257"/>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8">
    <w:name w:val="xl25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9">
    <w:name w:val="xl259"/>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0">
    <w:name w:val="xl260"/>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2">
    <w:name w:val="xl26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3">
    <w:name w:val="xl26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5">
    <w:name w:val="xl26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7">
    <w:name w:val="xl26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1554E4"/>
    <w:pPr>
      <w:pBdr>
        <w:top w:val="single" w:sz="4" w:space="0" w:color="000000"/>
        <w:left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9">
    <w:name w:val="xl26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0">
    <w:name w:val="xl27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1">
    <w:name w:val="xl27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2">
    <w:name w:val="xl27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3">
    <w:name w:val="xl27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74">
    <w:name w:val="xl274"/>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5">
    <w:name w:val="xl275"/>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76">
    <w:name w:val="xl276"/>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7">
    <w:name w:val="xl277"/>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8">
    <w:name w:val="xl27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79">
    <w:name w:val="xl27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281">
    <w:name w:val="xl281"/>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2">
    <w:name w:val="xl282"/>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83">
    <w:name w:val="xl283"/>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4">
    <w:name w:val="xl284"/>
    <w:basedOn w:val="Normal"/>
    <w:rsid w:val="001554E4"/>
    <w:pPr>
      <w:pBdr>
        <w:top w:val="single" w:sz="4" w:space="0" w:color="000000"/>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6">
    <w:name w:val="xl286"/>
    <w:basedOn w:val="Normal"/>
    <w:rsid w:val="001554E4"/>
    <w:pPr>
      <w:pBdr>
        <w:top w:val="single" w:sz="4" w:space="0" w:color="000000"/>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7">
    <w:name w:val="xl287"/>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8">
    <w:name w:val="xl288"/>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89">
    <w:name w:val="xl289"/>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0">
    <w:name w:val="xl290"/>
    <w:basedOn w:val="Normal"/>
    <w:rsid w:val="001554E4"/>
    <w:pPr>
      <w:pBdr>
        <w:top w:val="single" w:sz="4" w:space="0" w:color="000000"/>
        <w:left w:val="single" w:sz="4" w:space="0" w:color="000000"/>
        <w:bottom w:val="single" w:sz="4" w:space="0" w:color="000000"/>
        <w:right w:val="single" w:sz="4" w:space="0" w:color="000000"/>
      </w:pBdr>
      <w:shd w:val="clear" w:color="FFFFFF" w:fill="121212"/>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91">
    <w:name w:val="xl291"/>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2">
    <w:name w:val="xl292"/>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293">
    <w:name w:val="xl293"/>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94">
    <w:name w:val="xl294"/>
    <w:basedOn w:val="Normal"/>
    <w:rsid w:val="001554E4"/>
    <w:pPr>
      <w:shd w:val="clear" w:color="FFFFFF" w:fill="121212"/>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295">
    <w:name w:val="xl295"/>
    <w:basedOn w:val="Normal"/>
    <w:rsid w:val="001554E4"/>
    <w:pPr>
      <w:shd w:val="clear" w:color="FFFFFF" w:fill="121212"/>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296">
    <w:name w:val="xl296"/>
    <w:basedOn w:val="Normal"/>
    <w:rsid w:val="001554E4"/>
    <w:pPr>
      <w:shd w:val="clear" w:color="FFFFFF" w:fill="121212"/>
      <w:spacing w:before="100" w:beforeAutospacing="1" w:after="100" w:afterAutospacing="1" w:line="240" w:lineRule="auto"/>
      <w:jc w:val="right"/>
    </w:pPr>
    <w:rPr>
      <w:rFonts w:ascii="Times New Roman" w:eastAsia="Times New Roman" w:hAnsi="Times New Roman" w:cs="Times New Roman"/>
      <w:i/>
      <w:iCs/>
      <w:sz w:val="28"/>
      <w:szCs w:val="28"/>
    </w:rPr>
  </w:style>
  <w:style w:type="paragraph" w:customStyle="1" w:styleId="xl297">
    <w:name w:val="xl29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8">
    <w:name w:val="xl298"/>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99">
    <w:name w:val="xl299"/>
    <w:basedOn w:val="Normal"/>
    <w:rsid w:val="001554E4"/>
    <w:pPr>
      <w:pBdr>
        <w:left w:val="single" w:sz="4" w:space="0" w:color="000000"/>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0">
    <w:name w:val="xl300"/>
    <w:basedOn w:val="Normal"/>
    <w:rsid w:val="001554E4"/>
    <w:pPr>
      <w:pBdr>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1">
    <w:name w:val="xl301"/>
    <w:basedOn w:val="Normal"/>
    <w:rsid w:val="001554E4"/>
    <w:pPr>
      <w:pBdr>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2">
    <w:name w:val="xl302"/>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3">
    <w:name w:val="xl303"/>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4">
    <w:name w:val="xl304"/>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5">
    <w:name w:val="xl305"/>
    <w:basedOn w:val="Normal"/>
    <w:rsid w:val="001554E4"/>
    <w:pPr>
      <w:pBdr>
        <w:top w:val="single" w:sz="4" w:space="0" w:color="auto"/>
        <w:left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6">
    <w:name w:val="xl306"/>
    <w:basedOn w:val="Normal"/>
    <w:rsid w:val="001554E4"/>
    <w:pPr>
      <w:pBdr>
        <w:top w:val="single" w:sz="4" w:space="0" w:color="auto"/>
        <w:bottom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7">
    <w:name w:val="xl307"/>
    <w:basedOn w:val="Normal"/>
    <w:rsid w:val="001554E4"/>
    <w:pPr>
      <w:pBdr>
        <w:top w:val="single" w:sz="4" w:space="0" w:color="auto"/>
        <w:bottom w:val="single" w:sz="4" w:space="0" w:color="auto"/>
        <w:right w:val="single" w:sz="4" w:space="0" w:color="auto"/>
      </w:pBdr>
      <w:shd w:val="clear" w:color="FFFFFF" w:fill="12121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08">
    <w:name w:val="xl308"/>
    <w:basedOn w:val="Normal"/>
    <w:rsid w:val="001554E4"/>
    <w:pPr>
      <w:pBdr>
        <w:top w:val="single" w:sz="4" w:space="0" w:color="auto"/>
        <w:lef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09">
    <w:name w:val="xl309"/>
    <w:basedOn w:val="Normal"/>
    <w:rsid w:val="001554E4"/>
    <w:pPr>
      <w:pBdr>
        <w:top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0">
    <w:name w:val="xl310"/>
    <w:basedOn w:val="Normal"/>
    <w:rsid w:val="001554E4"/>
    <w:pPr>
      <w:pBdr>
        <w:top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1">
    <w:name w:val="xl311"/>
    <w:basedOn w:val="Normal"/>
    <w:rsid w:val="001554E4"/>
    <w:pPr>
      <w:pBdr>
        <w:left w:val="single" w:sz="4" w:space="0" w:color="auto"/>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1554E4"/>
    <w:pPr>
      <w:pBdr>
        <w:bottom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1554E4"/>
    <w:pPr>
      <w:pBdr>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1554E4"/>
    <w:pPr>
      <w:pBdr>
        <w:top w:val="single" w:sz="4" w:space="0" w:color="auto"/>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5">
    <w:name w:val="xl315"/>
    <w:basedOn w:val="Normal"/>
    <w:rsid w:val="001554E4"/>
    <w:pPr>
      <w:pBdr>
        <w:left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6">
    <w:name w:val="xl316"/>
    <w:basedOn w:val="Normal"/>
    <w:rsid w:val="001554E4"/>
    <w:pPr>
      <w:pBdr>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7">
    <w:name w:val="xl317"/>
    <w:basedOn w:val="Normal"/>
    <w:rsid w:val="001554E4"/>
    <w:pPr>
      <w:pBdr>
        <w:top w:val="single" w:sz="4" w:space="0" w:color="auto"/>
        <w:left w:val="single" w:sz="4" w:space="0" w:color="auto"/>
        <w:bottom w:val="single" w:sz="4" w:space="0" w:color="auto"/>
        <w:right w:val="single" w:sz="4" w:space="0" w:color="auto"/>
      </w:pBdr>
      <w:shd w:val="clear" w:color="FFFFFF" w:fill="121212"/>
      <w:spacing w:before="100" w:beforeAutospacing="1" w:after="100" w:afterAutospacing="1" w:line="240" w:lineRule="auto"/>
      <w:jc w:val="center"/>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16C00"/>
  </w:style>
  <w:style w:type="paragraph" w:customStyle="1" w:styleId="xl318">
    <w:name w:val="xl318"/>
    <w:basedOn w:val="Normal"/>
    <w:rsid w:val="00B16C00"/>
    <w:pPr>
      <w:pBdr>
        <w:left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9">
    <w:name w:val="xl319"/>
    <w:basedOn w:val="Normal"/>
    <w:rsid w:val="00B16C00"/>
    <w:pPr>
      <w:pBdr>
        <w:left w:val="single" w:sz="4" w:space="0" w:color="000000"/>
        <w:bottom w:val="single" w:sz="4" w:space="0" w:color="000000"/>
      </w:pBdr>
      <w:shd w:val="clear" w:color="FFFFFF" w:fill="12121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34959">
      <w:bodyDiv w:val="1"/>
      <w:marLeft w:val="0"/>
      <w:marRight w:val="0"/>
      <w:marTop w:val="0"/>
      <w:marBottom w:val="0"/>
      <w:divBdr>
        <w:top w:val="none" w:sz="0" w:space="0" w:color="auto"/>
        <w:left w:val="none" w:sz="0" w:space="0" w:color="auto"/>
        <w:bottom w:val="none" w:sz="0" w:space="0" w:color="auto"/>
        <w:right w:val="none" w:sz="0" w:space="0" w:color="auto"/>
      </w:divBdr>
    </w:div>
    <w:div w:id="1005786240">
      <w:bodyDiv w:val="1"/>
      <w:marLeft w:val="0"/>
      <w:marRight w:val="0"/>
      <w:marTop w:val="0"/>
      <w:marBottom w:val="0"/>
      <w:divBdr>
        <w:top w:val="none" w:sz="0" w:space="0" w:color="auto"/>
        <w:left w:val="none" w:sz="0" w:space="0" w:color="auto"/>
        <w:bottom w:val="none" w:sz="0" w:space="0" w:color="auto"/>
        <w:right w:val="none" w:sz="0" w:space="0" w:color="auto"/>
      </w:divBdr>
    </w:div>
    <w:div w:id="1112090925">
      <w:bodyDiv w:val="1"/>
      <w:marLeft w:val="0"/>
      <w:marRight w:val="0"/>
      <w:marTop w:val="0"/>
      <w:marBottom w:val="0"/>
      <w:divBdr>
        <w:top w:val="none" w:sz="0" w:space="0" w:color="auto"/>
        <w:left w:val="none" w:sz="0" w:space="0" w:color="auto"/>
        <w:bottom w:val="none" w:sz="0" w:space="0" w:color="auto"/>
        <w:right w:val="none" w:sz="0" w:space="0" w:color="auto"/>
      </w:divBdr>
    </w:div>
    <w:div w:id="197525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Maytinh2</dc:creator>
  <cp:lastModifiedBy>Maytinh2</cp:lastModifiedBy>
  <cp:revision>18</cp:revision>
  <dcterms:created xsi:type="dcterms:W3CDTF">2026-02-27T03:34:00Z</dcterms:created>
  <dcterms:modified xsi:type="dcterms:W3CDTF">2026-03-11T02:58:00Z</dcterms:modified>
</cp:coreProperties>
</file>