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ADA" w:rsidRPr="00AA6ADA" w:rsidRDefault="00AA6ADA" w:rsidP="00AA6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RANGE!A1:D19"/>
      <w:r w:rsidRPr="00AA6ADA">
        <w:rPr>
          <w:rFonts w:ascii="Times New Roman" w:eastAsia="Times New Roman" w:hAnsi="Times New Roman" w:cs="Times New Roman"/>
          <w:b/>
          <w:bCs/>
          <w:sz w:val="28"/>
          <w:szCs w:val="28"/>
        </w:rPr>
        <w:t>Phụ lục III</w:t>
      </w:r>
    </w:p>
    <w:bookmarkEnd w:id="0"/>
    <w:p w:rsidR="00AA6ADA" w:rsidRDefault="00AA6ADA" w:rsidP="00AA6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A6A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TỔNG HỢP DỰ KIẾN KẾ HOẠCH ĐẦU TƯ CÔNG TRUNG HẠN </w:t>
      </w:r>
    </w:p>
    <w:p w:rsidR="00AA6ADA" w:rsidRPr="00AA6ADA" w:rsidRDefault="00AA6ADA" w:rsidP="00AA6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A6ADA">
        <w:rPr>
          <w:rFonts w:ascii="Times New Roman" w:eastAsia="Times New Roman" w:hAnsi="Times New Roman" w:cs="Times New Roman"/>
          <w:b/>
          <w:bCs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A6ADA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A6ADA">
        <w:rPr>
          <w:rFonts w:ascii="Times New Roman" w:eastAsia="Times New Roman" w:hAnsi="Times New Roman" w:cs="Times New Roman"/>
          <w:b/>
          <w:bCs/>
          <w:sz w:val="28"/>
          <w:szCs w:val="28"/>
        </w:rPr>
        <w:t>2030 NGUỒN NGÂN SÁCH TRUNG ƯƠNG</w:t>
      </w:r>
    </w:p>
    <w:p w:rsidR="00AA6ADA" w:rsidRDefault="00AA6ADA" w:rsidP="00AA6AD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A6A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(Kèm theo Nghị quyết số 48/NQ-HĐND </w:t>
      </w:r>
    </w:p>
    <w:p w:rsidR="00AA6ADA" w:rsidRDefault="00AA6ADA" w:rsidP="00AA6AD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A6ADA">
        <w:rPr>
          <w:rFonts w:ascii="Times New Roman" w:eastAsia="Times New Roman" w:hAnsi="Times New Roman" w:cs="Times New Roman"/>
          <w:i/>
          <w:iCs/>
          <w:sz w:val="28"/>
          <w:szCs w:val="28"/>
        </w:rPr>
        <w:t>ngày 10/12/2025 của Hội đồng nhân dân tỉnh)</w:t>
      </w:r>
    </w:p>
    <w:p w:rsidR="00AA6ADA" w:rsidRPr="00AA6ADA" w:rsidRDefault="00AA6ADA" w:rsidP="00AA6ADA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9637" w:type="dxa"/>
        <w:tblInd w:w="108" w:type="dxa"/>
        <w:shd w:val="clear" w:color="FFFFFF" w:fill="auto"/>
        <w:tblLook w:val="04A0" w:firstRow="1" w:lastRow="0" w:firstColumn="1" w:lastColumn="0" w:noHBand="0" w:noVBand="1"/>
      </w:tblPr>
      <w:tblGrid>
        <w:gridCol w:w="708"/>
        <w:gridCol w:w="3968"/>
        <w:gridCol w:w="2126"/>
        <w:gridCol w:w="2835"/>
      </w:tblGrid>
      <w:tr w:rsidR="00EA535F" w:rsidRPr="00EA535F" w:rsidTr="00AA6ADA">
        <w:trPr>
          <w:trHeight w:val="20"/>
        </w:trPr>
        <w:tc>
          <w:tcPr>
            <w:tcW w:w="96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vAlign w:val="center"/>
            <w:hideMark/>
          </w:tcPr>
          <w:p w:rsidR="00EA535F" w:rsidRPr="00EA535F" w:rsidRDefault="00EA535F" w:rsidP="00EA5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EA535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Đơn vị: Triệu đồng</w:t>
            </w:r>
          </w:p>
        </w:tc>
      </w:tr>
      <w:tr w:rsidR="00EA535F" w:rsidRPr="00EA535F" w:rsidTr="00AA6ADA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A535F" w:rsidRPr="00EA535F" w:rsidRDefault="00EA535F" w:rsidP="00AA6AD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A535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A535F" w:rsidRPr="00EA535F" w:rsidRDefault="00EA535F" w:rsidP="00AA6AD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A535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Nguồn vốn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A535F" w:rsidRPr="00EA535F" w:rsidRDefault="00EA535F" w:rsidP="00AA6AD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A535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Dự kiến giai đoạn 2026-2030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A535F" w:rsidRPr="00EA535F" w:rsidRDefault="00EA535F" w:rsidP="00AA6AD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A535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EA535F" w:rsidRPr="00EA535F" w:rsidTr="00AA6ADA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A535F" w:rsidRPr="00EA535F" w:rsidRDefault="00EA535F" w:rsidP="00AA6AD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535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A535F" w:rsidRPr="00EA535F" w:rsidRDefault="00EA535F" w:rsidP="00AA6AD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535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A535F" w:rsidRPr="00EA535F" w:rsidRDefault="00EA535F" w:rsidP="00AA6AD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535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A535F" w:rsidRPr="00EA535F" w:rsidRDefault="00EA535F" w:rsidP="00AA6AD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535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A535F" w:rsidRPr="00EA535F" w:rsidTr="00AA6ADA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A535F" w:rsidRPr="00EA535F" w:rsidRDefault="00EA535F" w:rsidP="00AA6AD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A53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A535F" w:rsidRPr="00EA535F" w:rsidRDefault="00EA535F" w:rsidP="00244B6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A53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TỔNG CỘNG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A535F" w:rsidRPr="00EA535F" w:rsidRDefault="00EA535F" w:rsidP="00AA6ADA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A53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43.098.897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A535F" w:rsidRPr="00EA535F" w:rsidRDefault="00EA535F" w:rsidP="00AA6AD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A53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EA535F" w:rsidRPr="00EA535F" w:rsidTr="00AA6ADA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A535F" w:rsidRPr="00EA535F" w:rsidRDefault="00EA535F" w:rsidP="00AA6AD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A53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A535F" w:rsidRPr="00EA535F" w:rsidRDefault="00EA535F" w:rsidP="00AA6ADA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A53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Vốn ngân sách trung ương bổ sung cho địa phương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A535F" w:rsidRPr="00EA535F" w:rsidRDefault="00EA535F" w:rsidP="00AA6AD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A53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A535F" w:rsidRPr="00EA535F" w:rsidRDefault="00EA535F" w:rsidP="00AA6AD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A53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EA535F" w:rsidRPr="00EA535F" w:rsidTr="00AA6ADA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A535F" w:rsidRPr="00EA535F" w:rsidRDefault="00EA535F" w:rsidP="00AA6AD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A53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A535F" w:rsidRPr="00EA535F" w:rsidRDefault="00EA535F" w:rsidP="00AA6ADA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A53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Vốn trong nước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A535F" w:rsidRPr="00EA535F" w:rsidRDefault="00EA535F" w:rsidP="00AA6ADA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A53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40.858.613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A535F" w:rsidRPr="00EA535F" w:rsidRDefault="00EA535F" w:rsidP="00AA6ADA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A53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EA535F" w:rsidRPr="00EA535F" w:rsidTr="00AA6ADA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A535F" w:rsidRPr="00EA535F" w:rsidRDefault="00EA535F" w:rsidP="00AA6AD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A53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1.1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A535F" w:rsidRPr="00EA535F" w:rsidRDefault="00EA535F" w:rsidP="00AA6ADA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A53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Vốn đầu tư theo ngành, lĩnh vực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A535F" w:rsidRPr="00EA535F" w:rsidRDefault="00EA535F" w:rsidP="00AA6ADA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A53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40.858.613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A535F" w:rsidRPr="00EA535F" w:rsidRDefault="00EA535F" w:rsidP="00AA6ADA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A53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EA535F" w:rsidRPr="00EA535F" w:rsidTr="00AA6ADA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A535F" w:rsidRPr="00EA535F" w:rsidRDefault="00EA535F" w:rsidP="00AA6AD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A53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A535F" w:rsidRPr="00EA535F" w:rsidRDefault="00EA535F" w:rsidP="00AA6ADA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EA535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Trong đó: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A535F" w:rsidRPr="00EA535F" w:rsidRDefault="00EA535F" w:rsidP="00AA6AD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A53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A535F" w:rsidRPr="00EA535F" w:rsidRDefault="00EA535F" w:rsidP="00AA6AD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A53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EA535F" w:rsidRPr="00EA535F" w:rsidTr="00AA6ADA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A535F" w:rsidRPr="00EA535F" w:rsidRDefault="00EA535F" w:rsidP="00AA6AD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53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a) 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A535F" w:rsidRPr="00EA535F" w:rsidRDefault="00EA535F" w:rsidP="00AA6ADA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53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Đầu tư các dự án quan trọng quốc gia, dự án cao tốc, liên kết vùng, đường ven biển, dự án </w:t>
            </w:r>
            <w:r w:rsidR="00CC3246">
              <w:rPr>
                <w:rFonts w:ascii="Times New Roman" w:eastAsia="Times New Roman" w:hAnsi="Times New Roman" w:cs="Times New Roman"/>
                <w:sz w:val="28"/>
                <w:szCs w:val="28"/>
              </w:rPr>
              <w:t>trọng điểm khác (chi tiết theo P</w:t>
            </w:r>
            <w:r w:rsidRPr="00EA535F">
              <w:rPr>
                <w:rFonts w:ascii="Times New Roman" w:eastAsia="Times New Roman" w:hAnsi="Times New Roman" w:cs="Times New Roman"/>
                <w:sz w:val="28"/>
                <w:szCs w:val="28"/>
              </w:rPr>
              <w:t>hụ lục III.1)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A535F" w:rsidRPr="00EA535F" w:rsidRDefault="00EA535F" w:rsidP="00AA6ADA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535F">
              <w:rPr>
                <w:rFonts w:ascii="Times New Roman" w:eastAsia="Times New Roman" w:hAnsi="Times New Roman" w:cs="Times New Roman"/>
                <w:sz w:val="28"/>
                <w:szCs w:val="28"/>
              </w:rPr>
              <w:t>35.278.613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A535F" w:rsidRPr="00EA535F" w:rsidRDefault="00EA535F" w:rsidP="005D2A9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A53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5D2A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</w:t>
            </w:r>
            <w:r w:rsidRPr="00EA53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ồm theo mức vốn thông báo là 928.613 triệu đồng và ngoài mức vốn thông báo là 34.350.000 triệu đồng)</w:t>
            </w:r>
          </w:p>
        </w:tc>
      </w:tr>
      <w:tr w:rsidR="00EA535F" w:rsidRPr="00EA535F" w:rsidTr="00AA6ADA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A535F" w:rsidRPr="00EA535F" w:rsidRDefault="00EA535F" w:rsidP="00AA6AD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535F">
              <w:rPr>
                <w:rFonts w:ascii="Times New Roman" w:eastAsia="Times New Roman" w:hAnsi="Times New Roman" w:cs="Times New Roman"/>
                <w:sz w:val="28"/>
                <w:szCs w:val="28"/>
              </w:rPr>
              <w:t>b)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A535F" w:rsidRPr="00EA535F" w:rsidRDefault="00EA535F" w:rsidP="00AA6ADA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53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Hỗ </w:t>
            </w:r>
            <w:r w:rsidR="00CC3246">
              <w:rPr>
                <w:rFonts w:ascii="Times New Roman" w:eastAsia="Times New Roman" w:hAnsi="Times New Roman" w:cs="Times New Roman"/>
                <w:sz w:val="28"/>
                <w:szCs w:val="28"/>
              </w:rPr>
              <w:t>trợ có mục tiêu (chi tiết theo P</w:t>
            </w:r>
            <w:r w:rsidRPr="00EA535F">
              <w:rPr>
                <w:rFonts w:ascii="Times New Roman" w:eastAsia="Times New Roman" w:hAnsi="Times New Roman" w:cs="Times New Roman"/>
                <w:sz w:val="28"/>
                <w:szCs w:val="28"/>
              </w:rPr>
              <w:t>hụ lục III.2)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A535F" w:rsidRPr="00EA535F" w:rsidRDefault="00EA535F" w:rsidP="00AA6ADA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535F">
              <w:rPr>
                <w:rFonts w:ascii="Times New Roman" w:eastAsia="Times New Roman" w:hAnsi="Times New Roman" w:cs="Times New Roman"/>
                <w:sz w:val="28"/>
                <w:szCs w:val="28"/>
              </w:rPr>
              <w:t>5.580.000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A535F" w:rsidRPr="00EA535F" w:rsidRDefault="005D2A91" w:rsidP="00AA6ADA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(G</w:t>
            </w:r>
            <w:r w:rsidR="00EA535F" w:rsidRPr="00EA53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ồm: theo mức vốn thông báo là 5.313.100 triệu đồng và ngoài mức vốn thông báo là 266.900 triệu đồng)</w:t>
            </w:r>
          </w:p>
        </w:tc>
      </w:tr>
      <w:tr w:rsidR="00EA535F" w:rsidRPr="00EA535F" w:rsidTr="00AA6ADA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A535F" w:rsidRPr="00EA535F" w:rsidRDefault="00EA535F" w:rsidP="00AA6AD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535F">
              <w:rPr>
                <w:rFonts w:ascii="Times New Roman" w:eastAsia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A535F" w:rsidRPr="00EA535F" w:rsidRDefault="00EA535F" w:rsidP="00AA6ADA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A53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Vốn chương trình mục tiêu quốc gia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A535F" w:rsidRPr="00EA535F" w:rsidRDefault="00EA535F" w:rsidP="00AA6ADA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A53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A535F" w:rsidRPr="00EA535F" w:rsidRDefault="00EA535F" w:rsidP="00AA6ADA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A53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EA535F" w:rsidRPr="00EA535F" w:rsidTr="00AA6ADA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A535F" w:rsidRPr="00EA535F" w:rsidRDefault="00EA535F" w:rsidP="00AA6AD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535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A535F" w:rsidRPr="00EA535F" w:rsidRDefault="00EA535F" w:rsidP="00AA6ADA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EA535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Trong đó: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A535F" w:rsidRPr="00EA535F" w:rsidRDefault="00EA535F" w:rsidP="00AA6AD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535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A535F" w:rsidRPr="00EA535F" w:rsidRDefault="00EA535F" w:rsidP="00AA6AD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535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A535F" w:rsidRPr="00EA535F" w:rsidTr="00AA6ADA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A535F" w:rsidRPr="00EA535F" w:rsidRDefault="00EA535F" w:rsidP="00AA6AD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53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a) 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A535F" w:rsidRPr="00EA535F" w:rsidRDefault="00EA535F" w:rsidP="00AA6ADA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53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CTMTQG phát triển KTXH vùng đồng bào dân tộc thiểu số và miền núi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A535F" w:rsidRPr="00EA535F" w:rsidRDefault="00EA535F" w:rsidP="00AA6AD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535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A535F" w:rsidRPr="00EA535F" w:rsidRDefault="00EA535F" w:rsidP="00AA6AD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535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A535F" w:rsidRPr="00EA535F" w:rsidTr="00AA6ADA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A535F" w:rsidRPr="00EA535F" w:rsidRDefault="00EA535F" w:rsidP="00AA6AD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535F">
              <w:rPr>
                <w:rFonts w:ascii="Times New Roman" w:eastAsia="Times New Roman" w:hAnsi="Times New Roman" w:cs="Times New Roman"/>
                <w:sz w:val="28"/>
                <w:szCs w:val="28"/>
              </w:rPr>
              <w:t>b)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A535F" w:rsidRPr="00EA535F" w:rsidRDefault="00EA535F" w:rsidP="00AA6ADA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535F">
              <w:rPr>
                <w:rFonts w:ascii="Times New Roman" w:eastAsia="Times New Roman" w:hAnsi="Times New Roman" w:cs="Times New Roman"/>
                <w:sz w:val="28"/>
                <w:szCs w:val="28"/>
              </w:rPr>
              <w:t>CTMTQG giảm nghèo bền vững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A535F" w:rsidRPr="00EA535F" w:rsidRDefault="00EA535F" w:rsidP="00AA6AD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535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A535F" w:rsidRPr="00EA535F" w:rsidRDefault="00EA535F" w:rsidP="00AA6AD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535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A535F" w:rsidRPr="00EA535F" w:rsidTr="00AA6ADA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A535F" w:rsidRPr="00EA535F" w:rsidRDefault="00EA535F" w:rsidP="00AA6AD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535F">
              <w:rPr>
                <w:rFonts w:ascii="Times New Roman" w:eastAsia="Times New Roman" w:hAnsi="Times New Roman" w:cs="Times New Roman"/>
                <w:sz w:val="28"/>
                <w:szCs w:val="28"/>
              </w:rPr>
              <w:t>c)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A535F" w:rsidRPr="00EA535F" w:rsidRDefault="00EA535F" w:rsidP="00AA6ADA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53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CTMMTQG xây dựng nông thôn mới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A535F" w:rsidRPr="00EA535F" w:rsidRDefault="00EA535F" w:rsidP="00AA6AD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535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A535F" w:rsidRPr="00EA535F" w:rsidRDefault="00EA535F" w:rsidP="00AA6AD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535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A535F" w:rsidRPr="00EA535F" w:rsidTr="00AA6ADA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A535F" w:rsidRPr="00EA535F" w:rsidRDefault="00EA535F" w:rsidP="00AA6AD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A53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A535F" w:rsidRPr="00EA535F" w:rsidRDefault="00EA535F" w:rsidP="00AA6ADA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A53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Vốn nước ngoài </w:t>
            </w:r>
            <w:r w:rsidR="00CC3246">
              <w:rPr>
                <w:rFonts w:ascii="Times New Roman" w:eastAsia="Times New Roman" w:hAnsi="Times New Roman" w:cs="Times New Roman"/>
                <w:sz w:val="28"/>
                <w:szCs w:val="28"/>
              </w:rPr>
              <w:t>(chi tiết theo P</w:t>
            </w:r>
            <w:r w:rsidRPr="00EA535F">
              <w:rPr>
                <w:rFonts w:ascii="Times New Roman" w:eastAsia="Times New Roman" w:hAnsi="Times New Roman" w:cs="Times New Roman"/>
                <w:sz w:val="28"/>
                <w:szCs w:val="28"/>
              </w:rPr>
              <w:t>hụ lục III.3)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A535F" w:rsidRPr="00EA535F" w:rsidRDefault="00EA535F" w:rsidP="00AA6ADA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A53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2.240.284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:rsidR="00EA535F" w:rsidRPr="00EA535F" w:rsidRDefault="00EA535F" w:rsidP="00AA6AD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A53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</w:tbl>
    <w:p w:rsidR="00F56BC8" w:rsidRPr="00EA535F" w:rsidRDefault="00F56BC8" w:rsidP="00EA535F">
      <w:bookmarkStart w:id="1" w:name="_GoBack"/>
      <w:bookmarkEnd w:id="1"/>
    </w:p>
    <w:sectPr w:rsidR="00F56BC8" w:rsidRPr="00EA535F" w:rsidSect="000D3A4A">
      <w:headerReference w:type="default" r:id="rId7"/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8EF" w:rsidRDefault="001908EF" w:rsidP="000D3A4A">
      <w:pPr>
        <w:spacing w:after="0" w:line="240" w:lineRule="auto"/>
      </w:pPr>
      <w:r>
        <w:separator/>
      </w:r>
    </w:p>
  </w:endnote>
  <w:endnote w:type="continuationSeparator" w:id="0">
    <w:p w:rsidR="001908EF" w:rsidRDefault="001908EF" w:rsidP="000D3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8EF" w:rsidRDefault="001908EF" w:rsidP="000D3A4A">
      <w:pPr>
        <w:spacing w:after="0" w:line="240" w:lineRule="auto"/>
      </w:pPr>
      <w:r>
        <w:separator/>
      </w:r>
    </w:p>
  </w:footnote>
  <w:footnote w:type="continuationSeparator" w:id="0">
    <w:p w:rsidR="001908EF" w:rsidRDefault="001908EF" w:rsidP="000D3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A4A" w:rsidRPr="000D3A4A" w:rsidRDefault="000D3A4A">
    <w:pPr>
      <w:pStyle w:val="Header"/>
      <w:rPr>
        <w:rFonts w:ascii="Times New Roman" w:hAnsi="Times New Roman" w:cs="Times New Roman"/>
        <w:sz w:val="28"/>
        <w:szCs w:val="28"/>
      </w:rPr>
    </w:pPr>
  </w:p>
  <w:p w:rsidR="000D3A4A" w:rsidRPr="000D3A4A" w:rsidRDefault="000D3A4A">
    <w:pPr>
      <w:pStyle w:val="Header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2A0"/>
    <w:rsid w:val="00073D79"/>
    <w:rsid w:val="000D3A4A"/>
    <w:rsid w:val="001908EF"/>
    <w:rsid w:val="001B1D30"/>
    <w:rsid w:val="00244B60"/>
    <w:rsid w:val="002D5EAA"/>
    <w:rsid w:val="005D2A91"/>
    <w:rsid w:val="00883031"/>
    <w:rsid w:val="00932D4C"/>
    <w:rsid w:val="00AA6ADA"/>
    <w:rsid w:val="00B70E19"/>
    <w:rsid w:val="00CC3246"/>
    <w:rsid w:val="00D06738"/>
    <w:rsid w:val="00D6308A"/>
    <w:rsid w:val="00DA0C61"/>
    <w:rsid w:val="00DE22A0"/>
    <w:rsid w:val="00DE775F"/>
    <w:rsid w:val="00EA535F"/>
    <w:rsid w:val="00F56BC8"/>
    <w:rsid w:val="00F9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3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A4A"/>
  </w:style>
  <w:style w:type="paragraph" w:styleId="Footer">
    <w:name w:val="footer"/>
    <w:basedOn w:val="Normal"/>
    <w:link w:val="FooterChar"/>
    <w:uiPriority w:val="99"/>
    <w:unhideWhenUsed/>
    <w:rsid w:val="000D3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A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3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A4A"/>
  </w:style>
  <w:style w:type="paragraph" w:styleId="Footer">
    <w:name w:val="footer"/>
    <w:basedOn w:val="Normal"/>
    <w:link w:val="FooterChar"/>
    <w:uiPriority w:val="99"/>
    <w:unhideWhenUsed/>
    <w:rsid w:val="000D3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3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12121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Maytinh2</dc:creator>
  <cp:lastModifiedBy>Maytinh2</cp:lastModifiedBy>
  <cp:revision>10</cp:revision>
  <dcterms:created xsi:type="dcterms:W3CDTF">2026-02-27T03:45:00Z</dcterms:created>
  <dcterms:modified xsi:type="dcterms:W3CDTF">2026-03-11T02:37:00Z</dcterms:modified>
</cp:coreProperties>
</file>