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5000" w:type="pct"/>
        <w:tblLook w:val="01E0" w:firstRow="1" w:lastRow="1" w:firstColumn="1" w:lastColumn="1" w:noHBand="0" w:noVBand="0"/>
      </w:tblPr>
      <w:tblGrid>
        <w:gridCol w:w="3043"/>
        <w:gridCol w:w="1015"/>
        <w:gridCol w:w="5797"/>
      </w:tblGrid>
      <w:tr w:rsidR="00456CBA" w:rsidRPr="00456CBA" w:rsidTr="00CB05F7">
        <w:trPr>
          <w:trHeight w:val="1021"/>
        </w:trPr>
        <w:tc>
          <w:tcPr>
            <w:tcW w:w="1544" w:type="pct"/>
            <w:hideMark/>
          </w:tcPr>
          <w:p w:rsidR="00CB05F7" w:rsidRPr="00456CBA" w:rsidRDefault="00CB05F7" w:rsidP="00CB05F7">
            <w:pPr>
              <w:autoSpaceDN w:val="0"/>
              <w:spacing w:after="0" w:line="240" w:lineRule="auto"/>
              <w:jc w:val="center"/>
              <w:rPr>
                <w:rFonts w:ascii="Times New Roman" w:eastAsia="PMingLiU" w:hAnsi="Times New Roman" w:cs="Times New Roman"/>
                <w:b/>
                <w:sz w:val="26"/>
                <w:szCs w:val="26"/>
                <w:lang w:val="vi-VN"/>
              </w:rPr>
            </w:pPr>
            <w:bookmarkStart w:id="0" w:name="_Hlk215493560"/>
            <w:bookmarkStart w:id="1" w:name="_GoBack"/>
            <w:r w:rsidRPr="00456CBA">
              <w:rPr>
                <w:rFonts w:ascii="Times New Roman" w:eastAsia="PMingLiU" w:hAnsi="Times New Roman" w:cs="Times New Roman"/>
                <w:b/>
                <w:sz w:val="26"/>
                <w:szCs w:val="26"/>
              </w:rPr>
              <w:t xml:space="preserve">HỘI </w:t>
            </w:r>
            <w:r w:rsidRPr="00456CBA">
              <w:rPr>
                <w:rFonts w:ascii="Times New Roman" w:eastAsia="PMingLiU" w:hAnsi="Times New Roman" w:cs="Times New Roman"/>
                <w:b/>
                <w:sz w:val="26"/>
                <w:szCs w:val="26"/>
                <w:lang w:val="vi-VN"/>
              </w:rPr>
              <w:t>ĐỒNG NHÂN DÂN</w:t>
            </w:r>
          </w:p>
          <w:p w:rsidR="00CB05F7" w:rsidRPr="00456CBA" w:rsidRDefault="00CB05F7" w:rsidP="00CB05F7">
            <w:pPr>
              <w:autoSpaceDN w:val="0"/>
              <w:spacing w:after="0" w:line="240" w:lineRule="auto"/>
              <w:jc w:val="center"/>
              <w:rPr>
                <w:rFonts w:ascii="Times New Roman" w:eastAsia="PMingLiU" w:hAnsi="Times New Roman" w:cs="Times New Roman"/>
                <w:b/>
                <w:sz w:val="26"/>
                <w:szCs w:val="26"/>
              </w:rPr>
            </w:pPr>
            <w:r w:rsidRPr="00456CBA">
              <w:rPr>
                <w:rFonts w:ascii="Times New Roman" w:eastAsia="Times New Roman" w:hAnsi="Times New Roman" w:cs="Times New Roman"/>
                <w:noProof/>
                <w:sz w:val="24"/>
                <w:szCs w:val="24"/>
              </w:rPr>
              <mc:AlternateContent>
                <mc:Choice Requires="wps">
                  <w:drawing>
                    <wp:anchor distT="4294967224" distB="4294967224" distL="114300" distR="114300" simplePos="0" relativeHeight="251659264" behindDoc="0" locked="0" layoutInCell="1" allowOverlap="1" wp14:anchorId="25287182" wp14:editId="1B9757CE">
                      <wp:simplePos x="0" y="0"/>
                      <wp:positionH relativeFrom="column">
                        <wp:posOffset>581660</wp:posOffset>
                      </wp:positionH>
                      <wp:positionV relativeFrom="paragraph">
                        <wp:posOffset>220979</wp:posOffset>
                      </wp:positionV>
                      <wp:extent cx="640080" cy="0"/>
                      <wp:effectExtent l="0" t="0" r="26670" b="19050"/>
                      <wp:wrapNone/>
                      <wp:docPr id="4"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00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2" o:spid="_x0000_s1026" style="position:absolute;z-index:251659264;visibility:visible;mso-wrap-style:square;mso-width-percent:0;mso-height-percent:0;mso-wrap-distance-left:9pt;mso-wrap-distance-top:-.002mm;mso-wrap-distance-right:9pt;mso-wrap-distance-bottom:-.002mm;mso-position-horizontal:absolute;mso-position-horizontal-relative:text;mso-position-vertical:absolute;mso-position-vertical-relative:text;mso-width-percent:0;mso-height-percent:0;mso-width-relative:page;mso-height-relative:page" from="45.8pt,17.4pt" to="96.2pt,17.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"/>
                  </w:pict>
                </mc:Fallback>
              </mc:AlternateContent>
            </w:r>
            <w:r w:rsidRPr="00456CBA">
              <w:rPr>
                <w:rFonts w:ascii="Times New Roman" w:eastAsia="PMingLiU" w:hAnsi="Times New Roman" w:cs="Times New Roman"/>
                <w:b/>
                <w:sz w:val="26"/>
                <w:szCs w:val="26"/>
                <w:lang w:val="vi-VN"/>
              </w:rPr>
              <w:t>TỈNH ĐỒNG NAI</w:t>
            </w:r>
          </w:p>
        </w:tc>
        <w:tc>
          <w:tcPr>
            <w:tcW w:w="515" w:type="pct"/>
          </w:tcPr>
          <w:p w:rsidR="00CB05F7" w:rsidRPr="00456CBA" w:rsidRDefault="00CB05F7" w:rsidP="00CB05F7">
            <w:pPr>
              <w:autoSpaceDN w:val="0"/>
              <w:spacing w:after="0" w:line="240" w:lineRule="auto"/>
              <w:jc w:val="center"/>
              <w:rPr>
                <w:rFonts w:ascii="Times New Roman" w:eastAsia="PMingLiU" w:hAnsi="Times New Roman" w:cs="Times New Roman"/>
                <w:b/>
                <w:sz w:val="26"/>
                <w:szCs w:val="26"/>
                <w:lang w:val="vi-VN"/>
              </w:rPr>
            </w:pPr>
          </w:p>
          <w:p w:rsidR="00CB05F7" w:rsidRPr="00456CBA" w:rsidRDefault="00CB05F7" w:rsidP="00CB05F7">
            <w:pPr>
              <w:autoSpaceDN w:val="0"/>
              <w:spacing w:after="0" w:line="240" w:lineRule="auto"/>
              <w:jc w:val="center"/>
              <w:rPr>
                <w:rFonts w:ascii="Times New Roman" w:eastAsia="PMingLiU" w:hAnsi="Times New Roman" w:cs="Times New Roman"/>
                <w:sz w:val="28"/>
                <w:szCs w:val="28"/>
                <w:lang w:val="vi-VN"/>
              </w:rPr>
            </w:pPr>
          </w:p>
        </w:tc>
        <w:tc>
          <w:tcPr>
            <w:tcW w:w="2941" w:type="pct"/>
            <w:hideMark/>
          </w:tcPr>
          <w:p w:rsidR="00CB05F7" w:rsidRPr="00456CBA" w:rsidRDefault="00CB05F7" w:rsidP="00CB05F7">
            <w:pPr>
              <w:autoSpaceDN w:val="0"/>
              <w:spacing w:after="0" w:line="240" w:lineRule="auto"/>
              <w:jc w:val="right"/>
              <w:rPr>
                <w:rFonts w:ascii="Times New Roman" w:eastAsia="PMingLiU" w:hAnsi="Times New Roman" w:cs="Times New Roman"/>
                <w:sz w:val="28"/>
                <w:szCs w:val="28"/>
                <w:lang w:val="vi-VN"/>
              </w:rPr>
            </w:pPr>
            <w:r w:rsidRPr="00456CBA">
              <w:rPr>
                <w:rFonts w:ascii="Times New Roman" w:eastAsia="Times New Roman" w:hAnsi="Times New Roman" w:cs="Times New Roman"/>
                <w:b/>
                <w:bCs/>
                <w:sz w:val="28"/>
                <w:szCs w:val="28"/>
              </w:rPr>
              <w:t>Phụ lục 01</w:t>
            </w:r>
          </w:p>
        </w:tc>
      </w:tr>
    </w:tbl>
    <w:bookmarkEnd w:id="0"/>
    <w:p w:rsidR="00CB05F7" w:rsidRPr="00456CBA" w:rsidRDefault="00CB05F7" w:rsidP="00CB05F7">
      <w:pPr>
        <w:spacing w:after="0" w:line="240" w:lineRule="auto"/>
        <w:jc w:val="center"/>
        <w:outlineLvl w:val="0"/>
        <w:rPr>
          <w:rFonts w:ascii="Times New Roman" w:eastAsia="Times New Roman" w:hAnsi="Times New Roman" w:cs="Times New Roman"/>
          <w:b/>
          <w:bCs/>
          <w:sz w:val="28"/>
          <w:szCs w:val="28"/>
        </w:rPr>
      </w:pPr>
      <w:r w:rsidRPr="00456CBA">
        <w:rPr>
          <w:rFonts w:ascii="Times New Roman" w:eastAsia="Times New Roman" w:hAnsi="Times New Roman" w:cs="Times New Roman"/>
          <w:b/>
          <w:bCs/>
          <w:sz w:val="28"/>
          <w:szCs w:val="28"/>
        </w:rPr>
        <w:t>DỰ TOÁN THU NGÂN SÁCH NHÀ NƯỚC NĂM 2025 (ĐỢT 2)</w:t>
      </w:r>
    </w:p>
    <w:p w:rsidR="00CB05F7" w:rsidRPr="00456CBA" w:rsidRDefault="00CB05F7" w:rsidP="00CB05F7">
      <w:pPr>
        <w:spacing w:after="0" w:line="240" w:lineRule="auto"/>
        <w:jc w:val="center"/>
        <w:rPr>
          <w:rFonts w:ascii="Times New Roman" w:eastAsia="Times New Roman" w:hAnsi="Times New Roman" w:cs="Times New Roman"/>
          <w:i/>
          <w:iCs/>
          <w:sz w:val="28"/>
          <w:szCs w:val="28"/>
        </w:rPr>
      </w:pPr>
      <w:r w:rsidRPr="00456CBA">
        <w:rPr>
          <w:rFonts w:ascii="Times New Roman" w:eastAsia="Times New Roman" w:hAnsi="Times New Roman" w:cs="Times New Roman"/>
          <w:i/>
          <w:iCs/>
          <w:sz w:val="28"/>
          <w:szCs w:val="28"/>
        </w:rPr>
        <w:t xml:space="preserve">(Kèm theo Nghị quyết số 49/NQ-HĐND </w:t>
      </w:r>
    </w:p>
    <w:p w:rsidR="00CB05F7" w:rsidRPr="00456CBA" w:rsidRDefault="00CB05F7" w:rsidP="00CB05F7">
      <w:pPr>
        <w:spacing w:after="0" w:line="240" w:lineRule="auto"/>
        <w:jc w:val="center"/>
      </w:pPr>
      <w:r w:rsidRPr="00456CBA">
        <w:rPr>
          <w:rFonts w:ascii="Times New Roman" w:eastAsia="Times New Roman" w:hAnsi="Times New Roman" w:cs="Times New Roman"/>
          <w:i/>
          <w:iCs/>
          <w:sz w:val="28"/>
          <w:szCs w:val="28"/>
        </w:rPr>
        <w:t>ngày 10 tháng 12 năm 2025 của Hội đồng nhân dân tỉnh)</w:t>
      </w:r>
    </w:p>
    <w:p w:rsidR="00CB05F7" w:rsidRPr="00456CBA" w:rsidRDefault="00CB05F7"/>
    <w:tbl>
      <w:tblPr>
        <w:tblW w:w="9631" w:type="dxa"/>
        <w:tblInd w:w="108" w:type="dxa"/>
        <w:tblLook w:val="04A0" w:firstRow="1" w:lastRow="0" w:firstColumn="1" w:lastColumn="0" w:noHBand="0" w:noVBand="1"/>
      </w:tblPr>
      <w:tblGrid>
        <w:gridCol w:w="966"/>
        <w:gridCol w:w="3724"/>
        <w:gridCol w:w="1476"/>
        <w:gridCol w:w="1463"/>
        <w:gridCol w:w="2002"/>
      </w:tblGrid>
      <w:tr w:rsidR="00456CBA" w:rsidRPr="00456CBA" w:rsidTr="00BB52D7">
        <w:trPr>
          <w:trHeight w:val="20"/>
        </w:trPr>
        <w:tc>
          <w:tcPr>
            <w:tcW w:w="966" w:type="dxa"/>
            <w:tcBorders>
              <w:top w:val="nil"/>
              <w:left w:val="nil"/>
              <w:bottom w:val="single" w:sz="4" w:space="0" w:color="auto"/>
              <w:right w:val="nil"/>
            </w:tcBorders>
            <w:shd w:val="clear" w:color="auto" w:fill="auto"/>
            <w:noWrap/>
            <w:vAlign w:val="center"/>
            <w:hideMark/>
          </w:tcPr>
          <w:p w:rsidR="00CB05F7" w:rsidRPr="00456CBA" w:rsidRDefault="00CB05F7" w:rsidP="00BD34E2">
            <w:pPr>
              <w:spacing w:after="0" w:line="240" w:lineRule="auto"/>
              <w:outlineLvl w:val="0"/>
              <w:rPr>
                <w:rFonts w:ascii="Times New Roman" w:eastAsia="Times New Roman" w:hAnsi="Times New Roman" w:cs="Times New Roman"/>
                <w:sz w:val="28"/>
                <w:szCs w:val="28"/>
              </w:rPr>
            </w:pPr>
          </w:p>
        </w:tc>
        <w:tc>
          <w:tcPr>
            <w:tcW w:w="3724" w:type="dxa"/>
            <w:tcBorders>
              <w:top w:val="nil"/>
              <w:left w:val="nil"/>
              <w:bottom w:val="single" w:sz="4" w:space="0" w:color="auto"/>
              <w:right w:val="nil"/>
            </w:tcBorders>
            <w:shd w:val="clear" w:color="auto" w:fill="auto"/>
            <w:noWrap/>
            <w:vAlign w:val="center"/>
            <w:hideMark/>
          </w:tcPr>
          <w:p w:rsidR="00CB05F7" w:rsidRPr="00456CBA" w:rsidRDefault="00CB05F7" w:rsidP="00BD34E2">
            <w:pPr>
              <w:spacing w:after="0" w:line="240" w:lineRule="auto"/>
              <w:outlineLvl w:val="0"/>
              <w:rPr>
                <w:rFonts w:ascii="Times New Roman" w:eastAsia="Times New Roman" w:hAnsi="Times New Roman" w:cs="Times New Roman"/>
                <w:sz w:val="28"/>
                <w:szCs w:val="28"/>
              </w:rPr>
            </w:pPr>
            <w:r w:rsidRPr="00456CBA">
              <w:rPr>
                <w:rFonts w:ascii="Times New Roman" w:eastAsia="Times New Roman" w:hAnsi="Times New Roman" w:cs="Times New Roman"/>
                <w:sz w:val="28"/>
                <w:szCs w:val="28"/>
              </w:rPr>
              <w:t> </w:t>
            </w:r>
          </w:p>
        </w:tc>
        <w:tc>
          <w:tcPr>
            <w:tcW w:w="1476" w:type="dxa"/>
            <w:tcBorders>
              <w:top w:val="nil"/>
              <w:left w:val="nil"/>
              <w:bottom w:val="single" w:sz="4" w:space="0" w:color="auto"/>
              <w:right w:val="nil"/>
            </w:tcBorders>
            <w:shd w:val="clear" w:color="auto" w:fill="auto"/>
            <w:noWrap/>
            <w:vAlign w:val="center"/>
            <w:hideMark/>
          </w:tcPr>
          <w:p w:rsidR="00CB05F7" w:rsidRPr="00456CBA" w:rsidRDefault="00CB05F7" w:rsidP="00BD34E2">
            <w:pPr>
              <w:spacing w:after="0" w:line="240" w:lineRule="auto"/>
              <w:outlineLvl w:val="0"/>
              <w:rPr>
                <w:rFonts w:ascii="Times New Roman" w:eastAsia="Times New Roman" w:hAnsi="Times New Roman" w:cs="Times New Roman"/>
                <w:b/>
                <w:bCs/>
                <w:sz w:val="28"/>
                <w:szCs w:val="28"/>
              </w:rPr>
            </w:pPr>
          </w:p>
        </w:tc>
        <w:tc>
          <w:tcPr>
            <w:tcW w:w="3465" w:type="dxa"/>
            <w:gridSpan w:val="2"/>
            <w:tcBorders>
              <w:top w:val="nil"/>
              <w:left w:val="nil"/>
              <w:bottom w:val="single" w:sz="4" w:space="0" w:color="auto"/>
              <w:right w:val="nil"/>
            </w:tcBorders>
            <w:shd w:val="clear" w:color="auto" w:fill="auto"/>
            <w:noWrap/>
            <w:vAlign w:val="center"/>
            <w:hideMark/>
          </w:tcPr>
          <w:p w:rsidR="00CB05F7" w:rsidRPr="00456CBA" w:rsidRDefault="00CB05F7" w:rsidP="00BD34E2">
            <w:pPr>
              <w:spacing w:after="0" w:line="240" w:lineRule="auto"/>
              <w:jc w:val="right"/>
              <w:outlineLvl w:val="0"/>
              <w:rPr>
                <w:rFonts w:ascii="Times New Roman" w:eastAsia="Times New Roman" w:hAnsi="Times New Roman" w:cs="Times New Roman"/>
                <w:i/>
                <w:iCs/>
                <w:sz w:val="28"/>
                <w:szCs w:val="28"/>
              </w:rPr>
            </w:pPr>
            <w:r w:rsidRPr="00456CBA">
              <w:rPr>
                <w:rFonts w:ascii="Times New Roman" w:eastAsia="Times New Roman" w:hAnsi="Times New Roman" w:cs="Times New Roman"/>
                <w:i/>
                <w:iCs/>
                <w:sz w:val="28"/>
                <w:szCs w:val="28"/>
              </w:rPr>
              <w:t>Đơn vị: Triệu đồng</w:t>
            </w:r>
          </w:p>
        </w:tc>
      </w:tr>
      <w:tr w:rsidR="00456CBA" w:rsidRPr="00456CBA" w:rsidTr="00BB52D7">
        <w:trPr>
          <w:trHeight w:val="316"/>
        </w:trPr>
        <w:tc>
          <w:tcPr>
            <w:tcW w:w="966"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D34E2" w:rsidRPr="00456CBA" w:rsidRDefault="00BD34E2" w:rsidP="00CB05F7">
            <w:pPr>
              <w:spacing w:before="40" w:after="40" w:line="240" w:lineRule="auto"/>
              <w:jc w:val="center"/>
              <w:rPr>
                <w:rFonts w:ascii="Times New Roman" w:eastAsia="Times New Roman" w:hAnsi="Times New Roman" w:cs="Times New Roman"/>
                <w:b/>
                <w:bCs/>
                <w:sz w:val="24"/>
                <w:szCs w:val="24"/>
              </w:rPr>
            </w:pPr>
            <w:r w:rsidRPr="00456CBA">
              <w:rPr>
                <w:rFonts w:ascii="Times New Roman" w:eastAsia="Times New Roman" w:hAnsi="Times New Roman" w:cs="Times New Roman"/>
                <w:b/>
                <w:bCs/>
                <w:sz w:val="24"/>
                <w:szCs w:val="24"/>
              </w:rPr>
              <w:t>STT</w:t>
            </w:r>
          </w:p>
        </w:tc>
        <w:tc>
          <w:tcPr>
            <w:tcW w:w="3724"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BD34E2" w:rsidRPr="00456CBA" w:rsidRDefault="00BD34E2" w:rsidP="00CB05F7">
            <w:pPr>
              <w:spacing w:before="40" w:after="40" w:line="240" w:lineRule="auto"/>
              <w:jc w:val="center"/>
              <w:rPr>
                <w:rFonts w:ascii="Times New Roman" w:eastAsia="Times New Roman" w:hAnsi="Times New Roman" w:cs="Times New Roman"/>
                <w:b/>
                <w:bCs/>
                <w:sz w:val="24"/>
                <w:szCs w:val="24"/>
              </w:rPr>
            </w:pPr>
            <w:r w:rsidRPr="00456CBA">
              <w:rPr>
                <w:rFonts w:ascii="Times New Roman" w:eastAsia="Times New Roman" w:hAnsi="Times New Roman" w:cs="Times New Roman"/>
                <w:b/>
                <w:bCs/>
                <w:sz w:val="24"/>
                <w:szCs w:val="24"/>
              </w:rPr>
              <w:t>Nội dung các khoản thu</w:t>
            </w:r>
          </w:p>
        </w:tc>
        <w:tc>
          <w:tcPr>
            <w:tcW w:w="147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BD34E2" w:rsidRPr="00456CBA" w:rsidRDefault="00BD34E2" w:rsidP="00CB05F7">
            <w:pPr>
              <w:spacing w:before="40" w:after="40" w:line="240" w:lineRule="auto"/>
              <w:jc w:val="center"/>
              <w:rPr>
                <w:rFonts w:ascii="Times New Roman" w:eastAsia="Times New Roman" w:hAnsi="Times New Roman" w:cs="Times New Roman"/>
                <w:b/>
                <w:bCs/>
                <w:sz w:val="28"/>
                <w:szCs w:val="28"/>
              </w:rPr>
            </w:pPr>
            <w:r w:rsidRPr="00456CBA">
              <w:rPr>
                <w:rFonts w:ascii="Times New Roman" w:eastAsia="Times New Roman" w:hAnsi="Times New Roman" w:cs="Times New Roman"/>
                <w:b/>
                <w:bCs/>
                <w:sz w:val="28"/>
                <w:szCs w:val="28"/>
              </w:rPr>
              <w:t>Dự toán</w:t>
            </w:r>
            <w:r w:rsidRPr="00456CBA">
              <w:rPr>
                <w:rFonts w:ascii="Times New Roman" w:eastAsia="Times New Roman" w:hAnsi="Times New Roman" w:cs="Times New Roman"/>
                <w:b/>
                <w:bCs/>
                <w:sz w:val="28"/>
                <w:szCs w:val="28"/>
              </w:rPr>
              <w:br/>
            </w:r>
            <w:r w:rsidRPr="00456CBA">
              <w:rPr>
                <w:rFonts w:ascii="Times New Roman" w:eastAsia="Times New Roman" w:hAnsi="Times New Roman" w:cs="Times New Roman"/>
                <w:sz w:val="20"/>
                <w:szCs w:val="20"/>
              </w:rPr>
              <w:t>(40/NQ-HĐND ngày 25/6/2025)</w:t>
            </w:r>
          </w:p>
        </w:tc>
        <w:tc>
          <w:tcPr>
            <w:tcW w:w="1463"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BD34E2" w:rsidRPr="00456CBA" w:rsidRDefault="00BD34E2" w:rsidP="00CB05F7">
            <w:pPr>
              <w:spacing w:before="40" w:after="40" w:line="240" w:lineRule="auto"/>
              <w:jc w:val="center"/>
              <w:rPr>
                <w:rFonts w:ascii="Times New Roman" w:eastAsia="Times New Roman" w:hAnsi="Times New Roman" w:cs="Times New Roman"/>
                <w:b/>
                <w:bCs/>
                <w:sz w:val="28"/>
                <w:szCs w:val="28"/>
              </w:rPr>
            </w:pPr>
            <w:r w:rsidRPr="00456CBA">
              <w:rPr>
                <w:rFonts w:ascii="Times New Roman" w:eastAsia="Times New Roman" w:hAnsi="Times New Roman" w:cs="Times New Roman"/>
                <w:b/>
                <w:bCs/>
                <w:sz w:val="28"/>
                <w:szCs w:val="28"/>
              </w:rPr>
              <w:t xml:space="preserve">Điều chỉnh, </w:t>
            </w:r>
            <w:r w:rsidRPr="00456CBA">
              <w:rPr>
                <w:rFonts w:ascii="Times New Roman" w:eastAsia="Times New Roman" w:hAnsi="Times New Roman" w:cs="Times New Roman"/>
                <w:b/>
                <w:bCs/>
                <w:sz w:val="28"/>
                <w:szCs w:val="28"/>
              </w:rPr>
              <w:br/>
              <w:t>bổ sung</w:t>
            </w:r>
          </w:p>
        </w:tc>
        <w:tc>
          <w:tcPr>
            <w:tcW w:w="2002"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BD34E2" w:rsidRPr="00456CBA" w:rsidRDefault="00BB52D7" w:rsidP="00BB52D7">
            <w:pPr>
              <w:spacing w:before="40" w:after="40" w:line="240" w:lineRule="auto"/>
              <w:jc w:val="center"/>
              <w:rPr>
                <w:rFonts w:ascii="Times New Roman" w:eastAsia="Times New Roman" w:hAnsi="Times New Roman" w:cs="Times New Roman"/>
                <w:b/>
                <w:bCs/>
                <w:sz w:val="28"/>
                <w:szCs w:val="28"/>
              </w:rPr>
            </w:pPr>
            <w:r w:rsidRPr="00456CBA">
              <w:rPr>
                <w:rFonts w:ascii="Times New Roman" w:eastAsia="Times New Roman" w:hAnsi="Times New Roman" w:cs="Times New Roman"/>
                <w:b/>
                <w:bCs/>
                <w:sz w:val="28"/>
                <w:szCs w:val="28"/>
              </w:rPr>
              <w:t xml:space="preserve">Dự toán  </w:t>
            </w:r>
            <w:r w:rsidR="00BD34E2" w:rsidRPr="00456CBA">
              <w:rPr>
                <w:rFonts w:ascii="Times New Roman" w:eastAsia="Times New Roman" w:hAnsi="Times New Roman" w:cs="Times New Roman"/>
                <w:b/>
                <w:bCs/>
                <w:sz w:val="28"/>
                <w:szCs w:val="28"/>
              </w:rPr>
              <w:t xml:space="preserve">sau điều chỉnh, bổ </w:t>
            </w:r>
            <w:r w:rsidR="00BD34E2" w:rsidRPr="00456CBA">
              <w:rPr>
                <w:rFonts w:ascii="Times New Roman" w:eastAsia="Times New Roman" w:hAnsi="Times New Roman" w:cs="Times New Roman"/>
                <w:b/>
                <w:bCs/>
                <w:sz w:val="28"/>
                <w:szCs w:val="28"/>
              </w:rPr>
              <w:br/>
              <w:t>sung</w:t>
            </w:r>
          </w:p>
        </w:tc>
      </w:tr>
      <w:tr w:rsidR="00456CBA" w:rsidRPr="00456CBA" w:rsidTr="00BB52D7">
        <w:trPr>
          <w:trHeight w:val="356"/>
        </w:trPr>
        <w:tc>
          <w:tcPr>
            <w:tcW w:w="966"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BD34E2" w:rsidRPr="00456CBA" w:rsidRDefault="00BD34E2" w:rsidP="00CB05F7">
            <w:pPr>
              <w:spacing w:before="40" w:after="40" w:line="240" w:lineRule="auto"/>
              <w:rPr>
                <w:rFonts w:ascii="Times New Roman" w:eastAsia="Times New Roman" w:hAnsi="Times New Roman" w:cs="Times New Roman"/>
                <w:b/>
                <w:bCs/>
                <w:sz w:val="24"/>
                <w:szCs w:val="24"/>
              </w:rPr>
            </w:pPr>
          </w:p>
        </w:tc>
        <w:tc>
          <w:tcPr>
            <w:tcW w:w="3724"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BD34E2" w:rsidRPr="00456CBA" w:rsidRDefault="00BD34E2" w:rsidP="00CB05F7">
            <w:pPr>
              <w:spacing w:before="40" w:after="40" w:line="240" w:lineRule="auto"/>
              <w:rPr>
                <w:rFonts w:ascii="Times New Roman" w:eastAsia="Times New Roman" w:hAnsi="Times New Roman" w:cs="Times New Roman"/>
                <w:b/>
                <w:bCs/>
                <w:sz w:val="24"/>
                <w:szCs w:val="24"/>
              </w:rPr>
            </w:pPr>
          </w:p>
        </w:tc>
        <w:tc>
          <w:tcPr>
            <w:tcW w:w="1476"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BD34E2" w:rsidRPr="00456CBA" w:rsidRDefault="00BD34E2" w:rsidP="00CB05F7">
            <w:pPr>
              <w:spacing w:before="40" w:after="40" w:line="240" w:lineRule="auto"/>
              <w:rPr>
                <w:rFonts w:ascii="Times New Roman" w:eastAsia="Times New Roman" w:hAnsi="Times New Roman" w:cs="Times New Roman"/>
                <w:b/>
                <w:bCs/>
                <w:sz w:val="28"/>
                <w:szCs w:val="28"/>
              </w:rPr>
            </w:pPr>
          </w:p>
        </w:tc>
        <w:tc>
          <w:tcPr>
            <w:tcW w:w="1463"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BD34E2" w:rsidRPr="00456CBA" w:rsidRDefault="00BD34E2" w:rsidP="00CB05F7">
            <w:pPr>
              <w:spacing w:before="40" w:after="40" w:line="240" w:lineRule="auto"/>
              <w:rPr>
                <w:rFonts w:ascii="Times New Roman" w:eastAsia="Times New Roman" w:hAnsi="Times New Roman" w:cs="Times New Roman"/>
                <w:b/>
                <w:bCs/>
                <w:sz w:val="28"/>
                <w:szCs w:val="28"/>
              </w:rPr>
            </w:pPr>
          </w:p>
        </w:tc>
        <w:tc>
          <w:tcPr>
            <w:tcW w:w="2002"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BD34E2" w:rsidRPr="00456CBA" w:rsidRDefault="00BD34E2" w:rsidP="00CB05F7">
            <w:pPr>
              <w:spacing w:before="40" w:after="40" w:line="240" w:lineRule="auto"/>
              <w:rPr>
                <w:rFonts w:ascii="Times New Roman" w:eastAsia="Times New Roman" w:hAnsi="Times New Roman" w:cs="Times New Roman"/>
                <w:b/>
                <w:bCs/>
                <w:sz w:val="28"/>
                <w:szCs w:val="28"/>
              </w:rPr>
            </w:pPr>
          </w:p>
        </w:tc>
      </w:tr>
      <w:tr w:rsidR="00456CBA" w:rsidRPr="00456CBA" w:rsidTr="00BB52D7">
        <w:trPr>
          <w:trHeight w:val="20"/>
        </w:trPr>
        <w:tc>
          <w:tcPr>
            <w:tcW w:w="96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D34E2" w:rsidRPr="00456CBA" w:rsidRDefault="00BD34E2" w:rsidP="00CB05F7">
            <w:pPr>
              <w:spacing w:before="40" w:after="40" w:line="240" w:lineRule="auto"/>
              <w:jc w:val="center"/>
              <w:rPr>
                <w:rFonts w:ascii="Times New Roman" w:eastAsia="Times New Roman" w:hAnsi="Times New Roman" w:cs="Times New Roman"/>
                <w:i/>
                <w:iCs/>
                <w:sz w:val="24"/>
                <w:szCs w:val="24"/>
              </w:rPr>
            </w:pPr>
            <w:r w:rsidRPr="00456CBA">
              <w:rPr>
                <w:rFonts w:ascii="Times New Roman" w:eastAsia="Times New Roman" w:hAnsi="Times New Roman" w:cs="Times New Roman"/>
                <w:i/>
                <w:iCs/>
                <w:sz w:val="24"/>
                <w:szCs w:val="24"/>
              </w:rPr>
              <w:t>A</w:t>
            </w:r>
          </w:p>
        </w:tc>
        <w:tc>
          <w:tcPr>
            <w:tcW w:w="3724" w:type="dxa"/>
            <w:tcBorders>
              <w:top w:val="single" w:sz="4" w:space="0" w:color="auto"/>
              <w:left w:val="nil"/>
              <w:bottom w:val="single" w:sz="4" w:space="0" w:color="auto"/>
              <w:right w:val="single" w:sz="4" w:space="0" w:color="auto"/>
            </w:tcBorders>
            <w:shd w:val="clear" w:color="auto" w:fill="auto"/>
            <w:vAlign w:val="center"/>
            <w:hideMark/>
          </w:tcPr>
          <w:p w:rsidR="00BD34E2" w:rsidRPr="00456CBA" w:rsidRDefault="00BD34E2" w:rsidP="00CB05F7">
            <w:pPr>
              <w:spacing w:before="40" w:after="40" w:line="240" w:lineRule="auto"/>
              <w:jc w:val="center"/>
              <w:rPr>
                <w:rFonts w:ascii="Times New Roman" w:eastAsia="Times New Roman" w:hAnsi="Times New Roman" w:cs="Times New Roman"/>
                <w:i/>
                <w:iCs/>
                <w:sz w:val="24"/>
                <w:szCs w:val="24"/>
              </w:rPr>
            </w:pPr>
            <w:r w:rsidRPr="00456CBA">
              <w:rPr>
                <w:rFonts w:ascii="Times New Roman" w:eastAsia="Times New Roman" w:hAnsi="Times New Roman" w:cs="Times New Roman"/>
                <w:i/>
                <w:iCs/>
                <w:sz w:val="24"/>
                <w:szCs w:val="24"/>
              </w:rPr>
              <w:t>B</w:t>
            </w:r>
          </w:p>
        </w:tc>
        <w:tc>
          <w:tcPr>
            <w:tcW w:w="1476" w:type="dxa"/>
            <w:tcBorders>
              <w:top w:val="single" w:sz="4" w:space="0" w:color="auto"/>
              <w:left w:val="nil"/>
              <w:bottom w:val="single" w:sz="4" w:space="0" w:color="auto"/>
              <w:right w:val="single" w:sz="4" w:space="0" w:color="auto"/>
            </w:tcBorders>
            <w:shd w:val="clear" w:color="auto" w:fill="auto"/>
            <w:noWrap/>
            <w:vAlign w:val="center"/>
            <w:hideMark/>
          </w:tcPr>
          <w:p w:rsidR="00BD34E2" w:rsidRPr="00456CBA" w:rsidRDefault="00BD34E2" w:rsidP="00CB05F7">
            <w:pPr>
              <w:spacing w:before="40" w:after="40" w:line="240" w:lineRule="auto"/>
              <w:jc w:val="center"/>
              <w:rPr>
                <w:rFonts w:ascii="Times New Roman" w:eastAsia="Times New Roman" w:hAnsi="Times New Roman" w:cs="Times New Roman"/>
                <w:i/>
                <w:iCs/>
                <w:sz w:val="24"/>
                <w:szCs w:val="24"/>
              </w:rPr>
            </w:pPr>
            <w:r w:rsidRPr="00456CBA">
              <w:rPr>
                <w:rFonts w:ascii="Times New Roman" w:eastAsia="Times New Roman" w:hAnsi="Times New Roman" w:cs="Times New Roman"/>
                <w:i/>
                <w:iCs/>
                <w:sz w:val="24"/>
                <w:szCs w:val="24"/>
              </w:rPr>
              <w:t>1</w:t>
            </w:r>
          </w:p>
        </w:tc>
        <w:tc>
          <w:tcPr>
            <w:tcW w:w="1463" w:type="dxa"/>
            <w:tcBorders>
              <w:top w:val="single" w:sz="4" w:space="0" w:color="auto"/>
              <w:left w:val="nil"/>
              <w:bottom w:val="single" w:sz="4" w:space="0" w:color="auto"/>
              <w:right w:val="single" w:sz="4" w:space="0" w:color="auto"/>
            </w:tcBorders>
            <w:shd w:val="clear" w:color="auto" w:fill="auto"/>
            <w:noWrap/>
            <w:vAlign w:val="center"/>
            <w:hideMark/>
          </w:tcPr>
          <w:p w:rsidR="00BD34E2" w:rsidRPr="00456CBA" w:rsidRDefault="00BD34E2" w:rsidP="00CB05F7">
            <w:pPr>
              <w:spacing w:before="40" w:after="40" w:line="240" w:lineRule="auto"/>
              <w:jc w:val="center"/>
              <w:rPr>
                <w:rFonts w:ascii="Times New Roman" w:eastAsia="Times New Roman" w:hAnsi="Times New Roman" w:cs="Times New Roman"/>
                <w:i/>
                <w:iCs/>
                <w:sz w:val="24"/>
                <w:szCs w:val="24"/>
              </w:rPr>
            </w:pPr>
            <w:r w:rsidRPr="00456CBA">
              <w:rPr>
                <w:rFonts w:ascii="Times New Roman" w:eastAsia="Times New Roman" w:hAnsi="Times New Roman" w:cs="Times New Roman"/>
                <w:i/>
                <w:iCs/>
                <w:sz w:val="24"/>
                <w:szCs w:val="24"/>
              </w:rPr>
              <w:t>2</w:t>
            </w:r>
          </w:p>
        </w:tc>
        <w:tc>
          <w:tcPr>
            <w:tcW w:w="2002" w:type="dxa"/>
            <w:tcBorders>
              <w:top w:val="single" w:sz="4" w:space="0" w:color="auto"/>
              <w:left w:val="nil"/>
              <w:bottom w:val="single" w:sz="4" w:space="0" w:color="auto"/>
              <w:right w:val="single" w:sz="4" w:space="0" w:color="auto"/>
            </w:tcBorders>
            <w:shd w:val="clear" w:color="auto" w:fill="auto"/>
            <w:noWrap/>
            <w:vAlign w:val="center"/>
            <w:hideMark/>
          </w:tcPr>
          <w:p w:rsidR="00BD34E2" w:rsidRPr="00456CBA" w:rsidRDefault="00BD34E2" w:rsidP="00CB05F7">
            <w:pPr>
              <w:spacing w:before="40" w:after="40" w:line="240" w:lineRule="auto"/>
              <w:jc w:val="center"/>
              <w:rPr>
                <w:rFonts w:ascii="Times New Roman" w:eastAsia="Times New Roman" w:hAnsi="Times New Roman" w:cs="Times New Roman"/>
                <w:i/>
                <w:iCs/>
                <w:sz w:val="24"/>
                <w:szCs w:val="24"/>
              </w:rPr>
            </w:pPr>
            <w:r w:rsidRPr="00456CBA">
              <w:rPr>
                <w:rFonts w:ascii="Times New Roman" w:eastAsia="Times New Roman" w:hAnsi="Times New Roman" w:cs="Times New Roman"/>
                <w:i/>
                <w:iCs/>
                <w:sz w:val="24"/>
                <w:szCs w:val="24"/>
              </w:rPr>
              <w:t>3</w:t>
            </w:r>
          </w:p>
        </w:tc>
      </w:tr>
      <w:tr w:rsidR="00456CBA" w:rsidRPr="00456CBA" w:rsidTr="00BB52D7">
        <w:trPr>
          <w:trHeight w:val="20"/>
        </w:trPr>
        <w:tc>
          <w:tcPr>
            <w:tcW w:w="96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D34E2" w:rsidRPr="00456CBA" w:rsidRDefault="00BD34E2" w:rsidP="00CB05F7">
            <w:pPr>
              <w:spacing w:before="40" w:after="40" w:line="240" w:lineRule="auto"/>
              <w:jc w:val="center"/>
              <w:rPr>
                <w:rFonts w:ascii="Times New Roman" w:eastAsia="Times New Roman" w:hAnsi="Times New Roman" w:cs="Times New Roman"/>
                <w:b/>
                <w:bCs/>
                <w:sz w:val="28"/>
                <w:szCs w:val="28"/>
              </w:rPr>
            </w:pPr>
            <w:r w:rsidRPr="00456CBA">
              <w:rPr>
                <w:rFonts w:ascii="Times New Roman" w:eastAsia="Times New Roman" w:hAnsi="Times New Roman" w:cs="Times New Roman"/>
                <w:b/>
                <w:bCs/>
                <w:sz w:val="28"/>
                <w:szCs w:val="28"/>
              </w:rPr>
              <w:t> </w:t>
            </w:r>
          </w:p>
        </w:tc>
        <w:tc>
          <w:tcPr>
            <w:tcW w:w="3724" w:type="dxa"/>
            <w:tcBorders>
              <w:top w:val="single" w:sz="4" w:space="0" w:color="auto"/>
              <w:left w:val="nil"/>
              <w:bottom w:val="single" w:sz="4" w:space="0" w:color="auto"/>
              <w:right w:val="single" w:sz="4" w:space="0" w:color="auto"/>
            </w:tcBorders>
            <w:shd w:val="clear" w:color="auto" w:fill="auto"/>
            <w:vAlign w:val="center"/>
            <w:hideMark/>
          </w:tcPr>
          <w:p w:rsidR="00BD34E2" w:rsidRPr="00456CBA" w:rsidRDefault="00BD34E2" w:rsidP="00CB05F7">
            <w:pPr>
              <w:spacing w:before="40" w:after="40" w:line="240" w:lineRule="auto"/>
              <w:jc w:val="center"/>
              <w:rPr>
                <w:rFonts w:ascii="Times New Roman" w:eastAsia="Times New Roman" w:hAnsi="Times New Roman" w:cs="Times New Roman"/>
                <w:b/>
                <w:bCs/>
                <w:sz w:val="28"/>
                <w:szCs w:val="28"/>
              </w:rPr>
            </w:pPr>
            <w:r w:rsidRPr="00456CBA">
              <w:rPr>
                <w:rFonts w:ascii="Times New Roman" w:eastAsia="Times New Roman" w:hAnsi="Times New Roman" w:cs="Times New Roman"/>
                <w:b/>
                <w:bCs/>
                <w:sz w:val="28"/>
                <w:szCs w:val="28"/>
              </w:rPr>
              <w:t>Tổng thu NSNN (I + II):</w:t>
            </w:r>
          </w:p>
        </w:tc>
        <w:tc>
          <w:tcPr>
            <w:tcW w:w="1476" w:type="dxa"/>
            <w:tcBorders>
              <w:top w:val="single" w:sz="4" w:space="0" w:color="auto"/>
              <w:left w:val="nil"/>
              <w:bottom w:val="single" w:sz="4" w:space="0" w:color="auto"/>
              <w:right w:val="single" w:sz="4" w:space="0" w:color="auto"/>
            </w:tcBorders>
            <w:shd w:val="clear" w:color="auto" w:fill="auto"/>
            <w:noWrap/>
            <w:vAlign w:val="center"/>
            <w:hideMark/>
          </w:tcPr>
          <w:p w:rsidR="00BD34E2" w:rsidRPr="00456CBA" w:rsidRDefault="00BD34E2" w:rsidP="00CB05F7">
            <w:pPr>
              <w:spacing w:before="40" w:after="40" w:line="240" w:lineRule="auto"/>
              <w:jc w:val="right"/>
              <w:rPr>
                <w:rFonts w:ascii="Times New Roman" w:eastAsia="Times New Roman" w:hAnsi="Times New Roman" w:cs="Times New Roman"/>
                <w:b/>
                <w:bCs/>
                <w:sz w:val="28"/>
                <w:szCs w:val="28"/>
              </w:rPr>
            </w:pPr>
            <w:r w:rsidRPr="00456CBA">
              <w:rPr>
                <w:rFonts w:ascii="Times New Roman" w:eastAsia="Times New Roman" w:hAnsi="Times New Roman" w:cs="Times New Roman"/>
                <w:b/>
                <w:bCs/>
                <w:sz w:val="28"/>
                <w:szCs w:val="28"/>
              </w:rPr>
              <w:t>74.412.300</w:t>
            </w:r>
          </w:p>
        </w:tc>
        <w:tc>
          <w:tcPr>
            <w:tcW w:w="1463" w:type="dxa"/>
            <w:tcBorders>
              <w:top w:val="single" w:sz="4" w:space="0" w:color="auto"/>
              <w:left w:val="nil"/>
              <w:bottom w:val="single" w:sz="4" w:space="0" w:color="auto"/>
              <w:right w:val="single" w:sz="4" w:space="0" w:color="auto"/>
            </w:tcBorders>
            <w:shd w:val="clear" w:color="auto" w:fill="auto"/>
            <w:noWrap/>
            <w:vAlign w:val="center"/>
            <w:hideMark/>
          </w:tcPr>
          <w:p w:rsidR="00BD34E2" w:rsidRPr="00456CBA" w:rsidRDefault="00BD34E2" w:rsidP="00CB05F7">
            <w:pPr>
              <w:spacing w:before="40" w:after="40" w:line="240" w:lineRule="auto"/>
              <w:jc w:val="right"/>
              <w:rPr>
                <w:rFonts w:ascii="Times New Roman" w:eastAsia="Times New Roman" w:hAnsi="Times New Roman" w:cs="Times New Roman"/>
                <w:b/>
                <w:bCs/>
                <w:sz w:val="28"/>
                <w:szCs w:val="28"/>
              </w:rPr>
            </w:pPr>
            <w:r w:rsidRPr="00456CBA">
              <w:rPr>
                <w:rFonts w:ascii="Times New Roman" w:eastAsia="Times New Roman" w:hAnsi="Times New Roman" w:cs="Times New Roman"/>
                <w:b/>
                <w:bCs/>
                <w:sz w:val="28"/>
                <w:szCs w:val="28"/>
              </w:rPr>
              <w:t>0</w:t>
            </w:r>
          </w:p>
        </w:tc>
        <w:tc>
          <w:tcPr>
            <w:tcW w:w="2002" w:type="dxa"/>
            <w:tcBorders>
              <w:top w:val="single" w:sz="4" w:space="0" w:color="auto"/>
              <w:left w:val="nil"/>
              <w:bottom w:val="single" w:sz="4" w:space="0" w:color="auto"/>
              <w:right w:val="single" w:sz="4" w:space="0" w:color="auto"/>
            </w:tcBorders>
            <w:shd w:val="clear" w:color="auto" w:fill="auto"/>
            <w:noWrap/>
            <w:vAlign w:val="center"/>
            <w:hideMark/>
          </w:tcPr>
          <w:p w:rsidR="00BD34E2" w:rsidRPr="00456CBA" w:rsidRDefault="00BD34E2" w:rsidP="00CB05F7">
            <w:pPr>
              <w:spacing w:before="40" w:after="40" w:line="240" w:lineRule="auto"/>
              <w:jc w:val="right"/>
              <w:rPr>
                <w:rFonts w:ascii="Times New Roman" w:eastAsia="Times New Roman" w:hAnsi="Times New Roman" w:cs="Times New Roman"/>
                <w:b/>
                <w:bCs/>
                <w:sz w:val="28"/>
                <w:szCs w:val="28"/>
              </w:rPr>
            </w:pPr>
            <w:r w:rsidRPr="00456CBA">
              <w:rPr>
                <w:rFonts w:ascii="Times New Roman" w:eastAsia="Times New Roman" w:hAnsi="Times New Roman" w:cs="Times New Roman"/>
                <w:b/>
                <w:bCs/>
                <w:sz w:val="28"/>
                <w:szCs w:val="28"/>
              </w:rPr>
              <w:t>74.412.300</w:t>
            </w:r>
          </w:p>
        </w:tc>
      </w:tr>
      <w:tr w:rsidR="00456CBA" w:rsidRPr="00456CBA" w:rsidTr="00BB52D7">
        <w:trPr>
          <w:trHeight w:val="20"/>
        </w:trPr>
        <w:tc>
          <w:tcPr>
            <w:tcW w:w="96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D34E2" w:rsidRPr="00456CBA" w:rsidRDefault="00BD34E2" w:rsidP="00CB05F7">
            <w:pPr>
              <w:spacing w:before="40" w:after="40" w:line="240" w:lineRule="auto"/>
              <w:jc w:val="center"/>
              <w:rPr>
                <w:rFonts w:ascii="Times New Roman" w:eastAsia="Times New Roman" w:hAnsi="Times New Roman" w:cs="Times New Roman"/>
                <w:b/>
                <w:bCs/>
                <w:sz w:val="28"/>
                <w:szCs w:val="28"/>
              </w:rPr>
            </w:pPr>
            <w:r w:rsidRPr="00456CBA">
              <w:rPr>
                <w:rFonts w:ascii="Times New Roman" w:eastAsia="Times New Roman" w:hAnsi="Times New Roman" w:cs="Times New Roman"/>
                <w:b/>
                <w:bCs/>
                <w:sz w:val="28"/>
                <w:szCs w:val="28"/>
              </w:rPr>
              <w:t>I</w:t>
            </w:r>
          </w:p>
        </w:tc>
        <w:tc>
          <w:tcPr>
            <w:tcW w:w="3724" w:type="dxa"/>
            <w:tcBorders>
              <w:top w:val="single" w:sz="4" w:space="0" w:color="auto"/>
              <w:left w:val="nil"/>
              <w:bottom w:val="single" w:sz="4" w:space="0" w:color="auto"/>
              <w:right w:val="single" w:sz="4" w:space="0" w:color="auto"/>
            </w:tcBorders>
            <w:shd w:val="clear" w:color="auto" w:fill="auto"/>
            <w:vAlign w:val="center"/>
            <w:hideMark/>
          </w:tcPr>
          <w:p w:rsidR="00BD34E2" w:rsidRPr="00456CBA" w:rsidRDefault="00BD34E2" w:rsidP="00CB05F7">
            <w:pPr>
              <w:spacing w:before="40" w:after="40" w:line="240" w:lineRule="auto"/>
              <w:jc w:val="both"/>
              <w:rPr>
                <w:rFonts w:ascii="Times New Roman" w:eastAsia="Times New Roman" w:hAnsi="Times New Roman" w:cs="Times New Roman"/>
                <w:b/>
                <w:bCs/>
                <w:sz w:val="28"/>
                <w:szCs w:val="28"/>
              </w:rPr>
            </w:pPr>
            <w:r w:rsidRPr="00456CBA">
              <w:rPr>
                <w:rFonts w:ascii="Times New Roman" w:eastAsia="Times New Roman" w:hAnsi="Times New Roman" w:cs="Times New Roman"/>
                <w:b/>
                <w:bCs/>
                <w:sz w:val="28"/>
                <w:szCs w:val="28"/>
              </w:rPr>
              <w:t>Thu nội địa</w:t>
            </w:r>
          </w:p>
        </w:tc>
        <w:tc>
          <w:tcPr>
            <w:tcW w:w="1476" w:type="dxa"/>
            <w:tcBorders>
              <w:top w:val="single" w:sz="4" w:space="0" w:color="auto"/>
              <w:left w:val="nil"/>
              <w:bottom w:val="single" w:sz="4" w:space="0" w:color="auto"/>
              <w:right w:val="single" w:sz="4" w:space="0" w:color="auto"/>
            </w:tcBorders>
            <w:shd w:val="clear" w:color="auto" w:fill="auto"/>
            <w:noWrap/>
            <w:vAlign w:val="center"/>
            <w:hideMark/>
          </w:tcPr>
          <w:p w:rsidR="00BD34E2" w:rsidRPr="00456CBA" w:rsidRDefault="00BD34E2" w:rsidP="00CB05F7">
            <w:pPr>
              <w:spacing w:before="40" w:after="40" w:line="240" w:lineRule="auto"/>
              <w:jc w:val="right"/>
              <w:rPr>
                <w:rFonts w:ascii="Times New Roman" w:eastAsia="Times New Roman" w:hAnsi="Times New Roman" w:cs="Times New Roman"/>
                <w:b/>
                <w:bCs/>
                <w:sz w:val="28"/>
                <w:szCs w:val="28"/>
              </w:rPr>
            </w:pPr>
            <w:r w:rsidRPr="00456CBA">
              <w:rPr>
                <w:rFonts w:ascii="Times New Roman" w:eastAsia="Times New Roman" w:hAnsi="Times New Roman" w:cs="Times New Roman"/>
                <w:b/>
                <w:bCs/>
                <w:sz w:val="28"/>
                <w:szCs w:val="28"/>
              </w:rPr>
              <w:t>52.862.300</w:t>
            </w:r>
          </w:p>
        </w:tc>
        <w:tc>
          <w:tcPr>
            <w:tcW w:w="1463" w:type="dxa"/>
            <w:tcBorders>
              <w:top w:val="single" w:sz="4" w:space="0" w:color="auto"/>
              <w:left w:val="nil"/>
              <w:bottom w:val="single" w:sz="4" w:space="0" w:color="auto"/>
              <w:right w:val="single" w:sz="4" w:space="0" w:color="auto"/>
            </w:tcBorders>
            <w:shd w:val="clear" w:color="auto" w:fill="auto"/>
            <w:noWrap/>
            <w:vAlign w:val="center"/>
            <w:hideMark/>
          </w:tcPr>
          <w:p w:rsidR="00BD34E2" w:rsidRPr="00456CBA" w:rsidRDefault="00BD34E2" w:rsidP="00CB05F7">
            <w:pPr>
              <w:spacing w:before="40" w:after="40" w:line="240" w:lineRule="auto"/>
              <w:jc w:val="right"/>
              <w:rPr>
                <w:rFonts w:ascii="Times New Roman" w:eastAsia="Times New Roman" w:hAnsi="Times New Roman" w:cs="Times New Roman"/>
                <w:b/>
                <w:bCs/>
                <w:sz w:val="28"/>
                <w:szCs w:val="28"/>
              </w:rPr>
            </w:pPr>
            <w:r w:rsidRPr="00456CBA">
              <w:rPr>
                <w:rFonts w:ascii="Times New Roman" w:eastAsia="Times New Roman" w:hAnsi="Times New Roman" w:cs="Times New Roman"/>
                <w:b/>
                <w:bCs/>
                <w:sz w:val="28"/>
                <w:szCs w:val="28"/>
              </w:rPr>
              <w:t>0</w:t>
            </w:r>
          </w:p>
        </w:tc>
        <w:tc>
          <w:tcPr>
            <w:tcW w:w="2002" w:type="dxa"/>
            <w:tcBorders>
              <w:top w:val="single" w:sz="4" w:space="0" w:color="auto"/>
              <w:left w:val="nil"/>
              <w:bottom w:val="single" w:sz="4" w:space="0" w:color="auto"/>
              <w:right w:val="single" w:sz="4" w:space="0" w:color="auto"/>
            </w:tcBorders>
            <w:shd w:val="clear" w:color="auto" w:fill="auto"/>
            <w:noWrap/>
            <w:vAlign w:val="center"/>
            <w:hideMark/>
          </w:tcPr>
          <w:p w:rsidR="00BD34E2" w:rsidRPr="00456CBA" w:rsidRDefault="00BD34E2" w:rsidP="00CB05F7">
            <w:pPr>
              <w:spacing w:before="40" w:after="40" w:line="240" w:lineRule="auto"/>
              <w:jc w:val="right"/>
              <w:rPr>
                <w:rFonts w:ascii="Times New Roman" w:eastAsia="Times New Roman" w:hAnsi="Times New Roman" w:cs="Times New Roman"/>
                <w:b/>
                <w:bCs/>
                <w:sz w:val="28"/>
                <w:szCs w:val="28"/>
              </w:rPr>
            </w:pPr>
            <w:r w:rsidRPr="00456CBA">
              <w:rPr>
                <w:rFonts w:ascii="Times New Roman" w:eastAsia="Times New Roman" w:hAnsi="Times New Roman" w:cs="Times New Roman"/>
                <w:b/>
                <w:bCs/>
                <w:sz w:val="28"/>
                <w:szCs w:val="28"/>
              </w:rPr>
              <w:t>52.862.300</w:t>
            </w:r>
          </w:p>
        </w:tc>
      </w:tr>
      <w:tr w:rsidR="00456CBA" w:rsidRPr="00456CBA" w:rsidTr="00BB52D7">
        <w:trPr>
          <w:trHeight w:val="20"/>
        </w:trPr>
        <w:tc>
          <w:tcPr>
            <w:tcW w:w="96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D34E2" w:rsidRPr="00456CBA" w:rsidRDefault="00BD34E2" w:rsidP="00CB05F7">
            <w:pPr>
              <w:spacing w:before="40" w:after="40" w:line="240" w:lineRule="auto"/>
              <w:jc w:val="center"/>
              <w:rPr>
                <w:rFonts w:ascii="Times New Roman" w:eastAsia="Times New Roman" w:hAnsi="Times New Roman" w:cs="Times New Roman"/>
                <w:i/>
                <w:iCs/>
                <w:sz w:val="28"/>
                <w:szCs w:val="28"/>
              </w:rPr>
            </w:pPr>
            <w:r w:rsidRPr="00456CBA">
              <w:rPr>
                <w:rFonts w:ascii="Times New Roman" w:eastAsia="Times New Roman" w:hAnsi="Times New Roman" w:cs="Times New Roman"/>
                <w:i/>
                <w:iCs/>
                <w:sz w:val="28"/>
                <w:szCs w:val="28"/>
              </w:rPr>
              <w:t> </w:t>
            </w:r>
          </w:p>
        </w:tc>
        <w:tc>
          <w:tcPr>
            <w:tcW w:w="3724" w:type="dxa"/>
            <w:tcBorders>
              <w:top w:val="single" w:sz="4" w:space="0" w:color="auto"/>
              <w:left w:val="nil"/>
              <w:bottom w:val="single" w:sz="4" w:space="0" w:color="auto"/>
              <w:right w:val="single" w:sz="4" w:space="0" w:color="auto"/>
            </w:tcBorders>
            <w:shd w:val="clear" w:color="auto" w:fill="auto"/>
            <w:vAlign w:val="center"/>
            <w:hideMark/>
          </w:tcPr>
          <w:p w:rsidR="00BD34E2" w:rsidRPr="00456CBA" w:rsidRDefault="00BD34E2" w:rsidP="00CB05F7">
            <w:pPr>
              <w:spacing w:before="40" w:after="40" w:line="240" w:lineRule="auto"/>
              <w:jc w:val="both"/>
              <w:rPr>
                <w:rFonts w:ascii="Times New Roman" w:eastAsia="Times New Roman" w:hAnsi="Times New Roman" w:cs="Times New Roman"/>
                <w:i/>
                <w:iCs/>
                <w:sz w:val="28"/>
                <w:szCs w:val="28"/>
              </w:rPr>
            </w:pPr>
            <w:r w:rsidRPr="00456CBA">
              <w:rPr>
                <w:rFonts w:ascii="Times New Roman" w:eastAsia="Times New Roman" w:hAnsi="Times New Roman" w:cs="Times New Roman"/>
                <w:i/>
                <w:iCs/>
                <w:sz w:val="28"/>
                <w:szCs w:val="28"/>
              </w:rPr>
              <w:t>(Thu nội địa đã trừ tiền sử dụng đất, thu xổ số kiến thiết)</w:t>
            </w:r>
          </w:p>
        </w:tc>
        <w:tc>
          <w:tcPr>
            <w:tcW w:w="1476" w:type="dxa"/>
            <w:tcBorders>
              <w:top w:val="single" w:sz="4" w:space="0" w:color="auto"/>
              <w:left w:val="nil"/>
              <w:bottom w:val="single" w:sz="4" w:space="0" w:color="auto"/>
              <w:right w:val="single" w:sz="4" w:space="0" w:color="auto"/>
            </w:tcBorders>
            <w:shd w:val="clear" w:color="auto" w:fill="auto"/>
            <w:noWrap/>
            <w:vAlign w:val="center"/>
            <w:hideMark/>
          </w:tcPr>
          <w:p w:rsidR="00BD34E2" w:rsidRPr="00456CBA" w:rsidRDefault="00BD34E2" w:rsidP="00CB05F7">
            <w:pPr>
              <w:spacing w:before="40" w:after="40" w:line="240" w:lineRule="auto"/>
              <w:jc w:val="right"/>
              <w:rPr>
                <w:rFonts w:ascii="Times New Roman" w:eastAsia="Times New Roman" w:hAnsi="Times New Roman" w:cs="Times New Roman"/>
                <w:i/>
                <w:iCs/>
                <w:sz w:val="28"/>
                <w:szCs w:val="28"/>
              </w:rPr>
            </w:pPr>
            <w:r w:rsidRPr="00456CBA">
              <w:rPr>
                <w:rFonts w:ascii="Times New Roman" w:eastAsia="Times New Roman" w:hAnsi="Times New Roman" w:cs="Times New Roman"/>
                <w:i/>
                <w:iCs/>
                <w:sz w:val="28"/>
                <w:szCs w:val="28"/>
              </w:rPr>
              <w:t>41.766.000</w:t>
            </w:r>
          </w:p>
        </w:tc>
        <w:tc>
          <w:tcPr>
            <w:tcW w:w="1463" w:type="dxa"/>
            <w:tcBorders>
              <w:top w:val="single" w:sz="4" w:space="0" w:color="auto"/>
              <w:left w:val="nil"/>
              <w:bottom w:val="single" w:sz="4" w:space="0" w:color="auto"/>
              <w:right w:val="single" w:sz="4" w:space="0" w:color="auto"/>
            </w:tcBorders>
            <w:shd w:val="clear" w:color="auto" w:fill="auto"/>
            <w:noWrap/>
            <w:vAlign w:val="center"/>
            <w:hideMark/>
          </w:tcPr>
          <w:p w:rsidR="00BD34E2" w:rsidRPr="00456CBA" w:rsidRDefault="00BD34E2" w:rsidP="00CB05F7">
            <w:pPr>
              <w:spacing w:before="40" w:after="40" w:line="240" w:lineRule="auto"/>
              <w:jc w:val="right"/>
              <w:rPr>
                <w:rFonts w:ascii="Times New Roman" w:eastAsia="Times New Roman" w:hAnsi="Times New Roman" w:cs="Times New Roman"/>
                <w:i/>
                <w:iCs/>
                <w:sz w:val="28"/>
                <w:szCs w:val="28"/>
              </w:rPr>
            </w:pPr>
            <w:r w:rsidRPr="00456CBA">
              <w:rPr>
                <w:rFonts w:ascii="Times New Roman" w:eastAsia="Times New Roman" w:hAnsi="Times New Roman" w:cs="Times New Roman"/>
                <w:i/>
                <w:iCs/>
                <w:sz w:val="28"/>
                <w:szCs w:val="28"/>
              </w:rPr>
              <w:t>0</w:t>
            </w:r>
          </w:p>
        </w:tc>
        <w:tc>
          <w:tcPr>
            <w:tcW w:w="2002" w:type="dxa"/>
            <w:tcBorders>
              <w:top w:val="single" w:sz="4" w:space="0" w:color="auto"/>
              <w:left w:val="nil"/>
              <w:bottom w:val="single" w:sz="4" w:space="0" w:color="auto"/>
              <w:right w:val="single" w:sz="4" w:space="0" w:color="auto"/>
            </w:tcBorders>
            <w:shd w:val="clear" w:color="auto" w:fill="auto"/>
            <w:noWrap/>
            <w:vAlign w:val="center"/>
            <w:hideMark/>
          </w:tcPr>
          <w:p w:rsidR="00BD34E2" w:rsidRPr="00456CBA" w:rsidRDefault="00BD34E2" w:rsidP="00CB05F7">
            <w:pPr>
              <w:spacing w:before="40" w:after="40" w:line="240" w:lineRule="auto"/>
              <w:jc w:val="right"/>
              <w:rPr>
                <w:rFonts w:ascii="Times New Roman" w:eastAsia="Times New Roman" w:hAnsi="Times New Roman" w:cs="Times New Roman"/>
                <w:i/>
                <w:iCs/>
                <w:sz w:val="28"/>
                <w:szCs w:val="28"/>
              </w:rPr>
            </w:pPr>
            <w:r w:rsidRPr="00456CBA">
              <w:rPr>
                <w:rFonts w:ascii="Times New Roman" w:eastAsia="Times New Roman" w:hAnsi="Times New Roman" w:cs="Times New Roman"/>
                <w:i/>
                <w:iCs/>
                <w:sz w:val="28"/>
                <w:szCs w:val="28"/>
              </w:rPr>
              <w:t>41.766.000</w:t>
            </w:r>
          </w:p>
        </w:tc>
      </w:tr>
      <w:tr w:rsidR="00456CBA" w:rsidRPr="00456CBA" w:rsidTr="00BB52D7">
        <w:trPr>
          <w:trHeight w:val="20"/>
        </w:trPr>
        <w:tc>
          <w:tcPr>
            <w:tcW w:w="96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D34E2" w:rsidRPr="00456CBA" w:rsidRDefault="00BD34E2" w:rsidP="00CB05F7">
            <w:pPr>
              <w:spacing w:before="40" w:after="40" w:line="240" w:lineRule="auto"/>
              <w:jc w:val="center"/>
              <w:rPr>
                <w:rFonts w:ascii="Times New Roman" w:eastAsia="Times New Roman" w:hAnsi="Times New Roman" w:cs="Times New Roman"/>
                <w:sz w:val="28"/>
                <w:szCs w:val="28"/>
              </w:rPr>
            </w:pPr>
            <w:r w:rsidRPr="00456CBA">
              <w:rPr>
                <w:rFonts w:ascii="Times New Roman" w:eastAsia="Times New Roman" w:hAnsi="Times New Roman" w:cs="Times New Roman"/>
                <w:sz w:val="28"/>
                <w:szCs w:val="28"/>
              </w:rPr>
              <w:t>1</w:t>
            </w:r>
          </w:p>
        </w:tc>
        <w:tc>
          <w:tcPr>
            <w:tcW w:w="3724" w:type="dxa"/>
            <w:tcBorders>
              <w:top w:val="single" w:sz="4" w:space="0" w:color="auto"/>
              <w:left w:val="nil"/>
              <w:bottom w:val="single" w:sz="4" w:space="0" w:color="auto"/>
              <w:right w:val="single" w:sz="4" w:space="0" w:color="auto"/>
            </w:tcBorders>
            <w:shd w:val="clear" w:color="auto" w:fill="auto"/>
            <w:vAlign w:val="center"/>
            <w:hideMark/>
          </w:tcPr>
          <w:p w:rsidR="00BD34E2" w:rsidRPr="00456CBA" w:rsidRDefault="00BB52D7" w:rsidP="00CB05F7">
            <w:pPr>
              <w:spacing w:before="40" w:after="40" w:line="240" w:lineRule="auto"/>
              <w:jc w:val="both"/>
              <w:rPr>
                <w:rFonts w:ascii="Times New Roman" w:eastAsia="Times New Roman" w:hAnsi="Times New Roman" w:cs="Times New Roman"/>
                <w:sz w:val="28"/>
                <w:szCs w:val="28"/>
              </w:rPr>
            </w:pPr>
            <w:r w:rsidRPr="00456CBA">
              <w:rPr>
                <w:rFonts w:ascii="Times New Roman" w:eastAsia="Times New Roman" w:hAnsi="Times New Roman" w:cs="Times New Roman"/>
                <w:sz w:val="28"/>
                <w:szCs w:val="28"/>
              </w:rPr>
              <w:t>Thu từ các DNNN Trung ư</w:t>
            </w:r>
            <w:r w:rsidR="00BD34E2" w:rsidRPr="00456CBA">
              <w:rPr>
                <w:rFonts w:ascii="Times New Roman" w:eastAsia="Times New Roman" w:hAnsi="Times New Roman" w:cs="Times New Roman"/>
                <w:sz w:val="28"/>
                <w:szCs w:val="28"/>
              </w:rPr>
              <w:t>ơng</w:t>
            </w:r>
          </w:p>
        </w:tc>
        <w:tc>
          <w:tcPr>
            <w:tcW w:w="1476" w:type="dxa"/>
            <w:tcBorders>
              <w:top w:val="single" w:sz="4" w:space="0" w:color="auto"/>
              <w:left w:val="nil"/>
              <w:bottom w:val="single" w:sz="4" w:space="0" w:color="auto"/>
              <w:right w:val="single" w:sz="4" w:space="0" w:color="auto"/>
            </w:tcBorders>
            <w:shd w:val="clear" w:color="auto" w:fill="auto"/>
            <w:noWrap/>
            <w:vAlign w:val="center"/>
            <w:hideMark/>
          </w:tcPr>
          <w:p w:rsidR="00BD34E2" w:rsidRPr="00456CBA" w:rsidRDefault="00BD34E2" w:rsidP="00CB05F7">
            <w:pPr>
              <w:spacing w:before="40" w:after="40" w:line="240" w:lineRule="auto"/>
              <w:jc w:val="right"/>
              <w:rPr>
                <w:rFonts w:ascii="Times New Roman" w:eastAsia="Times New Roman" w:hAnsi="Times New Roman" w:cs="Times New Roman"/>
                <w:sz w:val="28"/>
                <w:szCs w:val="28"/>
              </w:rPr>
            </w:pPr>
            <w:r w:rsidRPr="00456CBA">
              <w:rPr>
                <w:rFonts w:ascii="Times New Roman" w:eastAsia="Times New Roman" w:hAnsi="Times New Roman" w:cs="Times New Roman"/>
                <w:sz w:val="28"/>
                <w:szCs w:val="28"/>
              </w:rPr>
              <w:t>2.080.000</w:t>
            </w:r>
          </w:p>
        </w:tc>
        <w:tc>
          <w:tcPr>
            <w:tcW w:w="1463" w:type="dxa"/>
            <w:tcBorders>
              <w:top w:val="single" w:sz="4" w:space="0" w:color="auto"/>
              <w:left w:val="nil"/>
              <w:bottom w:val="single" w:sz="4" w:space="0" w:color="auto"/>
              <w:right w:val="single" w:sz="4" w:space="0" w:color="auto"/>
            </w:tcBorders>
            <w:shd w:val="clear" w:color="auto" w:fill="auto"/>
            <w:noWrap/>
            <w:vAlign w:val="center"/>
            <w:hideMark/>
          </w:tcPr>
          <w:p w:rsidR="00BD34E2" w:rsidRPr="00456CBA" w:rsidRDefault="00BD34E2" w:rsidP="00CB05F7">
            <w:pPr>
              <w:spacing w:before="40" w:after="40" w:line="240" w:lineRule="auto"/>
              <w:jc w:val="right"/>
              <w:rPr>
                <w:rFonts w:ascii="Times New Roman" w:eastAsia="Times New Roman" w:hAnsi="Times New Roman" w:cs="Times New Roman"/>
                <w:sz w:val="28"/>
                <w:szCs w:val="28"/>
              </w:rPr>
            </w:pPr>
            <w:r w:rsidRPr="00456CBA">
              <w:rPr>
                <w:rFonts w:ascii="Times New Roman" w:eastAsia="Times New Roman" w:hAnsi="Times New Roman" w:cs="Times New Roman"/>
                <w:sz w:val="28"/>
                <w:szCs w:val="28"/>
              </w:rPr>
              <w:t>0</w:t>
            </w:r>
          </w:p>
        </w:tc>
        <w:tc>
          <w:tcPr>
            <w:tcW w:w="2002" w:type="dxa"/>
            <w:tcBorders>
              <w:top w:val="single" w:sz="4" w:space="0" w:color="auto"/>
              <w:left w:val="nil"/>
              <w:bottom w:val="single" w:sz="4" w:space="0" w:color="auto"/>
              <w:right w:val="single" w:sz="4" w:space="0" w:color="auto"/>
            </w:tcBorders>
            <w:shd w:val="clear" w:color="auto" w:fill="auto"/>
            <w:noWrap/>
            <w:vAlign w:val="center"/>
            <w:hideMark/>
          </w:tcPr>
          <w:p w:rsidR="00BD34E2" w:rsidRPr="00456CBA" w:rsidRDefault="00BD34E2" w:rsidP="00CB05F7">
            <w:pPr>
              <w:spacing w:before="40" w:after="40" w:line="240" w:lineRule="auto"/>
              <w:jc w:val="right"/>
              <w:rPr>
                <w:rFonts w:ascii="Times New Roman" w:eastAsia="Times New Roman" w:hAnsi="Times New Roman" w:cs="Times New Roman"/>
                <w:sz w:val="28"/>
                <w:szCs w:val="28"/>
              </w:rPr>
            </w:pPr>
            <w:r w:rsidRPr="00456CBA">
              <w:rPr>
                <w:rFonts w:ascii="Times New Roman" w:eastAsia="Times New Roman" w:hAnsi="Times New Roman" w:cs="Times New Roman"/>
                <w:sz w:val="28"/>
                <w:szCs w:val="28"/>
              </w:rPr>
              <w:t>2.080.000</w:t>
            </w:r>
          </w:p>
        </w:tc>
      </w:tr>
      <w:tr w:rsidR="00456CBA" w:rsidRPr="00456CBA" w:rsidTr="00BB52D7">
        <w:trPr>
          <w:trHeight w:val="20"/>
        </w:trPr>
        <w:tc>
          <w:tcPr>
            <w:tcW w:w="96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D34E2" w:rsidRPr="00456CBA" w:rsidRDefault="00BD34E2" w:rsidP="00CB05F7">
            <w:pPr>
              <w:spacing w:before="40" w:after="40" w:line="240" w:lineRule="auto"/>
              <w:jc w:val="center"/>
              <w:rPr>
                <w:rFonts w:ascii="Times New Roman" w:eastAsia="Times New Roman" w:hAnsi="Times New Roman" w:cs="Times New Roman"/>
                <w:sz w:val="28"/>
                <w:szCs w:val="28"/>
              </w:rPr>
            </w:pPr>
            <w:r w:rsidRPr="00456CBA">
              <w:rPr>
                <w:rFonts w:ascii="Times New Roman" w:eastAsia="Times New Roman" w:hAnsi="Times New Roman" w:cs="Times New Roman"/>
                <w:sz w:val="28"/>
                <w:szCs w:val="28"/>
              </w:rPr>
              <w:t>-</w:t>
            </w:r>
          </w:p>
        </w:tc>
        <w:tc>
          <w:tcPr>
            <w:tcW w:w="3724" w:type="dxa"/>
            <w:tcBorders>
              <w:top w:val="single" w:sz="4" w:space="0" w:color="auto"/>
              <w:left w:val="nil"/>
              <w:bottom w:val="single" w:sz="4" w:space="0" w:color="auto"/>
              <w:right w:val="single" w:sz="4" w:space="0" w:color="auto"/>
            </w:tcBorders>
            <w:shd w:val="clear" w:color="auto" w:fill="auto"/>
            <w:vAlign w:val="center"/>
            <w:hideMark/>
          </w:tcPr>
          <w:p w:rsidR="00BD34E2" w:rsidRPr="00456CBA" w:rsidRDefault="00BD34E2" w:rsidP="00CB05F7">
            <w:pPr>
              <w:spacing w:before="40" w:after="40" w:line="240" w:lineRule="auto"/>
              <w:jc w:val="both"/>
              <w:rPr>
                <w:rFonts w:ascii="Times New Roman" w:eastAsia="Times New Roman" w:hAnsi="Times New Roman" w:cs="Times New Roman"/>
                <w:sz w:val="28"/>
                <w:szCs w:val="28"/>
              </w:rPr>
            </w:pPr>
            <w:r w:rsidRPr="00456CBA">
              <w:rPr>
                <w:rFonts w:ascii="Times New Roman" w:eastAsia="Times New Roman" w:hAnsi="Times New Roman" w:cs="Times New Roman"/>
                <w:sz w:val="28"/>
                <w:szCs w:val="28"/>
              </w:rPr>
              <w:t>Thuế giá trị gia tăng</w:t>
            </w:r>
          </w:p>
        </w:tc>
        <w:tc>
          <w:tcPr>
            <w:tcW w:w="1476" w:type="dxa"/>
            <w:tcBorders>
              <w:top w:val="single" w:sz="4" w:space="0" w:color="auto"/>
              <w:left w:val="nil"/>
              <w:bottom w:val="single" w:sz="4" w:space="0" w:color="auto"/>
              <w:right w:val="single" w:sz="4" w:space="0" w:color="auto"/>
            </w:tcBorders>
            <w:shd w:val="clear" w:color="auto" w:fill="auto"/>
            <w:noWrap/>
            <w:vAlign w:val="center"/>
            <w:hideMark/>
          </w:tcPr>
          <w:p w:rsidR="00BD34E2" w:rsidRPr="00456CBA" w:rsidRDefault="00BD34E2" w:rsidP="00CB05F7">
            <w:pPr>
              <w:spacing w:before="40" w:after="40" w:line="240" w:lineRule="auto"/>
              <w:jc w:val="right"/>
              <w:rPr>
                <w:rFonts w:ascii="Times New Roman" w:eastAsia="Times New Roman" w:hAnsi="Times New Roman" w:cs="Times New Roman"/>
                <w:sz w:val="28"/>
                <w:szCs w:val="28"/>
              </w:rPr>
            </w:pPr>
            <w:r w:rsidRPr="00456CBA">
              <w:rPr>
                <w:rFonts w:ascii="Times New Roman" w:eastAsia="Times New Roman" w:hAnsi="Times New Roman" w:cs="Times New Roman"/>
                <w:sz w:val="28"/>
                <w:szCs w:val="28"/>
              </w:rPr>
              <w:t>1.083.500</w:t>
            </w:r>
          </w:p>
        </w:tc>
        <w:tc>
          <w:tcPr>
            <w:tcW w:w="1463" w:type="dxa"/>
            <w:tcBorders>
              <w:top w:val="single" w:sz="4" w:space="0" w:color="auto"/>
              <w:left w:val="nil"/>
              <w:bottom w:val="single" w:sz="4" w:space="0" w:color="auto"/>
              <w:right w:val="single" w:sz="4" w:space="0" w:color="auto"/>
            </w:tcBorders>
            <w:shd w:val="clear" w:color="auto" w:fill="auto"/>
            <w:noWrap/>
            <w:vAlign w:val="center"/>
            <w:hideMark/>
          </w:tcPr>
          <w:p w:rsidR="00BD34E2" w:rsidRPr="00456CBA" w:rsidRDefault="00BD34E2" w:rsidP="00CB05F7">
            <w:pPr>
              <w:spacing w:before="40" w:after="40" w:line="240" w:lineRule="auto"/>
              <w:rPr>
                <w:rFonts w:ascii="Times New Roman" w:eastAsia="Times New Roman" w:hAnsi="Times New Roman" w:cs="Times New Roman"/>
                <w:sz w:val="28"/>
                <w:szCs w:val="28"/>
              </w:rPr>
            </w:pPr>
            <w:r w:rsidRPr="00456CBA">
              <w:rPr>
                <w:rFonts w:ascii="Times New Roman" w:eastAsia="Times New Roman" w:hAnsi="Times New Roman" w:cs="Times New Roman"/>
                <w:sz w:val="28"/>
                <w:szCs w:val="28"/>
              </w:rPr>
              <w:t> </w:t>
            </w:r>
          </w:p>
        </w:tc>
        <w:tc>
          <w:tcPr>
            <w:tcW w:w="2002" w:type="dxa"/>
            <w:tcBorders>
              <w:top w:val="single" w:sz="4" w:space="0" w:color="auto"/>
              <w:left w:val="nil"/>
              <w:bottom w:val="single" w:sz="4" w:space="0" w:color="auto"/>
              <w:right w:val="single" w:sz="4" w:space="0" w:color="auto"/>
            </w:tcBorders>
            <w:shd w:val="clear" w:color="auto" w:fill="auto"/>
            <w:noWrap/>
            <w:vAlign w:val="center"/>
            <w:hideMark/>
          </w:tcPr>
          <w:p w:rsidR="00BD34E2" w:rsidRPr="00456CBA" w:rsidRDefault="00BD34E2" w:rsidP="00CB05F7">
            <w:pPr>
              <w:spacing w:before="40" w:after="40" w:line="240" w:lineRule="auto"/>
              <w:jc w:val="right"/>
              <w:rPr>
                <w:rFonts w:ascii="Times New Roman" w:eastAsia="Times New Roman" w:hAnsi="Times New Roman" w:cs="Times New Roman"/>
                <w:sz w:val="28"/>
                <w:szCs w:val="28"/>
              </w:rPr>
            </w:pPr>
            <w:r w:rsidRPr="00456CBA">
              <w:rPr>
                <w:rFonts w:ascii="Times New Roman" w:eastAsia="Times New Roman" w:hAnsi="Times New Roman" w:cs="Times New Roman"/>
                <w:sz w:val="28"/>
                <w:szCs w:val="28"/>
              </w:rPr>
              <w:t>1.083.500</w:t>
            </w:r>
          </w:p>
        </w:tc>
      </w:tr>
      <w:tr w:rsidR="00456CBA" w:rsidRPr="00456CBA" w:rsidTr="00BB52D7">
        <w:trPr>
          <w:trHeight w:val="20"/>
        </w:trPr>
        <w:tc>
          <w:tcPr>
            <w:tcW w:w="96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D34E2" w:rsidRPr="00456CBA" w:rsidRDefault="00BD34E2" w:rsidP="00CB05F7">
            <w:pPr>
              <w:spacing w:before="40" w:after="40" w:line="240" w:lineRule="auto"/>
              <w:jc w:val="center"/>
              <w:rPr>
                <w:rFonts w:ascii="Times New Roman" w:eastAsia="Times New Roman" w:hAnsi="Times New Roman" w:cs="Times New Roman"/>
                <w:sz w:val="28"/>
                <w:szCs w:val="28"/>
              </w:rPr>
            </w:pPr>
            <w:r w:rsidRPr="00456CBA">
              <w:rPr>
                <w:rFonts w:ascii="Times New Roman" w:eastAsia="Times New Roman" w:hAnsi="Times New Roman" w:cs="Times New Roman"/>
                <w:sz w:val="28"/>
                <w:szCs w:val="28"/>
              </w:rPr>
              <w:t>-</w:t>
            </w:r>
          </w:p>
        </w:tc>
        <w:tc>
          <w:tcPr>
            <w:tcW w:w="3724" w:type="dxa"/>
            <w:tcBorders>
              <w:top w:val="single" w:sz="4" w:space="0" w:color="auto"/>
              <w:left w:val="nil"/>
              <w:bottom w:val="single" w:sz="4" w:space="0" w:color="auto"/>
              <w:right w:val="single" w:sz="4" w:space="0" w:color="auto"/>
            </w:tcBorders>
            <w:shd w:val="clear" w:color="auto" w:fill="auto"/>
            <w:vAlign w:val="center"/>
            <w:hideMark/>
          </w:tcPr>
          <w:p w:rsidR="00BD34E2" w:rsidRPr="00456CBA" w:rsidRDefault="00BD34E2" w:rsidP="00CB05F7">
            <w:pPr>
              <w:spacing w:before="40" w:after="40" w:line="240" w:lineRule="auto"/>
              <w:jc w:val="both"/>
              <w:rPr>
                <w:rFonts w:ascii="Times New Roman" w:eastAsia="Times New Roman" w:hAnsi="Times New Roman" w:cs="Times New Roman"/>
                <w:sz w:val="28"/>
                <w:szCs w:val="28"/>
              </w:rPr>
            </w:pPr>
            <w:r w:rsidRPr="00456CBA">
              <w:rPr>
                <w:rFonts w:ascii="Times New Roman" w:eastAsia="Times New Roman" w:hAnsi="Times New Roman" w:cs="Times New Roman"/>
                <w:sz w:val="28"/>
                <w:szCs w:val="28"/>
              </w:rPr>
              <w:t>Thuế tiêu thụ đặc biệt hàng nội địa</w:t>
            </w:r>
          </w:p>
        </w:tc>
        <w:tc>
          <w:tcPr>
            <w:tcW w:w="1476" w:type="dxa"/>
            <w:tcBorders>
              <w:top w:val="single" w:sz="4" w:space="0" w:color="auto"/>
              <w:left w:val="nil"/>
              <w:bottom w:val="single" w:sz="4" w:space="0" w:color="auto"/>
              <w:right w:val="single" w:sz="4" w:space="0" w:color="auto"/>
            </w:tcBorders>
            <w:shd w:val="clear" w:color="auto" w:fill="auto"/>
            <w:noWrap/>
            <w:vAlign w:val="center"/>
            <w:hideMark/>
          </w:tcPr>
          <w:p w:rsidR="00BD34E2" w:rsidRPr="00456CBA" w:rsidRDefault="00BD34E2" w:rsidP="00CB05F7">
            <w:pPr>
              <w:spacing w:before="40" w:after="40" w:line="240" w:lineRule="auto"/>
              <w:jc w:val="right"/>
              <w:rPr>
                <w:rFonts w:ascii="Times New Roman" w:eastAsia="Times New Roman" w:hAnsi="Times New Roman" w:cs="Times New Roman"/>
                <w:sz w:val="28"/>
                <w:szCs w:val="28"/>
              </w:rPr>
            </w:pPr>
            <w:r w:rsidRPr="00456CBA">
              <w:rPr>
                <w:rFonts w:ascii="Times New Roman" w:eastAsia="Times New Roman" w:hAnsi="Times New Roman" w:cs="Times New Roman"/>
                <w:sz w:val="28"/>
                <w:szCs w:val="28"/>
              </w:rPr>
              <w:t>0</w:t>
            </w:r>
          </w:p>
        </w:tc>
        <w:tc>
          <w:tcPr>
            <w:tcW w:w="1463" w:type="dxa"/>
            <w:tcBorders>
              <w:top w:val="single" w:sz="4" w:space="0" w:color="auto"/>
              <w:left w:val="nil"/>
              <w:bottom w:val="single" w:sz="4" w:space="0" w:color="auto"/>
              <w:right w:val="single" w:sz="4" w:space="0" w:color="auto"/>
            </w:tcBorders>
            <w:shd w:val="clear" w:color="auto" w:fill="auto"/>
            <w:noWrap/>
            <w:vAlign w:val="center"/>
            <w:hideMark/>
          </w:tcPr>
          <w:p w:rsidR="00BD34E2" w:rsidRPr="00456CBA" w:rsidRDefault="00BD34E2" w:rsidP="00CB05F7">
            <w:pPr>
              <w:spacing w:before="40" w:after="40" w:line="240" w:lineRule="auto"/>
              <w:rPr>
                <w:rFonts w:ascii="Times New Roman" w:eastAsia="Times New Roman" w:hAnsi="Times New Roman" w:cs="Times New Roman"/>
                <w:sz w:val="28"/>
                <w:szCs w:val="28"/>
              </w:rPr>
            </w:pPr>
            <w:r w:rsidRPr="00456CBA">
              <w:rPr>
                <w:rFonts w:ascii="Times New Roman" w:eastAsia="Times New Roman" w:hAnsi="Times New Roman" w:cs="Times New Roman"/>
                <w:sz w:val="28"/>
                <w:szCs w:val="28"/>
              </w:rPr>
              <w:t> </w:t>
            </w:r>
          </w:p>
        </w:tc>
        <w:tc>
          <w:tcPr>
            <w:tcW w:w="2002" w:type="dxa"/>
            <w:tcBorders>
              <w:top w:val="single" w:sz="4" w:space="0" w:color="auto"/>
              <w:left w:val="nil"/>
              <w:bottom w:val="single" w:sz="4" w:space="0" w:color="auto"/>
              <w:right w:val="single" w:sz="4" w:space="0" w:color="auto"/>
            </w:tcBorders>
            <w:shd w:val="clear" w:color="auto" w:fill="auto"/>
            <w:noWrap/>
            <w:vAlign w:val="center"/>
            <w:hideMark/>
          </w:tcPr>
          <w:p w:rsidR="00BD34E2" w:rsidRPr="00456CBA" w:rsidRDefault="00BD34E2" w:rsidP="00CB05F7">
            <w:pPr>
              <w:spacing w:before="40" w:after="40" w:line="240" w:lineRule="auto"/>
              <w:jc w:val="right"/>
              <w:rPr>
                <w:rFonts w:ascii="Times New Roman" w:eastAsia="Times New Roman" w:hAnsi="Times New Roman" w:cs="Times New Roman"/>
                <w:sz w:val="28"/>
                <w:szCs w:val="28"/>
              </w:rPr>
            </w:pPr>
            <w:r w:rsidRPr="00456CBA">
              <w:rPr>
                <w:rFonts w:ascii="Times New Roman" w:eastAsia="Times New Roman" w:hAnsi="Times New Roman" w:cs="Times New Roman"/>
                <w:sz w:val="28"/>
                <w:szCs w:val="28"/>
              </w:rPr>
              <w:t>0</w:t>
            </w:r>
          </w:p>
        </w:tc>
      </w:tr>
      <w:tr w:rsidR="00456CBA" w:rsidRPr="00456CBA" w:rsidTr="00BB52D7">
        <w:trPr>
          <w:trHeight w:val="20"/>
        </w:trPr>
        <w:tc>
          <w:tcPr>
            <w:tcW w:w="96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D34E2" w:rsidRPr="00456CBA" w:rsidRDefault="00BD34E2" w:rsidP="00CB05F7">
            <w:pPr>
              <w:spacing w:before="40" w:after="40" w:line="240" w:lineRule="auto"/>
              <w:jc w:val="center"/>
              <w:rPr>
                <w:rFonts w:ascii="Times New Roman" w:eastAsia="Times New Roman" w:hAnsi="Times New Roman" w:cs="Times New Roman"/>
                <w:sz w:val="28"/>
                <w:szCs w:val="28"/>
              </w:rPr>
            </w:pPr>
            <w:r w:rsidRPr="00456CBA">
              <w:rPr>
                <w:rFonts w:ascii="Times New Roman" w:eastAsia="Times New Roman" w:hAnsi="Times New Roman" w:cs="Times New Roman"/>
                <w:sz w:val="28"/>
                <w:szCs w:val="28"/>
              </w:rPr>
              <w:t>-</w:t>
            </w:r>
          </w:p>
        </w:tc>
        <w:tc>
          <w:tcPr>
            <w:tcW w:w="3724" w:type="dxa"/>
            <w:tcBorders>
              <w:top w:val="single" w:sz="4" w:space="0" w:color="auto"/>
              <w:left w:val="nil"/>
              <w:bottom w:val="single" w:sz="4" w:space="0" w:color="auto"/>
              <w:right w:val="single" w:sz="4" w:space="0" w:color="auto"/>
            </w:tcBorders>
            <w:shd w:val="clear" w:color="auto" w:fill="auto"/>
            <w:vAlign w:val="center"/>
            <w:hideMark/>
          </w:tcPr>
          <w:p w:rsidR="00BD34E2" w:rsidRPr="00456CBA" w:rsidRDefault="00BD34E2" w:rsidP="00CB05F7">
            <w:pPr>
              <w:spacing w:before="40" w:after="40" w:line="240" w:lineRule="auto"/>
              <w:jc w:val="both"/>
              <w:rPr>
                <w:rFonts w:ascii="Times New Roman" w:eastAsia="Times New Roman" w:hAnsi="Times New Roman" w:cs="Times New Roman"/>
                <w:sz w:val="28"/>
                <w:szCs w:val="28"/>
              </w:rPr>
            </w:pPr>
            <w:r w:rsidRPr="00456CBA">
              <w:rPr>
                <w:rFonts w:ascii="Times New Roman" w:eastAsia="Times New Roman" w:hAnsi="Times New Roman" w:cs="Times New Roman"/>
                <w:sz w:val="28"/>
                <w:szCs w:val="28"/>
              </w:rPr>
              <w:t>Thuế thu nhập doanh nghiệp</w:t>
            </w:r>
          </w:p>
        </w:tc>
        <w:tc>
          <w:tcPr>
            <w:tcW w:w="1476" w:type="dxa"/>
            <w:tcBorders>
              <w:top w:val="single" w:sz="4" w:space="0" w:color="auto"/>
              <w:left w:val="nil"/>
              <w:bottom w:val="single" w:sz="4" w:space="0" w:color="auto"/>
              <w:right w:val="single" w:sz="4" w:space="0" w:color="auto"/>
            </w:tcBorders>
            <w:shd w:val="clear" w:color="auto" w:fill="auto"/>
            <w:noWrap/>
            <w:vAlign w:val="center"/>
            <w:hideMark/>
          </w:tcPr>
          <w:p w:rsidR="00BD34E2" w:rsidRPr="00456CBA" w:rsidRDefault="00BD34E2" w:rsidP="00CB05F7">
            <w:pPr>
              <w:spacing w:before="40" w:after="40" w:line="240" w:lineRule="auto"/>
              <w:jc w:val="right"/>
              <w:rPr>
                <w:rFonts w:ascii="Times New Roman" w:eastAsia="Times New Roman" w:hAnsi="Times New Roman" w:cs="Times New Roman"/>
                <w:sz w:val="28"/>
                <w:szCs w:val="28"/>
              </w:rPr>
            </w:pPr>
            <w:r w:rsidRPr="00456CBA">
              <w:rPr>
                <w:rFonts w:ascii="Times New Roman" w:eastAsia="Times New Roman" w:hAnsi="Times New Roman" w:cs="Times New Roman"/>
                <w:sz w:val="28"/>
                <w:szCs w:val="28"/>
              </w:rPr>
              <w:t>681.500</w:t>
            </w:r>
          </w:p>
        </w:tc>
        <w:tc>
          <w:tcPr>
            <w:tcW w:w="1463" w:type="dxa"/>
            <w:tcBorders>
              <w:top w:val="single" w:sz="4" w:space="0" w:color="auto"/>
              <w:left w:val="nil"/>
              <w:bottom w:val="single" w:sz="4" w:space="0" w:color="auto"/>
              <w:right w:val="single" w:sz="4" w:space="0" w:color="auto"/>
            </w:tcBorders>
            <w:shd w:val="clear" w:color="auto" w:fill="auto"/>
            <w:noWrap/>
            <w:vAlign w:val="center"/>
            <w:hideMark/>
          </w:tcPr>
          <w:p w:rsidR="00BD34E2" w:rsidRPr="00456CBA" w:rsidRDefault="00BD34E2" w:rsidP="00CB05F7">
            <w:pPr>
              <w:spacing w:before="40" w:after="40" w:line="240" w:lineRule="auto"/>
              <w:rPr>
                <w:rFonts w:ascii="Times New Roman" w:eastAsia="Times New Roman" w:hAnsi="Times New Roman" w:cs="Times New Roman"/>
                <w:sz w:val="28"/>
                <w:szCs w:val="28"/>
              </w:rPr>
            </w:pPr>
            <w:r w:rsidRPr="00456CBA">
              <w:rPr>
                <w:rFonts w:ascii="Times New Roman" w:eastAsia="Times New Roman" w:hAnsi="Times New Roman" w:cs="Times New Roman"/>
                <w:sz w:val="28"/>
                <w:szCs w:val="28"/>
              </w:rPr>
              <w:t> </w:t>
            </w:r>
          </w:p>
        </w:tc>
        <w:tc>
          <w:tcPr>
            <w:tcW w:w="2002" w:type="dxa"/>
            <w:tcBorders>
              <w:top w:val="single" w:sz="4" w:space="0" w:color="auto"/>
              <w:left w:val="nil"/>
              <w:bottom w:val="single" w:sz="4" w:space="0" w:color="auto"/>
              <w:right w:val="single" w:sz="4" w:space="0" w:color="auto"/>
            </w:tcBorders>
            <w:shd w:val="clear" w:color="auto" w:fill="auto"/>
            <w:noWrap/>
            <w:vAlign w:val="center"/>
            <w:hideMark/>
          </w:tcPr>
          <w:p w:rsidR="00BD34E2" w:rsidRPr="00456CBA" w:rsidRDefault="00BD34E2" w:rsidP="00CB05F7">
            <w:pPr>
              <w:spacing w:before="40" w:after="40" w:line="240" w:lineRule="auto"/>
              <w:jc w:val="right"/>
              <w:rPr>
                <w:rFonts w:ascii="Times New Roman" w:eastAsia="Times New Roman" w:hAnsi="Times New Roman" w:cs="Times New Roman"/>
                <w:sz w:val="28"/>
                <w:szCs w:val="28"/>
              </w:rPr>
            </w:pPr>
            <w:r w:rsidRPr="00456CBA">
              <w:rPr>
                <w:rFonts w:ascii="Times New Roman" w:eastAsia="Times New Roman" w:hAnsi="Times New Roman" w:cs="Times New Roman"/>
                <w:sz w:val="28"/>
                <w:szCs w:val="28"/>
              </w:rPr>
              <w:t>681.500</w:t>
            </w:r>
          </w:p>
        </w:tc>
      </w:tr>
      <w:tr w:rsidR="00456CBA" w:rsidRPr="00456CBA" w:rsidTr="00BB52D7">
        <w:trPr>
          <w:trHeight w:val="20"/>
        </w:trPr>
        <w:tc>
          <w:tcPr>
            <w:tcW w:w="96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D34E2" w:rsidRPr="00456CBA" w:rsidRDefault="00BD34E2" w:rsidP="00CB05F7">
            <w:pPr>
              <w:spacing w:before="40" w:after="40" w:line="240" w:lineRule="auto"/>
              <w:jc w:val="center"/>
              <w:rPr>
                <w:rFonts w:ascii="Times New Roman" w:eastAsia="Times New Roman" w:hAnsi="Times New Roman" w:cs="Times New Roman"/>
                <w:sz w:val="28"/>
                <w:szCs w:val="28"/>
              </w:rPr>
            </w:pPr>
            <w:r w:rsidRPr="00456CBA">
              <w:rPr>
                <w:rFonts w:ascii="Times New Roman" w:eastAsia="Times New Roman" w:hAnsi="Times New Roman" w:cs="Times New Roman"/>
                <w:sz w:val="28"/>
                <w:szCs w:val="28"/>
              </w:rPr>
              <w:t>-</w:t>
            </w:r>
          </w:p>
        </w:tc>
        <w:tc>
          <w:tcPr>
            <w:tcW w:w="3724" w:type="dxa"/>
            <w:tcBorders>
              <w:top w:val="single" w:sz="4" w:space="0" w:color="auto"/>
              <w:left w:val="nil"/>
              <w:bottom w:val="single" w:sz="4" w:space="0" w:color="auto"/>
              <w:right w:val="single" w:sz="4" w:space="0" w:color="auto"/>
            </w:tcBorders>
            <w:shd w:val="clear" w:color="auto" w:fill="auto"/>
            <w:vAlign w:val="center"/>
            <w:hideMark/>
          </w:tcPr>
          <w:p w:rsidR="00BD34E2" w:rsidRPr="00456CBA" w:rsidRDefault="00BD34E2" w:rsidP="00CB05F7">
            <w:pPr>
              <w:spacing w:before="40" w:after="40" w:line="240" w:lineRule="auto"/>
              <w:jc w:val="both"/>
              <w:rPr>
                <w:rFonts w:ascii="Times New Roman" w:eastAsia="Times New Roman" w:hAnsi="Times New Roman" w:cs="Times New Roman"/>
                <w:sz w:val="28"/>
                <w:szCs w:val="28"/>
              </w:rPr>
            </w:pPr>
            <w:r w:rsidRPr="00456CBA">
              <w:rPr>
                <w:rFonts w:ascii="Times New Roman" w:eastAsia="Times New Roman" w:hAnsi="Times New Roman" w:cs="Times New Roman"/>
                <w:sz w:val="28"/>
                <w:szCs w:val="28"/>
              </w:rPr>
              <w:t>Thuế tài nguyên</w:t>
            </w:r>
          </w:p>
        </w:tc>
        <w:tc>
          <w:tcPr>
            <w:tcW w:w="1476" w:type="dxa"/>
            <w:tcBorders>
              <w:top w:val="single" w:sz="4" w:space="0" w:color="auto"/>
              <w:left w:val="nil"/>
              <w:bottom w:val="single" w:sz="4" w:space="0" w:color="auto"/>
              <w:right w:val="single" w:sz="4" w:space="0" w:color="auto"/>
            </w:tcBorders>
            <w:shd w:val="clear" w:color="auto" w:fill="auto"/>
            <w:noWrap/>
            <w:vAlign w:val="center"/>
            <w:hideMark/>
          </w:tcPr>
          <w:p w:rsidR="00BD34E2" w:rsidRPr="00456CBA" w:rsidRDefault="00BD34E2" w:rsidP="00CB05F7">
            <w:pPr>
              <w:spacing w:before="40" w:after="40" w:line="240" w:lineRule="auto"/>
              <w:jc w:val="right"/>
              <w:rPr>
                <w:rFonts w:ascii="Times New Roman" w:eastAsia="Times New Roman" w:hAnsi="Times New Roman" w:cs="Times New Roman"/>
                <w:sz w:val="28"/>
                <w:szCs w:val="28"/>
              </w:rPr>
            </w:pPr>
            <w:r w:rsidRPr="00456CBA">
              <w:rPr>
                <w:rFonts w:ascii="Times New Roman" w:eastAsia="Times New Roman" w:hAnsi="Times New Roman" w:cs="Times New Roman"/>
                <w:sz w:val="28"/>
                <w:szCs w:val="28"/>
              </w:rPr>
              <w:t>315.000</w:t>
            </w:r>
          </w:p>
        </w:tc>
        <w:tc>
          <w:tcPr>
            <w:tcW w:w="1463" w:type="dxa"/>
            <w:tcBorders>
              <w:top w:val="single" w:sz="4" w:space="0" w:color="auto"/>
              <w:left w:val="nil"/>
              <w:bottom w:val="single" w:sz="4" w:space="0" w:color="auto"/>
              <w:right w:val="single" w:sz="4" w:space="0" w:color="auto"/>
            </w:tcBorders>
            <w:shd w:val="clear" w:color="auto" w:fill="auto"/>
            <w:noWrap/>
            <w:vAlign w:val="center"/>
            <w:hideMark/>
          </w:tcPr>
          <w:p w:rsidR="00BD34E2" w:rsidRPr="00456CBA" w:rsidRDefault="00BD34E2" w:rsidP="00CB05F7">
            <w:pPr>
              <w:spacing w:before="40" w:after="40" w:line="240" w:lineRule="auto"/>
              <w:rPr>
                <w:rFonts w:ascii="Times New Roman" w:eastAsia="Times New Roman" w:hAnsi="Times New Roman" w:cs="Times New Roman"/>
                <w:sz w:val="28"/>
                <w:szCs w:val="28"/>
              </w:rPr>
            </w:pPr>
            <w:r w:rsidRPr="00456CBA">
              <w:rPr>
                <w:rFonts w:ascii="Times New Roman" w:eastAsia="Times New Roman" w:hAnsi="Times New Roman" w:cs="Times New Roman"/>
                <w:sz w:val="28"/>
                <w:szCs w:val="28"/>
              </w:rPr>
              <w:t> </w:t>
            </w:r>
          </w:p>
        </w:tc>
        <w:tc>
          <w:tcPr>
            <w:tcW w:w="2002" w:type="dxa"/>
            <w:tcBorders>
              <w:top w:val="single" w:sz="4" w:space="0" w:color="auto"/>
              <w:left w:val="nil"/>
              <w:bottom w:val="single" w:sz="4" w:space="0" w:color="auto"/>
              <w:right w:val="single" w:sz="4" w:space="0" w:color="auto"/>
            </w:tcBorders>
            <w:shd w:val="clear" w:color="auto" w:fill="auto"/>
            <w:noWrap/>
            <w:vAlign w:val="center"/>
            <w:hideMark/>
          </w:tcPr>
          <w:p w:rsidR="00BD34E2" w:rsidRPr="00456CBA" w:rsidRDefault="00BD34E2" w:rsidP="00CB05F7">
            <w:pPr>
              <w:spacing w:before="40" w:after="40" w:line="240" w:lineRule="auto"/>
              <w:jc w:val="right"/>
              <w:rPr>
                <w:rFonts w:ascii="Times New Roman" w:eastAsia="Times New Roman" w:hAnsi="Times New Roman" w:cs="Times New Roman"/>
                <w:sz w:val="28"/>
                <w:szCs w:val="28"/>
              </w:rPr>
            </w:pPr>
            <w:r w:rsidRPr="00456CBA">
              <w:rPr>
                <w:rFonts w:ascii="Times New Roman" w:eastAsia="Times New Roman" w:hAnsi="Times New Roman" w:cs="Times New Roman"/>
                <w:sz w:val="28"/>
                <w:szCs w:val="28"/>
              </w:rPr>
              <w:t>315.000</w:t>
            </w:r>
          </w:p>
        </w:tc>
      </w:tr>
      <w:tr w:rsidR="00456CBA" w:rsidRPr="00456CBA" w:rsidTr="00BB52D7">
        <w:trPr>
          <w:trHeight w:val="20"/>
        </w:trPr>
        <w:tc>
          <w:tcPr>
            <w:tcW w:w="96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D34E2" w:rsidRPr="00456CBA" w:rsidRDefault="00BD34E2" w:rsidP="00CB05F7">
            <w:pPr>
              <w:spacing w:before="40" w:after="40" w:line="240" w:lineRule="auto"/>
              <w:jc w:val="center"/>
              <w:rPr>
                <w:rFonts w:ascii="Times New Roman" w:eastAsia="Times New Roman" w:hAnsi="Times New Roman" w:cs="Times New Roman"/>
                <w:sz w:val="28"/>
                <w:szCs w:val="28"/>
              </w:rPr>
            </w:pPr>
            <w:r w:rsidRPr="00456CBA">
              <w:rPr>
                <w:rFonts w:ascii="Times New Roman" w:eastAsia="Times New Roman" w:hAnsi="Times New Roman" w:cs="Times New Roman"/>
                <w:sz w:val="28"/>
                <w:szCs w:val="28"/>
              </w:rPr>
              <w:t>2</w:t>
            </w:r>
          </w:p>
        </w:tc>
        <w:tc>
          <w:tcPr>
            <w:tcW w:w="3724" w:type="dxa"/>
            <w:tcBorders>
              <w:top w:val="single" w:sz="4" w:space="0" w:color="auto"/>
              <w:left w:val="nil"/>
              <w:bottom w:val="single" w:sz="4" w:space="0" w:color="auto"/>
              <w:right w:val="single" w:sz="4" w:space="0" w:color="auto"/>
            </w:tcBorders>
            <w:shd w:val="clear" w:color="auto" w:fill="auto"/>
            <w:vAlign w:val="center"/>
            <w:hideMark/>
          </w:tcPr>
          <w:p w:rsidR="00BD34E2" w:rsidRPr="00456CBA" w:rsidRDefault="00BB52D7" w:rsidP="00CB05F7">
            <w:pPr>
              <w:spacing w:before="40" w:after="40" w:line="240" w:lineRule="auto"/>
              <w:jc w:val="both"/>
              <w:rPr>
                <w:rFonts w:ascii="Times New Roman" w:eastAsia="Times New Roman" w:hAnsi="Times New Roman" w:cs="Times New Roman"/>
                <w:sz w:val="28"/>
                <w:szCs w:val="28"/>
              </w:rPr>
            </w:pPr>
            <w:r w:rsidRPr="00456CBA">
              <w:rPr>
                <w:rFonts w:ascii="Times New Roman" w:eastAsia="Times New Roman" w:hAnsi="Times New Roman" w:cs="Times New Roman"/>
                <w:sz w:val="28"/>
                <w:szCs w:val="28"/>
              </w:rPr>
              <w:t>Thu từ các DNNN đ</w:t>
            </w:r>
            <w:r w:rsidR="00BD34E2" w:rsidRPr="00456CBA">
              <w:rPr>
                <w:rFonts w:ascii="Times New Roman" w:eastAsia="Times New Roman" w:hAnsi="Times New Roman" w:cs="Times New Roman"/>
                <w:sz w:val="28"/>
                <w:szCs w:val="28"/>
              </w:rPr>
              <w:t>ịa phương</w:t>
            </w:r>
          </w:p>
        </w:tc>
        <w:tc>
          <w:tcPr>
            <w:tcW w:w="1476" w:type="dxa"/>
            <w:tcBorders>
              <w:top w:val="single" w:sz="4" w:space="0" w:color="auto"/>
              <w:left w:val="nil"/>
              <w:bottom w:val="single" w:sz="4" w:space="0" w:color="auto"/>
              <w:right w:val="single" w:sz="4" w:space="0" w:color="auto"/>
            </w:tcBorders>
            <w:shd w:val="clear" w:color="auto" w:fill="auto"/>
            <w:noWrap/>
            <w:vAlign w:val="center"/>
            <w:hideMark/>
          </w:tcPr>
          <w:p w:rsidR="00BD34E2" w:rsidRPr="00456CBA" w:rsidRDefault="00BD34E2" w:rsidP="00CB05F7">
            <w:pPr>
              <w:spacing w:before="40" w:after="40" w:line="240" w:lineRule="auto"/>
              <w:jc w:val="right"/>
              <w:rPr>
                <w:rFonts w:ascii="Times New Roman" w:eastAsia="Times New Roman" w:hAnsi="Times New Roman" w:cs="Times New Roman"/>
                <w:sz w:val="28"/>
                <w:szCs w:val="28"/>
              </w:rPr>
            </w:pPr>
            <w:r w:rsidRPr="00456CBA">
              <w:rPr>
                <w:rFonts w:ascii="Times New Roman" w:eastAsia="Times New Roman" w:hAnsi="Times New Roman" w:cs="Times New Roman"/>
                <w:sz w:val="28"/>
                <w:szCs w:val="28"/>
              </w:rPr>
              <w:t>2.510.000</w:t>
            </w:r>
          </w:p>
        </w:tc>
        <w:tc>
          <w:tcPr>
            <w:tcW w:w="1463" w:type="dxa"/>
            <w:tcBorders>
              <w:top w:val="single" w:sz="4" w:space="0" w:color="auto"/>
              <w:left w:val="nil"/>
              <w:bottom w:val="single" w:sz="4" w:space="0" w:color="auto"/>
              <w:right w:val="single" w:sz="4" w:space="0" w:color="auto"/>
            </w:tcBorders>
            <w:shd w:val="clear" w:color="auto" w:fill="auto"/>
            <w:noWrap/>
            <w:vAlign w:val="center"/>
            <w:hideMark/>
          </w:tcPr>
          <w:p w:rsidR="00BD34E2" w:rsidRPr="00456CBA" w:rsidRDefault="00BD34E2" w:rsidP="00CB05F7">
            <w:pPr>
              <w:spacing w:before="40" w:after="40" w:line="240" w:lineRule="auto"/>
              <w:jc w:val="right"/>
              <w:rPr>
                <w:rFonts w:ascii="Times New Roman" w:eastAsia="Times New Roman" w:hAnsi="Times New Roman" w:cs="Times New Roman"/>
                <w:sz w:val="28"/>
                <w:szCs w:val="28"/>
              </w:rPr>
            </w:pPr>
            <w:r w:rsidRPr="00456CBA">
              <w:rPr>
                <w:rFonts w:ascii="Times New Roman" w:eastAsia="Times New Roman" w:hAnsi="Times New Roman" w:cs="Times New Roman"/>
                <w:sz w:val="28"/>
                <w:szCs w:val="28"/>
              </w:rPr>
              <w:t>0</w:t>
            </w:r>
          </w:p>
        </w:tc>
        <w:tc>
          <w:tcPr>
            <w:tcW w:w="2002" w:type="dxa"/>
            <w:tcBorders>
              <w:top w:val="single" w:sz="4" w:space="0" w:color="auto"/>
              <w:left w:val="nil"/>
              <w:bottom w:val="single" w:sz="4" w:space="0" w:color="auto"/>
              <w:right w:val="single" w:sz="4" w:space="0" w:color="auto"/>
            </w:tcBorders>
            <w:shd w:val="clear" w:color="auto" w:fill="auto"/>
            <w:noWrap/>
            <w:vAlign w:val="center"/>
            <w:hideMark/>
          </w:tcPr>
          <w:p w:rsidR="00BD34E2" w:rsidRPr="00456CBA" w:rsidRDefault="00BD34E2" w:rsidP="00CB05F7">
            <w:pPr>
              <w:spacing w:before="40" w:after="40" w:line="240" w:lineRule="auto"/>
              <w:jc w:val="right"/>
              <w:rPr>
                <w:rFonts w:ascii="Times New Roman" w:eastAsia="Times New Roman" w:hAnsi="Times New Roman" w:cs="Times New Roman"/>
                <w:sz w:val="28"/>
                <w:szCs w:val="28"/>
              </w:rPr>
            </w:pPr>
            <w:r w:rsidRPr="00456CBA">
              <w:rPr>
                <w:rFonts w:ascii="Times New Roman" w:eastAsia="Times New Roman" w:hAnsi="Times New Roman" w:cs="Times New Roman"/>
                <w:sz w:val="28"/>
                <w:szCs w:val="28"/>
              </w:rPr>
              <w:t>2.510.000</w:t>
            </w:r>
          </w:p>
        </w:tc>
      </w:tr>
      <w:tr w:rsidR="00456CBA" w:rsidRPr="00456CBA" w:rsidTr="00BB52D7">
        <w:trPr>
          <w:trHeight w:val="20"/>
        </w:trPr>
        <w:tc>
          <w:tcPr>
            <w:tcW w:w="96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D34E2" w:rsidRPr="00456CBA" w:rsidRDefault="00BD34E2" w:rsidP="00CB05F7">
            <w:pPr>
              <w:spacing w:before="40" w:after="40" w:line="240" w:lineRule="auto"/>
              <w:jc w:val="center"/>
              <w:rPr>
                <w:rFonts w:ascii="Times New Roman" w:eastAsia="Times New Roman" w:hAnsi="Times New Roman" w:cs="Times New Roman"/>
                <w:sz w:val="28"/>
                <w:szCs w:val="28"/>
              </w:rPr>
            </w:pPr>
            <w:r w:rsidRPr="00456CBA">
              <w:rPr>
                <w:rFonts w:ascii="Times New Roman" w:eastAsia="Times New Roman" w:hAnsi="Times New Roman" w:cs="Times New Roman"/>
                <w:sz w:val="28"/>
                <w:szCs w:val="28"/>
              </w:rPr>
              <w:t>-</w:t>
            </w:r>
          </w:p>
        </w:tc>
        <w:tc>
          <w:tcPr>
            <w:tcW w:w="3724" w:type="dxa"/>
            <w:tcBorders>
              <w:top w:val="single" w:sz="4" w:space="0" w:color="auto"/>
              <w:left w:val="nil"/>
              <w:bottom w:val="single" w:sz="4" w:space="0" w:color="auto"/>
              <w:right w:val="single" w:sz="4" w:space="0" w:color="auto"/>
            </w:tcBorders>
            <w:shd w:val="clear" w:color="auto" w:fill="auto"/>
            <w:vAlign w:val="center"/>
            <w:hideMark/>
          </w:tcPr>
          <w:p w:rsidR="00BD34E2" w:rsidRPr="00456CBA" w:rsidRDefault="00BD34E2" w:rsidP="00CB05F7">
            <w:pPr>
              <w:spacing w:before="40" w:after="40" w:line="240" w:lineRule="auto"/>
              <w:jc w:val="both"/>
              <w:rPr>
                <w:rFonts w:ascii="Times New Roman" w:eastAsia="Times New Roman" w:hAnsi="Times New Roman" w:cs="Times New Roman"/>
                <w:sz w:val="28"/>
                <w:szCs w:val="28"/>
              </w:rPr>
            </w:pPr>
            <w:r w:rsidRPr="00456CBA">
              <w:rPr>
                <w:rFonts w:ascii="Times New Roman" w:eastAsia="Times New Roman" w:hAnsi="Times New Roman" w:cs="Times New Roman"/>
                <w:sz w:val="28"/>
                <w:szCs w:val="28"/>
              </w:rPr>
              <w:t>Thuế giá trị gia tăng</w:t>
            </w:r>
          </w:p>
        </w:tc>
        <w:tc>
          <w:tcPr>
            <w:tcW w:w="1476" w:type="dxa"/>
            <w:tcBorders>
              <w:top w:val="single" w:sz="4" w:space="0" w:color="auto"/>
              <w:left w:val="nil"/>
              <w:bottom w:val="single" w:sz="4" w:space="0" w:color="auto"/>
              <w:right w:val="single" w:sz="4" w:space="0" w:color="auto"/>
            </w:tcBorders>
            <w:shd w:val="clear" w:color="auto" w:fill="auto"/>
            <w:noWrap/>
            <w:vAlign w:val="center"/>
            <w:hideMark/>
          </w:tcPr>
          <w:p w:rsidR="00BD34E2" w:rsidRPr="00456CBA" w:rsidRDefault="00BD34E2" w:rsidP="00CB05F7">
            <w:pPr>
              <w:spacing w:before="40" w:after="40" w:line="240" w:lineRule="auto"/>
              <w:jc w:val="right"/>
              <w:rPr>
                <w:rFonts w:ascii="Times New Roman" w:eastAsia="Times New Roman" w:hAnsi="Times New Roman" w:cs="Times New Roman"/>
                <w:sz w:val="28"/>
                <w:szCs w:val="28"/>
              </w:rPr>
            </w:pPr>
            <w:r w:rsidRPr="00456CBA">
              <w:rPr>
                <w:rFonts w:ascii="Times New Roman" w:eastAsia="Times New Roman" w:hAnsi="Times New Roman" w:cs="Times New Roman"/>
                <w:sz w:val="28"/>
                <w:szCs w:val="28"/>
              </w:rPr>
              <w:t>695.800</w:t>
            </w:r>
          </w:p>
        </w:tc>
        <w:tc>
          <w:tcPr>
            <w:tcW w:w="1463" w:type="dxa"/>
            <w:tcBorders>
              <w:top w:val="single" w:sz="4" w:space="0" w:color="auto"/>
              <w:left w:val="nil"/>
              <w:bottom w:val="single" w:sz="4" w:space="0" w:color="auto"/>
              <w:right w:val="single" w:sz="4" w:space="0" w:color="auto"/>
            </w:tcBorders>
            <w:shd w:val="clear" w:color="auto" w:fill="auto"/>
            <w:noWrap/>
            <w:vAlign w:val="center"/>
            <w:hideMark/>
          </w:tcPr>
          <w:p w:rsidR="00BD34E2" w:rsidRPr="00456CBA" w:rsidRDefault="00BD34E2" w:rsidP="00CB05F7">
            <w:pPr>
              <w:spacing w:before="40" w:after="40" w:line="240" w:lineRule="auto"/>
              <w:rPr>
                <w:rFonts w:ascii="Times New Roman" w:eastAsia="Times New Roman" w:hAnsi="Times New Roman" w:cs="Times New Roman"/>
                <w:sz w:val="28"/>
                <w:szCs w:val="28"/>
              </w:rPr>
            </w:pPr>
            <w:r w:rsidRPr="00456CBA">
              <w:rPr>
                <w:rFonts w:ascii="Times New Roman" w:eastAsia="Times New Roman" w:hAnsi="Times New Roman" w:cs="Times New Roman"/>
                <w:sz w:val="28"/>
                <w:szCs w:val="28"/>
              </w:rPr>
              <w:t> </w:t>
            </w:r>
          </w:p>
        </w:tc>
        <w:tc>
          <w:tcPr>
            <w:tcW w:w="2002" w:type="dxa"/>
            <w:tcBorders>
              <w:top w:val="single" w:sz="4" w:space="0" w:color="auto"/>
              <w:left w:val="nil"/>
              <w:bottom w:val="single" w:sz="4" w:space="0" w:color="auto"/>
              <w:right w:val="single" w:sz="4" w:space="0" w:color="auto"/>
            </w:tcBorders>
            <w:shd w:val="clear" w:color="auto" w:fill="auto"/>
            <w:noWrap/>
            <w:vAlign w:val="center"/>
            <w:hideMark/>
          </w:tcPr>
          <w:p w:rsidR="00BD34E2" w:rsidRPr="00456CBA" w:rsidRDefault="00BD34E2" w:rsidP="00CB05F7">
            <w:pPr>
              <w:spacing w:before="40" w:after="40" w:line="240" w:lineRule="auto"/>
              <w:jc w:val="right"/>
              <w:rPr>
                <w:rFonts w:ascii="Times New Roman" w:eastAsia="Times New Roman" w:hAnsi="Times New Roman" w:cs="Times New Roman"/>
                <w:sz w:val="28"/>
                <w:szCs w:val="28"/>
              </w:rPr>
            </w:pPr>
            <w:r w:rsidRPr="00456CBA">
              <w:rPr>
                <w:rFonts w:ascii="Times New Roman" w:eastAsia="Times New Roman" w:hAnsi="Times New Roman" w:cs="Times New Roman"/>
                <w:sz w:val="28"/>
                <w:szCs w:val="28"/>
              </w:rPr>
              <w:t>695.800</w:t>
            </w:r>
          </w:p>
        </w:tc>
      </w:tr>
      <w:tr w:rsidR="00456CBA" w:rsidRPr="00456CBA" w:rsidTr="00BB52D7">
        <w:trPr>
          <w:trHeight w:val="20"/>
        </w:trPr>
        <w:tc>
          <w:tcPr>
            <w:tcW w:w="96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D34E2" w:rsidRPr="00456CBA" w:rsidRDefault="00BD34E2" w:rsidP="00CB05F7">
            <w:pPr>
              <w:spacing w:before="40" w:after="40" w:line="240" w:lineRule="auto"/>
              <w:jc w:val="center"/>
              <w:rPr>
                <w:rFonts w:ascii="Times New Roman" w:eastAsia="Times New Roman" w:hAnsi="Times New Roman" w:cs="Times New Roman"/>
                <w:sz w:val="28"/>
                <w:szCs w:val="28"/>
              </w:rPr>
            </w:pPr>
            <w:r w:rsidRPr="00456CBA">
              <w:rPr>
                <w:rFonts w:ascii="Times New Roman" w:eastAsia="Times New Roman" w:hAnsi="Times New Roman" w:cs="Times New Roman"/>
                <w:sz w:val="28"/>
                <w:szCs w:val="28"/>
              </w:rPr>
              <w:t>-</w:t>
            </w:r>
          </w:p>
        </w:tc>
        <w:tc>
          <w:tcPr>
            <w:tcW w:w="3724" w:type="dxa"/>
            <w:tcBorders>
              <w:top w:val="single" w:sz="4" w:space="0" w:color="auto"/>
              <w:left w:val="nil"/>
              <w:bottom w:val="single" w:sz="4" w:space="0" w:color="auto"/>
              <w:right w:val="single" w:sz="4" w:space="0" w:color="auto"/>
            </w:tcBorders>
            <w:shd w:val="clear" w:color="auto" w:fill="auto"/>
            <w:vAlign w:val="center"/>
            <w:hideMark/>
          </w:tcPr>
          <w:p w:rsidR="00BD34E2" w:rsidRPr="00456CBA" w:rsidRDefault="00BD34E2" w:rsidP="00CB05F7">
            <w:pPr>
              <w:spacing w:before="40" w:after="40" w:line="240" w:lineRule="auto"/>
              <w:jc w:val="both"/>
              <w:rPr>
                <w:rFonts w:ascii="Times New Roman" w:eastAsia="Times New Roman" w:hAnsi="Times New Roman" w:cs="Times New Roman"/>
                <w:sz w:val="28"/>
                <w:szCs w:val="28"/>
              </w:rPr>
            </w:pPr>
            <w:r w:rsidRPr="00456CBA">
              <w:rPr>
                <w:rFonts w:ascii="Times New Roman" w:eastAsia="Times New Roman" w:hAnsi="Times New Roman" w:cs="Times New Roman"/>
                <w:sz w:val="28"/>
                <w:szCs w:val="28"/>
              </w:rPr>
              <w:t>Thuế tiêu thụ đặc biệt hàng nội địa</w:t>
            </w:r>
          </w:p>
        </w:tc>
        <w:tc>
          <w:tcPr>
            <w:tcW w:w="1476" w:type="dxa"/>
            <w:tcBorders>
              <w:top w:val="single" w:sz="4" w:space="0" w:color="auto"/>
              <w:left w:val="nil"/>
              <w:bottom w:val="single" w:sz="4" w:space="0" w:color="auto"/>
              <w:right w:val="single" w:sz="4" w:space="0" w:color="auto"/>
            </w:tcBorders>
            <w:shd w:val="clear" w:color="auto" w:fill="auto"/>
            <w:noWrap/>
            <w:vAlign w:val="center"/>
            <w:hideMark/>
          </w:tcPr>
          <w:p w:rsidR="00BD34E2" w:rsidRPr="00456CBA" w:rsidRDefault="00BD34E2" w:rsidP="00CB05F7">
            <w:pPr>
              <w:spacing w:before="40" w:after="40" w:line="240" w:lineRule="auto"/>
              <w:jc w:val="right"/>
              <w:rPr>
                <w:rFonts w:ascii="Times New Roman" w:eastAsia="Times New Roman" w:hAnsi="Times New Roman" w:cs="Times New Roman"/>
                <w:sz w:val="28"/>
                <w:szCs w:val="28"/>
              </w:rPr>
            </w:pPr>
            <w:r w:rsidRPr="00456CBA">
              <w:rPr>
                <w:rFonts w:ascii="Times New Roman" w:eastAsia="Times New Roman" w:hAnsi="Times New Roman" w:cs="Times New Roman"/>
                <w:sz w:val="28"/>
                <w:szCs w:val="28"/>
              </w:rPr>
              <w:t>910.000</w:t>
            </w:r>
          </w:p>
        </w:tc>
        <w:tc>
          <w:tcPr>
            <w:tcW w:w="1463" w:type="dxa"/>
            <w:tcBorders>
              <w:top w:val="single" w:sz="4" w:space="0" w:color="auto"/>
              <w:left w:val="nil"/>
              <w:bottom w:val="single" w:sz="4" w:space="0" w:color="auto"/>
              <w:right w:val="single" w:sz="4" w:space="0" w:color="auto"/>
            </w:tcBorders>
            <w:shd w:val="clear" w:color="auto" w:fill="auto"/>
            <w:noWrap/>
            <w:vAlign w:val="center"/>
            <w:hideMark/>
          </w:tcPr>
          <w:p w:rsidR="00BD34E2" w:rsidRPr="00456CBA" w:rsidRDefault="00BD34E2" w:rsidP="00CB05F7">
            <w:pPr>
              <w:spacing w:before="40" w:after="40" w:line="240" w:lineRule="auto"/>
              <w:rPr>
                <w:rFonts w:ascii="Times New Roman" w:eastAsia="Times New Roman" w:hAnsi="Times New Roman" w:cs="Times New Roman"/>
                <w:sz w:val="28"/>
                <w:szCs w:val="28"/>
              </w:rPr>
            </w:pPr>
            <w:r w:rsidRPr="00456CBA">
              <w:rPr>
                <w:rFonts w:ascii="Times New Roman" w:eastAsia="Times New Roman" w:hAnsi="Times New Roman" w:cs="Times New Roman"/>
                <w:sz w:val="28"/>
                <w:szCs w:val="28"/>
              </w:rPr>
              <w:t> </w:t>
            </w:r>
          </w:p>
        </w:tc>
        <w:tc>
          <w:tcPr>
            <w:tcW w:w="2002" w:type="dxa"/>
            <w:tcBorders>
              <w:top w:val="single" w:sz="4" w:space="0" w:color="auto"/>
              <w:left w:val="nil"/>
              <w:bottom w:val="single" w:sz="4" w:space="0" w:color="auto"/>
              <w:right w:val="single" w:sz="4" w:space="0" w:color="auto"/>
            </w:tcBorders>
            <w:shd w:val="clear" w:color="auto" w:fill="auto"/>
            <w:noWrap/>
            <w:vAlign w:val="center"/>
            <w:hideMark/>
          </w:tcPr>
          <w:p w:rsidR="00BD34E2" w:rsidRPr="00456CBA" w:rsidRDefault="00BD34E2" w:rsidP="00CB05F7">
            <w:pPr>
              <w:spacing w:before="40" w:after="40" w:line="240" w:lineRule="auto"/>
              <w:jc w:val="right"/>
              <w:rPr>
                <w:rFonts w:ascii="Times New Roman" w:eastAsia="Times New Roman" w:hAnsi="Times New Roman" w:cs="Times New Roman"/>
                <w:sz w:val="28"/>
                <w:szCs w:val="28"/>
              </w:rPr>
            </w:pPr>
            <w:r w:rsidRPr="00456CBA">
              <w:rPr>
                <w:rFonts w:ascii="Times New Roman" w:eastAsia="Times New Roman" w:hAnsi="Times New Roman" w:cs="Times New Roman"/>
                <w:sz w:val="28"/>
                <w:szCs w:val="28"/>
              </w:rPr>
              <w:t>910.000</w:t>
            </w:r>
          </w:p>
        </w:tc>
      </w:tr>
      <w:tr w:rsidR="00456CBA" w:rsidRPr="00456CBA" w:rsidTr="00BB52D7">
        <w:trPr>
          <w:trHeight w:val="20"/>
        </w:trPr>
        <w:tc>
          <w:tcPr>
            <w:tcW w:w="96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D34E2" w:rsidRPr="00456CBA" w:rsidRDefault="00BD34E2" w:rsidP="00CB05F7">
            <w:pPr>
              <w:spacing w:before="40" w:after="40" w:line="240" w:lineRule="auto"/>
              <w:jc w:val="center"/>
              <w:rPr>
                <w:rFonts w:ascii="Times New Roman" w:eastAsia="Times New Roman" w:hAnsi="Times New Roman" w:cs="Times New Roman"/>
                <w:sz w:val="28"/>
                <w:szCs w:val="28"/>
              </w:rPr>
            </w:pPr>
            <w:r w:rsidRPr="00456CBA">
              <w:rPr>
                <w:rFonts w:ascii="Times New Roman" w:eastAsia="Times New Roman" w:hAnsi="Times New Roman" w:cs="Times New Roman"/>
                <w:sz w:val="28"/>
                <w:szCs w:val="28"/>
              </w:rPr>
              <w:t>-</w:t>
            </w:r>
          </w:p>
        </w:tc>
        <w:tc>
          <w:tcPr>
            <w:tcW w:w="3724" w:type="dxa"/>
            <w:tcBorders>
              <w:top w:val="single" w:sz="4" w:space="0" w:color="auto"/>
              <w:left w:val="nil"/>
              <w:bottom w:val="single" w:sz="4" w:space="0" w:color="auto"/>
              <w:right w:val="single" w:sz="4" w:space="0" w:color="auto"/>
            </w:tcBorders>
            <w:shd w:val="clear" w:color="auto" w:fill="auto"/>
            <w:vAlign w:val="center"/>
            <w:hideMark/>
          </w:tcPr>
          <w:p w:rsidR="00BD34E2" w:rsidRPr="00456CBA" w:rsidRDefault="00BD34E2" w:rsidP="00CB05F7">
            <w:pPr>
              <w:spacing w:before="40" w:after="40" w:line="240" w:lineRule="auto"/>
              <w:jc w:val="both"/>
              <w:rPr>
                <w:rFonts w:ascii="Times New Roman" w:eastAsia="Times New Roman" w:hAnsi="Times New Roman" w:cs="Times New Roman"/>
                <w:sz w:val="28"/>
                <w:szCs w:val="28"/>
              </w:rPr>
            </w:pPr>
            <w:r w:rsidRPr="00456CBA">
              <w:rPr>
                <w:rFonts w:ascii="Times New Roman" w:eastAsia="Times New Roman" w:hAnsi="Times New Roman" w:cs="Times New Roman"/>
                <w:sz w:val="28"/>
                <w:szCs w:val="28"/>
              </w:rPr>
              <w:t>Thuế thu nhập doanh nghiệp</w:t>
            </w:r>
          </w:p>
        </w:tc>
        <w:tc>
          <w:tcPr>
            <w:tcW w:w="1476" w:type="dxa"/>
            <w:tcBorders>
              <w:top w:val="single" w:sz="4" w:space="0" w:color="auto"/>
              <w:left w:val="nil"/>
              <w:bottom w:val="single" w:sz="4" w:space="0" w:color="auto"/>
              <w:right w:val="single" w:sz="4" w:space="0" w:color="auto"/>
            </w:tcBorders>
            <w:shd w:val="clear" w:color="auto" w:fill="auto"/>
            <w:noWrap/>
            <w:vAlign w:val="center"/>
            <w:hideMark/>
          </w:tcPr>
          <w:p w:rsidR="00BD34E2" w:rsidRPr="00456CBA" w:rsidRDefault="00BD34E2" w:rsidP="00CB05F7">
            <w:pPr>
              <w:spacing w:before="40" w:after="40" w:line="240" w:lineRule="auto"/>
              <w:jc w:val="right"/>
              <w:rPr>
                <w:rFonts w:ascii="Times New Roman" w:eastAsia="Times New Roman" w:hAnsi="Times New Roman" w:cs="Times New Roman"/>
                <w:sz w:val="28"/>
                <w:szCs w:val="28"/>
              </w:rPr>
            </w:pPr>
            <w:r w:rsidRPr="00456CBA">
              <w:rPr>
                <w:rFonts w:ascii="Times New Roman" w:eastAsia="Times New Roman" w:hAnsi="Times New Roman" w:cs="Times New Roman"/>
                <w:sz w:val="28"/>
                <w:szCs w:val="28"/>
              </w:rPr>
              <w:t>719.200</w:t>
            </w:r>
          </w:p>
        </w:tc>
        <w:tc>
          <w:tcPr>
            <w:tcW w:w="1463" w:type="dxa"/>
            <w:tcBorders>
              <w:top w:val="single" w:sz="4" w:space="0" w:color="auto"/>
              <w:left w:val="nil"/>
              <w:bottom w:val="single" w:sz="4" w:space="0" w:color="auto"/>
              <w:right w:val="single" w:sz="4" w:space="0" w:color="auto"/>
            </w:tcBorders>
            <w:shd w:val="clear" w:color="auto" w:fill="auto"/>
            <w:noWrap/>
            <w:vAlign w:val="center"/>
            <w:hideMark/>
          </w:tcPr>
          <w:p w:rsidR="00BD34E2" w:rsidRPr="00456CBA" w:rsidRDefault="00BD34E2" w:rsidP="00CB05F7">
            <w:pPr>
              <w:spacing w:before="40" w:after="40" w:line="240" w:lineRule="auto"/>
              <w:rPr>
                <w:rFonts w:ascii="Times New Roman" w:eastAsia="Times New Roman" w:hAnsi="Times New Roman" w:cs="Times New Roman"/>
                <w:sz w:val="28"/>
                <w:szCs w:val="28"/>
              </w:rPr>
            </w:pPr>
            <w:r w:rsidRPr="00456CBA">
              <w:rPr>
                <w:rFonts w:ascii="Times New Roman" w:eastAsia="Times New Roman" w:hAnsi="Times New Roman" w:cs="Times New Roman"/>
                <w:sz w:val="28"/>
                <w:szCs w:val="28"/>
              </w:rPr>
              <w:t> </w:t>
            </w:r>
          </w:p>
        </w:tc>
        <w:tc>
          <w:tcPr>
            <w:tcW w:w="2002" w:type="dxa"/>
            <w:tcBorders>
              <w:top w:val="single" w:sz="4" w:space="0" w:color="auto"/>
              <w:left w:val="nil"/>
              <w:bottom w:val="single" w:sz="4" w:space="0" w:color="auto"/>
              <w:right w:val="single" w:sz="4" w:space="0" w:color="auto"/>
            </w:tcBorders>
            <w:shd w:val="clear" w:color="auto" w:fill="auto"/>
            <w:noWrap/>
            <w:vAlign w:val="center"/>
            <w:hideMark/>
          </w:tcPr>
          <w:p w:rsidR="00BD34E2" w:rsidRPr="00456CBA" w:rsidRDefault="00BD34E2" w:rsidP="00CB05F7">
            <w:pPr>
              <w:spacing w:before="40" w:after="40" w:line="240" w:lineRule="auto"/>
              <w:jc w:val="right"/>
              <w:rPr>
                <w:rFonts w:ascii="Times New Roman" w:eastAsia="Times New Roman" w:hAnsi="Times New Roman" w:cs="Times New Roman"/>
                <w:sz w:val="28"/>
                <w:szCs w:val="28"/>
              </w:rPr>
            </w:pPr>
            <w:r w:rsidRPr="00456CBA">
              <w:rPr>
                <w:rFonts w:ascii="Times New Roman" w:eastAsia="Times New Roman" w:hAnsi="Times New Roman" w:cs="Times New Roman"/>
                <w:sz w:val="28"/>
                <w:szCs w:val="28"/>
              </w:rPr>
              <w:t>719.200</w:t>
            </w:r>
          </w:p>
        </w:tc>
      </w:tr>
      <w:tr w:rsidR="00456CBA" w:rsidRPr="00456CBA" w:rsidTr="00BB52D7">
        <w:trPr>
          <w:trHeight w:val="20"/>
        </w:trPr>
        <w:tc>
          <w:tcPr>
            <w:tcW w:w="96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D34E2" w:rsidRPr="00456CBA" w:rsidRDefault="00BD34E2" w:rsidP="00CB05F7">
            <w:pPr>
              <w:spacing w:before="40" w:after="40" w:line="240" w:lineRule="auto"/>
              <w:jc w:val="center"/>
              <w:rPr>
                <w:rFonts w:ascii="Times New Roman" w:eastAsia="Times New Roman" w:hAnsi="Times New Roman" w:cs="Times New Roman"/>
                <w:sz w:val="28"/>
                <w:szCs w:val="28"/>
              </w:rPr>
            </w:pPr>
            <w:r w:rsidRPr="00456CBA">
              <w:rPr>
                <w:rFonts w:ascii="Times New Roman" w:eastAsia="Times New Roman" w:hAnsi="Times New Roman" w:cs="Times New Roman"/>
                <w:sz w:val="28"/>
                <w:szCs w:val="28"/>
              </w:rPr>
              <w:t>-</w:t>
            </w:r>
          </w:p>
        </w:tc>
        <w:tc>
          <w:tcPr>
            <w:tcW w:w="3724" w:type="dxa"/>
            <w:tcBorders>
              <w:top w:val="single" w:sz="4" w:space="0" w:color="auto"/>
              <w:left w:val="nil"/>
              <w:bottom w:val="single" w:sz="4" w:space="0" w:color="auto"/>
              <w:right w:val="single" w:sz="4" w:space="0" w:color="auto"/>
            </w:tcBorders>
            <w:shd w:val="clear" w:color="auto" w:fill="auto"/>
            <w:vAlign w:val="center"/>
            <w:hideMark/>
          </w:tcPr>
          <w:p w:rsidR="00BD34E2" w:rsidRPr="00456CBA" w:rsidRDefault="00BD34E2" w:rsidP="00CB05F7">
            <w:pPr>
              <w:spacing w:before="40" w:after="40" w:line="240" w:lineRule="auto"/>
              <w:jc w:val="both"/>
              <w:rPr>
                <w:rFonts w:ascii="Times New Roman" w:eastAsia="Times New Roman" w:hAnsi="Times New Roman" w:cs="Times New Roman"/>
                <w:sz w:val="28"/>
                <w:szCs w:val="28"/>
              </w:rPr>
            </w:pPr>
            <w:r w:rsidRPr="00456CBA">
              <w:rPr>
                <w:rFonts w:ascii="Times New Roman" w:eastAsia="Times New Roman" w:hAnsi="Times New Roman" w:cs="Times New Roman"/>
                <w:sz w:val="28"/>
                <w:szCs w:val="28"/>
              </w:rPr>
              <w:t>Thuế tài nguyên</w:t>
            </w:r>
          </w:p>
        </w:tc>
        <w:tc>
          <w:tcPr>
            <w:tcW w:w="1476" w:type="dxa"/>
            <w:tcBorders>
              <w:top w:val="single" w:sz="4" w:space="0" w:color="auto"/>
              <w:left w:val="nil"/>
              <w:bottom w:val="single" w:sz="4" w:space="0" w:color="auto"/>
              <w:right w:val="single" w:sz="4" w:space="0" w:color="auto"/>
            </w:tcBorders>
            <w:shd w:val="clear" w:color="auto" w:fill="auto"/>
            <w:noWrap/>
            <w:vAlign w:val="center"/>
            <w:hideMark/>
          </w:tcPr>
          <w:p w:rsidR="00BD34E2" w:rsidRPr="00456CBA" w:rsidRDefault="00BD34E2" w:rsidP="00CB05F7">
            <w:pPr>
              <w:spacing w:before="40" w:after="40" w:line="240" w:lineRule="auto"/>
              <w:jc w:val="right"/>
              <w:rPr>
                <w:rFonts w:ascii="Times New Roman" w:eastAsia="Times New Roman" w:hAnsi="Times New Roman" w:cs="Times New Roman"/>
                <w:sz w:val="28"/>
                <w:szCs w:val="28"/>
              </w:rPr>
            </w:pPr>
            <w:r w:rsidRPr="00456CBA">
              <w:rPr>
                <w:rFonts w:ascii="Times New Roman" w:eastAsia="Times New Roman" w:hAnsi="Times New Roman" w:cs="Times New Roman"/>
                <w:sz w:val="28"/>
                <w:szCs w:val="28"/>
              </w:rPr>
              <w:t>185.000</w:t>
            </w:r>
          </w:p>
        </w:tc>
        <w:tc>
          <w:tcPr>
            <w:tcW w:w="1463" w:type="dxa"/>
            <w:tcBorders>
              <w:top w:val="single" w:sz="4" w:space="0" w:color="auto"/>
              <w:left w:val="nil"/>
              <w:bottom w:val="single" w:sz="4" w:space="0" w:color="auto"/>
              <w:right w:val="single" w:sz="4" w:space="0" w:color="auto"/>
            </w:tcBorders>
            <w:shd w:val="clear" w:color="auto" w:fill="auto"/>
            <w:noWrap/>
            <w:vAlign w:val="center"/>
            <w:hideMark/>
          </w:tcPr>
          <w:p w:rsidR="00BD34E2" w:rsidRPr="00456CBA" w:rsidRDefault="00BD34E2" w:rsidP="00CB05F7">
            <w:pPr>
              <w:spacing w:before="40" w:after="40" w:line="240" w:lineRule="auto"/>
              <w:rPr>
                <w:rFonts w:ascii="Times New Roman" w:eastAsia="Times New Roman" w:hAnsi="Times New Roman" w:cs="Times New Roman"/>
                <w:sz w:val="28"/>
                <w:szCs w:val="28"/>
              </w:rPr>
            </w:pPr>
            <w:r w:rsidRPr="00456CBA">
              <w:rPr>
                <w:rFonts w:ascii="Times New Roman" w:eastAsia="Times New Roman" w:hAnsi="Times New Roman" w:cs="Times New Roman"/>
                <w:sz w:val="28"/>
                <w:szCs w:val="28"/>
              </w:rPr>
              <w:t> </w:t>
            </w:r>
          </w:p>
        </w:tc>
        <w:tc>
          <w:tcPr>
            <w:tcW w:w="2002" w:type="dxa"/>
            <w:tcBorders>
              <w:top w:val="single" w:sz="4" w:space="0" w:color="auto"/>
              <w:left w:val="nil"/>
              <w:bottom w:val="single" w:sz="4" w:space="0" w:color="auto"/>
              <w:right w:val="single" w:sz="4" w:space="0" w:color="auto"/>
            </w:tcBorders>
            <w:shd w:val="clear" w:color="auto" w:fill="auto"/>
            <w:noWrap/>
            <w:vAlign w:val="center"/>
            <w:hideMark/>
          </w:tcPr>
          <w:p w:rsidR="00BD34E2" w:rsidRPr="00456CBA" w:rsidRDefault="00BD34E2" w:rsidP="00CB05F7">
            <w:pPr>
              <w:spacing w:before="40" w:after="40" w:line="240" w:lineRule="auto"/>
              <w:jc w:val="right"/>
              <w:rPr>
                <w:rFonts w:ascii="Times New Roman" w:eastAsia="Times New Roman" w:hAnsi="Times New Roman" w:cs="Times New Roman"/>
                <w:sz w:val="28"/>
                <w:szCs w:val="28"/>
              </w:rPr>
            </w:pPr>
            <w:r w:rsidRPr="00456CBA">
              <w:rPr>
                <w:rFonts w:ascii="Times New Roman" w:eastAsia="Times New Roman" w:hAnsi="Times New Roman" w:cs="Times New Roman"/>
                <w:sz w:val="28"/>
                <w:szCs w:val="28"/>
              </w:rPr>
              <w:t>185.000</w:t>
            </w:r>
          </w:p>
        </w:tc>
      </w:tr>
      <w:tr w:rsidR="00456CBA" w:rsidRPr="00456CBA" w:rsidTr="00BB52D7">
        <w:trPr>
          <w:trHeight w:val="20"/>
        </w:trPr>
        <w:tc>
          <w:tcPr>
            <w:tcW w:w="96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D34E2" w:rsidRPr="00456CBA" w:rsidRDefault="00BD34E2" w:rsidP="00CB05F7">
            <w:pPr>
              <w:spacing w:before="40" w:after="40" w:line="240" w:lineRule="auto"/>
              <w:jc w:val="center"/>
              <w:rPr>
                <w:rFonts w:ascii="Times New Roman" w:eastAsia="Times New Roman" w:hAnsi="Times New Roman" w:cs="Times New Roman"/>
                <w:sz w:val="28"/>
                <w:szCs w:val="28"/>
              </w:rPr>
            </w:pPr>
            <w:r w:rsidRPr="00456CBA">
              <w:rPr>
                <w:rFonts w:ascii="Times New Roman" w:eastAsia="Times New Roman" w:hAnsi="Times New Roman" w:cs="Times New Roman"/>
                <w:sz w:val="28"/>
                <w:szCs w:val="28"/>
              </w:rPr>
              <w:t>3</w:t>
            </w:r>
          </w:p>
        </w:tc>
        <w:tc>
          <w:tcPr>
            <w:tcW w:w="3724" w:type="dxa"/>
            <w:tcBorders>
              <w:top w:val="single" w:sz="4" w:space="0" w:color="auto"/>
              <w:left w:val="nil"/>
              <w:bottom w:val="single" w:sz="4" w:space="0" w:color="auto"/>
              <w:right w:val="single" w:sz="4" w:space="0" w:color="auto"/>
            </w:tcBorders>
            <w:shd w:val="clear" w:color="auto" w:fill="auto"/>
            <w:vAlign w:val="center"/>
            <w:hideMark/>
          </w:tcPr>
          <w:p w:rsidR="00BD34E2" w:rsidRPr="00456CBA" w:rsidRDefault="00BD34E2" w:rsidP="00CB05F7">
            <w:pPr>
              <w:spacing w:before="40" w:after="40" w:line="240" w:lineRule="auto"/>
              <w:jc w:val="both"/>
              <w:rPr>
                <w:rFonts w:ascii="Times New Roman" w:eastAsia="Times New Roman" w:hAnsi="Times New Roman" w:cs="Times New Roman"/>
                <w:sz w:val="28"/>
                <w:szCs w:val="28"/>
              </w:rPr>
            </w:pPr>
            <w:r w:rsidRPr="00456CBA">
              <w:rPr>
                <w:rFonts w:ascii="Times New Roman" w:eastAsia="Times New Roman" w:hAnsi="Times New Roman" w:cs="Times New Roman"/>
                <w:sz w:val="28"/>
                <w:szCs w:val="28"/>
              </w:rPr>
              <w:t>Thu từ DN có vốn ĐTNN</w:t>
            </w:r>
          </w:p>
        </w:tc>
        <w:tc>
          <w:tcPr>
            <w:tcW w:w="1476" w:type="dxa"/>
            <w:tcBorders>
              <w:top w:val="single" w:sz="4" w:space="0" w:color="auto"/>
              <w:left w:val="nil"/>
              <w:bottom w:val="single" w:sz="4" w:space="0" w:color="auto"/>
              <w:right w:val="single" w:sz="4" w:space="0" w:color="auto"/>
            </w:tcBorders>
            <w:shd w:val="clear" w:color="auto" w:fill="auto"/>
            <w:noWrap/>
            <w:vAlign w:val="center"/>
            <w:hideMark/>
          </w:tcPr>
          <w:p w:rsidR="00BD34E2" w:rsidRPr="00456CBA" w:rsidRDefault="00BD34E2" w:rsidP="00CB05F7">
            <w:pPr>
              <w:spacing w:before="40" w:after="40" w:line="240" w:lineRule="auto"/>
              <w:jc w:val="right"/>
              <w:rPr>
                <w:rFonts w:ascii="Times New Roman" w:eastAsia="Times New Roman" w:hAnsi="Times New Roman" w:cs="Times New Roman"/>
                <w:sz w:val="28"/>
                <w:szCs w:val="28"/>
              </w:rPr>
            </w:pPr>
            <w:r w:rsidRPr="00456CBA">
              <w:rPr>
                <w:rFonts w:ascii="Times New Roman" w:eastAsia="Times New Roman" w:hAnsi="Times New Roman" w:cs="Times New Roman"/>
                <w:sz w:val="28"/>
                <w:szCs w:val="28"/>
              </w:rPr>
              <w:t>13.770.000</w:t>
            </w:r>
          </w:p>
        </w:tc>
        <w:tc>
          <w:tcPr>
            <w:tcW w:w="1463" w:type="dxa"/>
            <w:tcBorders>
              <w:top w:val="single" w:sz="4" w:space="0" w:color="auto"/>
              <w:left w:val="nil"/>
              <w:bottom w:val="single" w:sz="4" w:space="0" w:color="auto"/>
              <w:right w:val="single" w:sz="4" w:space="0" w:color="auto"/>
            </w:tcBorders>
            <w:shd w:val="clear" w:color="auto" w:fill="auto"/>
            <w:noWrap/>
            <w:vAlign w:val="center"/>
            <w:hideMark/>
          </w:tcPr>
          <w:p w:rsidR="00BD34E2" w:rsidRPr="00456CBA" w:rsidRDefault="00BD34E2" w:rsidP="00CB05F7">
            <w:pPr>
              <w:spacing w:before="40" w:after="40" w:line="240" w:lineRule="auto"/>
              <w:jc w:val="right"/>
              <w:rPr>
                <w:rFonts w:ascii="Times New Roman" w:eastAsia="Times New Roman" w:hAnsi="Times New Roman" w:cs="Times New Roman"/>
                <w:sz w:val="28"/>
                <w:szCs w:val="28"/>
              </w:rPr>
            </w:pPr>
            <w:r w:rsidRPr="00456CBA">
              <w:rPr>
                <w:rFonts w:ascii="Times New Roman" w:eastAsia="Times New Roman" w:hAnsi="Times New Roman" w:cs="Times New Roman"/>
                <w:sz w:val="28"/>
                <w:szCs w:val="28"/>
              </w:rPr>
              <w:t>0</w:t>
            </w:r>
          </w:p>
        </w:tc>
        <w:tc>
          <w:tcPr>
            <w:tcW w:w="2002" w:type="dxa"/>
            <w:tcBorders>
              <w:top w:val="single" w:sz="4" w:space="0" w:color="auto"/>
              <w:left w:val="nil"/>
              <w:bottom w:val="single" w:sz="4" w:space="0" w:color="auto"/>
              <w:right w:val="single" w:sz="4" w:space="0" w:color="auto"/>
            </w:tcBorders>
            <w:shd w:val="clear" w:color="auto" w:fill="auto"/>
            <w:noWrap/>
            <w:vAlign w:val="center"/>
            <w:hideMark/>
          </w:tcPr>
          <w:p w:rsidR="00BD34E2" w:rsidRPr="00456CBA" w:rsidRDefault="00BD34E2" w:rsidP="00CB05F7">
            <w:pPr>
              <w:spacing w:before="40" w:after="40" w:line="240" w:lineRule="auto"/>
              <w:jc w:val="right"/>
              <w:rPr>
                <w:rFonts w:ascii="Times New Roman" w:eastAsia="Times New Roman" w:hAnsi="Times New Roman" w:cs="Times New Roman"/>
                <w:sz w:val="28"/>
                <w:szCs w:val="28"/>
              </w:rPr>
            </w:pPr>
            <w:r w:rsidRPr="00456CBA">
              <w:rPr>
                <w:rFonts w:ascii="Times New Roman" w:eastAsia="Times New Roman" w:hAnsi="Times New Roman" w:cs="Times New Roman"/>
                <w:sz w:val="28"/>
                <w:szCs w:val="28"/>
              </w:rPr>
              <w:t>13.770.000</w:t>
            </w:r>
          </w:p>
        </w:tc>
      </w:tr>
      <w:tr w:rsidR="00456CBA" w:rsidRPr="00456CBA" w:rsidTr="00BB52D7">
        <w:trPr>
          <w:trHeight w:val="20"/>
        </w:trPr>
        <w:tc>
          <w:tcPr>
            <w:tcW w:w="96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D34E2" w:rsidRPr="00456CBA" w:rsidRDefault="00BD34E2" w:rsidP="00CB05F7">
            <w:pPr>
              <w:spacing w:before="40" w:after="40" w:line="240" w:lineRule="auto"/>
              <w:jc w:val="center"/>
              <w:rPr>
                <w:rFonts w:ascii="Times New Roman" w:eastAsia="Times New Roman" w:hAnsi="Times New Roman" w:cs="Times New Roman"/>
                <w:sz w:val="28"/>
                <w:szCs w:val="28"/>
              </w:rPr>
            </w:pPr>
            <w:r w:rsidRPr="00456CBA">
              <w:rPr>
                <w:rFonts w:ascii="Times New Roman" w:eastAsia="Times New Roman" w:hAnsi="Times New Roman" w:cs="Times New Roman"/>
                <w:sz w:val="28"/>
                <w:szCs w:val="28"/>
              </w:rPr>
              <w:t>-</w:t>
            </w:r>
          </w:p>
        </w:tc>
        <w:tc>
          <w:tcPr>
            <w:tcW w:w="3724" w:type="dxa"/>
            <w:tcBorders>
              <w:top w:val="single" w:sz="4" w:space="0" w:color="auto"/>
              <w:left w:val="nil"/>
              <w:bottom w:val="single" w:sz="4" w:space="0" w:color="auto"/>
              <w:right w:val="single" w:sz="4" w:space="0" w:color="auto"/>
            </w:tcBorders>
            <w:shd w:val="clear" w:color="auto" w:fill="auto"/>
            <w:vAlign w:val="center"/>
            <w:hideMark/>
          </w:tcPr>
          <w:p w:rsidR="00BD34E2" w:rsidRPr="00456CBA" w:rsidRDefault="00BD34E2" w:rsidP="00CB05F7">
            <w:pPr>
              <w:spacing w:before="40" w:after="40" w:line="240" w:lineRule="auto"/>
              <w:jc w:val="both"/>
              <w:rPr>
                <w:rFonts w:ascii="Times New Roman" w:eastAsia="Times New Roman" w:hAnsi="Times New Roman" w:cs="Times New Roman"/>
                <w:sz w:val="28"/>
                <w:szCs w:val="28"/>
              </w:rPr>
            </w:pPr>
            <w:r w:rsidRPr="00456CBA">
              <w:rPr>
                <w:rFonts w:ascii="Times New Roman" w:eastAsia="Times New Roman" w:hAnsi="Times New Roman" w:cs="Times New Roman"/>
                <w:sz w:val="28"/>
                <w:szCs w:val="28"/>
              </w:rPr>
              <w:t>Thuế giá trị gia tăng</w:t>
            </w:r>
          </w:p>
        </w:tc>
        <w:tc>
          <w:tcPr>
            <w:tcW w:w="1476" w:type="dxa"/>
            <w:tcBorders>
              <w:top w:val="single" w:sz="4" w:space="0" w:color="auto"/>
              <w:left w:val="nil"/>
              <w:bottom w:val="single" w:sz="4" w:space="0" w:color="auto"/>
              <w:right w:val="single" w:sz="4" w:space="0" w:color="auto"/>
            </w:tcBorders>
            <w:shd w:val="clear" w:color="auto" w:fill="auto"/>
            <w:noWrap/>
            <w:vAlign w:val="center"/>
            <w:hideMark/>
          </w:tcPr>
          <w:p w:rsidR="00BD34E2" w:rsidRPr="00456CBA" w:rsidRDefault="00BD34E2" w:rsidP="00CB05F7">
            <w:pPr>
              <w:spacing w:before="40" w:after="40" w:line="240" w:lineRule="auto"/>
              <w:jc w:val="right"/>
              <w:rPr>
                <w:rFonts w:ascii="Times New Roman" w:eastAsia="Times New Roman" w:hAnsi="Times New Roman" w:cs="Times New Roman"/>
                <w:sz w:val="28"/>
                <w:szCs w:val="28"/>
              </w:rPr>
            </w:pPr>
            <w:r w:rsidRPr="00456CBA">
              <w:rPr>
                <w:rFonts w:ascii="Times New Roman" w:eastAsia="Times New Roman" w:hAnsi="Times New Roman" w:cs="Times New Roman"/>
                <w:sz w:val="28"/>
                <w:szCs w:val="28"/>
              </w:rPr>
              <w:t>3.422.000</w:t>
            </w:r>
          </w:p>
        </w:tc>
        <w:tc>
          <w:tcPr>
            <w:tcW w:w="1463" w:type="dxa"/>
            <w:tcBorders>
              <w:top w:val="single" w:sz="4" w:space="0" w:color="auto"/>
              <w:left w:val="nil"/>
              <w:bottom w:val="single" w:sz="4" w:space="0" w:color="auto"/>
              <w:right w:val="single" w:sz="4" w:space="0" w:color="auto"/>
            </w:tcBorders>
            <w:shd w:val="clear" w:color="auto" w:fill="auto"/>
            <w:noWrap/>
            <w:vAlign w:val="center"/>
            <w:hideMark/>
          </w:tcPr>
          <w:p w:rsidR="00BD34E2" w:rsidRPr="00456CBA" w:rsidRDefault="00BD34E2" w:rsidP="00CB05F7">
            <w:pPr>
              <w:spacing w:before="40" w:after="40" w:line="240" w:lineRule="auto"/>
              <w:rPr>
                <w:rFonts w:ascii="Times New Roman" w:eastAsia="Times New Roman" w:hAnsi="Times New Roman" w:cs="Times New Roman"/>
                <w:sz w:val="28"/>
                <w:szCs w:val="28"/>
              </w:rPr>
            </w:pPr>
            <w:r w:rsidRPr="00456CBA">
              <w:rPr>
                <w:rFonts w:ascii="Times New Roman" w:eastAsia="Times New Roman" w:hAnsi="Times New Roman" w:cs="Times New Roman"/>
                <w:sz w:val="28"/>
                <w:szCs w:val="28"/>
              </w:rPr>
              <w:t> </w:t>
            </w:r>
          </w:p>
        </w:tc>
        <w:tc>
          <w:tcPr>
            <w:tcW w:w="2002" w:type="dxa"/>
            <w:tcBorders>
              <w:top w:val="single" w:sz="4" w:space="0" w:color="auto"/>
              <w:left w:val="nil"/>
              <w:bottom w:val="single" w:sz="4" w:space="0" w:color="auto"/>
              <w:right w:val="single" w:sz="4" w:space="0" w:color="auto"/>
            </w:tcBorders>
            <w:shd w:val="clear" w:color="auto" w:fill="auto"/>
            <w:noWrap/>
            <w:vAlign w:val="center"/>
            <w:hideMark/>
          </w:tcPr>
          <w:p w:rsidR="00BD34E2" w:rsidRPr="00456CBA" w:rsidRDefault="00BD34E2" w:rsidP="00CB05F7">
            <w:pPr>
              <w:spacing w:before="40" w:after="40" w:line="240" w:lineRule="auto"/>
              <w:jc w:val="right"/>
              <w:rPr>
                <w:rFonts w:ascii="Times New Roman" w:eastAsia="Times New Roman" w:hAnsi="Times New Roman" w:cs="Times New Roman"/>
                <w:sz w:val="28"/>
                <w:szCs w:val="28"/>
              </w:rPr>
            </w:pPr>
            <w:r w:rsidRPr="00456CBA">
              <w:rPr>
                <w:rFonts w:ascii="Times New Roman" w:eastAsia="Times New Roman" w:hAnsi="Times New Roman" w:cs="Times New Roman"/>
                <w:sz w:val="28"/>
                <w:szCs w:val="28"/>
              </w:rPr>
              <w:t>3.422.000</w:t>
            </w:r>
          </w:p>
        </w:tc>
      </w:tr>
      <w:tr w:rsidR="00456CBA" w:rsidRPr="00456CBA" w:rsidTr="00BB52D7">
        <w:trPr>
          <w:trHeight w:val="20"/>
        </w:trPr>
        <w:tc>
          <w:tcPr>
            <w:tcW w:w="96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D34E2" w:rsidRPr="00456CBA" w:rsidRDefault="00BD34E2" w:rsidP="00CB05F7">
            <w:pPr>
              <w:spacing w:before="40" w:after="40" w:line="240" w:lineRule="auto"/>
              <w:jc w:val="center"/>
              <w:rPr>
                <w:rFonts w:ascii="Times New Roman" w:eastAsia="Times New Roman" w:hAnsi="Times New Roman" w:cs="Times New Roman"/>
                <w:sz w:val="28"/>
                <w:szCs w:val="28"/>
              </w:rPr>
            </w:pPr>
            <w:r w:rsidRPr="00456CBA">
              <w:rPr>
                <w:rFonts w:ascii="Times New Roman" w:eastAsia="Times New Roman" w:hAnsi="Times New Roman" w:cs="Times New Roman"/>
                <w:sz w:val="28"/>
                <w:szCs w:val="28"/>
              </w:rPr>
              <w:t>-</w:t>
            </w:r>
          </w:p>
        </w:tc>
        <w:tc>
          <w:tcPr>
            <w:tcW w:w="3724" w:type="dxa"/>
            <w:tcBorders>
              <w:top w:val="single" w:sz="4" w:space="0" w:color="auto"/>
              <w:left w:val="nil"/>
              <w:bottom w:val="single" w:sz="4" w:space="0" w:color="auto"/>
              <w:right w:val="single" w:sz="4" w:space="0" w:color="auto"/>
            </w:tcBorders>
            <w:shd w:val="clear" w:color="auto" w:fill="auto"/>
            <w:vAlign w:val="center"/>
            <w:hideMark/>
          </w:tcPr>
          <w:p w:rsidR="00BD34E2" w:rsidRPr="00456CBA" w:rsidRDefault="00BD34E2" w:rsidP="00CB05F7">
            <w:pPr>
              <w:spacing w:before="40" w:after="40" w:line="240" w:lineRule="auto"/>
              <w:jc w:val="both"/>
              <w:rPr>
                <w:rFonts w:ascii="Times New Roman" w:eastAsia="Times New Roman" w:hAnsi="Times New Roman" w:cs="Times New Roman"/>
                <w:sz w:val="28"/>
                <w:szCs w:val="28"/>
              </w:rPr>
            </w:pPr>
            <w:r w:rsidRPr="00456CBA">
              <w:rPr>
                <w:rFonts w:ascii="Times New Roman" w:eastAsia="Times New Roman" w:hAnsi="Times New Roman" w:cs="Times New Roman"/>
                <w:sz w:val="28"/>
                <w:szCs w:val="28"/>
              </w:rPr>
              <w:t>Thuế tiêu thụ đặc biệt hàng nội địa</w:t>
            </w:r>
          </w:p>
        </w:tc>
        <w:tc>
          <w:tcPr>
            <w:tcW w:w="1476" w:type="dxa"/>
            <w:tcBorders>
              <w:top w:val="single" w:sz="4" w:space="0" w:color="auto"/>
              <w:left w:val="nil"/>
              <w:bottom w:val="single" w:sz="4" w:space="0" w:color="auto"/>
              <w:right w:val="single" w:sz="4" w:space="0" w:color="auto"/>
            </w:tcBorders>
            <w:shd w:val="clear" w:color="auto" w:fill="auto"/>
            <w:noWrap/>
            <w:vAlign w:val="center"/>
            <w:hideMark/>
          </w:tcPr>
          <w:p w:rsidR="00BD34E2" w:rsidRPr="00456CBA" w:rsidRDefault="00BD34E2" w:rsidP="00CB05F7">
            <w:pPr>
              <w:spacing w:before="40" w:after="40" w:line="240" w:lineRule="auto"/>
              <w:jc w:val="right"/>
              <w:rPr>
                <w:rFonts w:ascii="Times New Roman" w:eastAsia="Times New Roman" w:hAnsi="Times New Roman" w:cs="Times New Roman"/>
                <w:sz w:val="28"/>
                <w:szCs w:val="28"/>
              </w:rPr>
            </w:pPr>
            <w:r w:rsidRPr="00456CBA">
              <w:rPr>
                <w:rFonts w:ascii="Times New Roman" w:eastAsia="Times New Roman" w:hAnsi="Times New Roman" w:cs="Times New Roman"/>
                <w:sz w:val="28"/>
                <w:szCs w:val="28"/>
              </w:rPr>
              <w:t>330.000</w:t>
            </w:r>
          </w:p>
        </w:tc>
        <w:tc>
          <w:tcPr>
            <w:tcW w:w="1463" w:type="dxa"/>
            <w:tcBorders>
              <w:top w:val="single" w:sz="4" w:space="0" w:color="auto"/>
              <w:left w:val="nil"/>
              <w:bottom w:val="single" w:sz="4" w:space="0" w:color="auto"/>
              <w:right w:val="single" w:sz="4" w:space="0" w:color="auto"/>
            </w:tcBorders>
            <w:shd w:val="clear" w:color="auto" w:fill="auto"/>
            <w:noWrap/>
            <w:vAlign w:val="center"/>
            <w:hideMark/>
          </w:tcPr>
          <w:p w:rsidR="00BD34E2" w:rsidRPr="00456CBA" w:rsidRDefault="00BD34E2" w:rsidP="00CB05F7">
            <w:pPr>
              <w:spacing w:before="40" w:after="40" w:line="240" w:lineRule="auto"/>
              <w:rPr>
                <w:rFonts w:ascii="Times New Roman" w:eastAsia="Times New Roman" w:hAnsi="Times New Roman" w:cs="Times New Roman"/>
                <w:sz w:val="28"/>
                <w:szCs w:val="28"/>
              </w:rPr>
            </w:pPr>
            <w:r w:rsidRPr="00456CBA">
              <w:rPr>
                <w:rFonts w:ascii="Times New Roman" w:eastAsia="Times New Roman" w:hAnsi="Times New Roman" w:cs="Times New Roman"/>
                <w:sz w:val="28"/>
                <w:szCs w:val="28"/>
              </w:rPr>
              <w:t> </w:t>
            </w:r>
          </w:p>
        </w:tc>
        <w:tc>
          <w:tcPr>
            <w:tcW w:w="2002" w:type="dxa"/>
            <w:tcBorders>
              <w:top w:val="single" w:sz="4" w:space="0" w:color="auto"/>
              <w:left w:val="nil"/>
              <w:bottom w:val="single" w:sz="4" w:space="0" w:color="auto"/>
              <w:right w:val="single" w:sz="4" w:space="0" w:color="auto"/>
            </w:tcBorders>
            <w:shd w:val="clear" w:color="auto" w:fill="auto"/>
            <w:noWrap/>
            <w:vAlign w:val="center"/>
            <w:hideMark/>
          </w:tcPr>
          <w:p w:rsidR="00BD34E2" w:rsidRPr="00456CBA" w:rsidRDefault="00BD34E2" w:rsidP="00CB05F7">
            <w:pPr>
              <w:spacing w:before="40" w:after="40" w:line="240" w:lineRule="auto"/>
              <w:jc w:val="right"/>
              <w:rPr>
                <w:rFonts w:ascii="Times New Roman" w:eastAsia="Times New Roman" w:hAnsi="Times New Roman" w:cs="Times New Roman"/>
                <w:sz w:val="28"/>
                <w:szCs w:val="28"/>
              </w:rPr>
            </w:pPr>
            <w:r w:rsidRPr="00456CBA">
              <w:rPr>
                <w:rFonts w:ascii="Times New Roman" w:eastAsia="Times New Roman" w:hAnsi="Times New Roman" w:cs="Times New Roman"/>
                <w:sz w:val="28"/>
                <w:szCs w:val="28"/>
              </w:rPr>
              <w:t>330.000</w:t>
            </w:r>
          </w:p>
        </w:tc>
      </w:tr>
      <w:tr w:rsidR="00456CBA" w:rsidRPr="00456CBA" w:rsidTr="00BB52D7">
        <w:trPr>
          <w:trHeight w:val="20"/>
        </w:trPr>
        <w:tc>
          <w:tcPr>
            <w:tcW w:w="96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D34E2" w:rsidRPr="00456CBA" w:rsidRDefault="00BD34E2" w:rsidP="0095405F">
            <w:pPr>
              <w:spacing w:before="20" w:after="20" w:line="240" w:lineRule="auto"/>
              <w:jc w:val="center"/>
              <w:rPr>
                <w:rFonts w:ascii="Times New Roman" w:eastAsia="Times New Roman" w:hAnsi="Times New Roman" w:cs="Times New Roman"/>
                <w:sz w:val="28"/>
                <w:szCs w:val="28"/>
              </w:rPr>
            </w:pPr>
            <w:r w:rsidRPr="00456CBA">
              <w:rPr>
                <w:rFonts w:ascii="Times New Roman" w:eastAsia="Times New Roman" w:hAnsi="Times New Roman" w:cs="Times New Roman"/>
                <w:sz w:val="28"/>
                <w:szCs w:val="28"/>
              </w:rPr>
              <w:t>-</w:t>
            </w:r>
          </w:p>
        </w:tc>
        <w:tc>
          <w:tcPr>
            <w:tcW w:w="3724" w:type="dxa"/>
            <w:tcBorders>
              <w:top w:val="single" w:sz="4" w:space="0" w:color="auto"/>
              <w:left w:val="nil"/>
              <w:bottom w:val="single" w:sz="4" w:space="0" w:color="auto"/>
              <w:right w:val="single" w:sz="4" w:space="0" w:color="auto"/>
            </w:tcBorders>
            <w:shd w:val="clear" w:color="auto" w:fill="auto"/>
            <w:vAlign w:val="center"/>
            <w:hideMark/>
          </w:tcPr>
          <w:p w:rsidR="00BD34E2" w:rsidRPr="00456CBA" w:rsidRDefault="00BD34E2" w:rsidP="0095405F">
            <w:pPr>
              <w:spacing w:before="20" w:after="20" w:line="240" w:lineRule="auto"/>
              <w:jc w:val="both"/>
              <w:rPr>
                <w:rFonts w:ascii="Times New Roman" w:eastAsia="Times New Roman" w:hAnsi="Times New Roman" w:cs="Times New Roman"/>
                <w:sz w:val="28"/>
                <w:szCs w:val="28"/>
              </w:rPr>
            </w:pPr>
            <w:r w:rsidRPr="00456CBA">
              <w:rPr>
                <w:rFonts w:ascii="Times New Roman" w:eastAsia="Times New Roman" w:hAnsi="Times New Roman" w:cs="Times New Roman"/>
                <w:sz w:val="28"/>
                <w:szCs w:val="28"/>
              </w:rPr>
              <w:t>Thuế thu nhập doanh nghiệp</w:t>
            </w:r>
          </w:p>
        </w:tc>
        <w:tc>
          <w:tcPr>
            <w:tcW w:w="1476" w:type="dxa"/>
            <w:tcBorders>
              <w:top w:val="single" w:sz="4" w:space="0" w:color="auto"/>
              <w:left w:val="nil"/>
              <w:bottom w:val="single" w:sz="4" w:space="0" w:color="auto"/>
              <w:right w:val="single" w:sz="4" w:space="0" w:color="auto"/>
            </w:tcBorders>
            <w:shd w:val="clear" w:color="auto" w:fill="auto"/>
            <w:noWrap/>
            <w:vAlign w:val="center"/>
            <w:hideMark/>
          </w:tcPr>
          <w:p w:rsidR="00BD34E2" w:rsidRPr="00456CBA" w:rsidRDefault="00BD34E2" w:rsidP="0095405F">
            <w:pPr>
              <w:spacing w:before="20" w:after="20" w:line="240" w:lineRule="auto"/>
              <w:jc w:val="right"/>
              <w:rPr>
                <w:rFonts w:ascii="Times New Roman" w:eastAsia="Times New Roman" w:hAnsi="Times New Roman" w:cs="Times New Roman"/>
                <w:sz w:val="28"/>
                <w:szCs w:val="28"/>
              </w:rPr>
            </w:pPr>
            <w:r w:rsidRPr="00456CBA">
              <w:rPr>
                <w:rFonts w:ascii="Times New Roman" w:eastAsia="Times New Roman" w:hAnsi="Times New Roman" w:cs="Times New Roman"/>
                <w:sz w:val="28"/>
                <w:szCs w:val="28"/>
              </w:rPr>
              <w:t>10.009.800</w:t>
            </w:r>
          </w:p>
        </w:tc>
        <w:tc>
          <w:tcPr>
            <w:tcW w:w="1463" w:type="dxa"/>
            <w:tcBorders>
              <w:top w:val="single" w:sz="4" w:space="0" w:color="auto"/>
              <w:left w:val="nil"/>
              <w:bottom w:val="single" w:sz="4" w:space="0" w:color="auto"/>
              <w:right w:val="single" w:sz="4" w:space="0" w:color="auto"/>
            </w:tcBorders>
            <w:shd w:val="clear" w:color="auto" w:fill="auto"/>
            <w:noWrap/>
            <w:vAlign w:val="center"/>
            <w:hideMark/>
          </w:tcPr>
          <w:p w:rsidR="00BD34E2" w:rsidRPr="00456CBA" w:rsidRDefault="00BD34E2" w:rsidP="0095405F">
            <w:pPr>
              <w:spacing w:before="20" w:after="20" w:line="240" w:lineRule="auto"/>
              <w:rPr>
                <w:rFonts w:ascii="Times New Roman" w:eastAsia="Times New Roman" w:hAnsi="Times New Roman" w:cs="Times New Roman"/>
                <w:sz w:val="28"/>
                <w:szCs w:val="28"/>
              </w:rPr>
            </w:pPr>
            <w:r w:rsidRPr="00456CBA">
              <w:rPr>
                <w:rFonts w:ascii="Times New Roman" w:eastAsia="Times New Roman" w:hAnsi="Times New Roman" w:cs="Times New Roman"/>
                <w:sz w:val="28"/>
                <w:szCs w:val="28"/>
              </w:rPr>
              <w:t> </w:t>
            </w:r>
          </w:p>
        </w:tc>
        <w:tc>
          <w:tcPr>
            <w:tcW w:w="2002" w:type="dxa"/>
            <w:tcBorders>
              <w:top w:val="single" w:sz="4" w:space="0" w:color="auto"/>
              <w:left w:val="nil"/>
              <w:bottom w:val="single" w:sz="4" w:space="0" w:color="auto"/>
              <w:right w:val="single" w:sz="4" w:space="0" w:color="auto"/>
            </w:tcBorders>
            <w:shd w:val="clear" w:color="auto" w:fill="auto"/>
            <w:noWrap/>
            <w:vAlign w:val="center"/>
            <w:hideMark/>
          </w:tcPr>
          <w:p w:rsidR="00BD34E2" w:rsidRPr="00456CBA" w:rsidRDefault="00BD34E2" w:rsidP="0095405F">
            <w:pPr>
              <w:spacing w:before="20" w:after="20" w:line="240" w:lineRule="auto"/>
              <w:jc w:val="right"/>
              <w:rPr>
                <w:rFonts w:ascii="Times New Roman" w:eastAsia="Times New Roman" w:hAnsi="Times New Roman" w:cs="Times New Roman"/>
                <w:sz w:val="28"/>
                <w:szCs w:val="28"/>
              </w:rPr>
            </w:pPr>
            <w:r w:rsidRPr="00456CBA">
              <w:rPr>
                <w:rFonts w:ascii="Times New Roman" w:eastAsia="Times New Roman" w:hAnsi="Times New Roman" w:cs="Times New Roman"/>
                <w:sz w:val="28"/>
                <w:szCs w:val="28"/>
              </w:rPr>
              <w:t>10.009.800</w:t>
            </w:r>
          </w:p>
        </w:tc>
      </w:tr>
      <w:tr w:rsidR="00456CBA" w:rsidRPr="00456CBA" w:rsidTr="00BB52D7">
        <w:trPr>
          <w:trHeight w:val="20"/>
        </w:trPr>
        <w:tc>
          <w:tcPr>
            <w:tcW w:w="96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D34E2" w:rsidRPr="00456CBA" w:rsidRDefault="00BD34E2" w:rsidP="0095405F">
            <w:pPr>
              <w:spacing w:before="20" w:after="20" w:line="240" w:lineRule="auto"/>
              <w:jc w:val="center"/>
              <w:rPr>
                <w:rFonts w:ascii="Times New Roman" w:eastAsia="Times New Roman" w:hAnsi="Times New Roman" w:cs="Times New Roman"/>
                <w:sz w:val="28"/>
                <w:szCs w:val="28"/>
              </w:rPr>
            </w:pPr>
            <w:r w:rsidRPr="00456CBA">
              <w:rPr>
                <w:rFonts w:ascii="Times New Roman" w:eastAsia="Times New Roman" w:hAnsi="Times New Roman" w:cs="Times New Roman"/>
                <w:sz w:val="28"/>
                <w:szCs w:val="28"/>
              </w:rPr>
              <w:t>-</w:t>
            </w:r>
          </w:p>
        </w:tc>
        <w:tc>
          <w:tcPr>
            <w:tcW w:w="3724" w:type="dxa"/>
            <w:tcBorders>
              <w:top w:val="single" w:sz="4" w:space="0" w:color="auto"/>
              <w:left w:val="nil"/>
              <w:bottom w:val="single" w:sz="4" w:space="0" w:color="auto"/>
              <w:right w:val="single" w:sz="4" w:space="0" w:color="auto"/>
            </w:tcBorders>
            <w:shd w:val="clear" w:color="auto" w:fill="auto"/>
            <w:vAlign w:val="center"/>
            <w:hideMark/>
          </w:tcPr>
          <w:p w:rsidR="00BD34E2" w:rsidRPr="00456CBA" w:rsidRDefault="00BD34E2" w:rsidP="0095405F">
            <w:pPr>
              <w:spacing w:before="20" w:after="20" w:line="240" w:lineRule="auto"/>
              <w:jc w:val="both"/>
              <w:rPr>
                <w:rFonts w:ascii="Times New Roman" w:eastAsia="Times New Roman" w:hAnsi="Times New Roman" w:cs="Times New Roman"/>
                <w:sz w:val="28"/>
                <w:szCs w:val="28"/>
              </w:rPr>
            </w:pPr>
            <w:r w:rsidRPr="00456CBA">
              <w:rPr>
                <w:rFonts w:ascii="Times New Roman" w:eastAsia="Times New Roman" w:hAnsi="Times New Roman" w:cs="Times New Roman"/>
                <w:sz w:val="28"/>
                <w:szCs w:val="28"/>
              </w:rPr>
              <w:t>Thuế tài nguyên</w:t>
            </w:r>
          </w:p>
        </w:tc>
        <w:tc>
          <w:tcPr>
            <w:tcW w:w="1476" w:type="dxa"/>
            <w:tcBorders>
              <w:top w:val="single" w:sz="4" w:space="0" w:color="auto"/>
              <w:left w:val="nil"/>
              <w:bottom w:val="single" w:sz="4" w:space="0" w:color="auto"/>
              <w:right w:val="single" w:sz="4" w:space="0" w:color="auto"/>
            </w:tcBorders>
            <w:shd w:val="clear" w:color="auto" w:fill="auto"/>
            <w:noWrap/>
            <w:vAlign w:val="center"/>
            <w:hideMark/>
          </w:tcPr>
          <w:p w:rsidR="00BD34E2" w:rsidRPr="00456CBA" w:rsidRDefault="00BD34E2" w:rsidP="0095405F">
            <w:pPr>
              <w:spacing w:before="20" w:after="20" w:line="240" w:lineRule="auto"/>
              <w:jc w:val="right"/>
              <w:rPr>
                <w:rFonts w:ascii="Times New Roman" w:eastAsia="Times New Roman" w:hAnsi="Times New Roman" w:cs="Times New Roman"/>
                <w:sz w:val="28"/>
                <w:szCs w:val="28"/>
              </w:rPr>
            </w:pPr>
            <w:r w:rsidRPr="00456CBA">
              <w:rPr>
                <w:rFonts w:ascii="Times New Roman" w:eastAsia="Times New Roman" w:hAnsi="Times New Roman" w:cs="Times New Roman"/>
                <w:sz w:val="28"/>
                <w:szCs w:val="28"/>
              </w:rPr>
              <w:t>8.200</w:t>
            </w:r>
          </w:p>
        </w:tc>
        <w:tc>
          <w:tcPr>
            <w:tcW w:w="1463" w:type="dxa"/>
            <w:tcBorders>
              <w:top w:val="single" w:sz="4" w:space="0" w:color="auto"/>
              <w:left w:val="nil"/>
              <w:bottom w:val="single" w:sz="4" w:space="0" w:color="auto"/>
              <w:right w:val="single" w:sz="4" w:space="0" w:color="auto"/>
            </w:tcBorders>
            <w:shd w:val="clear" w:color="auto" w:fill="auto"/>
            <w:noWrap/>
            <w:vAlign w:val="center"/>
            <w:hideMark/>
          </w:tcPr>
          <w:p w:rsidR="00BD34E2" w:rsidRPr="00456CBA" w:rsidRDefault="00BD34E2" w:rsidP="0095405F">
            <w:pPr>
              <w:spacing w:before="20" w:after="20" w:line="240" w:lineRule="auto"/>
              <w:rPr>
                <w:rFonts w:ascii="Times New Roman" w:eastAsia="Times New Roman" w:hAnsi="Times New Roman" w:cs="Times New Roman"/>
                <w:sz w:val="28"/>
                <w:szCs w:val="28"/>
              </w:rPr>
            </w:pPr>
            <w:r w:rsidRPr="00456CBA">
              <w:rPr>
                <w:rFonts w:ascii="Times New Roman" w:eastAsia="Times New Roman" w:hAnsi="Times New Roman" w:cs="Times New Roman"/>
                <w:sz w:val="28"/>
                <w:szCs w:val="28"/>
              </w:rPr>
              <w:t> </w:t>
            </w:r>
          </w:p>
        </w:tc>
        <w:tc>
          <w:tcPr>
            <w:tcW w:w="2002" w:type="dxa"/>
            <w:tcBorders>
              <w:top w:val="single" w:sz="4" w:space="0" w:color="auto"/>
              <w:left w:val="nil"/>
              <w:bottom w:val="single" w:sz="4" w:space="0" w:color="auto"/>
              <w:right w:val="single" w:sz="4" w:space="0" w:color="auto"/>
            </w:tcBorders>
            <w:shd w:val="clear" w:color="auto" w:fill="auto"/>
            <w:noWrap/>
            <w:vAlign w:val="center"/>
            <w:hideMark/>
          </w:tcPr>
          <w:p w:rsidR="00BD34E2" w:rsidRPr="00456CBA" w:rsidRDefault="00BD34E2" w:rsidP="0095405F">
            <w:pPr>
              <w:spacing w:before="20" w:after="20" w:line="240" w:lineRule="auto"/>
              <w:jc w:val="right"/>
              <w:rPr>
                <w:rFonts w:ascii="Times New Roman" w:eastAsia="Times New Roman" w:hAnsi="Times New Roman" w:cs="Times New Roman"/>
                <w:sz w:val="28"/>
                <w:szCs w:val="28"/>
              </w:rPr>
            </w:pPr>
            <w:r w:rsidRPr="00456CBA">
              <w:rPr>
                <w:rFonts w:ascii="Times New Roman" w:eastAsia="Times New Roman" w:hAnsi="Times New Roman" w:cs="Times New Roman"/>
                <w:sz w:val="28"/>
                <w:szCs w:val="28"/>
              </w:rPr>
              <w:t>8.200</w:t>
            </w:r>
          </w:p>
        </w:tc>
      </w:tr>
      <w:tr w:rsidR="00456CBA" w:rsidRPr="00456CBA" w:rsidTr="00BB52D7">
        <w:trPr>
          <w:trHeight w:val="20"/>
        </w:trPr>
        <w:tc>
          <w:tcPr>
            <w:tcW w:w="96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D34E2" w:rsidRPr="00456CBA" w:rsidRDefault="00BD34E2" w:rsidP="0095405F">
            <w:pPr>
              <w:spacing w:before="20" w:after="20" w:line="240" w:lineRule="auto"/>
              <w:jc w:val="center"/>
              <w:rPr>
                <w:rFonts w:ascii="Times New Roman" w:eastAsia="Times New Roman" w:hAnsi="Times New Roman" w:cs="Times New Roman"/>
                <w:sz w:val="28"/>
                <w:szCs w:val="28"/>
              </w:rPr>
            </w:pPr>
            <w:r w:rsidRPr="00456CBA">
              <w:rPr>
                <w:rFonts w:ascii="Times New Roman" w:eastAsia="Times New Roman" w:hAnsi="Times New Roman" w:cs="Times New Roman"/>
                <w:sz w:val="28"/>
                <w:szCs w:val="28"/>
              </w:rPr>
              <w:t>4</w:t>
            </w:r>
          </w:p>
        </w:tc>
        <w:tc>
          <w:tcPr>
            <w:tcW w:w="3724" w:type="dxa"/>
            <w:tcBorders>
              <w:top w:val="single" w:sz="4" w:space="0" w:color="auto"/>
              <w:left w:val="nil"/>
              <w:bottom w:val="single" w:sz="4" w:space="0" w:color="auto"/>
              <w:right w:val="single" w:sz="4" w:space="0" w:color="auto"/>
            </w:tcBorders>
            <w:shd w:val="clear" w:color="auto" w:fill="auto"/>
            <w:vAlign w:val="center"/>
            <w:hideMark/>
          </w:tcPr>
          <w:p w:rsidR="00BD34E2" w:rsidRPr="00456CBA" w:rsidRDefault="00BD34E2" w:rsidP="0095405F">
            <w:pPr>
              <w:spacing w:before="20" w:after="20" w:line="240" w:lineRule="auto"/>
              <w:jc w:val="both"/>
              <w:rPr>
                <w:rFonts w:ascii="Times New Roman" w:eastAsia="Times New Roman" w:hAnsi="Times New Roman" w:cs="Times New Roman"/>
                <w:sz w:val="28"/>
                <w:szCs w:val="28"/>
              </w:rPr>
            </w:pPr>
            <w:r w:rsidRPr="00456CBA">
              <w:rPr>
                <w:rFonts w:ascii="Times New Roman" w:eastAsia="Times New Roman" w:hAnsi="Times New Roman" w:cs="Times New Roman"/>
                <w:sz w:val="28"/>
                <w:szCs w:val="28"/>
              </w:rPr>
              <w:t>Thu từ khu vực CTN ngoài quốc doanh</w:t>
            </w:r>
          </w:p>
        </w:tc>
        <w:tc>
          <w:tcPr>
            <w:tcW w:w="1476" w:type="dxa"/>
            <w:tcBorders>
              <w:top w:val="single" w:sz="4" w:space="0" w:color="auto"/>
              <w:left w:val="nil"/>
              <w:bottom w:val="single" w:sz="4" w:space="0" w:color="auto"/>
              <w:right w:val="single" w:sz="4" w:space="0" w:color="auto"/>
            </w:tcBorders>
            <w:shd w:val="clear" w:color="auto" w:fill="auto"/>
            <w:noWrap/>
            <w:vAlign w:val="center"/>
            <w:hideMark/>
          </w:tcPr>
          <w:p w:rsidR="00BD34E2" w:rsidRPr="00456CBA" w:rsidRDefault="00BD34E2" w:rsidP="0095405F">
            <w:pPr>
              <w:spacing w:before="20" w:after="20" w:line="240" w:lineRule="auto"/>
              <w:jc w:val="right"/>
              <w:rPr>
                <w:rFonts w:ascii="Times New Roman" w:eastAsia="Times New Roman" w:hAnsi="Times New Roman" w:cs="Times New Roman"/>
                <w:sz w:val="28"/>
                <w:szCs w:val="28"/>
              </w:rPr>
            </w:pPr>
            <w:r w:rsidRPr="00456CBA">
              <w:rPr>
                <w:rFonts w:ascii="Times New Roman" w:eastAsia="Times New Roman" w:hAnsi="Times New Roman" w:cs="Times New Roman"/>
                <w:sz w:val="28"/>
                <w:szCs w:val="28"/>
              </w:rPr>
              <w:t>8.772.000</w:t>
            </w:r>
          </w:p>
        </w:tc>
        <w:tc>
          <w:tcPr>
            <w:tcW w:w="1463" w:type="dxa"/>
            <w:tcBorders>
              <w:top w:val="single" w:sz="4" w:space="0" w:color="auto"/>
              <w:left w:val="nil"/>
              <w:bottom w:val="single" w:sz="4" w:space="0" w:color="auto"/>
              <w:right w:val="single" w:sz="4" w:space="0" w:color="auto"/>
            </w:tcBorders>
            <w:shd w:val="clear" w:color="auto" w:fill="auto"/>
            <w:noWrap/>
            <w:vAlign w:val="center"/>
            <w:hideMark/>
          </w:tcPr>
          <w:p w:rsidR="00BD34E2" w:rsidRPr="00456CBA" w:rsidRDefault="00BD34E2" w:rsidP="0095405F">
            <w:pPr>
              <w:spacing w:before="20" w:after="20" w:line="240" w:lineRule="auto"/>
              <w:jc w:val="right"/>
              <w:rPr>
                <w:rFonts w:ascii="Times New Roman" w:eastAsia="Times New Roman" w:hAnsi="Times New Roman" w:cs="Times New Roman"/>
                <w:sz w:val="28"/>
                <w:szCs w:val="28"/>
              </w:rPr>
            </w:pPr>
            <w:r w:rsidRPr="00456CBA">
              <w:rPr>
                <w:rFonts w:ascii="Times New Roman" w:eastAsia="Times New Roman" w:hAnsi="Times New Roman" w:cs="Times New Roman"/>
                <w:sz w:val="28"/>
                <w:szCs w:val="28"/>
              </w:rPr>
              <w:t>0</w:t>
            </w:r>
          </w:p>
        </w:tc>
        <w:tc>
          <w:tcPr>
            <w:tcW w:w="2002" w:type="dxa"/>
            <w:tcBorders>
              <w:top w:val="single" w:sz="4" w:space="0" w:color="auto"/>
              <w:left w:val="nil"/>
              <w:bottom w:val="single" w:sz="4" w:space="0" w:color="auto"/>
              <w:right w:val="single" w:sz="4" w:space="0" w:color="auto"/>
            </w:tcBorders>
            <w:shd w:val="clear" w:color="auto" w:fill="auto"/>
            <w:noWrap/>
            <w:vAlign w:val="center"/>
            <w:hideMark/>
          </w:tcPr>
          <w:p w:rsidR="00BD34E2" w:rsidRPr="00456CBA" w:rsidRDefault="00BD34E2" w:rsidP="0095405F">
            <w:pPr>
              <w:spacing w:before="20" w:after="20" w:line="240" w:lineRule="auto"/>
              <w:jc w:val="right"/>
              <w:rPr>
                <w:rFonts w:ascii="Times New Roman" w:eastAsia="Times New Roman" w:hAnsi="Times New Roman" w:cs="Times New Roman"/>
                <w:sz w:val="28"/>
                <w:szCs w:val="28"/>
              </w:rPr>
            </w:pPr>
            <w:r w:rsidRPr="00456CBA">
              <w:rPr>
                <w:rFonts w:ascii="Times New Roman" w:eastAsia="Times New Roman" w:hAnsi="Times New Roman" w:cs="Times New Roman"/>
                <w:sz w:val="28"/>
                <w:szCs w:val="28"/>
              </w:rPr>
              <w:t>8.772.000</w:t>
            </w:r>
          </w:p>
        </w:tc>
      </w:tr>
      <w:tr w:rsidR="00456CBA" w:rsidRPr="00456CBA" w:rsidTr="00BB52D7">
        <w:trPr>
          <w:trHeight w:val="20"/>
        </w:trPr>
        <w:tc>
          <w:tcPr>
            <w:tcW w:w="96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D34E2" w:rsidRPr="00456CBA" w:rsidRDefault="00BD34E2" w:rsidP="0095405F">
            <w:pPr>
              <w:spacing w:before="20" w:after="20" w:line="240" w:lineRule="auto"/>
              <w:jc w:val="center"/>
              <w:rPr>
                <w:rFonts w:ascii="Times New Roman" w:eastAsia="Times New Roman" w:hAnsi="Times New Roman" w:cs="Times New Roman"/>
                <w:sz w:val="28"/>
                <w:szCs w:val="28"/>
              </w:rPr>
            </w:pPr>
            <w:r w:rsidRPr="00456CBA">
              <w:rPr>
                <w:rFonts w:ascii="Times New Roman" w:eastAsia="Times New Roman" w:hAnsi="Times New Roman" w:cs="Times New Roman"/>
                <w:sz w:val="28"/>
                <w:szCs w:val="28"/>
              </w:rPr>
              <w:t>-</w:t>
            </w:r>
          </w:p>
        </w:tc>
        <w:tc>
          <w:tcPr>
            <w:tcW w:w="3724" w:type="dxa"/>
            <w:tcBorders>
              <w:top w:val="single" w:sz="4" w:space="0" w:color="auto"/>
              <w:left w:val="nil"/>
              <w:bottom w:val="single" w:sz="4" w:space="0" w:color="auto"/>
              <w:right w:val="single" w:sz="4" w:space="0" w:color="auto"/>
            </w:tcBorders>
            <w:shd w:val="clear" w:color="auto" w:fill="auto"/>
            <w:vAlign w:val="center"/>
            <w:hideMark/>
          </w:tcPr>
          <w:p w:rsidR="00BD34E2" w:rsidRPr="00456CBA" w:rsidRDefault="00BD34E2" w:rsidP="0095405F">
            <w:pPr>
              <w:spacing w:before="20" w:after="20" w:line="240" w:lineRule="auto"/>
              <w:jc w:val="both"/>
              <w:rPr>
                <w:rFonts w:ascii="Times New Roman" w:eastAsia="Times New Roman" w:hAnsi="Times New Roman" w:cs="Times New Roman"/>
                <w:sz w:val="28"/>
                <w:szCs w:val="28"/>
              </w:rPr>
            </w:pPr>
            <w:r w:rsidRPr="00456CBA">
              <w:rPr>
                <w:rFonts w:ascii="Times New Roman" w:eastAsia="Times New Roman" w:hAnsi="Times New Roman" w:cs="Times New Roman"/>
                <w:sz w:val="28"/>
                <w:szCs w:val="28"/>
              </w:rPr>
              <w:t>Thuế giá trị gia tăng</w:t>
            </w:r>
          </w:p>
        </w:tc>
        <w:tc>
          <w:tcPr>
            <w:tcW w:w="1476" w:type="dxa"/>
            <w:tcBorders>
              <w:top w:val="single" w:sz="4" w:space="0" w:color="auto"/>
              <w:left w:val="nil"/>
              <w:bottom w:val="single" w:sz="4" w:space="0" w:color="auto"/>
              <w:right w:val="single" w:sz="4" w:space="0" w:color="auto"/>
            </w:tcBorders>
            <w:shd w:val="clear" w:color="auto" w:fill="auto"/>
            <w:noWrap/>
            <w:vAlign w:val="center"/>
            <w:hideMark/>
          </w:tcPr>
          <w:p w:rsidR="00BD34E2" w:rsidRPr="00456CBA" w:rsidRDefault="00BD34E2" w:rsidP="0095405F">
            <w:pPr>
              <w:spacing w:before="20" w:after="20" w:line="240" w:lineRule="auto"/>
              <w:jc w:val="right"/>
              <w:rPr>
                <w:rFonts w:ascii="Times New Roman" w:eastAsia="Times New Roman" w:hAnsi="Times New Roman" w:cs="Times New Roman"/>
                <w:sz w:val="28"/>
                <w:szCs w:val="28"/>
              </w:rPr>
            </w:pPr>
            <w:r w:rsidRPr="00456CBA">
              <w:rPr>
                <w:rFonts w:ascii="Times New Roman" w:eastAsia="Times New Roman" w:hAnsi="Times New Roman" w:cs="Times New Roman"/>
                <w:sz w:val="28"/>
                <w:szCs w:val="28"/>
              </w:rPr>
              <w:t>5.919.010</w:t>
            </w:r>
          </w:p>
        </w:tc>
        <w:tc>
          <w:tcPr>
            <w:tcW w:w="1463" w:type="dxa"/>
            <w:tcBorders>
              <w:top w:val="single" w:sz="4" w:space="0" w:color="auto"/>
              <w:left w:val="nil"/>
              <w:bottom w:val="single" w:sz="4" w:space="0" w:color="auto"/>
              <w:right w:val="single" w:sz="4" w:space="0" w:color="auto"/>
            </w:tcBorders>
            <w:shd w:val="clear" w:color="auto" w:fill="auto"/>
            <w:noWrap/>
            <w:vAlign w:val="center"/>
            <w:hideMark/>
          </w:tcPr>
          <w:p w:rsidR="00BD34E2" w:rsidRPr="00456CBA" w:rsidRDefault="00BD34E2" w:rsidP="0095405F">
            <w:pPr>
              <w:spacing w:before="20" w:after="20" w:line="240" w:lineRule="auto"/>
              <w:rPr>
                <w:rFonts w:ascii="Times New Roman" w:eastAsia="Times New Roman" w:hAnsi="Times New Roman" w:cs="Times New Roman"/>
                <w:sz w:val="28"/>
                <w:szCs w:val="28"/>
              </w:rPr>
            </w:pPr>
            <w:r w:rsidRPr="00456CBA">
              <w:rPr>
                <w:rFonts w:ascii="Times New Roman" w:eastAsia="Times New Roman" w:hAnsi="Times New Roman" w:cs="Times New Roman"/>
                <w:sz w:val="28"/>
                <w:szCs w:val="28"/>
              </w:rPr>
              <w:t> </w:t>
            </w:r>
          </w:p>
        </w:tc>
        <w:tc>
          <w:tcPr>
            <w:tcW w:w="2002" w:type="dxa"/>
            <w:tcBorders>
              <w:top w:val="single" w:sz="4" w:space="0" w:color="auto"/>
              <w:left w:val="nil"/>
              <w:bottom w:val="single" w:sz="4" w:space="0" w:color="auto"/>
              <w:right w:val="single" w:sz="4" w:space="0" w:color="auto"/>
            </w:tcBorders>
            <w:shd w:val="clear" w:color="auto" w:fill="auto"/>
            <w:noWrap/>
            <w:vAlign w:val="center"/>
            <w:hideMark/>
          </w:tcPr>
          <w:p w:rsidR="00BD34E2" w:rsidRPr="00456CBA" w:rsidRDefault="00BD34E2" w:rsidP="0095405F">
            <w:pPr>
              <w:spacing w:before="20" w:after="20" w:line="240" w:lineRule="auto"/>
              <w:jc w:val="right"/>
              <w:rPr>
                <w:rFonts w:ascii="Times New Roman" w:eastAsia="Times New Roman" w:hAnsi="Times New Roman" w:cs="Times New Roman"/>
                <w:sz w:val="28"/>
                <w:szCs w:val="28"/>
              </w:rPr>
            </w:pPr>
            <w:r w:rsidRPr="00456CBA">
              <w:rPr>
                <w:rFonts w:ascii="Times New Roman" w:eastAsia="Times New Roman" w:hAnsi="Times New Roman" w:cs="Times New Roman"/>
                <w:sz w:val="28"/>
                <w:szCs w:val="28"/>
              </w:rPr>
              <w:t>5.919.010</w:t>
            </w:r>
          </w:p>
        </w:tc>
      </w:tr>
      <w:tr w:rsidR="00456CBA" w:rsidRPr="00456CBA" w:rsidTr="00BB52D7">
        <w:trPr>
          <w:trHeight w:val="20"/>
        </w:trPr>
        <w:tc>
          <w:tcPr>
            <w:tcW w:w="96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D34E2" w:rsidRPr="00456CBA" w:rsidRDefault="00BD34E2" w:rsidP="0095405F">
            <w:pPr>
              <w:spacing w:before="20" w:after="20" w:line="240" w:lineRule="auto"/>
              <w:jc w:val="center"/>
              <w:rPr>
                <w:rFonts w:ascii="Times New Roman" w:eastAsia="Times New Roman" w:hAnsi="Times New Roman" w:cs="Times New Roman"/>
                <w:sz w:val="28"/>
                <w:szCs w:val="28"/>
              </w:rPr>
            </w:pPr>
            <w:r w:rsidRPr="00456CBA">
              <w:rPr>
                <w:rFonts w:ascii="Times New Roman" w:eastAsia="Times New Roman" w:hAnsi="Times New Roman" w:cs="Times New Roman"/>
                <w:sz w:val="28"/>
                <w:szCs w:val="28"/>
              </w:rPr>
              <w:t>-</w:t>
            </w:r>
          </w:p>
        </w:tc>
        <w:tc>
          <w:tcPr>
            <w:tcW w:w="3724" w:type="dxa"/>
            <w:tcBorders>
              <w:top w:val="single" w:sz="4" w:space="0" w:color="auto"/>
              <w:left w:val="nil"/>
              <w:bottom w:val="single" w:sz="4" w:space="0" w:color="auto"/>
              <w:right w:val="single" w:sz="4" w:space="0" w:color="auto"/>
            </w:tcBorders>
            <w:shd w:val="clear" w:color="auto" w:fill="auto"/>
            <w:vAlign w:val="center"/>
            <w:hideMark/>
          </w:tcPr>
          <w:p w:rsidR="00BD34E2" w:rsidRPr="00456CBA" w:rsidRDefault="00BD34E2" w:rsidP="0095405F">
            <w:pPr>
              <w:spacing w:before="20" w:after="20" w:line="240" w:lineRule="auto"/>
              <w:jc w:val="both"/>
              <w:rPr>
                <w:rFonts w:ascii="Times New Roman" w:eastAsia="Times New Roman" w:hAnsi="Times New Roman" w:cs="Times New Roman"/>
                <w:sz w:val="28"/>
                <w:szCs w:val="28"/>
              </w:rPr>
            </w:pPr>
            <w:r w:rsidRPr="00456CBA">
              <w:rPr>
                <w:rFonts w:ascii="Times New Roman" w:eastAsia="Times New Roman" w:hAnsi="Times New Roman" w:cs="Times New Roman"/>
                <w:sz w:val="28"/>
                <w:szCs w:val="28"/>
              </w:rPr>
              <w:t>Thuế tiêu thụ đặc biệt hàng nội địa</w:t>
            </w:r>
          </w:p>
        </w:tc>
        <w:tc>
          <w:tcPr>
            <w:tcW w:w="1476" w:type="dxa"/>
            <w:tcBorders>
              <w:top w:val="single" w:sz="4" w:space="0" w:color="auto"/>
              <w:left w:val="nil"/>
              <w:bottom w:val="single" w:sz="4" w:space="0" w:color="auto"/>
              <w:right w:val="single" w:sz="4" w:space="0" w:color="auto"/>
            </w:tcBorders>
            <w:shd w:val="clear" w:color="auto" w:fill="auto"/>
            <w:noWrap/>
            <w:vAlign w:val="center"/>
            <w:hideMark/>
          </w:tcPr>
          <w:p w:rsidR="00BD34E2" w:rsidRPr="00456CBA" w:rsidRDefault="00BD34E2" w:rsidP="0095405F">
            <w:pPr>
              <w:spacing w:before="20" w:after="20" w:line="240" w:lineRule="auto"/>
              <w:jc w:val="right"/>
              <w:rPr>
                <w:rFonts w:ascii="Times New Roman" w:eastAsia="Times New Roman" w:hAnsi="Times New Roman" w:cs="Times New Roman"/>
                <w:sz w:val="28"/>
                <w:szCs w:val="28"/>
              </w:rPr>
            </w:pPr>
            <w:r w:rsidRPr="00456CBA">
              <w:rPr>
                <w:rFonts w:ascii="Times New Roman" w:eastAsia="Times New Roman" w:hAnsi="Times New Roman" w:cs="Times New Roman"/>
                <w:sz w:val="28"/>
                <w:szCs w:val="28"/>
              </w:rPr>
              <w:t>63.140</w:t>
            </w:r>
          </w:p>
        </w:tc>
        <w:tc>
          <w:tcPr>
            <w:tcW w:w="1463" w:type="dxa"/>
            <w:tcBorders>
              <w:top w:val="single" w:sz="4" w:space="0" w:color="auto"/>
              <w:left w:val="nil"/>
              <w:bottom w:val="single" w:sz="4" w:space="0" w:color="auto"/>
              <w:right w:val="single" w:sz="4" w:space="0" w:color="auto"/>
            </w:tcBorders>
            <w:shd w:val="clear" w:color="auto" w:fill="auto"/>
            <w:noWrap/>
            <w:vAlign w:val="center"/>
            <w:hideMark/>
          </w:tcPr>
          <w:p w:rsidR="00BD34E2" w:rsidRPr="00456CBA" w:rsidRDefault="00BD34E2" w:rsidP="0095405F">
            <w:pPr>
              <w:spacing w:before="20" w:after="20" w:line="240" w:lineRule="auto"/>
              <w:rPr>
                <w:rFonts w:ascii="Times New Roman" w:eastAsia="Times New Roman" w:hAnsi="Times New Roman" w:cs="Times New Roman"/>
                <w:sz w:val="28"/>
                <w:szCs w:val="28"/>
              </w:rPr>
            </w:pPr>
            <w:r w:rsidRPr="00456CBA">
              <w:rPr>
                <w:rFonts w:ascii="Times New Roman" w:eastAsia="Times New Roman" w:hAnsi="Times New Roman" w:cs="Times New Roman"/>
                <w:sz w:val="28"/>
                <w:szCs w:val="28"/>
              </w:rPr>
              <w:t> </w:t>
            </w:r>
          </w:p>
        </w:tc>
        <w:tc>
          <w:tcPr>
            <w:tcW w:w="2002" w:type="dxa"/>
            <w:tcBorders>
              <w:top w:val="single" w:sz="4" w:space="0" w:color="auto"/>
              <w:left w:val="nil"/>
              <w:bottom w:val="single" w:sz="4" w:space="0" w:color="auto"/>
              <w:right w:val="single" w:sz="4" w:space="0" w:color="auto"/>
            </w:tcBorders>
            <w:shd w:val="clear" w:color="auto" w:fill="auto"/>
            <w:noWrap/>
            <w:vAlign w:val="center"/>
            <w:hideMark/>
          </w:tcPr>
          <w:p w:rsidR="00BD34E2" w:rsidRPr="00456CBA" w:rsidRDefault="00BD34E2" w:rsidP="0095405F">
            <w:pPr>
              <w:spacing w:before="20" w:after="20" w:line="240" w:lineRule="auto"/>
              <w:jc w:val="right"/>
              <w:rPr>
                <w:rFonts w:ascii="Times New Roman" w:eastAsia="Times New Roman" w:hAnsi="Times New Roman" w:cs="Times New Roman"/>
                <w:sz w:val="28"/>
                <w:szCs w:val="28"/>
              </w:rPr>
            </w:pPr>
            <w:r w:rsidRPr="00456CBA">
              <w:rPr>
                <w:rFonts w:ascii="Times New Roman" w:eastAsia="Times New Roman" w:hAnsi="Times New Roman" w:cs="Times New Roman"/>
                <w:sz w:val="28"/>
                <w:szCs w:val="28"/>
              </w:rPr>
              <w:t>63.140</w:t>
            </w:r>
          </w:p>
        </w:tc>
      </w:tr>
      <w:tr w:rsidR="00456CBA" w:rsidRPr="00456CBA" w:rsidTr="00BB52D7">
        <w:trPr>
          <w:trHeight w:val="20"/>
        </w:trPr>
        <w:tc>
          <w:tcPr>
            <w:tcW w:w="96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D34E2" w:rsidRPr="00456CBA" w:rsidRDefault="00BD34E2" w:rsidP="00CB05F7">
            <w:pPr>
              <w:spacing w:before="40" w:after="40" w:line="240" w:lineRule="auto"/>
              <w:jc w:val="center"/>
              <w:rPr>
                <w:rFonts w:ascii="Times New Roman" w:eastAsia="Times New Roman" w:hAnsi="Times New Roman" w:cs="Times New Roman"/>
                <w:sz w:val="28"/>
                <w:szCs w:val="28"/>
              </w:rPr>
            </w:pPr>
            <w:r w:rsidRPr="00456CBA">
              <w:rPr>
                <w:rFonts w:ascii="Times New Roman" w:eastAsia="Times New Roman" w:hAnsi="Times New Roman" w:cs="Times New Roman"/>
                <w:sz w:val="28"/>
                <w:szCs w:val="28"/>
              </w:rPr>
              <w:lastRenderedPageBreak/>
              <w:t>-</w:t>
            </w:r>
          </w:p>
        </w:tc>
        <w:tc>
          <w:tcPr>
            <w:tcW w:w="3724" w:type="dxa"/>
            <w:tcBorders>
              <w:top w:val="single" w:sz="4" w:space="0" w:color="auto"/>
              <w:left w:val="nil"/>
              <w:bottom w:val="single" w:sz="4" w:space="0" w:color="auto"/>
              <w:right w:val="single" w:sz="4" w:space="0" w:color="auto"/>
            </w:tcBorders>
            <w:shd w:val="clear" w:color="auto" w:fill="auto"/>
            <w:vAlign w:val="center"/>
            <w:hideMark/>
          </w:tcPr>
          <w:p w:rsidR="00BD34E2" w:rsidRPr="00456CBA" w:rsidRDefault="00BD34E2" w:rsidP="00CB05F7">
            <w:pPr>
              <w:spacing w:before="40" w:after="40" w:line="240" w:lineRule="auto"/>
              <w:jc w:val="both"/>
              <w:rPr>
                <w:rFonts w:ascii="Times New Roman" w:eastAsia="Times New Roman" w:hAnsi="Times New Roman" w:cs="Times New Roman"/>
                <w:sz w:val="28"/>
                <w:szCs w:val="28"/>
              </w:rPr>
            </w:pPr>
            <w:r w:rsidRPr="00456CBA">
              <w:rPr>
                <w:rFonts w:ascii="Times New Roman" w:eastAsia="Times New Roman" w:hAnsi="Times New Roman" w:cs="Times New Roman"/>
                <w:sz w:val="28"/>
                <w:szCs w:val="28"/>
              </w:rPr>
              <w:t>Thuế thu nhập doanh nghiệp</w:t>
            </w:r>
          </w:p>
        </w:tc>
        <w:tc>
          <w:tcPr>
            <w:tcW w:w="1476" w:type="dxa"/>
            <w:tcBorders>
              <w:top w:val="single" w:sz="4" w:space="0" w:color="auto"/>
              <w:left w:val="nil"/>
              <w:bottom w:val="single" w:sz="4" w:space="0" w:color="auto"/>
              <w:right w:val="single" w:sz="4" w:space="0" w:color="auto"/>
            </w:tcBorders>
            <w:shd w:val="clear" w:color="auto" w:fill="auto"/>
            <w:noWrap/>
            <w:vAlign w:val="center"/>
            <w:hideMark/>
          </w:tcPr>
          <w:p w:rsidR="00BD34E2" w:rsidRPr="00456CBA" w:rsidRDefault="00BD34E2" w:rsidP="00CB05F7">
            <w:pPr>
              <w:spacing w:before="40" w:after="40" w:line="240" w:lineRule="auto"/>
              <w:jc w:val="right"/>
              <w:rPr>
                <w:rFonts w:ascii="Times New Roman" w:eastAsia="Times New Roman" w:hAnsi="Times New Roman" w:cs="Times New Roman"/>
                <w:sz w:val="28"/>
                <w:szCs w:val="28"/>
              </w:rPr>
            </w:pPr>
            <w:r w:rsidRPr="00456CBA">
              <w:rPr>
                <w:rFonts w:ascii="Times New Roman" w:eastAsia="Times New Roman" w:hAnsi="Times New Roman" w:cs="Times New Roman"/>
                <w:sz w:val="28"/>
                <w:szCs w:val="28"/>
              </w:rPr>
              <w:t>2.552.600</w:t>
            </w:r>
          </w:p>
        </w:tc>
        <w:tc>
          <w:tcPr>
            <w:tcW w:w="1463" w:type="dxa"/>
            <w:tcBorders>
              <w:top w:val="single" w:sz="4" w:space="0" w:color="auto"/>
              <w:left w:val="nil"/>
              <w:bottom w:val="single" w:sz="4" w:space="0" w:color="auto"/>
              <w:right w:val="single" w:sz="4" w:space="0" w:color="auto"/>
            </w:tcBorders>
            <w:shd w:val="clear" w:color="auto" w:fill="auto"/>
            <w:noWrap/>
            <w:vAlign w:val="center"/>
            <w:hideMark/>
          </w:tcPr>
          <w:p w:rsidR="00BD34E2" w:rsidRPr="00456CBA" w:rsidRDefault="00BD34E2" w:rsidP="00CB05F7">
            <w:pPr>
              <w:spacing w:before="40" w:after="40" w:line="240" w:lineRule="auto"/>
              <w:rPr>
                <w:rFonts w:ascii="Times New Roman" w:eastAsia="Times New Roman" w:hAnsi="Times New Roman" w:cs="Times New Roman"/>
                <w:sz w:val="28"/>
                <w:szCs w:val="28"/>
              </w:rPr>
            </w:pPr>
            <w:r w:rsidRPr="00456CBA">
              <w:rPr>
                <w:rFonts w:ascii="Times New Roman" w:eastAsia="Times New Roman" w:hAnsi="Times New Roman" w:cs="Times New Roman"/>
                <w:sz w:val="28"/>
                <w:szCs w:val="28"/>
              </w:rPr>
              <w:t> </w:t>
            </w:r>
          </w:p>
        </w:tc>
        <w:tc>
          <w:tcPr>
            <w:tcW w:w="2002" w:type="dxa"/>
            <w:tcBorders>
              <w:top w:val="single" w:sz="4" w:space="0" w:color="auto"/>
              <w:left w:val="nil"/>
              <w:bottom w:val="single" w:sz="4" w:space="0" w:color="auto"/>
              <w:right w:val="single" w:sz="4" w:space="0" w:color="auto"/>
            </w:tcBorders>
            <w:shd w:val="clear" w:color="auto" w:fill="auto"/>
            <w:noWrap/>
            <w:vAlign w:val="center"/>
            <w:hideMark/>
          </w:tcPr>
          <w:p w:rsidR="00BD34E2" w:rsidRPr="00456CBA" w:rsidRDefault="00BD34E2" w:rsidP="00CB05F7">
            <w:pPr>
              <w:spacing w:before="40" w:after="40" w:line="240" w:lineRule="auto"/>
              <w:jc w:val="right"/>
              <w:rPr>
                <w:rFonts w:ascii="Times New Roman" w:eastAsia="Times New Roman" w:hAnsi="Times New Roman" w:cs="Times New Roman"/>
                <w:sz w:val="28"/>
                <w:szCs w:val="28"/>
              </w:rPr>
            </w:pPr>
            <w:r w:rsidRPr="00456CBA">
              <w:rPr>
                <w:rFonts w:ascii="Times New Roman" w:eastAsia="Times New Roman" w:hAnsi="Times New Roman" w:cs="Times New Roman"/>
                <w:sz w:val="28"/>
                <w:szCs w:val="28"/>
              </w:rPr>
              <w:t>2.552.600</w:t>
            </w:r>
          </w:p>
        </w:tc>
      </w:tr>
      <w:tr w:rsidR="00456CBA" w:rsidRPr="00456CBA" w:rsidTr="00BB52D7">
        <w:trPr>
          <w:trHeight w:val="20"/>
        </w:trPr>
        <w:tc>
          <w:tcPr>
            <w:tcW w:w="96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D34E2" w:rsidRPr="00456CBA" w:rsidRDefault="00BD34E2" w:rsidP="00CB05F7">
            <w:pPr>
              <w:spacing w:before="40" w:after="40" w:line="240" w:lineRule="auto"/>
              <w:jc w:val="center"/>
              <w:rPr>
                <w:rFonts w:ascii="Times New Roman" w:eastAsia="Times New Roman" w:hAnsi="Times New Roman" w:cs="Times New Roman"/>
                <w:sz w:val="28"/>
                <w:szCs w:val="28"/>
              </w:rPr>
            </w:pPr>
            <w:r w:rsidRPr="00456CBA">
              <w:rPr>
                <w:rFonts w:ascii="Times New Roman" w:eastAsia="Times New Roman" w:hAnsi="Times New Roman" w:cs="Times New Roman"/>
                <w:sz w:val="28"/>
                <w:szCs w:val="28"/>
              </w:rPr>
              <w:t>-</w:t>
            </w:r>
          </w:p>
        </w:tc>
        <w:tc>
          <w:tcPr>
            <w:tcW w:w="3724" w:type="dxa"/>
            <w:tcBorders>
              <w:top w:val="single" w:sz="4" w:space="0" w:color="auto"/>
              <w:left w:val="nil"/>
              <w:bottom w:val="single" w:sz="4" w:space="0" w:color="auto"/>
              <w:right w:val="single" w:sz="4" w:space="0" w:color="auto"/>
            </w:tcBorders>
            <w:shd w:val="clear" w:color="auto" w:fill="auto"/>
            <w:vAlign w:val="center"/>
            <w:hideMark/>
          </w:tcPr>
          <w:p w:rsidR="00BD34E2" w:rsidRPr="00456CBA" w:rsidRDefault="00BD34E2" w:rsidP="00CB05F7">
            <w:pPr>
              <w:spacing w:before="40" w:after="40" w:line="240" w:lineRule="auto"/>
              <w:jc w:val="both"/>
              <w:rPr>
                <w:rFonts w:ascii="Times New Roman" w:eastAsia="Times New Roman" w:hAnsi="Times New Roman" w:cs="Times New Roman"/>
                <w:sz w:val="28"/>
                <w:szCs w:val="28"/>
              </w:rPr>
            </w:pPr>
            <w:r w:rsidRPr="00456CBA">
              <w:rPr>
                <w:rFonts w:ascii="Times New Roman" w:eastAsia="Times New Roman" w:hAnsi="Times New Roman" w:cs="Times New Roman"/>
                <w:sz w:val="28"/>
                <w:szCs w:val="28"/>
              </w:rPr>
              <w:t>Thuế tài nguyên</w:t>
            </w:r>
          </w:p>
        </w:tc>
        <w:tc>
          <w:tcPr>
            <w:tcW w:w="1476" w:type="dxa"/>
            <w:tcBorders>
              <w:top w:val="single" w:sz="4" w:space="0" w:color="auto"/>
              <w:left w:val="nil"/>
              <w:bottom w:val="single" w:sz="4" w:space="0" w:color="auto"/>
              <w:right w:val="single" w:sz="4" w:space="0" w:color="auto"/>
            </w:tcBorders>
            <w:shd w:val="clear" w:color="auto" w:fill="auto"/>
            <w:noWrap/>
            <w:vAlign w:val="center"/>
            <w:hideMark/>
          </w:tcPr>
          <w:p w:rsidR="00BD34E2" w:rsidRPr="00456CBA" w:rsidRDefault="00BD34E2" w:rsidP="00CB05F7">
            <w:pPr>
              <w:spacing w:before="40" w:after="40" w:line="240" w:lineRule="auto"/>
              <w:jc w:val="right"/>
              <w:rPr>
                <w:rFonts w:ascii="Times New Roman" w:eastAsia="Times New Roman" w:hAnsi="Times New Roman" w:cs="Times New Roman"/>
                <w:sz w:val="28"/>
                <w:szCs w:val="28"/>
              </w:rPr>
            </w:pPr>
            <w:r w:rsidRPr="00456CBA">
              <w:rPr>
                <w:rFonts w:ascii="Times New Roman" w:eastAsia="Times New Roman" w:hAnsi="Times New Roman" w:cs="Times New Roman"/>
                <w:sz w:val="28"/>
                <w:szCs w:val="28"/>
              </w:rPr>
              <w:t>237.250</w:t>
            </w:r>
          </w:p>
        </w:tc>
        <w:tc>
          <w:tcPr>
            <w:tcW w:w="1463" w:type="dxa"/>
            <w:tcBorders>
              <w:top w:val="single" w:sz="4" w:space="0" w:color="auto"/>
              <w:left w:val="nil"/>
              <w:bottom w:val="single" w:sz="4" w:space="0" w:color="auto"/>
              <w:right w:val="single" w:sz="4" w:space="0" w:color="auto"/>
            </w:tcBorders>
            <w:shd w:val="clear" w:color="auto" w:fill="auto"/>
            <w:noWrap/>
            <w:vAlign w:val="center"/>
            <w:hideMark/>
          </w:tcPr>
          <w:p w:rsidR="00BD34E2" w:rsidRPr="00456CBA" w:rsidRDefault="00BD34E2" w:rsidP="00CB05F7">
            <w:pPr>
              <w:spacing w:before="40" w:after="40" w:line="240" w:lineRule="auto"/>
              <w:rPr>
                <w:rFonts w:ascii="Times New Roman" w:eastAsia="Times New Roman" w:hAnsi="Times New Roman" w:cs="Times New Roman"/>
                <w:sz w:val="28"/>
                <w:szCs w:val="28"/>
              </w:rPr>
            </w:pPr>
            <w:r w:rsidRPr="00456CBA">
              <w:rPr>
                <w:rFonts w:ascii="Times New Roman" w:eastAsia="Times New Roman" w:hAnsi="Times New Roman" w:cs="Times New Roman"/>
                <w:sz w:val="28"/>
                <w:szCs w:val="28"/>
              </w:rPr>
              <w:t> </w:t>
            </w:r>
          </w:p>
        </w:tc>
        <w:tc>
          <w:tcPr>
            <w:tcW w:w="2002" w:type="dxa"/>
            <w:tcBorders>
              <w:top w:val="single" w:sz="4" w:space="0" w:color="auto"/>
              <w:left w:val="nil"/>
              <w:bottom w:val="single" w:sz="4" w:space="0" w:color="auto"/>
              <w:right w:val="single" w:sz="4" w:space="0" w:color="auto"/>
            </w:tcBorders>
            <w:shd w:val="clear" w:color="auto" w:fill="auto"/>
            <w:noWrap/>
            <w:vAlign w:val="center"/>
            <w:hideMark/>
          </w:tcPr>
          <w:p w:rsidR="00BD34E2" w:rsidRPr="00456CBA" w:rsidRDefault="00BD34E2" w:rsidP="00CB05F7">
            <w:pPr>
              <w:spacing w:before="40" w:after="40" w:line="240" w:lineRule="auto"/>
              <w:jc w:val="right"/>
              <w:rPr>
                <w:rFonts w:ascii="Times New Roman" w:eastAsia="Times New Roman" w:hAnsi="Times New Roman" w:cs="Times New Roman"/>
                <w:sz w:val="28"/>
                <w:szCs w:val="28"/>
              </w:rPr>
            </w:pPr>
            <w:r w:rsidRPr="00456CBA">
              <w:rPr>
                <w:rFonts w:ascii="Times New Roman" w:eastAsia="Times New Roman" w:hAnsi="Times New Roman" w:cs="Times New Roman"/>
                <w:sz w:val="28"/>
                <w:szCs w:val="28"/>
              </w:rPr>
              <w:t>237.250</w:t>
            </w:r>
          </w:p>
        </w:tc>
      </w:tr>
      <w:tr w:rsidR="00456CBA" w:rsidRPr="00456CBA" w:rsidTr="00BB52D7">
        <w:trPr>
          <w:trHeight w:val="20"/>
        </w:trPr>
        <w:tc>
          <w:tcPr>
            <w:tcW w:w="96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D34E2" w:rsidRPr="00456CBA" w:rsidRDefault="00BD34E2" w:rsidP="00CB05F7">
            <w:pPr>
              <w:spacing w:before="40" w:after="40" w:line="240" w:lineRule="auto"/>
              <w:jc w:val="center"/>
              <w:rPr>
                <w:rFonts w:ascii="Times New Roman" w:eastAsia="Times New Roman" w:hAnsi="Times New Roman" w:cs="Times New Roman"/>
                <w:sz w:val="28"/>
                <w:szCs w:val="28"/>
              </w:rPr>
            </w:pPr>
            <w:r w:rsidRPr="00456CBA">
              <w:rPr>
                <w:rFonts w:ascii="Times New Roman" w:eastAsia="Times New Roman" w:hAnsi="Times New Roman" w:cs="Times New Roman"/>
                <w:sz w:val="28"/>
                <w:szCs w:val="28"/>
              </w:rPr>
              <w:t>5</w:t>
            </w:r>
          </w:p>
        </w:tc>
        <w:tc>
          <w:tcPr>
            <w:tcW w:w="3724" w:type="dxa"/>
            <w:tcBorders>
              <w:top w:val="single" w:sz="4" w:space="0" w:color="auto"/>
              <w:left w:val="nil"/>
              <w:bottom w:val="single" w:sz="4" w:space="0" w:color="auto"/>
              <w:right w:val="single" w:sz="4" w:space="0" w:color="auto"/>
            </w:tcBorders>
            <w:shd w:val="clear" w:color="auto" w:fill="auto"/>
            <w:vAlign w:val="center"/>
            <w:hideMark/>
          </w:tcPr>
          <w:p w:rsidR="00BD34E2" w:rsidRPr="00456CBA" w:rsidRDefault="00BD34E2" w:rsidP="00CB05F7">
            <w:pPr>
              <w:spacing w:before="40" w:after="40" w:line="240" w:lineRule="auto"/>
              <w:jc w:val="both"/>
              <w:rPr>
                <w:rFonts w:ascii="Times New Roman" w:eastAsia="Times New Roman" w:hAnsi="Times New Roman" w:cs="Times New Roman"/>
                <w:sz w:val="28"/>
                <w:szCs w:val="28"/>
              </w:rPr>
            </w:pPr>
            <w:r w:rsidRPr="00456CBA">
              <w:rPr>
                <w:rFonts w:ascii="Times New Roman" w:eastAsia="Times New Roman" w:hAnsi="Times New Roman" w:cs="Times New Roman"/>
                <w:sz w:val="28"/>
                <w:szCs w:val="28"/>
              </w:rPr>
              <w:t>Thuế thu nhập cá nhân</w:t>
            </w:r>
          </w:p>
        </w:tc>
        <w:tc>
          <w:tcPr>
            <w:tcW w:w="1476" w:type="dxa"/>
            <w:tcBorders>
              <w:top w:val="single" w:sz="4" w:space="0" w:color="auto"/>
              <w:left w:val="nil"/>
              <w:bottom w:val="single" w:sz="4" w:space="0" w:color="auto"/>
              <w:right w:val="single" w:sz="4" w:space="0" w:color="auto"/>
            </w:tcBorders>
            <w:shd w:val="clear" w:color="auto" w:fill="auto"/>
            <w:noWrap/>
            <w:vAlign w:val="center"/>
            <w:hideMark/>
          </w:tcPr>
          <w:p w:rsidR="00BD34E2" w:rsidRPr="00456CBA" w:rsidRDefault="00BD34E2" w:rsidP="00CB05F7">
            <w:pPr>
              <w:spacing w:before="40" w:after="40" w:line="240" w:lineRule="auto"/>
              <w:jc w:val="right"/>
              <w:rPr>
                <w:rFonts w:ascii="Times New Roman" w:eastAsia="Times New Roman" w:hAnsi="Times New Roman" w:cs="Times New Roman"/>
                <w:sz w:val="28"/>
                <w:szCs w:val="28"/>
              </w:rPr>
            </w:pPr>
            <w:r w:rsidRPr="00456CBA">
              <w:rPr>
                <w:rFonts w:ascii="Times New Roman" w:eastAsia="Times New Roman" w:hAnsi="Times New Roman" w:cs="Times New Roman"/>
                <w:sz w:val="28"/>
                <w:szCs w:val="28"/>
              </w:rPr>
              <w:t>7.625.000</w:t>
            </w:r>
          </w:p>
        </w:tc>
        <w:tc>
          <w:tcPr>
            <w:tcW w:w="1463" w:type="dxa"/>
            <w:tcBorders>
              <w:top w:val="single" w:sz="4" w:space="0" w:color="auto"/>
              <w:left w:val="nil"/>
              <w:bottom w:val="single" w:sz="4" w:space="0" w:color="auto"/>
              <w:right w:val="single" w:sz="4" w:space="0" w:color="auto"/>
            </w:tcBorders>
            <w:shd w:val="clear" w:color="auto" w:fill="auto"/>
            <w:noWrap/>
            <w:vAlign w:val="center"/>
            <w:hideMark/>
          </w:tcPr>
          <w:p w:rsidR="00BD34E2" w:rsidRPr="00456CBA" w:rsidRDefault="00BD34E2" w:rsidP="00CB05F7">
            <w:pPr>
              <w:spacing w:before="40" w:after="40" w:line="240" w:lineRule="auto"/>
              <w:rPr>
                <w:rFonts w:ascii="Times New Roman" w:eastAsia="Times New Roman" w:hAnsi="Times New Roman" w:cs="Times New Roman"/>
                <w:sz w:val="28"/>
                <w:szCs w:val="28"/>
              </w:rPr>
            </w:pPr>
            <w:r w:rsidRPr="00456CBA">
              <w:rPr>
                <w:rFonts w:ascii="Times New Roman" w:eastAsia="Times New Roman" w:hAnsi="Times New Roman" w:cs="Times New Roman"/>
                <w:sz w:val="28"/>
                <w:szCs w:val="28"/>
              </w:rPr>
              <w:t> </w:t>
            </w:r>
          </w:p>
        </w:tc>
        <w:tc>
          <w:tcPr>
            <w:tcW w:w="2002" w:type="dxa"/>
            <w:tcBorders>
              <w:top w:val="single" w:sz="4" w:space="0" w:color="auto"/>
              <w:left w:val="nil"/>
              <w:bottom w:val="single" w:sz="4" w:space="0" w:color="auto"/>
              <w:right w:val="single" w:sz="4" w:space="0" w:color="auto"/>
            </w:tcBorders>
            <w:shd w:val="clear" w:color="auto" w:fill="auto"/>
            <w:noWrap/>
            <w:vAlign w:val="center"/>
            <w:hideMark/>
          </w:tcPr>
          <w:p w:rsidR="00BD34E2" w:rsidRPr="00456CBA" w:rsidRDefault="00BD34E2" w:rsidP="00CB05F7">
            <w:pPr>
              <w:spacing w:before="40" w:after="40" w:line="240" w:lineRule="auto"/>
              <w:jc w:val="right"/>
              <w:rPr>
                <w:rFonts w:ascii="Times New Roman" w:eastAsia="Times New Roman" w:hAnsi="Times New Roman" w:cs="Times New Roman"/>
                <w:sz w:val="28"/>
                <w:szCs w:val="28"/>
              </w:rPr>
            </w:pPr>
            <w:r w:rsidRPr="00456CBA">
              <w:rPr>
                <w:rFonts w:ascii="Times New Roman" w:eastAsia="Times New Roman" w:hAnsi="Times New Roman" w:cs="Times New Roman"/>
                <w:sz w:val="28"/>
                <w:szCs w:val="28"/>
              </w:rPr>
              <w:t>7.625.000</w:t>
            </w:r>
          </w:p>
        </w:tc>
      </w:tr>
      <w:tr w:rsidR="00456CBA" w:rsidRPr="00456CBA" w:rsidTr="00BB52D7">
        <w:trPr>
          <w:trHeight w:val="20"/>
        </w:trPr>
        <w:tc>
          <w:tcPr>
            <w:tcW w:w="96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D34E2" w:rsidRPr="00456CBA" w:rsidRDefault="00BD34E2" w:rsidP="00CB05F7">
            <w:pPr>
              <w:spacing w:before="40" w:after="40" w:line="240" w:lineRule="auto"/>
              <w:jc w:val="center"/>
              <w:rPr>
                <w:rFonts w:ascii="Times New Roman" w:eastAsia="Times New Roman" w:hAnsi="Times New Roman" w:cs="Times New Roman"/>
                <w:sz w:val="28"/>
                <w:szCs w:val="28"/>
              </w:rPr>
            </w:pPr>
            <w:r w:rsidRPr="00456CBA">
              <w:rPr>
                <w:rFonts w:ascii="Times New Roman" w:eastAsia="Times New Roman" w:hAnsi="Times New Roman" w:cs="Times New Roman"/>
                <w:sz w:val="28"/>
                <w:szCs w:val="28"/>
              </w:rPr>
              <w:t>6</w:t>
            </w:r>
          </w:p>
        </w:tc>
        <w:tc>
          <w:tcPr>
            <w:tcW w:w="3724" w:type="dxa"/>
            <w:tcBorders>
              <w:top w:val="single" w:sz="4" w:space="0" w:color="auto"/>
              <w:left w:val="nil"/>
              <w:bottom w:val="single" w:sz="4" w:space="0" w:color="auto"/>
              <w:right w:val="single" w:sz="4" w:space="0" w:color="auto"/>
            </w:tcBorders>
            <w:shd w:val="clear" w:color="auto" w:fill="auto"/>
            <w:vAlign w:val="center"/>
            <w:hideMark/>
          </w:tcPr>
          <w:p w:rsidR="00BD34E2" w:rsidRPr="00456CBA" w:rsidRDefault="00BD34E2" w:rsidP="00CB05F7">
            <w:pPr>
              <w:spacing w:before="40" w:after="40" w:line="240" w:lineRule="auto"/>
              <w:jc w:val="both"/>
              <w:rPr>
                <w:rFonts w:ascii="Times New Roman" w:eastAsia="Times New Roman" w:hAnsi="Times New Roman" w:cs="Times New Roman"/>
                <w:sz w:val="28"/>
                <w:szCs w:val="28"/>
              </w:rPr>
            </w:pPr>
            <w:r w:rsidRPr="00456CBA">
              <w:rPr>
                <w:rFonts w:ascii="Times New Roman" w:eastAsia="Times New Roman" w:hAnsi="Times New Roman" w:cs="Times New Roman"/>
                <w:sz w:val="28"/>
                <w:szCs w:val="28"/>
              </w:rPr>
              <w:t>Lệ phí trước bạ</w:t>
            </w:r>
          </w:p>
        </w:tc>
        <w:tc>
          <w:tcPr>
            <w:tcW w:w="1476" w:type="dxa"/>
            <w:tcBorders>
              <w:top w:val="single" w:sz="4" w:space="0" w:color="auto"/>
              <w:left w:val="nil"/>
              <w:bottom w:val="single" w:sz="4" w:space="0" w:color="auto"/>
              <w:right w:val="single" w:sz="4" w:space="0" w:color="auto"/>
            </w:tcBorders>
            <w:shd w:val="clear" w:color="auto" w:fill="auto"/>
            <w:noWrap/>
            <w:vAlign w:val="center"/>
            <w:hideMark/>
          </w:tcPr>
          <w:p w:rsidR="00BD34E2" w:rsidRPr="00456CBA" w:rsidRDefault="00BD34E2" w:rsidP="00CB05F7">
            <w:pPr>
              <w:spacing w:before="40" w:after="40" w:line="240" w:lineRule="auto"/>
              <w:jc w:val="right"/>
              <w:rPr>
                <w:rFonts w:ascii="Times New Roman" w:eastAsia="Times New Roman" w:hAnsi="Times New Roman" w:cs="Times New Roman"/>
                <w:sz w:val="28"/>
                <w:szCs w:val="28"/>
              </w:rPr>
            </w:pPr>
            <w:r w:rsidRPr="00456CBA">
              <w:rPr>
                <w:rFonts w:ascii="Times New Roman" w:eastAsia="Times New Roman" w:hAnsi="Times New Roman" w:cs="Times New Roman"/>
                <w:sz w:val="28"/>
                <w:szCs w:val="28"/>
              </w:rPr>
              <w:t>1.258.000</w:t>
            </w:r>
          </w:p>
        </w:tc>
        <w:tc>
          <w:tcPr>
            <w:tcW w:w="1463" w:type="dxa"/>
            <w:tcBorders>
              <w:top w:val="single" w:sz="4" w:space="0" w:color="auto"/>
              <w:left w:val="nil"/>
              <w:bottom w:val="single" w:sz="4" w:space="0" w:color="auto"/>
              <w:right w:val="single" w:sz="4" w:space="0" w:color="auto"/>
            </w:tcBorders>
            <w:shd w:val="clear" w:color="auto" w:fill="auto"/>
            <w:noWrap/>
            <w:vAlign w:val="center"/>
            <w:hideMark/>
          </w:tcPr>
          <w:p w:rsidR="00BD34E2" w:rsidRPr="00456CBA" w:rsidRDefault="00BD34E2" w:rsidP="00CB05F7">
            <w:pPr>
              <w:spacing w:before="40" w:after="40" w:line="240" w:lineRule="auto"/>
              <w:rPr>
                <w:rFonts w:ascii="Times New Roman" w:eastAsia="Times New Roman" w:hAnsi="Times New Roman" w:cs="Times New Roman"/>
                <w:sz w:val="28"/>
                <w:szCs w:val="28"/>
              </w:rPr>
            </w:pPr>
            <w:r w:rsidRPr="00456CBA">
              <w:rPr>
                <w:rFonts w:ascii="Times New Roman" w:eastAsia="Times New Roman" w:hAnsi="Times New Roman" w:cs="Times New Roman"/>
                <w:sz w:val="28"/>
                <w:szCs w:val="28"/>
              </w:rPr>
              <w:t> </w:t>
            </w:r>
          </w:p>
        </w:tc>
        <w:tc>
          <w:tcPr>
            <w:tcW w:w="2002" w:type="dxa"/>
            <w:tcBorders>
              <w:top w:val="single" w:sz="4" w:space="0" w:color="auto"/>
              <w:left w:val="nil"/>
              <w:bottom w:val="single" w:sz="4" w:space="0" w:color="auto"/>
              <w:right w:val="single" w:sz="4" w:space="0" w:color="auto"/>
            </w:tcBorders>
            <w:shd w:val="clear" w:color="auto" w:fill="auto"/>
            <w:noWrap/>
            <w:vAlign w:val="center"/>
            <w:hideMark/>
          </w:tcPr>
          <w:p w:rsidR="00BD34E2" w:rsidRPr="00456CBA" w:rsidRDefault="00BD34E2" w:rsidP="00CB05F7">
            <w:pPr>
              <w:spacing w:before="40" w:after="40" w:line="240" w:lineRule="auto"/>
              <w:jc w:val="right"/>
              <w:rPr>
                <w:rFonts w:ascii="Times New Roman" w:eastAsia="Times New Roman" w:hAnsi="Times New Roman" w:cs="Times New Roman"/>
                <w:sz w:val="28"/>
                <w:szCs w:val="28"/>
              </w:rPr>
            </w:pPr>
            <w:r w:rsidRPr="00456CBA">
              <w:rPr>
                <w:rFonts w:ascii="Times New Roman" w:eastAsia="Times New Roman" w:hAnsi="Times New Roman" w:cs="Times New Roman"/>
                <w:sz w:val="28"/>
                <w:szCs w:val="28"/>
              </w:rPr>
              <w:t>1.258.000</w:t>
            </w:r>
          </w:p>
        </w:tc>
      </w:tr>
      <w:tr w:rsidR="00456CBA" w:rsidRPr="00456CBA" w:rsidTr="00BB52D7">
        <w:trPr>
          <w:trHeight w:val="20"/>
        </w:trPr>
        <w:tc>
          <w:tcPr>
            <w:tcW w:w="96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D34E2" w:rsidRPr="00456CBA" w:rsidRDefault="00BD34E2" w:rsidP="00CB05F7">
            <w:pPr>
              <w:spacing w:before="40" w:after="40" w:line="240" w:lineRule="auto"/>
              <w:jc w:val="center"/>
              <w:rPr>
                <w:rFonts w:ascii="Times New Roman" w:eastAsia="Times New Roman" w:hAnsi="Times New Roman" w:cs="Times New Roman"/>
                <w:sz w:val="28"/>
                <w:szCs w:val="28"/>
              </w:rPr>
            </w:pPr>
            <w:r w:rsidRPr="00456CBA">
              <w:rPr>
                <w:rFonts w:ascii="Times New Roman" w:eastAsia="Times New Roman" w:hAnsi="Times New Roman" w:cs="Times New Roman"/>
                <w:sz w:val="28"/>
                <w:szCs w:val="28"/>
              </w:rPr>
              <w:t>7</w:t>
            </w:r>
          </w:p>
        </w:tc>
        <w:tc>
          <w:tcPr>
            <w:tcW w:w="3724" w:type="dxa"/>
            <w:tcBorders>
              <w:top w:val="single" w:sz="4" w:space="0" w:color="auto"/>
              <w:left w:val="nil"/>
              <w:bottom w:val="single" w:sz="4" w:space="0" w:color="auto"/>
              <w:right w:val="single" w:sz="4" w:space="0" w:color="auto"/>
            </w:tcBorders>
            <w:shd w:val="clear" w:color="auto" w:fill="auto"/>
            <w:vAlign w:val="center"/>
            <w:hideMark/>
          </w:tcPr>
          <w:p w:rsidR="00BD34E2" w:rsidRPr="00456CBA" w:rsidRDefault="00BD34E2" w:rsidP="00CB05F7">
            <w:pPr>
              <w:spacing w:before="40" w:after="40" w:line="240" w:lineRule="auto"/>
              <w:jc w:val="both"/>
              <w:rPr>
                <w:rFonts w:ascii="Times New Roman" w:eastAsia="Times New Roman" w:hAnsi="Times New Roman" w:cs="Times New Roman"/>
                <w:sz w:val="28"/>
                <w:szCs w:val="28"/>
              </w:rPr>
            </w:pPr>
            <w:r w:rsidRPr="00456CBA">
              <w:rPr>
                <w:rFonts w:ascii="Times New Roman" w:eastAsia="Times New Roman" w:hAnsi="Times New Roman" w:cs="Times New Roman"/>
                <w:sz w:val="28"/>
                <w:szCs w:val="28"/>
              </w:rPr>
              <w:t xml:space="preserve">Thuế bảo vệ môi trường </w:t>
            </w:r>
          </w:p>
        </w:tc>
        <w:tc>
          <w:tcPr>
            <w:tcW w:w="1476" w:type="dxa"/>
            <w:tcBorders>
              <w:top w:val="single" w:sz="4" w:space="0" w:color="auto"/>
              <w:left w:val="nil"/>
              <w:bottom w:val="single" w:sz="4" w:space="0" w:color="auto"/>
              <w:right w:val="single" w:sz="4" w:space="0" w:color="auto"/>
            </w:tcBorders>
            <w:shd w:val="clear" w:color="auto" w:fill="auto"/>
            <w:noWrap/>
            <w:vAlign w:val="center"/>
            <w:hideMark/>
          </w:tcPr>
          <w:p w:rsidR="00BD34E2" w:rsidRPr="00456CBA" w:rsidRDefault="00BD34E2" w:rsidP="00CB05F7">
            <w:pPr>
              <w:spacing w:before="40" w:after="40" w:line="240" w:lineRule="auto"/>
              <w:jc w:val="right"/>
              <w:rPr>
                <w:rFonts w:ascii="Times New Roman" w:eastAsia="Times New Roman" w:hAnsi="Times New Roman" w:cs="Times New Roman"/>
                <w:sz w:val="28"/>
                <w:szCs w:val="28"/>
              </w:rPr>
            </w:pPr>
            <w:r w:rsidRPr="00456CBA">
              <w:rPr>
                <w:rFonts w:ascii="Times New Roman" w:eastAsia="Times New Roman" w:hAnsi="Times New Roman" w:cs="Times New Roman"/>
                <w:sz w:val="28"/>
                <w:szCs w:val="28"/>
              </w:rPr>
              <w:t>1.140.000</w:t>
            </w:r>
          </w:p>
        </w:tc>
        <w:tc>
          <w:tcPr>
            <w:tcW w:w="1463" w:type="dxa"/>
            <w:tcBorders>
              <w:top w:val="single" w:sz="4" w:space="0" w:color="auto"/>
              <w:left w:val="nil"/>
              <w:bottom w:val="single" w:sz="4" w:space="0" w:color="auto"/>
              <w:right w:val="single" w:sz="4" w:space="0" w:color="auto"/>
            </w:tcBorders>
            <w:shd w:val="clear" w:color="auto" w:fill="auto"/>
            <w:noWrap/>
            <w:vAlign w:val="center"/>
            <w:hideMark/>
          </w:tcPr>
          <w:p w:rsidR="00BD34E2" w:rsidRPr="00456CBA" w:rsidRDefault="00BD34E2" w:rsidP="00CB05F7">
            <w:pPr>
              <w:spacing w:before="40" w:after="40" w:line="240" w:lineRule="auto"/>
              <w:rPr>
                <w:rFonts w:ascii="Times New Roman" w:eastAsia="Times New Roman" w:hAnsi="Times New Roman" w:cs="Times New Roman"/>
                <w:sz w:val="28"/>
                <w:szCs w:val="28"/>
              </w:rPr>
            </w:pPr>
            <w:r w:rsidRPr="00456CBA">
              <w:rPr>
                <w:rFonts w:ascii="Times New Roman" w:eastAsia="Times New Roman" w:hAnsi="Times New Roman" w:cs="Times New Roman"/>
                <w:sz w:val="28"/>
                <w:szCs w:val="28"/>
              </w:rPr>
              <w:t> </w:t>
            </w:r>
          </w:p>
        </w:tc>
        <w:tc>
          <w:tcPr>
            <w:tcW w:w="2002" w:type="dxa"/>
            <w:tcBorders>
              <w:top w:val="single" w:sz="4" w:space="0" w:color="auto"/>
              <w:left w:val="nil"/>
              <w:bottom w:val="single" w:sz="4" w:space="0" w:color="auto"/>
              <w:right w:val="single" w:sz="4" w:space="0" w:color="auto"/>
            </w:tcBorders>
            <w:shd w:val="clear" w:color="auto" w:fill="auto"/>
            <w:noWrap/>
            <w:vAlign w:val="center"/>
            <w:hideMark/>
          </w:tcPr>
          <w:p w:rsidR="00BD34E2" w:rsidRPr="00456CBA" w:rsidRDefault="00BD34E2" w:rsidP="00CB05F7">
            <w:pPr>
              <w:spacing w:before="40" w:after="40" w:line="240" w:lineRule="auto"/>
              <w:jc w:val="right"/>
              <w:rPr>
                <w:rFonts w:ascii="Times New Roman" w:eastAsia="Times New Roman" w:hAnsi="Times New Roman" w:cs="Times New Roman"/>
                <w:sz w:val="28"/>
                <w:szCs w:val="28"/>
              </w:rPr>
            </w:pPr>
            <w:r w:rsidRPr="00456CBA">
              <w:rPr>
                <w:rFonts w:ascii="Times New Roman" w:eastAsia="Times New Roman" w:hAnsi="Times New Roman" w:cs="Times New Roman"/>
                <w:sz w:val="28"/>
                <w:szCs w:val="28"/>
              </w:rPr>
              <w:t>1.140.000</w:t>
            </w:r>
          </w:p>
        </w:tc>
      </w:tr>
      <w:tr w:rsidR="00456CBA" w:rsidRPr="00456CBA" w:rsidTr="00BB52D7">
        <w:trPr>
          <w:trHeight w:val="20"/>
        </w:trPr>
        <w:tc>
          <w:tcPr>
            <w:tcW w:w="96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D34E2" w:rsidRPr="00456CBA" w:rsidRDefault="00BD34E2" w:rsidP="00CB05F7">
            <w:pPr>
              <w:spacing w:before="40" w:after="40" w:line="240" w:lineRule="auto"/>
              <w:jc w:val="center"/>
              <w:rPr>
                <w:rFonts w:ascii="Times New Roman" w:eastAsia="Times New Roman" w:hAnsi="Times New Roman" w:cs="Times New Roman"/>
                <w:sz w:val="28"/>
                <w:szCs w:val="28"/>
              </w:rPr>
            </w:pPr>
            <w:r w:rsidRPr="00456CBA">
              <w:rPr>
                <w:rFonts w:ascii="Times New Roman" w:eastAsia="Times New Roman" w:hAnsi="Times New Roman" w:cs="Times New Roman"/>
                <w:sz w:val="28"/>
                <w:szCs w:val="28"/>
              </w:rPr>
              <w:t>8</w:t>
            </w:r>
          </w:p>
        </w:tc>
        <w:tc>
          <w:tcPr>
            <w:tcW w:w="3724" w:type="dxa"/>
            <w:tcBorders>
              <w:top w:val="single" w:sz="4" w:space="0" w:color="auto"/>
              <w:left w:val="nil"/>
              <w:bottom w:val="single" w:sz="4" w:space="0" w:color="auto"/>
              <w:right w:val="single" w:sz="4" w:space="0" w:color="auto"/>
            </w:tcBorders>
            <w:shd w:val="clear" w:color="auto" w:fill="auto"/>
            <w:vAlign w:val="center"/>
            <w:hideMark/>
          </w:tcPr>
          <w:p w:rsidR="00BD34E2" w:rsidRPr="00456CBA" w:rsidRDefault="00BD34E2" w:rsidP="00CB05F7">
            <w:pPr>
              <w:spacing w:before="40" w:after="40" w:line="240" w:lineRule="auto"/>
              <w:jc w:val="both"/>
              <w:rPr>
                <w:rFonts w:ascii="Times New Roman" w:eastAsia="Times New Roman" w:hAnsi="Times New Roman" w:cs="Times New Roman"/>
                <w:sz w:val="28"/>
                <w:szCs w:val="28"/>
              </w:rPr>
            </w:pPr>
            <w:r w:rsidRPr="00456CBA">
              <w:rPr>
                <w:rFonts w:ascii="Times New Roman" w:eastAsia="Times New Roman" w:hAnsi="Times New Roman" w:cs="Times New Roman"/>
                <w:sz w:val="28"/>
                <w:szCs w:val="28"/>
              </w:rPr>
              <w:t>Thu phí, lệ phí</w:t>
            </w:r>
          </w:p>
        </w:tc>
        <w:tc>
          <w:tcPr>
            <w:tcW w:w="1476" w:type="dxa"/>
            <w:tcBorders>
              <w:top w:val="single" w:sz="4" w:space="0" w:color="auto"/>
              <w:left w:val="nil"/>
              <w:bottom w:val="single" w:sz="4" w:space="0" w:color="auto"/>
              <w:right w:val="single" w:sz="4" w:space="0" w:color="auto"/>
            </w:tcBorders>
            <w:shd w:val="clear" w:color="auto" w:fill="auto"/>
            <w:noWrap/>
            <w:vAlign w:val="center"/>
            <w:hideMark/>
          </w:tcPr>
          <w:p w:rsidR="00BD34E2" w:rsidRPr="00456CBA" w:rsidRDefault="00BD34E2" w:rsidP="00CB05F7">
            <w:pPr>
              <w:spacing w:before="40" w:after="40" w:line="240" w:lineRule="auto"/>
              <w:jc w:val="right"/>
              <w:rPr>
                <w:rFonts w:ascii="Times New Roman" w:eastAsia="Times New Roman" w:hAnsi="Times New Roman" w:cs="Times New Roman"/>
                <w:sz w:val="28"/>
                <w:szCs w:val="28"/>
              </w:rPr>
            </w:pPr>
            <w:r w:rsidRPr="00456CBA">
              <w:rPr>
                <w:rFonts w:ascii="Times New Roman" w:eastAsia="Times New Roman" w:hAnsi="Times New Roman" w:cs="Times New Roman"/>
                <w:sz w:val="28"/>
                <w:szCs w:val="28"/>
              </w:rPr>
              <w:t>670.000</w:t>
            </w:r>
          </w:p>
        </w:tc>
        <w:tc>
          <w:tcPr>
            <w:tcW w:w="1463" w:type="dxa"/>
            <w:tcBorders>
              <w:top w:val="single" w:sz="4" w:space="0" w:color="auto"/>
              <w:left w:val="nil"/>
              <w:bottom w:val="single" w:sz="4" w:space="0" w:color="auto"/>
              <w:right w:val="single" w:sz="4" w:space="0" w:color="auto"/>
            </w:tcBorders>
            <w:shd w:val="clear" w:color="auto" w:fill="auto"/>
            <w:noWrap/>
            <w:vAlign w:val="center"/>
            <w:hideMark/>
          </w:tcPr>
          <w:p w:rsidR="00BD34E2" w:rsidRPr="00456CBA" w:rsidRDefault="00BD34E2" w:rsidP="00CB05F7">
            <w:pPr>
              <w:spacing w:before="40" w:after="40" w:line="240" w:lineRule="auto"/>
              <w:rPr>
                <w:rFonts w:ascii="Times New Roman" w:eastAsia="Times New Roman" w:hAnsi="Times New Roman" w:cs="Times New Roman"/>
                <w:sz w:val="28"/>
                <w:szCs w:val="28"/>
              </w:rPr>
            </w:pPr>
            <w:r w:rsidRPr="00456CBA">
              <w:rPr>
                <w:rFonts w:ascii="Times New Roman" w:eastAsia="Times New Roman" w:hAnsi="Times New Roman" w:cs="Times New Roman"/>
                <w:sz w:val="28"/>
                <w:szCs w:val="28"/>
              </w:rPr>
              <w:t> </w:t>
            </w:r>
          </w:p>
        </w:tc>
        <w:tc>
          <w:tcPr>
            <w:tcW w:w="2002" w:type="dxa"/>
            <w:tcBorders>
              <w:top w:val="single" w:sz="4" w:space="0" w:color="auto"/>
              <w:left w:val="nil"/>
              <w:bottom w:val="single" w:sz="4" w:space="0" w:color="auto"/>
              <w:right w:val="single" w:sz="4" w:space="0" w:color="auto"/>
            </w:tcBorders>
            <w:shd w:val="clear" w:color="auto" w:fill="auto"/>
            <w:noWrap/>
            <w:vAlign w:val="center"/>
            <w:hideMark/>
          </w:tcPr>
          <w:p w:rsidR="00BD34E2" w:rsidRPr="00456CBA" w:rsidRDefault="00BD34E2" w:rsidP="00CB05F7">
            <w:pPr>
              <w:spacing w:before="40" w:after="40" w:line="240" w:lineRule="auto"/>
              <w:jc w:val="right"/>
              <w:rPr>
                <w:rFonts w:ascii="Times New Roman" w:eastAsia="Times New Roman" w:hAnsi="Times New Roman" w:cs="Times New Roman"/>
                <w:sz w:val="28"/>
                <w:szCs w:val="28"/>
              </w:rPr>
            </w:pPr>
            <w:r w:rsidRPr="00456CBA">
              <w:rPr>
                <w:rFonts w:ascii="Times New Roman" w:eastAsia="Times New Roman" w:hAnsi="Times New Roman" w:cs="Times New Roman"/>
                <w:sz w:val="28"/>
                <w:szCs w:val="28"/>
              </w:rPr>
              <w:t>670.000</w:t>
            </w:r>
          </w:p>
        </w:tc>
      </w:tr>
      <w:tr w:rsidR="00456CBA" w:rsidRPr="00456CBA" w:rsidTr="00BB52D7">
        <w:trPr>
          <w:trHeight w:val="20"/>
        </w:trPr>
        <w:tc>
          <w:tcPr>
            <w:tcW w:w="96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D34E2" w:rsidRPr="00456CBA" w:rsidRDefault="00BD34E2" w:rsidP="00CB05F7">
            <w:pPr>
              <w:spacing w:before="40" w:after="40" w:line="240" w:lineRule="auto"/>
              <w:jc w:val="center"/>
              <w:rPr>
                <w:rFonts w:ascii="Times New Roman" w:eastAsia="Times New Roman" w:hAnsi="Times New Roman" w:cs="Times New Roman"/>
                <w:sz w:val="28"/>
                <w:szCs w:val="28"/>
              </w:rPr>
            </w:pPr>
            <w:r w:rsidRPr="00456CBA">
              <w:rPr>
                <w:rFonts w:ascii="Times New Roman" w:eastAsia="Times New Roman" w:hAnsi="Times New Roman" w:cs="Times New Roman"/>
                <w:sz w:val="28"/>
                <w:szCs w:val="28"/>
              </w:rPr>
              <w:t>9</w:t>
            </w:r>
          </w:p>
        </w:tc>
        <w:tc>
          <w:tcPr>
            <w:tcW w:w="3724" w:type="dxa"/>
            <w:tcBorders>
              <w:top w:val="single" w:sz="4" w:space="0" w:color="auto"/>
              <w:left w:val="nil"/>
              <w:bottom w:val="single" w:sz="4" w:space="0" w:color="auto"/>
              <w:right w:val="single" w:sz="4" w:space="0" w:color="auto"/>
            </w:tcBorders>
            <w:shd w:val="clear" w:color="auto" w:fill="auto"/>
            <w:vAlign w:val="center"/>
            <w:hideMark/>
          </w:tcPr>
          <w:p w:rsidR="00BD34E2" w:rsidRPr="00456CBA" w:rsidRDefault="00BD34E2" w:rsidP="00CB05F7">
            <w:pPr>
              <w:spacing w:before="40" w:after="40" w:line="240" w:lineRule="auto"/>
              <w:jc w:val="both"/>
              <w:rPr>
                <w:rFonts w:ascii="Times New Roman" w:eastAsia="Times New Roman" w:hAnsi="Times New Roman" w:cs="Times New Roman"/>
                <w:sz w:val="28"/>
                <w:szCs w:val="28"/>
              </w:rPr>
            </w:pPr>
            <w:r w:rsidRPr="00456CBA">
              <w:rPr>
                <w:rFonts w:ascii="Times New Roman" w:eastAsia="Times New Roman" w:hAnsi="Times New Roman" w:cs="Times New Roman"/>
                <w:sz w:val="28"/>
                <w:szCs w:val="28"/>
              </w:rPr>
              <w:t>Thuế sử dụng đất nông nghiệp</w:t>
            </w:r>
          </w:p>
        </w:tc>
        <w:tc>
          <w:tcPr>
            <w:tcW w:w="1476" w:type="dxa"/>
            <w:tcBorders>
              <w:top w:val="single" w:sz="4" w:space="0" w:color="auto"/>
              <w:left w:val="nil"/>
              <w:bottom w:val="single" w:sz="4" w:space="0" w:color="auto"/>
              <w:right w:val="single" w:sz="4" w:space="0" w:color="auto"/>
            </w:tcBorders>
            <w:shd w:val="clear" w:color="auto" w:fill="auto"/>
            <w:noWrap/>
            <w:vAlign w:val="center"/>
            <w:hideMark/>
          </w:tcPr>
          <w:p w:rsidR="00BD34E2" w:rsidRPr="00456CBA" w:rsidRDefault="00BD34E2" w:rsidP="00CB05F7">
            <w:pPr>
              <w:spacing w:before="40" w:after="40" w:line="240" w:lineRule="auto"/>
              <w:jc w:val="right"/>
              <w:rPr>
                <w:rFonts w:ascii="Times New Roman" w:eastAsia="Times New Roman" w:hAnsi="Times New Roman" w:cs="Times New Roman"/>
                <w:sz w:val="28"/>
                <w:szCs w:val="28"/>
              </w:rPr>
            </w:pPr>
            <w:r w:rsidRPr="00456CBA">
              <w:rPr>
                <w:rFonts w:ascii="Times New Roman" w:eastAsia="Times New Roman" w:hAnsi="Times New Roman" w:cs="Times New Roman"/>
                <w:sz w:val="28"/>
                <w:szCs w:val="28"/>
              </w:rPr>
              <w:t>0</w:t>
            </w:r>
          </w:p>
        </w:tc>
        <w:tc>
          <w:tcPr>
            <w:tcW w:w="1463" w:type="dxa"/>
            <w:tcBorders>
              <w:top w:val="single" w:sz="4" w:space="0" w:color="auto"/>
              <w:left w:val="nil"/>
              <w:bottom w:val="single" w:sz="4" w:space="0" w:color="auto"/>
              <w:right w:val="single" w:sz="4" w:space="0" w:color="auto"/>
            </w:tcBorders>
            <w:shd w:val="clear" w:color="auto" w:fill="auto"/>
            <w:noWrap/>
            <w:vAlign w:val="center"/>
            <w:hideMark/>
          </w:tcPr>
          <w:p w:rsidR="00BD34E2" w:rsidRPr="00456CBA" w:rsidRDefault="00BD34E2" w:rsidP="00CB05F7">
            <w:pPr>
              <w:spacing w:before="40" w:after="40" w:line="240" w:lineRule="auto"/>
              <w:jc w:val="right"/>
              <w:rPr>
                <w:rFonts w:ascii="Times New Roman" w:eastAsia="Times New Roman" w:hAnsi="Times New Roman" w:cs="Times New Roman"/>
                <w:sz w:val="28"/>
                <w:szCs w:val="28"/>
              </w:rPr>
            </w:pPr>
            <w:r w:rsidRPr="00456CBA">
              <w:rPr>
                <w:rFonts w:ascii="Times New Roman" w:eastAsia="Times New Roman" w:hAnsi="Times New Roman" w:cs="Times New Roman"/>
                <w:sz w:val="28"/>
                <w:szCs w:val="28"/>
              </w:rPr>
              <w:t> </w:t>
            </w:r>
          </w:p>
        </w:tc>
        <w:tc>
          <w:tcPr>
            <w:tcW w:w="2002" w:type="dxa"/>
            <w:tcBorders>
              <w:top w:val="single" w:sz="4" w:space="0" w:color="auto"/>
              <w:left w:val="nil"/>
              <w:bottom w:val="single" w:sz="4" w:space="0" w:color="auto"/>
              <w:right w:val="single" w:sz="4" w:space="0" w:color="auto"/>
            </w:tcBorders>
            <w:shd w:val="clear" w:color="auto" w:fill="auto"/>
            <w:noWrap/>
            <w:vAlign w:val="center"/>
            <w:hideMark/>
          </w:tcPr>
          <w:p w:rsidR="00BD34E2" w:rsidRPr="00456CBA" w:rsidRDefault="00BD34E2" w:rsidP="00CB05F7">
            <w:pPr>
              <w:spacing w:before="40" w:after="40" w:line="240" w:lineRule="auto"/>
              <w:jc w:val="right"/>
              <w:rPr>
                <w:rFonts w:ascii="Times New Roman" w:eastAsia="Times New Roman" w:hAnsi="Times New Roman" w:cs="Times New Roman"/>
                <w:sz w:val="28"/>
                <w:szCs w:val="28"/>
              </w:rPr>
            </w:pPr>
            <w:r w:rsidRPr="00456CBA">
              <w:rPr>
                <w:rFonts w:ascii="Times New Roman" w:eastAsia="Times New Roman" w:hAnsi="Times New Roman" w:cs="Times New Roman"/>
                <w:sz w:val="28"/>
                <w:szCs w:val="28"/>
              </w:rPr>
              <w:t>0</w:t>
            </w:r>
          </w:p>
        </w:tc>
      </w:tr>
      <w:tr w:rsidR="00456CBA" w:rsidRPr="00456CBA" w:rsidTr="00BB52D7">
        <w:trPr>
          <w:trHeight w:val="20"/>
        </w:trPr>
        <w:tc>
          <w:tcPr>
            <w:tcW w:w="96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D34E2" w:rsidRPr="00456CBA" w:rsidRDefault="00BD34E2" w:rsidP="00CB05F7">
            <w:pPr>
              <w:spacing w:before="40" w:after="40" w:line="240" w:lineRule="auto"/>
              <w:jc w:val="center"/>
              <w:rPr>
                <w:rFonts w:ascii="Times New Roman" w:eastAsia="Times New Roman" w:hAnsi="Times New Roman" w:cs="Times New Roman"/>
                <w:sz w:val="28"/>
                <w:szCs w:val="28"/>
              </w:rPr>
            </w:pPr>
            <w:r w:rsidRPr="00456CBA">
              <w:rPr>
                <w:rFonts w:ascii="Times New Roman" w:eastAsia="Times New Roman" w:hAnsi="Times New Roman" w:cs="Times New Roman"/>
                <w:sz w:val="28"/>
                <w:szCs w:val="28"/>
              </w:rPr>
              <w:t>10</w:t>
            </w:r>
          </w:p>
        </w:tc>
        <w:tc>
          <w:tcPr>
            <w:tcW w:w="3724" w:type="dxa"/>
            <w:tcBorders>
              <w:top w:val="single" w:sz="4" w:space="0" w:color="auto"/>
              <w:left w:val="nil"/>
              <w:bottom w:val="single" w:sz="4" w:space="0" w:color="auto"/>
              <w:right w:val="single" w:sz="4" w:space="0" w:color="auto"/>
            </w:tcBorders>
            <w:shd w:val="clear" w:color="auto" w:fill="auto"/>
            <w:vAlign w:val="center"/>
            <w:hideMark/>
          </w:tcPr>
          <w:p w:rsidR="00BD34E2" w:rsidRPr="00456CBA" w:rsidRDefault="00BD34E2" w:rsidP="00CB05F7">
            <w:pPr>
              <w:spacing w:before="40" w:after="40" w:line="240" w:lineRule="auto"/>
              <w:jc w:val="both"/>
              <w:rPr>
                <w:rFonts w:ascii="Times New Roman" w:eastAsia="Times New Roman" w:hAnsi="Times New Roman" w:cs="Times New Roman"/>
                <w:sz w:val="28"/>
                <w:szCs w:val="28"/>
              </w:rPr>
            </w:pPr>
            <w:r w:rsidRPr="00456CBA">
              <w:rPr>
                <w:rFonts w:ascii="Times New Roman" w:eastAsia="Times New Roman" w:hAnsi="Times New Roman" w:cs="Times New Roman"/>
                <w:sz w:val="28"/>
                <w:szCs w:val="28"/>
              </w:rPr>
              <w:t>Thuế sử dụng đất phi nông nghiệp</w:t>
            </w:r>
          </w:p>
        </w:tc>
        <w:tc>
          <w:tcPr>
            <w:tcW w:w="1476" w:type="dxa"/>
            <w:tcBorders>
              <w:top w:val="single" w:sz="4" w:space="0" w:color="auto"/>
              <w:left w:val="nil"/>
              <w:bottom w:val="single" w:sz="4" w:space="0" w:color="auto"/>
              <w:right w:val="single" w:sz="4" w:space="0" w:color="auto"/>
            </w:tcBorders>
            <w:shd w:val="clear" w:color="auto" w:fill="auto"/>
            <w:noWrap/>
            <w:vAlign w:val="center"/>
            <w:hideMark/>
          </w:tcPr>
          <w:p w:rsidR="00BD34E2" w:rsidRPr="00456CBA" w:rsidRDefault="00BD34E2" w:rsidP="00CB05F7">
            <w:pPr>
              <w:spacing w:before="40" w:after="40" w:line="240" w:lineRule="auto"/>
              <w:jc w:val="right"/>
              <w:rPr>
                <w:rFonts w:ascii="Times New Roman" w:eastAsia="Times New Roman" w:hAnsi="Times New Roman" w:cs="Times New Roman"/>
                <w:sz w:val="28"/>
                <w:szCs w:val="28"/>
              </w:rPr>
            </w:pPr>
            <w:r w:rsidRPr="00456CBA">
              <w:rPr>
                <w:rFonts w:ascii="Times New Roman" w:eastAsia="Times New Roman" w:hAnsi="Times New Roman" w:cs="Times New Roman"/>
                <w:sz w:val="28"/>
                <w:szCs w:val="28"/>
              </w:rPr>
              <w:t>186.700</w:t>
            </w:r>
          </w:p>
        </w:tc>
        <w:tc>
          <w:tcPr>
            <w:tcW w:w="1463" w:type="dxa"/>
            <w:tcBorders>
              <w:top w:val="single" w:sz="4" w:space="0" w:color="auto"/>
              <w:left w:val="nil"/>
              <w:bottom w:val="single" w:sz="4" w:space="0" w:color="auto"/>
              <w:right w:val="single" w:sz="4" w:space="0" w:color="auto"/>
            </w:tcBorders>
            <w:shd w:val="clear" w:color="auto" w:fill="auto"/>
            <w:noWrap/>
            <w:vAlign w:val="center"/>
            <w:hideMark/>
          </w:tcPr>
          <w:p w:rsidR="00BD34E2" w:rsidRPr="00456CBA" w:rsidRDefault="00BD34E2" w:rsidP="00CB05F7">
            <w:pPr>
              <w:spacing w:before="40" w:after="40" w:line="240" w:lineRule="auto"/>
              <w:rPr>
                <w:rFonts w:ascii="Times New Roman" w:eastAsia="Times New Roman" w:hAnsi="Times New Roman" w:cs="Times New Roman"/>
                <w:sz w:val="28"/>
                <w:szCs w:val="28"/>
              </w:rPr>
            </w:pPr>
            <w:r w:rsidRPr="00456CBA">
              <w:rPr>
                <w:rFonts w:ascii="Times New Roman" w:eastAsia="Times New Roman" w:hAnsi="Times New Roman" w:cs="Times New Roman"/>
                <w:sz w:val="28"/>
                <w:szCs w:val="28"/>
              </w:rPr>
              <w:t> </w:t>
            </w:r>
          </w:p>
        </w:tc>
        <w:tc>
          <w:tcPr>
            <w:tcW w:w="2002" w:type="dxa"/>
            <w:tcBorders>
              <w:top w:val="single" w:sz="4" w:space="0" w:color="auto"/>
              <w:left w:val="nil"/>
              <w:bottom w:val="single" w:sz="4" w:space="0" w:color="auto"/>
              <w:right w:val="single" w:sz="4" w:space="0" w:color="auto"/>
            </w:tcBorders>
            <w:shd w:val="clear" w:color="auto" w:fill="auto"/>
            <w:noWrap/>
            <w:vAlign w:val="center"/>
            <w:hideMark/>
          </w:tcPr>
          <w:p w:rsidR="00BD34E2" w:rsidRPr="00456CBA" w:rsidRDefault="00BD34E2" w:rsidP="00CB05F7">
            <w:pPr>
              <w:spacing w:before="40" w:after="40" w:line="240" w:lineRule="auto"/>
              <w:jc w:val="right"/>
              <w:rPr>
                <w:rFonts w:ascii="Times New Roman" w:eastAsia="Times New Roman" w:hAnsi="Times New Roman" w:cs="Times New Roman"/>
                <w:sz w:val="28"/>
                <w:szCs w:val="28"/>
              </w:rPr>
            </w:pPr>
            <w:r w:rsidRPr="00456CBA">
              <w:rPr>
                <w:rFonts w:ascii="Times New Roman" w:eastAsia="Times New Roman" w:hAnsi="Times New Roman" w:cs="Times New Roman"/>
                <w:sz w:val="28"/>
                <w:szCs w:val="28"/>
              </w:rPr>
              <w:t>186.700</w:t>
            </w:r>
          </w:p>
        </w:tc>
      </w:tr>
      <w:tr w:rsidR="00456CBA" w:rsidRPr="00456CBA" w:rsidTr="00BB52D7">
        <w:trPr>
          <w:trHeight w:val="20"/>
        </w:trPr>
        <w:tc>
          <w:tcPr>
            <w:tcW w:w="96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D34E2" w:rsidRPr="00456CBA" w:rsidRDefault="00BD34E2" w:rsidP="00CB05F7">
            <w:pPr>
              <w:spacing w:before="40" w:after="40" w:line="240" w:lineRule="auto"/>
              <w:jc w:val="center"/>
              <w:rPr>
                <w:rFonts w:ascii="Times New Roman" w:eastAsia="Times New Roman" w:hAnsi="Times New Roman" w:cs="Times New Roman"/>
                <w:sz w:val="28"/>
                <w:szCs w:val="28"/>
              </w:rPr>
            </w:pPr>
            <w:r w:rsidRPr="00456CBA">
              <w:rPr>
                <w:rFonts w:ascii="Times New Roman" w:eastAsia="Times New Roman" w:hAnsi="Times New Roman" w:cs="Times New Roman"/>
                <w:sz w:val="28"/>
                <w:szCs w:val="28"/>
              </w:rPr>
              <w:t>11</w:t>
            </w:r>
          </w:p>
        </w:tc>
        <w:tc>
          <w:tcPr>
            <w:tcW w:w="3724" w:type="dxa"/>
            <w:tcBorders>
              <w:top w:val="single" w:sz="4" w:space="0" w:color="auto"/>
              <w:left w:val="nil"/>
              <w:bottom w:val="single" w:sz="4" w:space="0" w:color="auto"/>
              <w:right w:val="single" w:sz="4" w:space="0" w:color="auto"/>
            </w:tcBorders>
            <w:shd w:val="clear" w:color="auto" w:fill="auto"/>
            <w:vAlign w:val="center"/>
            <w:hideMark/>
          </w:tcPr>
          <w:p w:rsidR="00BD34E2" w:rsidRPr="00456CBA" w:rsidRDefault="00BD34E2" w:rsidP="00CB05F7">
            <w:pPr>
              <w:spacing w:before="40" w:after="40" w:line="240" w:lineRule="auto"/>
              <w:jc w:val="both"/>
              <w:rPr>
                <w:rFonts w:ascii="Times New Roman" w:eastAsia="Times New Roman" w:hAnsi="Times New Roman" w:cs="Times New Roman"/>
                <w:sz w:val="28"/>
                <w:szCs w:val="28"/>
              </w:rPr>
            </w:pPr>
            <w:r w:rsidRPr="00456CBA">
              <w:rPr>
                <w:rFonts w:ascii="Times New Roman" w:eastAsia="Times New Roman" w:hAnsi="Times New Roman" w:cs="Times New Roman"/>
                <w:sz w:val="28"/>
                <w:szCs w:val="28"/>
              </w:rPr>
              <w:t>Tiền thuê mặt đất, mặt nước</w:t>
            </w:r>
          </w:p>
        </w:tc>
        <w:tc>
          <w:tcPr>
            <w:tcW w:w="1476" w:type="dxa"/>
            <w:tcBorders>
              <w:top w:val="single" w:sz="4" w:space="0" w:color="auto"/>
              <w:left w:val="nil"/>
              <w:bottom w:val="single" w:sz="4" w:space="0" w:color="auto"/>
              <w:right w:val="single" w:sz="4" w:space="0" w:color="auto"/>
            </w:tcBorders>
            <w:shd w:val="clear" w:color="auto" w:fill="auto"/>
            <w:noWrap/>
            <w:vAlign w:val="center"/>
            <w:hideMark/>
          </w:tcPr>
          <w:p w:rsidR="00BD34E2" w:rsidRPr="00456CBA" w:rsidRDefault="00BD34E2" w:rsidP="00CB05F7">
            <w:pPr>
              <w:spacing w:before="40" w:after="40" w:line="240" w:lineRule="auto"/>
              <w:jc w:val="right"/>
              <w:rPr>
                <w:rFonts w:ascii="Times New Roman" w:eastAsia="Times New Roman" w:hAnsi="Times New Roman" w:cs="Times New Roman"/>
                <w:sz w:val="28"/>
                <w:szCs w:val="28"/>
              </w:rPr>
            </w:pPr>
            <w:r w:rsidRPr="00456CBA">
              <w:rPr>
                <w:rFonts w:ascii="Times New Roman" w:eastAsia="Times New Roman" w:hAnsi="Times New Roman" w:cs="Times New Roman"/>
                <w:sz w:val="28"/>
                <w:szCs w:val="28"/>
              </w:rPr>
              <w:t>1.701.500</w:t>
            </w:r>
          </w:p>
        </w:tc>
        <w:tc>
          <w:tcPr>
            <w:tcW w:w="1463" w:type="dxa"/>
            <w:tcBorders>
              <w:top w:val="single" w:sz="4" w:space="0" w:color="auto"/>
              <w:left w:val="nil"/>
              <w:bottom w:val="single" w:sz="4" w:space="0" w:color="auto"/>
              <w:right w:val="single" w:sz="4" w:space="0" w:color="auto"/>
            </w:tcBorders>
            <w:shd w:val="clear" w:color="auto" w:fill="auto"/>
            <w:noWrap/>
            <w:vAlign w:val="center"/>
            <w:hideMark/>
          </w:tcPr>
          <w:p w:rsidR="00BD34E2" w:rsidRPr="00456CBA" w:rsidRDefault="00BD34E2" w:rsidP="00CB05F7">
            <w:pPr>
              <w:spacing w:before="40" w:after="40" w:line="240" w:lineRule="auto"/>
              <w:rPr>
                <w:rFonts w:ascii="Times New Roman" w:eastAsia="Times New Roman" w:hAnsi="Times New Roman" w:cs="Times New Roman"/>
                <w:sz w:val="28"/>
                <w:szCs w:val="28"/>
              </w:rPr>
            </w:pPr>
            <w:r w:rsidRPr="00456CBA">
              <w:rPr>
                <w:rFonts w:ascii="Times New Roman" w:eastAsia="Times New Roman" w:hAnsi="Times New Roman" w:cs="Times New Roman"/>
                <w:sz w:val="28"/>
                <w:szCs w:val="28"/>
              </w:rPr>
              <w:t> </w:t>
            </w:r>
          </w:p>
        </w:tc>
        <w:tc>
          <w:tcPr>
            <w:tcW w:w="2002" w:type="dxa"/>
            <w:tcBorders>
              <w:top w:val="single" w:sz="4" w:space="0" w:color="auto"/>
              <w:left w:val="nil"/>
              <w:bottom w:val="single" w:sz="4" w:space="0" w:color="auto"/>
              <w:right w:val="single" w:sz="4" w:space="0" w:color="auto"/>
            </w:tcBorders>
            <w:shd w:val="clear" w:color="auto" w:fill="auto"/>
            <w:noWrap/>
            <w:vAlign w:val="center"/>
            <w:hideMark/>
          </w:tcPr>
          <w:p w:rsidR="00BD34E2" w:rsidRPr="00456CBA" w:rsidRDefault="00BD34E2" w:rsidP="00CB05F7">
            <w:pPr>
              <w:spacing w:before="40" w:after="40" w:line="240" w:lineRule="auto"/>
              <w:jc w:val="right"/>
              <w:rPr>
                <w:rFonts w:ascii="Times New Roman" w:eastAsia="Times New Roman" w:hAnsi="Times New Roman" w:cs="Times New Roman"/>
                <w:sz w:val="28"/>
                <w:szCs w:val="28"/>
              </w:rPr>
            </w:pPr>
            <w:r w:rsidRPr="00456CBA">
              <w:rPr>
                <w:rFonts w:ascii="Times New Roman" w:eastAsia="Times New Roman" w:hAnsi="Times New Roman" w:cs="Times New Roman"/>
                <w:sz w:val="28"/>
                <w:szCs w:val="28"/>
              </w:rPr>
              <w:t>1.701.500</w:t>
            </w:r>
          </w:p>
        </w:tc>
      </w:tr>
      <w:tr w:rsidR="00456CBA" w:rsidRPr="00456CBA" w:rsidTr="00BB52D7">
        <w:trPr>
          <w:trHeight w:val="20"/>
        </w:trPr>
        <w:tc>
          <w:tcPr>
            <w:tcW w:w="96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D34E2" w:rsidRPr="00456CBA" w:rsidRDefault="00BD34E2" w:rsidP="00CB05F7">
            <w:pPr>
              <w:spacing w:before="40" w:after="40" w:line="240" w:lineRule="auto"/>
              <w:jc w:val="center"/>
              <w:rPr>
                <w:rFonts w:ascii="Times New Roman" w:eastAsia="Times New Roman" w:hAnsi="Times New Roman" w:cs="Times New Roman"/>
                <w:sz w:val="28"/>
                <w:szCs w:val="28"/>
              </w:rPr>
            </w:pPr>
            <w:r w:rsidRPr="00456CBA">
              <w:rPr>
                <w:rFonts w:ascii="Times New Roman" w:eastAsia="Times New Roman" w:hAnsi="Times New Roman" w:cs="Times New Roman"/>
                <w:sz w:val="28"/>
                <w:szCs w:val="28"/>
              </w:rPr>
              <w:t>12</w:t>
            </w:r>
          </w:p>
        </w:tc>
        <w:tc>
          <w:tcPr>
            <w:tcW w:w="3724" w:type="dxa"/>
            <w:tcBorders>
              <w:top w:val="single" w:sz="4" w:space="0" w:color="auto"/>
              <w:left w:val="nil"/>
              <w:bottom w:val="single" w:sz="4" w:space="0" w:color="auto"/>
              <w:right w:val="single" w:sz="4" w:space="0" w:color="auto"/>
            </w:tcBorders>
            <w:shd w:val="clear" w:color="auto" w:fill="auto"/>
            <w:vAlign w:val="center"/>
            <w:hideMark/>
          </w:tcPr>
          <w:p w:rsidR="00BD34E2" w:rsidRPr="00456CBA" w:rsidRDefault="00BD34E2" w:rsidP="00CB05F7">
            <w:pPr>
              <w:spacing w:before="40" w:after="40" w:line="240" w:lineRule="auto"/>
              <w:jc w:val="both"/>
              <w:rPr>
                <w:rFonts w:ascii="Times New Roman" w:eastAsia="Times New Roman" w:hAnsi="Times New Roman" w:cs="Times New Roman"/>
                <w:sz w:val="28"/>
                <w:szCs w:val="28"/>
              </w:rPr>
            </w:pPr>
            <w:r w:rsidRPr="00456CBA">
              <w:rPr>
                <w:rFonts w:ascii="Times New Roman" w:eastAsia="Times New Roman" w:hAnsi="Times New Roman" w:cs="Times New Roman"/>
                <w:sz w:val="28"/>
                <w:szCs w:val="28"/>
              </w:rPr>
              <w:t xml:space="preserve">Thu tiền sử dụng đất  </w:t>
            </w:r>
          </w:p>
        </w:tc>
        <w:tc>
          <w:tcPr>
            <w:tcW w:w="1476" w:type="dxa"/>
            <w:tcBorders>
              <w:top w:val="single" w:sz="4" w:space="0" w:color="auto"/>
              <w:left w:val="nil"/>
              <w:bottom w:val="single" w:sz="4" w:space="0" w:color="auto"/>
              <w:right w:val="single" w:sz="4" w:space="0" w:color="auto"/>
            </w:tcBorders>
            <w:shd w:val="clear" w:color="auto" w:fill="auto"/>
            <w:noWrap/>
            <w:vAlign w:val="center"/>
            <w:hideMark/>
          </w:tcPr>
          <w:p w:rsidR="00BD34E2" w:rsidRPr="00456CBA" w:rsidRDefault="00BD34E2" w:rsidP="00CB05F7">
            <w:pPr>
              <w:spacing w:before="40" w:after="40" w:line="240" w:lineRule="auto"/>
              <w:jc w:val="right"/>
              <w:rPr>
                <w:rFonts w:ascii="Times New Roman" w:eastAsia="Times New Roman" w:hAnsi="Times New Roman" w:cs="Times New Roman"/>
                <w:sz w:val="28"/>
                <w:szCs w:val="28"/>
              </w:rPr>
            </w:pPr>
            <w:r w:rsidRPr="00456CBA">
              <w:rPr>
                <w:rFonts w:ascii="Times New Roman" w:eastAsia="Times New Roman" w:hAnsi="Times New Roman" w:cs="Times New Roman"/>
                <w:sz w:val="28"/>
                <w:szCs w:val="28"/>
              </w:rPr>
              <w:t>7.561.300</w:t>
            </w:r>
          </w:p>
        </w:tc>
        <w:tc>
          <w:tcPr>
            <w:tcW w:w="1463" w:type="dxa"/>
            <w:tcBorders>
              <w:top w:val="single" w:sz="4" w:space="0" w:color="auto"/>
              <w:left w:val="nil"/>
              <w:bottom w:val="single" w:sz="4" w:space="0" w:color="auto"/>
              <w:right w:val="single" w:sz="4" w:space="0" w:color="auto"/>
            </w:tcBorders>
            <w:shd w:val="clear" w:color="auto" w:fill="auto"/>
            <w:noWrap/>
            <w:vAlign w:val="center"/>
            <w:hideMark/>
          </w:tcPr>
          <w:p w:rsidR="00BD34E2" w:rsidRPr="00456CBA" w:rsidRDefault="00BD34E2" w:rsidP="00CB05F7">
            <w:pPr>
              <w:spacing w:before="40" w:after="40" w:line="240" w:lineRule="auto"/>
              <w:rPr>
                <w:rFonts w:ascii="Times New Roman" w:eastAsia="Times New Roman" w:hAnsi="Times New Roman" w:cs="Times New Roman"/>
                <w:sz w:val="28"/>
                <w:szCs w:val="28"/>
              </w:rPr>
            </w:pPr>
            <w:r w:rsidRPr="00456CBA">
              <w:rPr>
                <w:rFonts w:ascii="Times New Roman" w:eastAsia="Times New Roman" w:hAnsi="Times New Roman" w:cs="Times New Roman"/>
                <w:sz w:val="28"/>
                <w:szCs w:val="28"/>
              </w:rPr>
              <w:t> </w:t>
            </w:r>
          </w:p>
        </w:tc>
        <w:tc>
          <w:tcPr>
            <w:tcW w:w="2002" w:type="dxa"/>
            <w:tcBorders>
              <w:top w:val="single" w:sz="4" w:space="0" w:color="auto"/>
              <w:left w:val="nil"/>
              <w:bottom w:val="single" w:sz="4" w:space="0" w:color="auto"/>
              <w:right w:val="single" w:sz="4" w:space="0" w:color="auto"/>
            </w:tcBorders>
            <w:shd w:val="clear" w:color="auto" w:fill="auto"/>
            <w:noWrap/>
            <w:vAlign w:val="center"/>
            <w:hideMark/>
          </w:tcPr>
          <w:p w:rsidR="00BD34E2" w:rsidRPr="00456CBA" w:rsidRDefault="00BD34E2" w:rsidP="00CB05F7">
            <w:pPr>
              <w:spacing w:before="40" w:after="40" w:line="240" w:lineRule="auto"/>
              <w:jc w:val="right"/>
              <w:rPr>
                <w:rFonts w:ascii="Times New Roman" w:eastAsia="Times New Roman" w:hAnsi="Times New Roman" w:cs="Times New Roman"/>
                <w:sz w:val="28"/>
                <w:szCs w:val="28"/>
              </w:rPr>
            </w:pPr>
            <w:r w:rsidRPr="00456CBA">
              <w:rPr>
                <w:rFonts w:ascii="Times New Roman" w:eastAsia="Times New Roman" w:hAnsi="Times New Roman" w:cs="Times New Roman"/>
                <w:sz w:val="28"/>
                <w:szCs w:val="28"/>
              </w:rPr>
              <w:t>7.561.300</w:t>
            </w:r>
          </w:p>
        </w:tc>
      </w:tr>
      <w:tr w:rsidR="00456CBA" w:rsidRPr="00456CBA" w:rsidTr="00BB52D7">
        <w:trPr>
          <w:trHeight w:val="20"/>
        </w:trPr>
        <w:tc>
          <w:tcPr>
            <w:tcW w:w="96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D34E2" w:rsidRPr="00456CBA" w:rsidRDefault="00BD34E2" w:rsidP="00CB05F7">
            <w:pPr>
              <w:spacing w:before="40" w:after="40" w:line="240" w:lineRule="auto"/>
              <w:jc w:val="center"/>
              <w:rPr>
                <w:rFonts w:ascii="Times New Roman" w:eastAsia="Times New Roman" w:hAnsi="Times New Roman" w:cs="Times New Roman"/>
                <w:sz w:val="28"/>
                <w:szCs w:val="28"/>
              </w:rPr>
            </w:pPr>
            <w:r w:rsidRPr="00456CBA">
              <w:rPr>
                <w:rFonts w:ascii="Times New Roman" w:eastAsia="Times New Roman" w:hAnsi="Times New Roman" w:cs="Times New Roman"/>
                <w:sz w:val="28"/>
                <w:szCs w:val="28"/>
              </w:rPr>
              <w:t>13</w:t>
            </w:r>
          </w:p>
        </w:tc>
        <w:tc>
          <w:tcPr>
            <w:tcW w:w="3724" w:type="dxa"/>
            <w:tcBorders>
              <w:top w:val="single" w:sz="4" w:space="0" w:color="auto"/>
              <w:left w:val="nil"/>
              <w:bottom w:val="single" w:sz="4" w:space="0" w:color="auto"/>
              <w:right w:val="single" w:sz="4" w:space="0" w:color="auto"/>
            </w:tcBorders>
            <w:shd w:val="clear" w:color="auto" w:fill="auto"/>
            <w:vAlign w:val="center"/>
            <w:hideMark/>
          </w:tcPr>
          <w:p w:rsidR="00BD34E2" w:rsidRPr="00456CBA" w:rsidRDefault="00BD34E2" w:rsidP="00CB05F7">
            <w:pPr>
              <w:spacing w:before="40" w:after="40" w:line="240" w:lineRule="auto"/>
              <w:jc w:val="both"/>
              <w:rPr>
                <w:rFonts w:ascii="Times New Roman" w:eastAsia="Times New Roman" w:hAnsi="Times New Roman" w:cs="Times New Roman"/>
                <w:sz w:val="28"/>
                <w:szCs w:val="28"/>
              </w:rPr>
            </w:pPr>
            <w:r w:rsidRPr="00456CBA">
              <w:rPr>
                <w:rFonts w:ascii="Times New Roman" w:eastAsia="Times New Roman" w:hAnsi="Times New Roman" w:cs="Times New Roman"/>
                <w:sz w:val="28"/>
                <w:szCs w:val="28"/>
              </w:rPr>
              <w:t xml:space="preserve">Thu hoa </w:t>
            </w:r>
            <w:r w:rsidR="0067352D" w:rsidRPr="00456CBA">
              <w:rPr>
                <w:rFonts w:ascii="Times New Roman" w:eastAsia="Times New Roman" w:hAnsi="Times New Roman" w:cs="Times New Roman"/>
                <w:sz w:val="28"/>
                <w:szCs w:val="28"/>
              </w:rPr>
              <w:t>lợi công sản, quỹ đất công ích,</w:t>
            </w:r>
            <w:r w:rsidRPr="00456CBA">
              <w:rPr>
                <w:rFonts w:ascii="Times New Roman" w:eastAsia="Times New Roman" w:hAnsi="Times New Roman" w:cs="Times New Roman"/>
                <w:sz w:val="28"/>
                <w:szCs w:val="28"/>
              </w:rPr>
              <w:t>.... tại xã</w:t>
            </w:r>
          </w:p>
        </w:tc>
        <w:tc>
          <w:tcPr>
            <w:tcW w:w="1476" w:type="dxa"/>
            <w:tcBorders>
              <w:top w:val="single" w:sz="4" w:space="0" w:color="auto"/>
              <w:left w:val="nil"/>
              <w:bottom w:val="single" w:sz="4" w:space="0" w:color="auto"/>
              <w:right w:val="single" w:sz="4" w:space="0" w:color="auto"/>
            </w:tcBorders>
            <w:shd w:val="clear" w:color="auto" w:fill="auto"/>
            <w:noWrap/>
            <w:vAlign w:val="center"/>
            <w:hideMark/>
          </w:tcPr>
          <w:p w:rsidR="00BD34E2" w:rsidRPr="00456CBA" w:rsidRDefault="00BD34E2" w:rsidP="00CB05F7">
            <w:pPr>
              <w:spacing w:before="40" w:after="40" w:line="240" w:lineRule="auto"/>
              <w:jc w:val="right"/>
              <w:rPr>
                <w:rFonts w:ascii="Times New Roman" w:eastAsia="Times New Roman" w:hAnsi="Times New Roman" w:cs="Times New Roman"/>
                <w:sz w:val="28"/>
                <w:szCs w:val="28"/>
              </w:rPr>
            </w:pPr>
            <w:r w:rsidRPr="00456CBA">
              <w:rPr>
                <w:rFonts w:ascii="Times New Roman" w:eastAsia="Times New Roman" w:hAnsi="Times New Roman" w:cs="Times New Roman"/>
                <w:sz w:val="28"/>
                <w:szCs w:val="28"/>
              </w:rPr>
              <w:t>1.000</w:t>
            </w:r>
          </w:p>
        </w:tc>
        <w:tc>
          <w:tcPr>
            <w:tcW w:w="1463" w:type="dxa"/>
            <w:tcBorders>
              <w:top w:val="single" w:sz="4" w:space="0" w:color="auto"/>
              <w:left w:val="nil"/>
              <w:bottom w:val="single" w:sz="4" w:space="0" w:color="auto"/>
              <w:right w:val="single" w:sz="4" w:space="0" w:color="auto"/>
            </w:tcBorders>
            <w:shd w:val="clear" w:color="auto" w:fill="auto"/>
            <w:noWrap/>
            <w:vAlign w:val="center"/>
            <w:hideMark/>
          </w:tcPr>
          <w:p w:rsidR="00BD34E2" w:rsidRPr="00456CBA" w:rsidRDefault="00BD34E2" w:rsidP="00CB05F7">
            <w:pPr>
              <w:spacing w:before="40" w:after="40" w:line="240" w:lineRule="auto"/>
              <w:rPr>
                <w:rFonts w:ascii="Times New Roman" w:eastAsia="Times New Roman" w:hAnsi="Times New Roman" w:cs="Times New Roman"/>
                <w:sz w:val="28"/>
                <w:szCs w:val="28"/>
              </w:rPr>
            </w:pPr>
            <w:r w:rsidRPr="00456CBA">
              <w:rPr>
                <w:rFonts w:ascii="Times New Roman" w:eastAsia="Times New Roman" w:hAnsi="Times New Roman" w:cs="Times New Roman"/>
                <w:sz w:val="28"/>
                <w:szCs w:val="28"/>
              </w:rPr>
              <w:t> </w:t>
            </w:r>
          </w:p>
        </w:tc>
        <w:tc>
          <w:tcPr>
            <w:tcW w:w="2002" w:type="dxa"/>
            <w:tcBorders>
              <w:top w:val="single" w:sz="4" w:space="0" w:color="auto"/>
              <w:left w:val="nil"/>
              <w:bottom w:val="single" w:sz="4" w:space="0" w:color="auto"/>
              <w:right w:val="single" w:sz="4" w:space="0" w:color="auto"/>
            </w:tcBorders>
            <w:shd w:val="clear" w:color="auto" w:fill="auto"/>
            <w:noWrap/>
            <w:vAlign w:val="center"/>
            <w:hideMark/>
          </w:tcPr>
          <w:p w:rsidR="00BD34E2" w:rsidRPr="00456CBA" w:rsidRDefault="00BD34E2" w:rsidP="00CB05F7">
            <w:pPr>
              <w:spacing w:before="40" w:after="40" w:line="240" w:lineRule="auto"/>
              <w:jc w:val="right"/>
              <w:rPr>
                <w:rFonts w:ascii="Times New Roman" w:eastAsia="Times New Roman" w:hAnsi="Times New Roman" w:cs="Times New Roman"/>
                <w:sz w:val="28"/>
                <w:szCs w:val="28"/>
              </w:rPr>
            </w:pPr>
            <w:r w:rsidRPr="00456CBA">
              <w:rPr>
                <w:rFonts w:ascii="Times New Roman" w:eastAsia="Times New Roman" w:hAnsi="Times New Roman" w:cs="Times New Roman"/>
                <w:sz w:val="28"/>
                <w:szCs w:val="28"/>
              </w:rPr>
              <w:t>1.000</w:t>
            </w:r>
          </w:p>
        </w:tc>
      </w:tr>
      <w:tr w:rsidR="00456CBA" w:rsidRPr="00456CBA" w:rsidTr="00BB52D7">
        <w:trPr>
          <w:trHeight w:val="20"/>
        </w:trPr>
        <w:tc>
          <w:tcPr>
            <w:tcW w:w="96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D34E2" w:rsidRPr="00456CBA" w:rsidRDefault="00BD34E2" w:rsidP="00CB05F7">
            <w:pPr>
              <w:spacing w:before="40" w:after="40" w:line="240" w:lineRule="auto"/>
              <w:jc w:val="center"/>
              <w:rPr>
                <w:rFonts w:ascii="Times New Roman" w:eastAsia="Times New Roman" w:hAnsi="Times New Roman" w:cs="Times New Roman"/>
                <w:sz w:val="28"/>
                <w:szCs w:val="28"/>
              </w:rPr>
            </w:pPr>
            <w:r w:rsidRPr="00456CBA">
              <w:rPr>
                <w:rFonts w:ascii="Times New Roman" w:eastAsia="Times New Roman" w:hAnsi="Times New Roman" w:cs="Times New Roman"/>
                <w:sz w:val="28"/>
                <w:szCs w:val="28"/>
              </w:rPr>
              <w:t>14</w:t>
            </w:r>
          </w:p>
        </w:tc>
        <w:tc>
          <w:tcPr>
            <w:tcW w:w="3724" w:type="dxa"/>
            <w:tcBorders>
              <w:top w:val="single" w:sz="4" w:space="0" w:color="auto"/>
              <w:left w:val="nil"/>
              <w:bottom w:val="single" w:sz="4" w:space="0" w:color="auto"/>
              <w:right w:val="single" w:sz="4" w:space="0" w:color="auto"/>
            </w:tcBorders>
            <w:shd w:val="clear" w:color="auto" w:fill="auto"/>
            <w:vAlign w:val="center"/>
            <w:hideMark/>
          </w:tcPr>
          <w:p w:rsidR="00BD34E2" w:rsidRPr="00456CBA" w:rsidRDefault="00BD34E2" w:rsidP="00CB05F7">
            <w:pPr>
              <w:spacing w:before="40" w:after="40" w:line="240" w:lineRule="auto"/>
              <w:jc w:val="both"/>
              <w:rPr>
                <w:rFonts w:ascii="Times New Roman" w:eastAsia="Times New Roman" w:hAnsi="Times New Roman" w:cs="Times New Roman"/>
                <w:sz w:val="28"/>
                <w:szCs w:val="28"/>
              </w:rPr>
            </w:pPr>
            <w:r w:rsidRPr="00456CBA">
              <w:rPr>
                <w:rFonts w:ascii="Times New Roman" w:eastAsia="Times New Roman" w:hAnsi="Times New Roman" w:cs="Times New Roman"/>
                <w:sz w:val="28"/>
                <w:szCs w:val="28"/>
              </w:rPr>
              <w:t>Thu khác ngân sách</w:t>
            </w:r>
          </w:p>
        </w:tc>
        <w:tc>
          <w:tcPr>
            <w:tcW w:w="1476" w:type="dxa"/>
            <w:tcBorders>
              <w:top w:val="single" w:sz="4" w:space="0" w:color="auto"/>
              <w:left w:val="nil"/>
              <w:bottom w:val="single" w:sz="4" w:space="0" w:color="auto"/>
              <w:right w:val="single" w:sz="4" w:space="0" w:color="auto"/>
            </w:tcBorders>
            <w:shd w:val="clear" w:color="auto" w:fill="auto"/>
            <w:noWrap/>
            <w:vAlign w:val="center"/>
            <w:hideMark/>
          </w:tcPr>
          <w:p w:rsidR="00BD34E2" w:rsidRPr="00456CBA" w:rsidRDefault="00BD34E2" w:rsidP="00CB05F7">
            <w:pPr>
              <w:spacing w:before="40" w:after="40" w:line="240" w:lineRule="auto"/>
              <w:jc w:val="right"/>
              <w:rPr>
                <w:rFonts w:ascii="Times New Roman" w:eastAsia="Times New Roman" w:hAnsi="Times New Roman" w:cs="Times New Roman"/>
                <w:sz w:val="28"/>
                <w:szCs w:val="28"/>
              </w:rPr>
            </w:pPr>
            <w:r w:rsidRPr="00456CBA">
              <w:rPr>
                <w:rFonts w:ascii="Times New Roman" w:eastAsia="Times New Roman" w:hAnsi="Times New Roman" w:cs="Times New Roman"/>
                <w:sz w:val="28"/>
                <w:szCs w:val="28"/>
              </w:rPr>
              <w:t>1.270.800</w:t>
            </w:r>
          </w:p>
        </w:tc>
        <w:tc>
          <w:tcPr>
            <w:tcW w:w="1463" w:type="dxa"/>
            <w:tcBorders>
              <w:top w:val="single" w:sz="4" w:space="0" w:color="auto"/>
              <w:left w:val="nil"/>
              <w:bottom w:val="single" w:sz="4" w:space="0" w:color="auto"/>
              <w:right w:val="single" w:sz="4" w:space="0" w:color="auto"/>
            </w:tcBorders>
            <w:shd w:val="clear" w:color="auto" w:fill="auto"/>
            <w:noWrap/>
            <w:vAlign w:val="center"/>
            <w:hideMark/>
          </w:tcPr>
          <w:p w:rsidR="00BD34E2" w:rsidRPr="00456CBA" w:rsidRDefault="00BD34E2" w:rsidP="00CB05F7">
            <w:pPr>
              <w:spacing w:before="40" w:after="40" w:line="240" w:lineRule="auto"/>
              <w:rPr>
                <w:rFonts w:ascii="Times New Roman" w:eastAsia="Times New Roman" w:hAnsi="Times New Roman" w:cs="Times New Roman"/>
                <w:sz w:val="28"/>
                <w:szCs w:val="28"/>
              </w:rPr>
            </w:pPr>
            <w:r w:rsidRPr="00456CBA">
              <w:rPr>
                <w:rFonts w:ascii="Times New Roman" w:eastAsia="Times New Roman" w:hAnsi="Times New Roman" w:cs="Times New Roman"/>
                <w:sz w:val="28"/>
                <w:szCs w:val="28"/>
              </w:rPr>
              <w:t> </w:t>
            </w:r>
          </w:p>
        </w:tc>
        <w:tc>
          <w:tcPr>
            <w:tcW w:w="2002" w:type="dxa"/>
            <w:tcBorders>
              <w:top w:val="single" w:sz="4" w:space="0" w:color="auto"/>
              <w:left w:val="nil"/>
              <w:bottom w:val="single" w:sz="4" w:space="0" w:color="auto"/>
              <w:right w:val="single" w:sz="4" w:space="0" w:color="auto"/>
            </w:tcBorders>
            <w:shd w:val="clear" w:color="auto" w:fill="auto"/>
            <w:noWrap/>
            <w:vAlign w:val="center"/>
            <w:hideMark/>
          </w:tcPr>
          <w:p w:rsidR="00BD34E2" w:rsidRPr="00456CBA" w:rsidRDefault="00BD34E2" w:rsidP="00CB05F7">
            <w:pPr>
              <w:spacing w:before="40" w:after="40" w:line="240" w:lineRule="auto"/>
              <w:jc w:val="right"/>
              <w:rPr>
                <w:rFonts w:ascii="Times New Roman" w:eastAsia="Times New Roman" w:hAnsi="Times New Roman" w:cs="Times New Roman"/>
                <w:sz w:val="28"/>
                <w:szCs w:val="28"/>
              </w:rPr>
            </w:pPr>
            <w:r w:rsidRPr="00456CBA">
              <w:rPr>
                <w:rFonts w:ascii="Times New Roman" w:eastAsia="Times New Roman" w:hAnsi="Times New Roman" w:cs="Times New Roman"/>
                <w:sz w:val="28"/>
                <w:szCs w:val="28"/>
              </w:rPr>
              <w:t>1.270.800</w:t>
            </w:r>
          </w:p>
        </w:tc>
      </w:tr>
      <w:tr w:rsidR="00456CBA" w:rsidRPr="00456CBA" w:rsidTr="00BB52D7">
        <w:trPr>
          <w:trHeight w:val="20"/>
        </w:trPr>
        <w:tc>
          <w:tcPr>
            <w:tcW w:w="96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D34E2" w:rsidRPr="00456CBA" w:rsidRDefault="00BD34E2" w:rsidP="00CB05F7">
            <w:pPr>
              <w:spacing w:before="40" w:after="40" w:line="240" w:lineRule="auto"/>
              <w:jc w:val="center"/>
              <w:rPr>
                <w:rFonts w:ascii="Times New Roman" w:eastAsia="Times New Roman" w:hAnsi="Times New Roman" w:cs="Times New Roman"/>
                <w:sz w:val="28"/>
                <w:szCs w:val="28"/>
              </w:rPr>
            </w:pPr>
            <w:r w:rsidRPr="00456CBA">
              <w:rPr>
                <w:rFonts w:ascii="Times New Roman" w:eastAsia="Times New Roman" w:hAnsi="Times New Roman" w:cs="Times New Roman"/>
                <w:sz w:val="28"/>
                <w:szCs w:val="28"/>
              </w:rPr>
              <w:t>15</w:t>
            </w:r>
          </w:p>
        </w:tc>
        <w:tc>
          <w:tcPr>
            <w:tcW w:w="3724" w:type="dxa"/>
            <w:tcBorders>
              <w:top w:val="single" w:sz="4" w:space="0" w:color="auto"/>
              <w:left w:val="nil"/>
              <w:bottom w:val="single" w:sz="4" w:space="0" w:color="auto"/>
              <w:right w:val="single" w:sz="4" w:space="0" w:color="auto"/>
            </w:tcBorders>
            <w:shd w:val="clear" w:color="auto" w:fill="auto"/>
            <w:vAlign w:val="center"/>
            <w:hideMark/>
          </w:tcPr>
          <w:p w:rsidR="00BD34E2" w:rsidRPr="00456CBA" w:rsidRDefault="00BD34E2" w:rsidP="00CB05F7">
            <w:pPr>
              <w:spacing w:before="40" w:after="40" w:line="240" w:lineRule="auto"/>
              <w:jc w:val="both"/>
              <w:rPr>
                <w:rFonts w:ascii="Times New Roman" w:eastAsia="Times New Roman" w:hAnsi="Times New Roman" w:cs="Times New Roman"/>
                <w:sz w:val="28"/>
                <w:szCs w:val="28"/>
              </w:rPr>
            </w:pPr>
            <w:r w:rsidRPr="00456CBA">
              <w:rPr>
                <w:rFonts w:ascii="Times New Roman" w:eastAsia="Times New Roman" w:hAnsi="Times New Roman" w:cs="Times New Roman"/>
                <w:sz w:val="28"/>
                <w:szCs w:val="28"/>
              </w:rPr>
              <w:t>Thu tiền bán nhà thuộc SHNN</w:t>
            </w:r>
          </w:p>
        </w:tc>
        <w:tc>
          <w:tcPr>
            <w:tcW w:w="1476" w:type="dxa"/>
            <w:tcBorders>
              <w:top w:val="single" w:sz="4" w:space="0" w:color="auto"/>
              <w:left w:val="nil"/>
              <w:bottom w:val="single" w:sz="4" w:space="0" w:color="auto"/>
              <w:right w:val="single" w:sz="4" w:space="0" w:color="auto"/>
            </w:tcBorders>
            <w:shd w:val="clear" w:color="auto" w:fill="auto"/>
            <w:noWrap/>
            <w:vAlign w:val="center"/>
            <w:hideMark/>
          </w:tcPr>
          <w:p w:rsidR="00BD34E2" w:rsidRPr="00456CBA" w:rsidRDefault="00BD34E2" w:rsidP="00CB05F7">
            <w:pPr>
              <w:spacing w:before="40" w:after="40" w:line="240" w:lineRule="auto"/>
              <w:jc w:val="right"/>
              <w:rPr>
                <w:rFonts w:ascii="Times New Roman" w:eastAsia="Times New Roman" w:hAnsi="Times New Roman" w:cs="Times New Roman"/>
                <w:sz w:val="28"/>
                <w:szCs w:val="28"/>
              </w:rPr>
            </w:pPr>
            <w:r w:rsidRPr="00456CBA">
              <w:rPr>
                <w:rFonts w:ascii="Times New Roman" w:eastAsia="Times New Roman" w:hAnsi="Times New Roman" w:cs="Times New Roman"/>
                <w:sz w:val="28"/>
                <w:szCs w:val="28"/>
              </w:rPr>
              <w:t>9.000</w:t>
            </w:r>
          </w:p>
        </w:tc>
        <w:tc>
          <w:tcPr>
            <w:tcW w:w="1463" w:type="dxa"/>
            <w:tcBorders>
              <w:top w:val="single" w:sz="4" w:space="0" w:color="auto"/>
              <w:left w:val="nil"/>
              <w:bottom w:val="single" w:sz="4" w:space="0" w:color="auto"/>
              <w:right w:val="single" w:sz="4" w:space="0" w:color="auto"/>
            </w:tcBorders>
            <w:shd w:val="clear" w:color="auto" w:fill="auto"/>
            <w:noWrap/>
            <w:vAlign w:val="center"/>
            <w:hideMark/>
          </w:tcPr>
          <w:p w:rsidR="00BD34E2" w:rsidRPr="00456CBA" w:rsidRDefault="00BD34E2" w:rsidP="00CB05F7">
            <w:pPr>
              <w:spacing w:before="40" w:after="40" w:line="240" w:lineRule="auto"/>
              <w:rPr>
                <w:rFonts w:ascii="Times New Roman" w:eastAsia="Times New Roman" w:hAnsi="Times New Roman" w:cs="Times New Roman"/>
                <w:sz w:val="28"/>
                <w:szCs w:val="28"/>
              </w:rPr>
            </w:pPr>
            <w:r w:rsidRPr="00456CBA">
              <w:rPr>
                <w:rFonts w:ascii="Times New Roman" w:eastAsia="Times New Roman" w:hAnsi="Times New Roman" w:cs="Times New Roman"/>
                <w:sz w:val="28"/>
                <w:szCs w:val="28"/>
              </w:rPr>
              <w:t> </w:t>
            </w:r>
          </w:p>
        </w:tc>
        <w:tc>
          <w:tcPr>
            <w:tcW w:w="2002" w:type="dxa"/>
            <w:tcBorders>
              <w:top w:val="single" w:sz="4" w:space="0" w:color="auto"/>
              <w:left w:val="nil"/>
              <w:bottom w:val="single" w:sz="4" w:space="0" w:color="auto"/>
              <w:right w:val="single" w:sz="4" w:space="0" w:color="auto"/>
            </w:tcBorders>
            <w:shd w:val="clear" w:color="auto" w:fill="auto"/>
            <w:noWrap/>
            <w:vAlign w:val="center"/>
            <w:hideMark/>
          </w:tcPr>
          <w:p w:rsidR="00BD34E2" w:rsidRPr="00456CBA" w:rsidRDefault="00BD34E2" w:rsidP="00CB05F7">
            <w:pPr>
              <w:spacing w:before="40" w:after="40" w:line="240" w:lineRule="auto"/>
              <w:jc w:val="right"/>
              <w:rPr>
                <w:rFonts w:ascii="Times New Roman" w:eastAsia="Times New Roman" w:hAnsi="Times New Roman" w:cs="Times New Roman"/>
                <w:sz w:val="28"/>
                <w:szCs w:val="28"/>
              </w:rPr>
            </w:pPr>
            <w:r w:rsidRPr="00456CBA">
              <w:rPr>
                <w:rFonts w:ascii="Times New Roman" w:eastAsia="Times New Roman" w:hAnsi="Times New Roman" w:cs="Times New Roman"/>
                <w:sz w:val="28"/>
                <w:szCs w:val="28"/>
              </w:rPr>
              <w:t>9.000</w:t>
            </w:r>
          </w:p>
        </w:tc>
      </w:tr>
      <w:tr w:rsidR="00456CBA" w:rsidRPr="00456CBA" w:rsidTr="00BB52D7">
        <w:trPr>
          <w:trHeight w:val="20"/>
        </w:trPr>
        <w:tc>
          <w:tcPr>
            <w:tcW w:w="96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D34E2" w:rsidRPr="00456CBA" w:rsidRDefault="00BD34E2" w:rsidP="00CB05F7">
            <w:pPr>
              <w:spacing w:before="40" w:after="40" w:line="240" w:lineRule="auto"/>
              <w:jc w:val="center"/>
              <w:rPr>
                <w:rFonts w:ascii="Times New Roman" w:eastAsia="Times New Roman" w:hAnsi="Times New Roman" w:cs="Times New Roman"/>
                <w:sz w:val="28"/>
                <w:szCs w:val="28"/>
              </w:rPr>
            </w:pPr>
            <w:r w:rsidRPr="00456CBA">
              <w:rPr>
                <w:rFonts w:ascii="Times New Roman" w:eastAsia="Times New Roman" w:hAnsi="Times New Roman" w:cs="Times New Roman"/>
                <w:sz w:val="28"/>
                <w:szCs w:val="28"/>
              </w:rPr>
              <w:t>16</w:t>
            </w:r>
          </w:p>
        </w:tc>
        <w:tc>
          <w:tcPr>
            <w:tcW w:w="3724" w:type="dxa"/>
            <w:tcBorders>
              <w:top w:val="single" w:sz="4" w:space="0" w:color="auto"/>
              <w:left w:val="nil"/>
              <w:bottom w:val="single" w:sz="4" w:space="0" w:color="auto"/>
              <w:right w:val="single" w:sz="4" w:space="0" w:color="auto"/>
            </w:tcBorders>
            <w:shd w:val="clear" w:color="auto" w:fill="auto"/>
            <w:vAlign w:val="center"/>
            <w:hideMark/>
          </w:tcPr>
          <w:p w:rsidR="00BD34E2" w:rsidRPr="00456CBA" w:rsidRDefault="00BD34E2" w:rsidP="00CB05F7">
            <w:pPr>
              <w:spacing w:before="40" w:after="40" w:line="240" w:lineRule="auto"/>
              <w:jc w:val="both"/>
              <w:rPr>
                <w:rFonts w:ascii="Times New Roman" w:eastAsia="Times New Roman" w:hAnsi="Times New Roman" w:cs="Times New Roman"/>
                <w:sz w:val="28"/>
                <w:szCs w:val="28"/>
              </w:rPr>
            </w:pPr>
            <w:r w:rsidRPr="00456CBA">
              <w:rPr>
                <w:rFonts w:ascii="Times New Roman" w:eastAsia="Times New Roman" w:hAnsi="Times New Roman" w:cs="Times New Roman"/>
                <w:sz w:val="28"/>
                <w:szCs w:val="28"/>
              </w:rPr>
              <w:t xml:space="preserve">Thu cổ tức và lợi nhuận sau thuế </w:t>
            </w:r>
          </w:p>
        </w:tc>
        <w:tc>
          <w:tcPr>
            <w:tcW w:w="1476" w:type="dxa"/>
            <w:tcBorders>
              <w:top w:val="single" w:sz="4" w:space="0" w:color="auto"/>
              <w:left w:val="nil"/>
              <w:bottom w:val="single" w:sz="4" w:space="0" w:color="auto"/>
              <w:right w:val="single" w:sz="4" w:space="0" w:color="auto"/>
            </w:tcBorders>
            <w:shd w:val="clear" w:color="auto" w:fill="auto"/>
            <w:noWrap/>
            <w:vAlign w:val="center"/>
            <w:hideMark/>
          </w:tcPr>
          <w:p w:rsidR="00BD34E2" w:rsidRPr="00456CBA" w:rsidRDefault="00BD34E2" w:rsidP="00CB05F7">
            <w:pPr>
              <w:spacing w:before="40" w:after="40" w:line="240" w:lineRule="auto"/>
              <w:jc w:val="right"/>
              <w:rPr>
                <w:rFonts w:ascii="Times New Roman" w:eastAsia="Times New Roman" w:hAnsi="Times New Roman" w:cs="Times New Roman"/>
                <w:sz w:val="28"/>
                <w:szCs w:val="28"/>
              </w:rPr>
            </w:pPr>
            <w:r w:rsidRPr="00456CBA">
              <w:rPr>
                <w:rFonts w:ascii="Times New Roman" w:eastAsia="Times New Roman" w:hAnsi="Times New Roman" w:cs="Times New Roman"/>
                <w:sz w:val="28"/>
                <w:szCs w:val="28"/>
              </w:rPr>
              <w:t>594.000</w:t>
            </w:r>
          </w:p>
        </w:tc>
        <w:tc>
          <w:tcPr>
            <w:tcW w:w="1463" w:type="dxa"/>
            <w:tcBorders>
              <w:top w:val="single" w:sz="4" w:space="0" w:color="auto"/>
              <w:left w:val="nil"/>
              <w:bottom w:val="single" w:sz="4" w:space="0" w:color="auto"/>
              <w:right w:val="single" w:sz="4" w:space="0" w:color="auto"/>
            </w:tcBorders>
            <w:shd w:val="clear" w:color="auto" w:fill="auto"/>
            <w:noWrap/>
            <w:vAlign w:val="center"/>
            <w:hideMark/>
          </w:tcPr>
          <w:p w:rsidR="00BD34E2" w:rsidRPr="00456CBA" w:rsidRDefault="00BD34E2" w:rsidP="00CB05F7">
            <w:pPr>
              <w:spacing w:before="40" w:after="40" w:line="240" w:lineRule="auto"/>
              <w:rPr>
                <w:rFonts w:ascii="Times New Roman" w:eastAsia="Times New Roman" w:hAnsi="Times New Roman" w:cs="Times New Roman"/>
                <w:sz w:val="28"/>
                <w:szCs w:val="28"/>
              </w:rPr>
            </w:pPr>
            <w:r w:rsidRPr="00456CBA">
              <w:rPr>
                <w:rFonts w:ascii="Times New Roman" w:eastAsia="Times New Roman" w:hAnsi="Times New Roman" w:cs="Times New Roman"/>
                <w:sz w:val="28"/>
                <w:szCs w:val="28"/>
              </w:rPr>
              <w:t> </w:t>
            </w:r>
          </w:p>
        </w:tc>
        <w:tc>
          <w:tcPr>
            <w:tcW w:w="2002" w:type="dxa"/>
            <w:tcBorders>
              <w:top w:val="single" w:sz="4" w:space="0" w:color="auto"/>
              <w:left w:val="nil"/>
              <w:bottom w:val="single" w:sz="4" w:space="0" w:color="auto"/>
              <w:right w:val="single" w:sz="4" w:space="0" w:color="auto"/>
            </w:tcBorders>
            <w:shd w:val="clear" w:color="auto" w:fill="auto"/>
            <w:noWrap/>
            <w:vAlign w:val="center"/>
            <w:hideMark/>
          </w:tcPr>
          <w:p w:rsidR="00BD34E2" w:rsidRPr="00456CBA" w:rsidRDefault="00BD34E2" w:rsidP="00CB05F7">
            <w:pPr>
              <w:spacing w:before="40" w:after="40" w:line="240" w:lineRule="auto"/>
              <w:jc w:val="right"/>
              <w:rPr>
                <w:rFonts w:ascii="Times New Roman" w:eastAsia="Times New Roman" w:hAnsi="Times New Roman" w:cs="Times New Roman"/>
                <w:sz w:val="28"/>
                <w:szCs w:val="28"/>
              </w:rPr>
            </w:pPr>
            <w:r w:rsidRPr="00456CBA">
              <w:rPr>
                <w:rFonts w:ascii="Times New Roman" w:eastAsia="Times New Roman" w:hAnsi="Times New Roman" w:cs="Times New Roman"/>
                <w:sz w:val="28"/>
                <w:szCs w:val="28"/>
              </w:rPr>
              <w:t>594.000</w:t>
            </w:r>
          </w:p>
        </w:tc>
      </w:tr>
      <w:tr w:rsidR="00456CBA" w:rsidRPr="00456CBA" w:rsidTr="00BB52D7">
        <w:trPr>
          <w:trHeight w:val="20"/>
        </w:trPr>
        <w:tc>
          <w:tcPr>
            <w:tcW w:w="96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D34E2" w:rsidRPr="00456CBA" w:rsidRDefault="00BD34E2" w:rsidP="00CB05F7">
            <w:pPr>
              <w:spacing w:before="40" w:after="40" w:line="240" w:lineRule="auto"/>
              <w:jc w:val="center"/>
              <w:rPr>
                <w:rFonts w:ascii="Times New Roman" w:eastAsia="Times New Roman" w:hAnsi="Times New Roman" w:cs="Times New Roman"/>
                <w:sz w:val="28"/>
                <w:szCs w:val="28"/>
              </w:rPr>
            </w:pPr>
            <w:r w:rsidRPr="00456CBA">
              <w:rPr>
                <w:rFonts w:ascii="Times New Roman" w:eastAsia="Times New Roman" w:hAnsi="Times New Roman" w:cs="Times New Roman"/>
                <w:sz w:val="28"/>
                <w:szCs w:val="28"/>
              </w:rPr>
              <w:t>17</w:t>
            </w:r>
          </w:p>
        </w:tc>
        <w:tc>
          <w:tcPr>
            <w:tcW w:w="3724" w:type="dxa"/>
            <w:tcBorders>
              <w:top w:val="single" w:sz="4" w:space="0" w:color="auto"/>
              <w:left w:val="nil"/>
              <w:bottom w:val="single" w:sz="4" w:space="0" w:color="auto"/>
              <w:right w:val="single" w:sz="4" w:space="0" w:color="auto"/>
            </w:tcBorders>
            <w:shd w:val="clear" w:color="auto" w:fill="auto"/>
            <w:vAlign w:val="center"/>
            <w:hideMark/>
          </w:tcPr>
          <w:p w:rsidR="00BD34E2" w:rsidRPr="00456CBA" w:rsidRDefault="00BD34E2" w:rsidP="00CB05F7">
            <w:pPr>
              <w:spacing w:before="40" w:after="40" w:line="240" w:lineRule="auto"/>
              <w:jc w:val="both"/>
              <w:rPr>
                <w:rFonts w:ascii="Times New Roman" w:eastAsia="Times New Roman" w:hAnsi="Times New Roman" w:cs="Times New Roman"/>
                <w:sz w:val="28"/>
                <w:szCs w:val="28"/>
              </w:rPr>
            </w:pPr>
            <w:r w:rsidRPr="00456CBA">
              <w:rPr>
                <w:rFonts w:ascii="Times New Roman" w:eastAsia="Times New Roman" w:hAnsi="Times New Roman" w:cs="Times New Roman"/>
                <w:sz w:val="28"/>
                <w:szCs w:val="28"/>
              </w:rPr>
              <w:t>Thu tiền cấp quyền khai thác khoáng sản</w:t>
            </w:r>
          </w:p>
        </w:tc>
        <w:tc>
          <w:tcPr>
            <w:tcW w:w="1476" w:type="dxa"/>
            <w:tcBorders>
              <w:top w:val="single" w:sz="4" w:space="0" w:color="auto"/>
              <w:left w:val="nil"/>
              <w:bottom w:val="single" w:sz="4" w:space="0" w:color="auto"/>
              <w:right w:val="single" w:sz="4" w:space="0" w:color="auto"/>
            </w:tcBorders>
            <w:shd w:val="clear" w:color="auto" w:fill="auto"/>
            <w:noWrap/>
            <w:vAlign w:val="center"/>
            <w:hideMark/>
          </w:tcPr>
          <w:p w:rsidR="00BD34E2" w:rsidRPr="00456CBA" w:rsidRDefault="00BD34E2" w:rsidP="00CB05F7">
            <w:pPr>
              <w:spacing w:before="40" w:after="40" w:line="240" w:lineRule="auto"/>
              <w:jc w:val="right"/>
              <w:rPr>
                <w:rFonts w:ascii="Times New Roman" w:eastAsia="Times New Roman" w:hAnsi="Times New Roman" w:cs="Times New Roman"/>
                <w:sz w:val="28"/>
                <w:szCs w:val="28"/>
              </w:rPr>
            </w:pPr>
            <w:r w:rsidRPr="00456CBA">
              <w:rPr>
                <w:rFonts w:ascii="Times New Roman" w:eastAsia="Times New Roman" w:hAnsi="Times New Roman" w:cs="Times New Roman"/>
                <w:sz w:val="28"/>
                <w:szCs w:val="28"/>
              </w:rPr>
              <w:t>178.000</w:t>
            </w:r>
          </w:p>
        </w:tc>
        <w:tc>
          <w:tcPr>
            <w:tcW w:w="1463" w:type="dxa"/>
            <w:tcBorders>
              <w:top w:val="single" w:sz="4" w:space="0" w:color="auto"/>
              <w:left w:val="nil"/>
              <w:bottom w:val="single" w:sz="4" w:space="0" w:color="auto"/>
              <w:right w:val="single" w:sz="4" w:space="0" w:color="auto"/>
            </w:tcBorders>
            <w:shd w:val="clear" w:color="auto" w:fill="auto"/>
            <w:noWrap/>
            <w:vAlign w:val="center"/>
            <w:hideMark/>
          </w:tcPr>
          <w:p w:rsidR="00BD34E2" w:rsidRPr="00456CBA" w:rsidRDefault="00BD34E2" w:rsidP="00CB05F7">
            <w:pPr>
              <w:spacing w:before="40" w:after="40" w:line="240" w:lineRule="auto"/>
              <w:rPr>
                <w:rFonts w:ascii="Times New Roman" w:eastAsia="Times New Roman" w:hAnsi="Times New Roman" w:cs="Times New Roman"/>
                <w:sz w:val="28"/>
                <w:szCs w:val="28"/>
              </w:rPr>
            </w:pPr>
            <w:r w:rsidRPr="00456CBA">
              <w:rPr>
                <w:rFonts w:ascii="Times New Roman" w:eastAsia="Times New Roman" w:hAnsi="Times New Roman" w:cs="Times New Roman"/>
                <w:sz w:val="28"/>
                <w:szCs w:val="28"/>
              </w:rPr>
              <w:t> </w:t>
            </w:r>
          </w:p>
        </w:tc>
        <w:tc>
          <w:tcPr>
            <w:tcW w:w="2002" w:type="dxa"/>
            <w:tcBorders>
              <w:top w:val="single" w:sz="4" w:space="0" w:color="auto"/>
              <w:left w:val="nil"/>
              <w:bottom w:val="single" w:sz="4" w:space="0" w:color="auto"/>
              <w:right w:val="single" w:sz="4" w:space="0" w:color="auto"/>
            </w:tcBorders>
            <w:shd w:val="clear" w:color="auto" w:fill="auto"/>
            <w:noWrap/>
            <w:vAlign w:val="center"/>
            <w:hideMark/>
          </w:tcPr>
          <w:p w:rsidR="00BD34E2" w:rsidRPr="00456CBA" w:rsidRDefault="00BD34E2" w:rsidP="00CB05F7">
            <w:pPr>
              <w:spacing w:before="40" w:after="40" w:line="240" w:lineRule="auto"/>
              <w:jc w:val="right"/>
              <w:rPr>
                <w:rFonts w:ascii="Times New Roman" w:eastAsia="Times New Roman" w:hAnsi="Times New Roman" w:cs="Times New Roman"/>
                <w:sz w:val="28"/>
                <w:szCs w:val="28"/>
              </w:rPr>
            </w:pPr>
            <w:r w:rsidRPr="00456CBA">
              <w:rPr>
                <w:rFonts w:ascii="Times New Roman" w:eastAsia="Times New Roman" w:hAnsi="Times New Roman" w:cs="Times New Roman"/>
                <w:sz w:val="28"/>
                <w:szCs w:val="28"/>
              </w:rPr>
              <w:t>178.000</w:t>
            </w:r>
          </w:p>
        </w:tc>
      </w:tr>
      <w:tr w:rsidR="00456CBA" w:rsidRPr="00456CBA" w:rsidTr="00BB52D7">
        <w:trPr>
          <w:trHeight w:val="20"/>
        </w:trPr>
        <w:tc>
          <w:tcPr>
            <w:tcW w:w="96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D34E2" w:rsidRPr="00456CBA" w:rsidRDefault="00BD34E2" w:rsidP="00CB05F7">
            <w:pPr>
              <w:spacing w:before="40" w:after="40" w:line="240" w:lineRule="auto"/>
              <w:jc w:val="center"/>
              <w:rPr>
                <w:rFonts w:ascii="Times New Roman" w:eastAsia="Times New Roman" w:hAnsi="Times New Roman" w:cs="Times New Roman"/>
                <w:sz w:val="28"/>
                <w:szCs w:val="28"/>
              </w:rPr>
            </w:pPr>
            <w:r w:rsidRPr="00456CBA">
              <w:rPr>
                <w:rFonts w:ascii="Times New Roman" w:eastAsia="Times New Roman" w:hAnsi="Times New Roman" w:cs="Times New Roman"/>
                <w:sz w:val="28"/>
                <w:szCs w:val="28"/>
              </w:rPr>
              <w:t>18</w:t>
            </w:r>
          </w:p>
        </w:tc>
        <w:tc>
          <w:tcPr>
            <w:tcW w:w="3724" w:type="dxa"/>
            <w:tcBorders>
              <w:top w:val="single" w:sz="4" w:space="0" w:color="auto"/>
              <w:left w:val="nil"/>
              <w:bottom w:val="single" w:sz="4" w:space="0" w:color="auto"/>
              <w:right w:val="single" w:sz="4" w:space="0" w:color="auto"/>
            </w:tcBorders>
            <w:shd w:val="clear" w:color="auto" w:fill="auto"/>
            <w:vAlign w:val="center"/>
            <w:hideMark/>
          </w:tcPr>
          <w:p w:rsidR="00BD34E2" w:rsidRPr="00456CBA" w:rsidRDefault="00BD34E2" w:rsidP="00CB05F7">
            <w:pPr>
              <w:spacing w:before="40" w:after="40" w:line="240" w:lineRule="auto"/>
              <w:jc w:val="both"/>
              <w:rPr>
                <w:rFonts w:ascii="Times New Roman" w:eastAsia="Times New Roman" w:hAnsi="Times New Roman" w:cs="Times New Roman"/>
                <w:sz w:val="28"/>
                <w:szCs w:val="28"/>
              </w:rPr>
            </w:pPr>
            <w:r w:rsidRPr="00456CBA">
              <w:rPr>
                <w:rFonts w:ascii="Times New Roman" w:eastAsia="Times New Roman" w:hAnsi="Times New Roman" w:cs="Times New Roman"/>
                <w:sz w:val="28"/>
                <w:szCs w:val="28"/>
              </w:rPr>
              <w:t>Thu từ hoạt động xổ số kiến thiết</w:t>
            </w:r>
          </w:p>
        </w:tc>
        <w:tc>
          <w:tcPr>
            <w:tcW w:w="1476" w:type="dxa"/>
            <w:tcBorders>
              <w:top w:val="single" w:sz="4" w:space="0" w:color="auto"/>
              <w:left w:val="nil"/>
              <w:bottom w:val="single" w:sz="4" w:space="0" w:color="auto"/>
              <w:right w:val="single" w:sz="4" w:space="0" w:color="auto"/>
            </w:tcBorders>
            <w:shd w:val="clear" w:color="auto" w:fill="auto"/>
            <w:noWrap/>
            <w:vAlign w:val="center"/>
            <w:hideMark/>
          </w:tcPr>
          <w:p w:rsidR="00BD34E2" w:rsidRPr="00456CBA" w:rsidRDefault="00BD34E2" w:rsidP="00CB05F7">
            <w:pPr>
              <w:spacing w:before="40" w:after="40" w:line="240" w:lineRule="auto"/>
              <w:jc w:val="right"/>
              <w:rPr>
                <w:rFonts w:ascii="Times New Roman" w:eastAsia="Times New Roman" w:hAnsi="Times New Roman" w:cs="Times New Roman"/>
                <w:sz w:val="28"/>
                <w:szCs w:val="28"/>
              </w:rPr>
            </w:pPr>
            <w:r w:rsidRPr="00456CBA">
              <w:rPr>
                <w:rFonts w:ascii="Times New Roman" w:eastAsia="Times New Roman" w:hAnsi="Times New Roman" w:cs="Times New Roman"/>
                <w:sz w:val="28"/>
                <w:szCs w:val="28"/>
              </w:rPr>
              <w:t>3.535.000</w:t>
            </w:r>
          </w:p>
        </w:tc>
        <w:tc>
          <w:tcPr>
            <w:tcW w:w="1463" w:type="dxa"/>
            <w:tcBorders>
              <w:top w:val="single" w:sz="4" w:space="0" w:color="auto"/>
              <w:left w:val="nil"/>
              <w:bottom w:val="single" w:sz="4" w:space="0" w:color="auto"/>
              <w:right w:val="single" w:sz="4" w:space="0" w:color="auto"/>
            </w:tcBorders>
            <w:shd w:val="clear" w:color="auto" w:fill="auto"/>
            <w:noWrap/>
            <w:vAlign w:val="center"/>
            <w:hideMark/>
          </w:tcPr>
          <w:p w:rsidR="00BD34E2" w:rsidRPr="00456CBA" w:rsidRDefault="00BD34E2" w:rsidP="00CB05F7">
            <w:pPr>
              <w:spacing w:before="40" w:after="40" w:line="240" w:lineRule="auto"/>
              <w:rPr>
                <w:rFonts w:ascii="Times New Roman" w:eastAsia="Times New Roman" w:hAnsi="Times New Roman" w:cs="Times New Roman"/>
                <w:sz w:val="28"/>
                <w:szCs w:val="28"/>
              </w:rPr>
            </w:pPr>
            <w:r w:rsidRPr="00456CBA">
              <w:rPr>
                <w:rFonts w:ascii="Times New Roman" w:eastAsia="Times New Roman" w:hAnsi="Times New Roman" w:cs="Times New Roman"/>
                <w:sz w:val="28"/>
                <w:szCs w:val="28"/>
              </w:rPr>
              <w:t> </w:t>
            </w:r>
          </w:p>
        </w:tc>
        <w:tc>
          <w:tcPr>
            <w:tcW w:w="2002" w:type="dxa"/>
            <w:tcBorders>
              <w:top w:val="single" w:sz="4" w:space="0" w:color="auto"/>
              <w:left w:val="nil"/>
              <w:bottom w:val="single" w:sz="4" w:space="0" w:color="auto"/>
              <w:right w:val="single" w:sz="4" w:space="0" w:color="auto"/>
            </w:tcBorders>
            <w:shd w:val="clear" w:color="auto" w:fill="auto"/>
            <w:noWrap/>
            <w:vAlign w:val="center"/>
            <w:hideMark/>
          </w:tcPr>
          <w:p w:rsidR="00BD34E2" w:rsidRPr="00456CBA" w:rsidRDefault="00BD34E2" w:rsidP="00CB05F7">
            <w:pPr>
              <w:spacing w:before="40" w:after="40" w:line="240" w:lineRule="auto"/>
              <w:jc w:val="right"/>
              <w:rPr>
                <w:rFonts w:ascii="Times New Roman" w:eastAsia="Times New Roman" w:hAnsi="Times New Roman" w:cs="Times New Roman"/>
                <w:sz w:val="28"/>
                <w:szCs w:val="28"/>
              </w:rPr>
            </w:pPr>
            <w:r w:rsidRPr="00456CBA">
              <w:rPr>
                <w:rFonts w:ascii="Times New Roman" w:eastAsia="Times New Roman" w:hAnsi="Times New Roman" w:cs="Times New Roman"/>
                <w:sz w:val="28"/>
                <w:szCs w:val="28"/>
              </w:rPr>
              <w:t>3.535.000</w:t>
            </w:r>
          </w:p>
        </w:tc>
      </w:tr>
      <w:tr w:rsidR="00456CBA" w:rsidRPr="00456CBA" w:rsidTr="00BB52D7">
        <w:trPr>
          <w:trHeight w:val="20"/>
        </w:trPr>
        <w:tc>
          <w:tcPr>
            <w:tcW w:w="96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D34E2" w:rsidRPr="00456CBA" w:rsidRDefault="00BD34E2" w:rsidP="00CB05F7">
            <w:pPr>
              <w:spacing w:before="40" w:after="40" w:line="240" w:lineRule="auto"/>
              <w:jc w:val="center"/>
              <w:rPr>
                <w:rFonts w:ascii="Times New Roman" w:eastAsia="Times New Roman" w:hAnsi="Times New Roman" w:cs="Times New Roman"/>
                <w:b/>
                <w:bCs/>
                <w:sz w:val="28"/>
                <w:szCs w:val="28"/>
              </w:rPr>
            </w:pPr>
            <w:r w:rsidRPr="00456CBA">
              <w:rPr>
                <w:rFonts w:ascii="Times New Roman" w:eastAsia="Times New Roman" w:hAnsi="Times New Roman" w:cs="Times New Roman"/>
                <w:b/>
                <w:bCs/>
                <w:sz w:val="28"/>
                <w:szCs w:val="28"/>
              </w:rPr>
              <w:t>II</w:t>
            </w:r>
          </w:p>
        </w:tc>
        <w:tc>
          <w:tcPr>
            <w:tcW w:w="3724" w:type="dxa"/>
            <w:tcBorders>
              <w:top w:val="single" w:sz="4" w:space="0" w:color="auto"/>
              <w:left w:val="nil"/>
              <w:bottom w:val="single" w:sz="4" w:space="0" w:color="auto"/>
              <w:right w:val="single" w:sz="4" w:space="0" w:color="auto"/>
            </w:tcBorders>
            <w:shd w:val="clear" w:color="auto" w:fill="auto"/>
            <w:vAlign w:val="center"/>
            <w:hideMark/>
          </w:tcPr>
          <w:p w:rsidR="00BD34E2" w:rsidRPr="00456CBA" w:rsidRDefault="00BD34E2" w:rsidP="00CB05F7">
            <w:pPr>
              <w:spacing w:before="40" w:after="40" w:line="240" w:lineRule="auto"/>
              <w:jc w:val="both"/>
              <w:rPr>
                <w:rFonts w:ascii="Times New Roman" w:eastAsia="Times New Roman" w:hAnsi="Times New Roman" w:cs="Times New Roman"/>
                <w:b/>
                <w:bCs/>
                <w:sz w:val="28"/>
                <w:szCs w:val="28"/>
              </w:rPr>
            </w:pPr>
            <w:r w:rsidRPr="00456CBA">
              <w:rPr>
                <w:rFonts w:ascii="Times New Roman" w:eastAsia="Times New Roman" w:hAnsi="Times New Roman" w:cs="Times New Roman"/>
                <w:b/>
                <w:bCs/>
                <w:sz w:val="28"/>
                <w:szCs w:val="28"/>
              </w:rPr>
              <w:t>Thu từ hoạt động xuất nhập khẩu</w:t>
            </w:r>
          </w:p>
        </w:tc>
        <w:tc>
          <w:tcPr>
            <w:tcW w:w="1476" w:type="dxa"/>
            <w:tcBorders>
              <w:top w:val="single" w:sz="4" w:space="0" w:color="auto"/>
              <w:left w:val="nil"/>
              <w:bottom w:val="single" w:sz="4" w:space="0" w:color="auto"/>
              <w:right w:val="single" w:sz="4" w:space="0" w:color="auto"/>
            </w:tcBorders>
            <w:shd w:val="clear" w:color="auto" w:fill="auto"/>
            <w:noWrap/>
            <w:vAlign w:val="center"/>
            <w:hideMark/>
          </w:tcPr>
          <w:p w:rsidR="00BD34E2" w:rsidRPr="00456CBA" w:rsidRDefault="00BD34E2" w:rsidP="00CB05F7">
            <w:pPr>
              <w:spacing w:before="40" w:after="40" w:line="240" w:lineRule="auto"/>
              <w:jc w:val="right"/>
              <w:rPr>
                <w:rFonts w:ascii="Times New Roman" w:eastAsia="Times New Roman" w:hAnsi="Times New Roman" w:cs="Times New Roman"/>
                <w:b/>
                <w:bCs/>
                <w:sz w:val="28"/>
                <w:szCs w:val="28"/>
              </w:rPr>
            </w:pPr>
            <w:r w:rsidRPr="00456CBA">
              <w:rPr>
                <w:rFonts w:ascii="Times New Roman" w:eastAsia="Times New Roman" w:hAnsi="Times New Roman" w:cs="Times New Roman"/>
                <w:b/>
                <w:bCs/>
                <w:sz w:val="28"/>
                <w:szCs w:val="28"/>
              </w:rPr>
              <w:t>21.550.000</w:t>
            </w:r>
          </w:p>
        </w:tc>
        <w:tc>
          <w:tcPr>
            <w:tcW w:w="1463" w:type="dxa"/>
            <w:tcBorders>
              <w:top w:val="single" w:sz="4" w:space="0" w:color="auto"/>
              <w:left w:val="nil"/>
              <w:bottom w:val="single" w:sz="4" w:space="0" w:color="auto"/>
              <w:right w:val="single" w:sz="4" w:space="0" w:color="auto"/>
            </w:tcBorders>
            <w:shd w:val="clear" w:color="auto" w:fill="auto"/>
            <w:noWrap/>
            <w:vAlign w:val="center"/>
            <w:hideMark/>
          </w:tcPr>
          <w:p w:rsidR="00BD34E2" w:rsidRPr="00456CBA" w:rsidRDefault="00BD34E2" w:rsidP="00CB05F7">
            <w:pPr>
              <w:spacing w:before="40" w:after="40" w:line="240" w:lineRule="auto"/>
              <w:rPr>
                <w:rFonts w:ascii="Times New Roman" w:eastAsia="Times New Roman" w:hAnsi="Times New Roman" w:cs="Times New Roman"/>
                <w:b/>
                <w:bCs/>
                <w:sz w:val="28"/>
                <w:szCs w:val="28"/>
              </w:rPr>
            </w:pPr>
            <w:r w:rsidRPr="00456CBA">
              <w:rPr>
                <w:rFonts w:ascii="Times New Roman" w:eastAsia="Times New Roman" w:hAnsi="Times New Roman" w:cs="Times New Roman"/>
                <w:b/>
                <w:bCs/>
                <w:sz w:val="28"/>
                <w:szCs w:val="28"/>
              </w:rPr>
              <w:t> </w:t>
            </w:r>
          </w:p>
        </w:tc>
        <w:tc>
          <w:tcPr>
            <w:tcW w:w="2002" w:type="dxa"/>
            <w:tcBorders>
              <w:top w:val="single" w:sz="4" w:space="0" w:color="auto"/>
              <w:left w:val="nil"/>
              <w:bottom w:val="single" w:sz="4" w:space="0" w:color="auto"/>
              <w:right w:val="single" w:sz="4" w:space="0" w:color="auto"/>
            </w:tcBorders>
            <w:shd w:val="clear" w:color="auto" w:fill="auto"/>
            <w:noWrap/>
            <w:vAlign w:val="center"/>
            <w:hideMark/>
          </w:tcPr>
          <w:p w:rsidR="00BD34E2" w:rsidRPr="00456CBA" w:rsidRDefault="00BD34E2" w:rsidP="00CB05F7">
            <w:pPr>
              <w:spacing w:before="40" w:after="40" w:line="240" w:lineRule="auto"/>
              <w:jc w:val="right"/>
              <w:rPr>
                <w:rFonts w:ascii="Times New Roman" w:eastAsia="Times New Roman" w:hAnsi="Times New Roman" w:cs="Times New Roman"/>
                <w:b/>
                <w:bCs/>
                <w:sz w:val="28"/>
                <w:szCs w:val="28"/>
              </w:rPr>
            </w:pPr>
            <w:r w:rsidRPr="00456CBA">
              <w:rPr>
                <w:rFonts w:ascii="Times New Roman" w:eastAsia="Times New Roman" w:hAnsi="Times New Roman" w:cs="Times New Roman"/>
                <w:b/>
                <w:bCs/>
                <w:sz w:val="28"/>
                <w:szCs w:val="28"/>
              </w:rPr>
              <w:t>21.550.000</w:t>
            </w:r>
          </w:p>
        </w:tc>
      </w:tr>
      <w:tr w:rsidR="00456CBA" w:rsidRPr="00456CBA" w:rsidTr="00BB52D7">
        <w:trPr>
          <w:trHeight w:val="20"/>
        </w:trPr>
        <w:tc>
          <w:tcPr>
            <w:tcW w:w="96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D34E2" w:rsidRPr="00456CBA" w:rsidRDefault="00BD34E2" w:rsidP="00CB05F7">
            <w:pPr>
              <w:spacing w:before="40" w:after="40" w:line="240" w:lineRule="auto"/>
              <w:jc w:val="center"/>
              <w:rPr>
                <w:rFonts w:ascii="Times New Roman" w:eastAsia="Times New Roman" w:hAnsi="Times New Roman" w:cs="Times New Roman"/>
                <w:b/>
                <w:bCs/>
                <w:sz w:val="28"/>
                <w:szCs w:val="28"/>
              </w:rPr>
            </w:pPr>
            <w:r w:rsidRPr="00456CBA">
              <w:rPr>
                <w:rFonts w:ascii="Times New Roman" w:eastAsia="Times New Roman" w:hAnsi="Times New Roman" w:cs="Times New Roman"/>
                <w:b/>
                <w:bCs/>
                <w:sz w:val="28"/>
                <w:szCs w:val="28"/>
              </w:rPr>
              <w:t> </w:t>
            </w:r>
          </w:p>
        </w:tc>
        <w:tc>
          <w:tcPr>
            <w:tcW w:w="3724" w:type="dxa"/>
            <w:tcBorders>
              <w:top w:val="single" w:sz="4" w:space="0" w:color="auto"/>
              <w:left w:val="nil"/>
              <w:bottom w:val="single" w:sz="4" w:space="0" w:color="auto"/>
              <w:right w:val="single" w:sz="4" w:space="0" w:color="auto"/>
            </w:tcBorders>
            <w:shd w:val="clear" w:color="auto" w:fill="auto"/>
            <w:noWrap/>
            <w:vAlign w:val="center"/>
            <w:hideMark/>
          </w:tcPr>
          <w:p w:rsidR="00BD34E2" w:rsidRPr="00456CBA" w:rsidRDefault="00BD34E2" w:rsidP="00CB05F7">
            <w:pPr>
              <w:spacing w:before="40" w:after="40" w:line="240" w:lineRule="auto"/>
              <w:jc w:val="center"/>
              <w:rPr>
                <w:rFonts w:ascii="Times New Roman" w:eastAsia="Times New Roman" w:hAnsi="Times New Roman" w:cs="Times New Roman"/>
                <w:b/>
                <w:bCs/>
                <w:sz w:val="28"/>
                <w:szCs w:val="28"/>
              </w:rPr>
            </w:pPr>
            <w:r w:rsidRPr="00456CBA">
              <w:rPr>
                <w:rFonts w:ascii="Times New Roman" w:eastAsia="Times New Roman" w:hAnsi="Times New Roman" w:cs="Times New Roman"/>
                <w:b/>
                <w:bCs/>
                <w:sz w:val="28"/>
                <w:szCs w:val="28"/>
              </w:rPr>
              <w:t>Tổng thu NSĐP</w:t>
            </w:r>
          </w:p>
        </w:tc>
        <w:tc>
          <w:tcPr>
            <w:tcW w:w="1476" w:type="dxa"/>
            <w:tcBorders>
              <w:top w:val="single" w:sz="4" w:space="0" w:color="auto"/>
              <w:left w:val="nil"/>
              <w:bottom w:val="single" w:sz="4" w:space="0" w:color="auto"/>
              <w:right w:val="single" w:sz="4" w:space="0" w:color="auto"/>
            </w:tcBorders>
            <w:shd w:val="clear" w:color="auto" w:fill="auto"/>
            <w:noWrap/>
            <w:vAlign w:val="center"/>
            <w:hideMark/>
          </w:tcPr>
          <w:p w:rsidR="00BD34E2" w:rsidRPr="00456CBA" w:rsidRDefault="00BD34E2" w:rsidP="00CB05F7">
            <w:pPr>
              <w:spacing w:before="40" w:after="40" w:line="240" w:lineRule="auto"/>
              <w:jc w:val="right"/>
              <w:rPr>
                <w:rFonts w:ascii="Times New Roman" w:eastAsia="Times New Roman" w:hAnsi="Times New Roman" w:cs="Times New Roman"/>
                <w:b/>
                <w:bCs/>
                <w:sz w:val="28"/>
                <w:szCs w:val="28"/>
              </w:rPr>
            </w:pPr>
            <w:r w:rsidRPr="00456CBA">
              <w:rPr>
                <w:rFonts w:ascii="Times New Roman" w:eastAsia="Times New Roman" w:hAnsi="Times New Roman" w:cs="Times New Roman"/>
                <w:b/>
                <w:bCs/>
                <w:sz w:val="28"/>
                <w:szCs w:val="28"/>
              </w:rPr>
              <w:t>68.063.079</w:t>
            </w:r>
          </w:p>
        </w:tc>
        <w:tc>
          <w:tcPr>
            <w:tcW w:w="1463" w:type="dxa"/>
            <w:tcBorders>
              <w:top w:val="single" w:sz="4" w:space="0" w:color="auto"/>
              <w:left w:val="nil"/>
              <w:bottom w:val="single" w:sz="4" w:space="0" w:color="auto"/>
              <w:right w:val="single" w:sz="4" w:space="0" w:color="auto"/>
            </w:tcBorders>
            <w:shd w:val="clear" w:color="auto" w:fill="auto"/>
            <w:noWrap/>
            <w:vAlign w:val="center"/>
            <w:hideMark/>
          </w:tcPr>
          <w:p w:rsidR="00BD34E2" w:rsidRPr="00456CBA" w:rsidRDefault="00BD34E2" w:rsidP="00CB05F7">
            <w:pPr>
              <w:spacing w:before="40" w:after="40" w:line="240" w:lineRule="auto"/>
              <w:jc w:val="right"/>
              <w:rPr>
                <w:rFonts w:ascii="Times New Roman" w:eastAsia="Times New Roman" w:hAnsi="Times New Roman" w:cs="Times New Roman"/>
                <w:b/>
                <w:bCs/>
                <w:sz w:val="28"/>
                <w:szCs w:val="28"/>
              </w:rPr>
            </w:pPr>
            <w:r w:rsidRPr="00456CBA">
              <w:rPr>
                <w:rFonts w:ascii="Times New Roman" w:eastAsia="Times New Roman" w:hAnsi="Times New Roman" w:cs="Times New Roman"/>
                <w:b/>
                <w:bCs/>
                <w:sz w:val="28"/>
                <w:szCs w:val="28"/>
              </w:rPr>
              <w:t>5.005.445</w:t>
            </w:r>
          </w:p>
        </w:tc>
        <w:tc>
          <w:tcPr>
            <w:tcW w:w="2002" w:type="dxa"/>
            <w:tcBorders>
              <w:top w:val="single" w:sz="4" w:space="0" w:color="auto"/>
              <w:left w:val="nil"/>
              <w:bottom w:val="single" w:sz="4" w:space="0" w:color="auto"/>
              <w:right w:val="single" w:sz="4" w:space="0" w:color="auto"/>
            </w:tcBorders>
            <w:shd w:val="clear" w:color="auto" w:fill="auto"/>
            <w:noWrap/>
            <w:vAlign w:val="center"/>
            <w:hideMark/>
          </w:tcPr>
          <w:p w:rsidR="00BD34E2" w:rsidRPr="00456CBA" w:rsidRDefault="00BD34E2" w:rsidP="00CB05F7">
            <w:pPr>
              <w:spacing w:before="40" w:after="40" w:line="240" w:lineRule="auto"/>
              <w:jc w:val="right"/>
              <w:rPr>
                <w:rFonts w:ascii="Times New Roman" w:eastAsia="Times New Roman" w:hAnsi="Times New Roman" w:cs="Times New Roman"/>
                <w:b/>
                <w:bCs/>
                <w:sz w:val="28"/>
                <w:szCs w:val="28"/>
              </w:rPr>
            </w:pPr>
            <w:r w:rsidRPr="00456CBA">
              <w:rPr>
                <w:rFonts w:ascii="Times New Roman" w:eastAsia="Times New Roman" w:hAnsi="Times New Roman" w:cs="Times New Roman"/>
                <w:b/>
                <w:bCs/>
                <w:sz w:val="28"/>
                <w:szCs w:val="28"/>
              </w:rPr>
              <w:t>73.068.524</w:t>
            </w:r>
          </w:p>
        </w:tc>
      </w:tr>
      <w:tr w:rsidR="00456CBA" w:rsidRPr="00456CBA" w:rsidTr="00BB52D7">
        <w:trPr>
          <w:trHeight w:val="20"/>
        </w:trPr>
        <w:tc>
          <w:tcPr>
            <w:tcW w:w="96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D34E2" w:rsidRPr="00456CBA" w:rsidRDefault="00BD34E2" w:rsidP="00CB05F7">
            <w:pPr>
              <w:spacing w:before="40" w:after="40" w:line="240" w:lineRule="auto"/>
              <w:jc w:val="center"/>
              <w:rPr>
                <w:rFonts w:ascii="Times New Roman" w:eastAsia="Times New Roman" w:hAnsi="Times New Roman" w:cs="Times New Roman"/>
                <w:b/>
                <w:bCs/>
                <w:sz w:val="28"/>
                <w:szCs w:val="28"/>
              </w:rPr>
            </w:pPr>
            <w:r w:rsidRPr="00456CBA">
              <w:rPr>
                <w:rFonts w:ascii="Times New Roman" w:eastAsia="Times New Roman" w:hAnsi="Times New Roman" w:cs="Times New Roman"/>
                <w:b/>
                <w:bCs/>
                <w:sz w:val="28"/>
                <w:szCs w:val="28"/>
              </w:rPr>
              <w:t>A</w:t>
            </w:r>
          </w:p>
        </w:tc>
        <w:tc>
          <w:tcPr>
            <w:tcW w:w="3724" w:type="dxa"/>
            <w:tcBorders>
              <w:top w:val="single" w:sz="4" w:space="0" w:color="auto"/>
              <w:left w:val="nil"/>
              <w:bottom w:val="single" w:sz="4" w:space="0" w:color="auto"/>
              <w:right w:val="single" w:sz="4" w:space="0" w:color="auto"/>
            </w:tcBorders>
            <w:shd w:val="clear" w:color="auto" w:fill="auto"/>
            <w:vAlign w:val="center"/>
            <w:hideMark/>
          </w:tcPr>
          <w:p w:rsidR="00BD34E2" w:rsidRPr="00456CBA" w:rsidRDefault="00BD34E2" w:rsidP="0067352D">
            <w:pPr>
              <w:spacing w:before="40" w:after="40" w:line="240" w:lineRule="auto"/>
              <w:jc w:val="both"/>
              <w:rPr>
                <w:rFonts w:ascii="Times New Roman" w:eastAsia="Times New Roman" w:hAnsi="Times New Roman" w:cs="Times New Roman"/>
                <w:b/>
                <w:bCs/>
                <w:sz w:val="28"/>
                <w:szCs w:val="28"/>
              </w:rPr>
            </w:pPr>
            <w:r w:rsidRPr="00456CBA">
              <w:rPr>
                <w:rFonts w:ascii="Times New Roman" w:eastAsia="Times New Roman" w:hAnsi="Times New Roman" w:cs="Times New Roman"/>
                <w:b/>
                <w:bCs/>
                <w:sz w:val="28"/>
                <w:szCs w:val="28"/>
              </w:rPr>
              <w:t>Các khoản thu cân đối NSĐP</w:t>
            </w:r>
          </w:p>
        </w:tc>
        <w:tc>
          <w:tcPr>
            <w:tcW w:w="1476" w:type="dxa"/>
            <w:tcBorders>
              <w:top w:val="single" w:sz="4" w:space="0" w:color="auto"/>
              <w:left w:val="nil"/>
              <w:bottom w:val="single" w:sz="4" w:space="0" w:color="auto"/>
              <w:right w:val="single" w:sz="4" w:space="0" w:color="auto"/>
            </w:tcBorders>
            <w:shd w:val="clear" w:color="auto" w:fill="auto"/>
            <w:noWrap/>
            <w:vAlign w:val="center"/>
            <w:hideMark/>
          </w:tcPr>
          <w:p w:rsidR="00BD34E2" w:rsidRPr="00456CBA" w:rsidRDefault="00BD34E2" w:rsidP="00CB05F7">
            <w:pPr>
              <w:spacing w:before="40" w:after="40" w:line="240" w:lineRule="auto"/>
              <w:jc w:val="right"/>
              <w:rPr>
                <w:rFonts w:ascii="Times New Roman" w:eastAsia="Times New Roman" w:hAnsi="Times New Roman" w:cs="Times New Roman"/>
                <w:b/>
                <w:bCs/>
                <w:sz w:val="28"/>
                <w:szCs w:val="28"/>
              </w:rPr>
            </w:pPr>
            <w:r w:rsidRPr="00456CBA">
              <w:rPr>
                <w:rFonts w:ascii="Times New Roman" w:eastAsia="Times New Roman" w:hAnsi="Times New Roman" w:cs="Times New Roman"/>
                <w:b/>
                <w:bCs/>
                <w:sz w:val="28"/>
                <w:szCs w:val="28"/>
              </w:rPr>
              <w:t>66.010.513</w:t>
            </w:r>
          </w:p>
        </w:tc>
        <w:tc>
          <w:tcPr>
            <w:tcW w:w="1463" w:type="dxa"/>
            <w:tcBorders>
              <w:top w:val="single" w:sz="4" w:space="0" w:color="auto"/>
              <w:left w:val="nil"/>
              <w:bottom w:val="single" w:sz="4" w:space="0" w:color="auto"/>
              <w:right w:val="single" w:sz="4" w:space="0" w:color="auto"/>
            </w:tcBorders>
            <w:shd w:val="clear" w:color="auto" w:fill="auto"/>
            <w:noWrap/>
            <w:vAlign w:val="center"/>
            <w:hideMark/>
          </w:tcPr>
          <w:p w:rsidR="00BD34E2" w:rsidRPr="00456CBA" w:rsidRDefault="00BD34E2" w:rsidP="00CB05F7">
            <w:pPr>
              <w:spacing w:before="40" w:after="40" w:line="240" w:lineRule="auto"/>
              <w:jc w:val="right"/>
              <w:rPr>
                <w:rFonts w:ascii="Times New Roman" w:eastAsia="Times New Roman" w:hAnsi="Times New Roman" w:cs="Times New Roman"/>
                <w:b/>
                <w:bCs/>
                <w:sz w:val="28"/>
                <w:szCs w:val="28"/>
              </w:rPr>
            </w:pPr>
            <w:r w:rsidRPr="00456CBA">
              <w:rPr>
                <w:rFonts w:ascii="Times New Roman" w:eastAsia="Times New Roman" w:hAnsi="Times New Roman" w:cs="Times New Roman"/>
                <w:b/>
                <w:bCs/>
                <w:sz w:val="28"/>
                <w:szCs w:val="28"/>
              </w:rPr>
              <w:t>5.005.445</w:t>
            </w:r>
          </w:p>
        </w:tc>
        <w:tc>
          <w:tcPr>
            <w:tcW w:w="2002" w:type="dxa"/>
            <w:tcBorders>
              <w:top w:val="single" w:sz="4" w:space="0" w:color="auto"/>
              <w:left w:val="nil"/>
              <w:bottom w:val="single" w:sz="4" w:space="0" w:color="auto"/>
              <w:right w:val="single" w:sz="4" w:space="0" w:color="auto"/>
            </w:tcBorders>
            <w:shd w:val="clear" w:color="auto" w:fill="auto"/>
            <w:noWrap/>
            <w:vAlign w:val="center"/>
            <w:hideMark/>
          </w:tcPr>
          <w:p w:rsidR="00BD34E2" w:rsidRPr="00456CBA" w:rsidRDefault="00BD34E2" w:rsidP="00CB05F7">
            <w:pPr>
              <w:spacing w:before="40" w:after="40" w:line="240" w:lineRule="auto"/>
              <w:jc w:val="right"/>
              <w:rPr>
                <w:rFonts w:ascii="Times New Roman" w:eastAsia="Times New Roman" w:hAnsi="Times New Roman" w:cs="Times New Roman"/>
                <w:b/>
                <w:bCs/>
                <w:sz w:val="28"/>
                <w:szCs w:val="28"/>
              </w:rPr>
            </w:pPr>
            <w:r w:rsidRPr="00456CBA">
              <w:rPr>
                <w:rFonts w:ascii="Times New Roman" w:eastAsia="Times New Roman" w:hAnsi="Times New Roman" w:cs="Times New Roman"/>
                <w:b/>
                <w:bCs/>
                <w:sz w:val="28"/>
                <w:szCs w:val="28"/>
              </w:rPr>
              <w:t>71.015.958</w:t>
            </w:r>
          </w:p>
        </w:tc>
      </w:tr>
      <w:tr w:rsidR="00456CBA" w:rsidRPr="00456CBA" w:rsidTr="00BB52D7">
        <w:trPr>
          <w:trHeight w:val="20"/>
        </w:trPr>
        <w:tc>
          <w:tcPr>
            <w:tcW w:w="96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D34E2" w:rsidRPr="00456CBA" w:rsidRDefault="00BD34E2" w:rsidP="00CB05F7">
            <w:pPr>
              <w:spacing w:before="40" w:after="40" w:line="240" w:lineRule="auto"/>
              <w:jc w:val="center"/>
              <w:rPr>
                <w:rFonts w:ascii="Times New Roman" w:eastAsia="Times New Roman" w:hAnsi="Times New Roman" w:cs="Times New Roman"/>
                <w:b/>
                <w:bCs/>
                <w:sz w:val="28"/>
                <w:szCs w:val="28"/>
              </w:rPr>
            </w:pPr>
            <w:r w:rsidRPr="00456CBA">
              <w:rPr>
                <w:rFonts w:ascii="Times New Roman" w:eastAsia="Times New Roman" w:hAnsi="Times New Roman" w:cs="Times New Roman"/>
                <w:b/>
                <w:bCs/>
                <w:sz w:val="28"/>
                <w:szCs w:val="28"/>
              </w:rPr>
              <w:t>1</w:t>
            </w:r>
          </w:p>
        </w:tc>
        <w:tc>
          <w:tcPr>
            <w:tcW w:w="3724" w:type="dxa"/>
            <w:tcBorders>
              <w:top w:val="single" w:sz="4" w:space="0" w:color="auto"/>
              <w:left w:val="nil"/>
              <w:bottom w:val="single" w:sz="4" w:space="0" w:color="auto"/>
              <w:right w:val="single" w:sz="4" w:space="0" w:color="auto"/>
            </w:tcBorders>
            <w:shd w:val="clear" w:color="auto" w:fill="auto"/>
            <w:vAlign w:val="center"/>
            <w:hideMark/>
          </w:tcPr>
          <w:p w:rsidR="00BD34E2" w:rsidRPr="00456CBA" w:rsidRDefault="00BD34E2" w:rsidP="0067352D">
            <w:pPr>
              <w:spacing w:before="40" w:after="40" w:line="240" w:lineRule="auto"/>
              <w:jc w:val="both"/>
              <w:rPr>
                <w:rFonts w:ascii="Times New Roman" w:eastAsia="Times New Roman" w:hAnsi="Times New Roman" w:cs="Times New Roman"/>
                <w:b/>
                <w:bCs/>
                <w:sz w:val="28"/>
                <w:szCs w:val="28"/>
              </w:rPr>
            </w:pPr>
            <w:r w:rsidRPr="00456CBA">
              <w:rPr>
                <w:rFonts w:ascii="Times New Roman" w:eastAsia="Times New Roman" w:hAnsi="Times New Roman" w:cs="Times New Roman"/>
                <w:b/>
                <w:bCs/>
                <w:sz w:val="28"/>
                <w:szCs w:val="28"/>
              </w:rPr>
              <w:t>Các khoản thu được hưởng theo phân cấp</w:t>
            </w:r>
          </w:p>
        </w:tc>
        <w:tc>
          <w:tcPr>
            <w:tcW w:w="1476" w:type="dxa"/>
            <w:tcBorders>
              <w:top w:val="single" w:sz="4" w:space="0" w:color="auto"/>
              <w:left w:val="nil"/>
              <w:bottom w:val="single" w:sz="4" w:space="0" w:color="auto"/>
              <w:right w:val="single" w:sz="4" w:space="0" w:color="auto"/>
            </w:tcBorders>
            <w:shd w:val="clear" w:color="auto" w:fill="auto"/>
            <w:noWrap/>
            <w:vAlign w:val="center"/>
            <w:hideMark/>
          </w:tcPr>
          <w:p w:rsidR="00BD34E2" w:rsidRPr="00456CBA" w:rsidRDefault="00BD34E2" w:rsidP="00CB05F7">
            <w:pPr>
              <w:spacing w:before="40" w:after="40" w:line="240" w:lineRule="auto"/>
              <w:jc w:val="right"/>
              <w:rPr>
                <w:rFonts w:ascii="Times New Roman" w:eastAsia="Times New Roman" w:hAnsi="Times New Roman" w:cs="Times New Roman"/>
                <w:b/>
                <w:bCs/>
                <w:sz w:val="28"/>
                <w:szCs w:val="28"/>
              </w:rPr>
            </w:pPr>
            <w:r w:rsidRPr="00456CBA">
              <w:rPr>
                <w:rFonts w:ascii="Times New Roman" w:eastAsia="Times New Roman" w:hAnsi="Times New Roman" w:cs="Times New Roman"/>
                <w:b/>
                <w:bCs/>
                <w:sz w:val="28"/>
                <w:szCs w:val="28"/>
              </w:rPr>
              <w:t>37.160.827</w:t>
            </w:r>
          </w:p>
        </w:tc>
        <w:tc>
          <w:tcPr>
            <w:tcW w:w="1463" w:type="dxa"/>
            <w:tcBorders>
              <w:top w:val="single" w:sz="4" w:space="0" w:color="auto"/>
              <w:left w:val="nil"/>
              <w:bottom w:val="single" w:sz="4" w:space="0" w:color="auto"/>
              <w:right w:val="single" w:sz="4" w:space="0" w:color="auto"/>
            </w:tcBorders>
            <w:shd w:val="clear" w:color="auto" w:fill="auto"/>
            <w:noWrap/>
            <w:vAlign w:val="center"/>
            <w:hideMark/>
          </w:tcPr>
          <w:p w:rsidR="00BD34E2" w:rsidRPr="00456CBA" w:rsidRDefault="00BD34E2" w:rsidP="00CB05F7">
            <w:pPr>
              <w:spacing w:before="40" w:after="40" w:line="240" w:lineRule="auto"/>
              <w:jc w:val="right"/>
              <w:rPr>
                <w:rFonts w:ascii="Times New Roman" w:eastAsia="Times New Roman" w:hAnsi="Times New Roman" w:cs="Times New Roman"/>
                <w:b/>
                <w:bCs/>
                <w:sz w:val="28"/>
                <w:szCs w:val="28"/>
              </w:rPr>
            </w:pPr>
            <w:r w:rsidRPr="00456CBA">
              <w:rPr>
                <w:rFonts w:ascii="Times New Roman" w:eastAsia="Times New Roman" w:hAnsi="Times New Roman" w:cs="Times New Roman"/>
                <w:b/>
                <w:bCs/>
                <w:sz w:val="28"/>
                <w:szCs w:val="28"/>
              </w:rPr>
              <w:t>0</w:t>
            </w:r>
          </w:p>
        </w:tc>
        <w:tc>
          <w:tcPr>
            <w:tcW w:w="2002" w:type="dxa"/>
            <w:tcBorders>
              <w:top w:val="single" w:sz="4" w:space="0" w:color="auto"/>
              <w:left w:val="nil"/>
              <w:bottom w:val="single" w:sz="4" w:space="0" w:color="auto"/>
              <w:right w:val="single" w:sz="4" w:space="0" w:color="auto"/>
            </w:tcBorders>
            <w:shd w:val="clear" w:color="auto" w:fill="auto"/>
            <w:noWrap/>
            <w:vAlign w:val="center"/>
            <w:hideMark/>
          </w:tcPr>
          <w:p w:rsidR="00BD34E2" w:rsidRPr="00456CBA" w:rsidRDefault="00BD34E2" w:rsidP="00CB05F7">
            <w:pPr>
              <w:spacing w:before="40" w:after="40" w:line="240" w:lineRule="auto"/>
              <w:jc w:val="right"/>
              <w:rPr>
                <w:rFonts w:ascii="Times New Roman" w:eastAsia="Times New Roman" w:hAnsi="Times New Roman" w:cs="Times New Roman"/>
                <w:b/>
                <w:bCs/>
                <w:sz w:val="28"/>
                <w:szCs w:val="28"/>
              </w:rPr>
            </w:pPr>
            <w:r w:rsidRPr="00456CBA">
              <w:rPr>
                <w:rFonts w:ascii="Times New Roman" w:eastAsia="Times New Roman" w:hAnsi="Times New Roman" w:cs="Times New Roman"/>
                <w:b/>
                <w:bCs/>
                <w:sz w:val="28"/>
                <w:szCs w:val="28"/>
              </w:rPr>
              <w:t>37.160.827</w:t>
            </w:r>
          </w:p>
        </w:tc>
      </w:tr>
      <w:tr w:rsidR="00456CBA" w:rsidRPr="00456CBA" w:rsidTr="00BB52D7">
        <w:trPr>
          <w:trHeight w:val="20"/>
        </w:trPr>
        <w:tc>
          <w:tcPr>
            <w:tcW w:w="96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D34E2" w:rsidRPr="00456CBA" w:rsidRDefault="00BD34E2" w:rsidP="00CB05F7">
            <w:pPr>
              <w:spacing w:before="40" w:after="40" w:line="240" w:lineRule="auto"/>
              <w:jc w:val="center"/>
              <w:rPr>
                <w:rFonts w:ascii="Times New Roman" w:eastAsia="Times New Roman" w:hAnsi="Times New Roman" w:cs="Times New Roman"/>
                <w:sz w:val="28"/>
                <w:szCs w:val="28"/>
              </w:rPr>
            </w:pPr>
            <w:r w:rsidRPr="00456CBA">
              <w:rPr>
                <w:rFonts w:ascii="Times New Roman" w:eastAsia="Times New Roman" w:hAnsi="Times New Roman" w:cs="Times New Roman"/>
                <w:sz w:val="28"/>
                <w:szCs w:val="28"/>
              </w:rPr>
              <w:t> </w:t>
            </w:r>
          </w:p>
        </w:tc>
        <w:tc>
          <w:tcPr>
            <w:tcW w:w="3724" w:type="dxa"/>
            <w:tcBorders>
              <w:top w:val="single" w:sz="4" w:space="0" w:color="auto"/>
              <w:left w:val="nil"/>
              <w:bottom w:val="single" w:sz="4" w:space="0" w:color="auto"/>
              <w:right w:val="single" w:sz="4" w:space="0" w:color="auto"/>
            </w:tcBorders>
            <w:shd w:val="clear" w:color="auto" w:fill="auto"/>
            <w:vAlign w:val="center"/>
            <w:hideMark/>
          </w:tcPr>
          <w:p w:rsidR="00BD34E2" w:rsidRPr="00456CBA" w:rsidRDefault="00BD34E2" w:rsidP="0067352D">
            <w:pPr>
              <w:spacing w:before="40" w:after="40" w:line="240" w:lineRule="auto"/>
              <w:jc w:val="both"/>
              <w:rPr>
                <w:rFonts w:ascii="Times New Roman" w:eastAsia="Times New Roman" w:hAnsi="Times New Roman" w:cs="Times New Roman"/>
                <w:sz w:val="28"/>
                <w:szCs w:val="28"/>
              </w:rPr>
            </w:pPr>
            <w:r w:rsidRPr="00456CBA">
              <w:rPr>
                <w:rFonts w:ascii="Times New Roman" w:eastAsia="Times New Roman" w:hAnsi="Times New Roman" w:cs="Times New Roman"/>
                <w:sz w:val="28"/>
                <w:szCs w:val="28"/>
              </w:rPr>
              <w:t xml:space="preserve"> - Các khoản thu 100%</w:t>
            </w:r>
          </w:p>
        </w:tc>
        <w:tc>
          <w:tcPr>
            <w:tcW w:w="1476" w:type="dxa"/>
            <w:tcBorders>
              <w:top w:val="single" w:sz="4" w:space="0" w:color="auto"/>
              <w:left w:val="nil"/>
              <w:bottom w:val="single" w:sz="4" w:space="0" w:color="auto"/>
              <w:right w:val="single" w:sz="4" w:space="0" w:color="auto"/>
            </w:tcBorders>
            <w:shd w:val="clear" w:color="auto" w:fill="auto"/>
            <w:noWrap/>
            <w:vAlign w:val="center"/>
            <w:hideMark/>
          </w:tcPr>
          <w:p w:rsidR="00BD34E2" w:rsidRPr="00456CBA" w:rsidRDefault="00BD34E2" w:rsidP="00CB05F7">
            <w:pPr>
              <w:spacing w:before="40" w:after="40" w:line="240" w:lineRule="auto"/>
              <w:jc w:val="right"/>
              <w:rPr>
                <w:rFonts w:ascii="Times New Roman" w:eastAsia="Times New Roman" w:hAnsi="Times New Roman" w:cs="Times New Roman"/>
                <w:sz w:val="28"/>
                <w:szCs w:val="28"/>
              </w:rPr>
            </w:pPr>
            <w:r w:rsidRPr="00456CBA">
              <w:rPr>
                <w:rFonts w:ascii="Times New Roman" w:eastAsia="Times New Roman" w:hAnsi="Times New Roman" w:cs="Times New Roman"/>
                <w:sz w:val="28"/>
                <w:szCs w:val="28"/>
              </w:rPr>
              <w:t>16.713.650</w:t>
            </w:r>
          </w:p>
        </w:tc>
        <w:tc>
          <w:tcPr>
            <w:tcW w:w="1463" w:type="dxa"/>
            <w:tcBorders>
              <w:top w:val="single" w:sz="4" w:space="0" w:color="auto"/>
              <w:left w:val="nil"/>
              <w:bottom w:val="single" w:sz="4" w:space="0" w:color="auto"/>
              <w:right w:val="single" w:sz="4" w:space="0" w:color="auto"/>
            </w:tcBorders>
            <w:shd w:val="clear" w:color="auto" w:fill="auto"/>
            <w:noWrap/>
            <w:vAlign w:val="center"/>
            <w:hideMark/>
          </w:tcPr>
          <w:p w:rsidR="00BD34E2" w:rsidRPr="00456CBA" w:rsidRDefault="00BD34E2" w:rsidP="00CB05F7">
            <w:pPr>
              <w:spacing w:before="40" w:after="40" w:line="240" w:lineRule="auto"/>
              <w:rPr>
                <w:rFonts w:ascii="Times New Roman" w:eastAsia="Times New Roman" w:hAnsi="Times New Roman" w:cs="Times New Roman"/>
                <w:sz w:val="28"/>
                <w:szCs w:val="28"/>
              </w:rPr>
            </w:pPr>
            <w:r w:rsidRPr="00456CBA">
              <w:rPr>
                <w:rFonts w:ascii="Times New Roman" w:eastAsia="Times New Roman" w:hAnsi="Times New Roman" w:cs="Times New Roman"/>
                <w:sz w:val="28"/>
                <w:szCs w:val="28"/>
              </w:rPr>
              <w:t> </w:t>
            </w:r>
          </w:p>
        </w:tc>
        <w:tc>
          <w:tcPr>
            <w:tcW w:w="2002" w:type="dxa"/>
            <w:tcBorders>
              <w:top w:val="single" w:sz="4" w:space="0" w:color="auto"/>
              <w:left w:val="nil"/>
              <w:bottom w:val="single" w:sz="4" w:space="0" w:color="auto"/>
              <w:right w:val="single" w:sz="4" w:space="0" w:color="auto"/>
            </w:tcBorders>
            <w:shd w:val="clear" w:color="auto" w:fill="auto"/>
            <w:noWrap/>
            <w:vAlign w:val="center"/>
            <w:hideMark/>
          </w:tcPr>
          <w:p w:rsidR="00BD34E2" w:rsidRPr="00456CBA" w:rsidRDefault="00BD34E2" w:rsidP="00CB05F7">
            <w:pPr>
              <w:spacing w:before="40" w:after="40" w:line="240" w:lineRule="auto"/>
              <w:jc w:val="right"/>
              <w:rPr>
                <w:rFonts w:ascii="Times New Roman" w:eastAsia="Times New Roman" w:hAnsi="Times New Roman" w:cs="Times New Roman"/>
                <w:sz w:val="28"/>
                <w:szCs w:val="28"/>
              </w:rPr>
            </w:pPr>
            <w:r w:rsidRPr="00456CBA">
              <w:rPr>
                <w:rFonts w:ascii="Times New Roman" w:eastAsia="Times New Roman" w:hAnsi="Times New Roman" w:cs="Times New Roman"/>
                <w:sz w:val="28"/>
                <w:szCs w:val="28"/>
              </w:rPr>
              <w:t>16.713.650</w:t>
            </w:r>
          </w:p>
        </w:tc>
      </w:tr>
      <w:tr w:rsidR="00456CBA" w:rsidRPr="00456CBA" w:rsidTr="00BB52D7">
        <w:trPr>
          <w:trHeight w:val="20"/>
        </w:trPr>
        <w:tc>
          <w:tcPr>
            <w:tcW w:w="96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D34E2" w:rsidRPr="00456CBA" w:rsidRDefault="00BD34E2" w:rsidP="00CB05F7">
            <w:pPr>
              <w:spacing w:before="40" w:after="40" w:line="240" w:lineRule="auto"/>
              <w:jc w:val="center"/>
              <w:rPr>
                <w:rFonts w:ascii="Times New Roman" w:eastAsia="Times New Roman" w:hAnsi="Times New Roman" w:cs="Times New Roman"/>
                <w:sz w:val="28"/>
                <w:szCs w:val="28"/>
              </w:rPr>
            </w:pPr>
            <w:r w:rsidRPr="00456CBA">
              <w:rPr>
                <w:rFonts w:ascii="Times New Roman" w:eastAsia="Times New Roman" w:hAnsi="Times New Roman" w:cs="Times New Roman"/>
                <w:sz w:val="28"/>
                <w:szCs w:val="28"/>
              </w:rPr>
              <w:t> </w:t>
            </w:r>
          </w:p>
        </w:tc>
        <w:tc>
          <w:tcPr>
            <w:tcW w:w="3724" w:type="dxa"/>
            <w:tcBorders>
              <w:top w:val="single" w:sz="4" w:space="0" w:color="auto"/>
              <w:left w:val="nil"/>
              <w:bottom w:val="single" w:sz="4" w:space="0" w:color="auto"/>
              <w:right w:val="single" w:sz="4" w:space="0" w:color="auto"/>
            </w:tcBorders>
            <w:shd w:val="clear" w:color="auto" w:fill="auto"/>
            <w:vAlign w:val="center"/>
            <w:hideMark/>
          </w:tcPr>
          <w:p w:rsidR="00BD34E2" w:rsidRPr="00456CBA" w:rsidRDefault="00BD34E2" w:rsidP="0067352D">
            <w:pPr>
              <w:spacing w:before="40" w:after="40" w:line="240" w:lineRule="auto"/>
              <w:jc w:val="both"/>
              <w:rPr>
                <w:rFonts w:ascii="Times New Roman" w:eastAsia="Times New Roman" w:hAnsi="Times New Roman" w:cs="Times New Roman"/>
                <w:sz w:val="28"/>
                <w:szCs w:val="28"/>
              </w:rPr>
            </w:pPr>
            <w:r w:rsidRPr="00456CBA">
              <w:rPr>
                <w:rFonts w:ascii="Times New Roman" w:eastAsia="Times New Roman" w:hAnsi="Times New Roman" w:cs="Times New Roman"/>
                <w:sz w:val="28"/>
                <w:szCs w:val="28"/>
              </w:rPr>
              <w:t xml:space="preserve"> - Thu phân chia theo tỷ lệ %</w:t>
            </w:r>
          </w:p>
        </w:tc>
        <w:tc>
          <w:tcPr>
            <w:tcW w:w="1476" w:type="dxa"/>
            <w:tcBorders>
              <w:top w:val="single" w:sz="4" w:space="0" w:color="auto"/>
              <w:left w:val="nil"/>
              <w:bottom w:val="single" w:sz="4" w:space="0" w:color="auto"/>
              <w:right w:val="single" w:sz="4" w:space="0" w:color="auto"/>
            </w:tcBorders>
            <w:shd w:val="clear" w:color="auto" w:fill="auto"/>
            <w:noWrap/>
            <w:vAlign w:val="center"/>
            <w:hideMark/>
          </w:tcPr>
          <w:p w:rsidR="00BD34E2" w:rsidRPr="00456CBA" w:rsidRDefault="00BD34E2" w:rsidP="00CB05F7">
            <w:pPr>
              <w:spacing w:before="40" w:after="40" w:line="240" w:lineRule="auto"/>
              <w:jc w:val="right"/>
              <w:rPr>
                <w:rFonts w:ascii="Times New Roman" w:eastAsia="Times New Roman" w:hAnsi="Times New Roman" w:cs="Times New Roman"/>
                <w:sz w:val="28"/>
                <w:szCs w:val="28"/>
              </w:rPr>
            </w:pPr>
            <w:r w:rsidRPr="00456CBA">
              <w:rPr>
                <w:rFonts w:ascii="Times New Roman" w:eastAsia="Times New Roman" w:hAnsi="Times New Roman" w:cs="Times New Roman"/>
                <w:sz w:val="28"/>
                <w:szCs w:val="28"/>
              </w:rPr>
              <w:t>20.447.177</w:t>
            </w:r>
          </w:p>
        </w:tc>
        <w:tc>
          <w:tcPr>
            <w:tcW w:w="1463" w:type="dxa"/>
            <w:tcBorders>
              <w:top w:val="single" w:sz="4" w:space="0" w:color="auto"/>
              <w:left w:val="nil"/>
              <w:bottom w:val="single" w:sz="4" w:space="0" w:color="auto"/>
              <w:right w:val="single" w:sz="4" w:space="0" w:color="auto"/>
            </w:tcBorders>
            <w:shd w:val="clear" w:color="auto" w:fill="auto"/>
            <w:noWrap/>
            <w:vAlign w:val="center"/>
            <w:hideMark/>
          </w:tcPr>
          <w:p w:rsidR="00BD34E2" w:rsidRPr="00456CBA" w:rsidRDefault="00BD34E2" w:rsidP="00CB05F7">
            <w:pPr>
              <w:spacing w:before="40" w:after="40" w:line="240" w:lineRule="auto"/>
              <w:rPr>
                <w:rFonts w:ascii="Times New Roman" w:eastAsia="Times New Roman" w:hAnsi="Times New Roman" w:cs="Times New Roman"/>
                <w:sz w:val="28"/>
                <w:szCs w:val="28"/>
              </w:rPr>
            </w:pPr>
            <w:r w:rsidRPr="00456CBA">
              <w:rPr>
                <w:rFonts w:ascii="Times New Roman" w:eastAsia="Times New Roman" w:hAnsi="Times New Roman" w:cs="Times New Roman"/>
                <w:sz w:val="28"/>
                <w:szCs w:val="28"/>
              </w:rPr>
              <w:t> </w:t>
            </w:r>
          </w:p>
        </w:tc>
        <w:tc>
          <w:tcPr>
            <w:tcW w:w="2002" w:type="dxa"/>
            <w:tcBorders>
              <w:top w:val="single" w:sz="4" w:space="0" w:color="auto"/>
              <w:left w:val="nil"/>
              <w:bottom w:val="single" w:sz="4" w:space="0" w:color="auto"/>
              <w:right w:val="single" w:sz="4" w:space="0" w:color="auto"/>
            </w:tcBorders>
            <w:shd w:val="clear" w:color="auto" w:fill="auto"/>
            <w:noWrap/>
            <w:vAlign w:val="center"/>
            <w:hideMark/>
          </w:tcPr>
          <w:p w:rsidR="00BD34E2" w:rsidRPr="00456CBA" w:rsidRDefault="00BD34E2" w:rsidP="00CB05F7">
            <w:pPr>
              <w:spacing w:before="40" w:after="40" w:line="240" w:lineRule="auto"/>
              <w:jc w:val="right"/>
              <w:rPr>
                <w:rFonts w:ascii="Times New Roman" w:eastAsia="Times New Roman" w:hAnsi="Times New Roman" w:cs="Times New Roman"/>
                <w:sz w:val="28"/>
                <w:szCs w:val="28"/>
              </w:rPr>
            </w:pPr>
            <w:r w:rsidRPr="00456CBA">
              <w:rPr>
                <w:rFonts w:ascii="Times New Roman" w:eastAsia="Times New Roman" w:hAnsi="Times New Roman" w:cs="Times New Roman"/>
                <w:sz w:val="28"/>
                <w:szCs w:val="28"/>
              </w:rPr>
              <w:t>20.447.177</w:t>
            </w:r>
          </w:p>
        </w:tc>
      </w:tr>
      <w:tr w:rsidR="00456CBA" w:rsidRPr="00456CBA" w:rsidTr="00EB0A68">
        <w:trPr>
          <w:trHeight w:val="20"/>
        </w:trPr>
        <w:tc>
          <w:tcPr>
            <w:tcW w:w="96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D34E2" w:rsidRPr="00456CBA" w:rsidRDefault="00BD34E2" w:rsidP="0095405F">
            <w:pPr>
              <w:spacing w:before="20" w:after="20" w:line="240" w:lineRule="auto"/>
              <w:jc w:val="center"/>
              <w:rPr>
                <w:rFonts w:ascii="Times New Roman" w:eastAsia="Times New Roman" w:hAnsi="Times New Roman" w:cs="Times New Roman"/>
                <w:b/>
                <w:bCs/>
                <w:sz w:val="28"/>
                <w:szCs w:val="28"/>
              </w:rPr>
            </w:pPr>
            <w:r w:rsidRPr="00456CBA">
              <w:rPr>
                <w:rFonts w:ascii="Times New Roman" w:eastAsia="Times New Roman" w:hAnsi="Times New Roman" w:cs="Times New Roman"/>
                <w:b/>
                <w:bCs/>
                <w:sz w:val="28"/>
                <w:szCs w:val="28"/>
              </w:rPr>
              <w:t>2</w:t>
            </w:r>
          </w:p>
        </w:tc>
        <w:tc>
          <w:tcPr>
            <w:tcW w:w="3724" w:type="dxa"/>
            <w:tcBorders>
              <w:top w:val="single" w:sz="4" w:space="0" w:color="auto"/>
              <w:left w:val="nil"/>
              <w:bottom w:val="single" w:sz="4" w:space="0" w:color="auto"/>
              <w:right w:val="single" w:sz="4" w:space="0" w:color="auto"/>
            </w:tcBorders>
            <w:shd w:val="clear" w:color="auto" w:fill="auto"/>
            <w:vAlign w:val="center"/>
            <w:hideMark/>
          </w:tcPr>
          <w:p w:rsidR="00BD34E2" w:rsidRPr="00456CBA" w:rsidRDefault="0067352D" w:rsidP="0067352D">
            <w:pPr>
              <w:spacing w:before="20" w:after="20" w:line="240" w:lineRule="auto"/>
              <w:jc w:val="both"/>
              <w:rPr>
                <w:rFonts w:ascii="Times New Roman" w:eastAsia="Times New Roman" w:hAnsi="Times New Roman" w:cs="Times New Roman"/>
                <w:b/>
                <w:bCs/>
                <w:sz w:val="28"/>
                <w:szCs w:val="28"/>
              </w:rPr>
            </w:pPr>
            <w:r w:rsidRPr="00456CBA">
              <w:rPr>
                <w:rFonts w:ascii="Times New Roman" w:eastAsia="Times New Roman" w:hAnsi="Times New Roman" w:cs="Times New Roman"/>
                <w:b/>
                <w:bCs/>
                <w:sz w:val="28"/>
                <w:szCs w:val="28"/>
              </w:rPr>
              <w:t>Thu bổ sung từ ngân sách t</w:t>
            </w:r>
            <w:r w:rsidR="00BD34E2" w:rsidRPr="00456CBA">
              <w:rPr>
                <w:rFonts w:ascii="Times New Roman" w:eastAsia="Times New Roman" w:hAnsi="Times New Roman" w:cs="Times New Roman"/>
                <w:b/>
                <w:bCs/>
                <w:sz w:val="28"/>
                <w:szCs w:val="28"/>
              </w:rPr>
              <w:t>rung ương</w:t>
            </w:r>
          </w:p>
        </w:tc>
        <w:tc>
          <w:tcPr>
            <w:tcW w:w="1476" w:type="dxa"/>
            <w:tcBorders>
              <w:top w:val="single" w:sz="4" w:space="0" w:color="auto"/>
              <w:left w:val="nil"/>
              <w:bottom w:val="single" w:sz="4" w:space="0" w:color="auto"/>
              <w:right w:val="single" w:sz="4" w:space="0" w:color="auto"/>
            </w:tcBorders>
            <w:shd w:val="clear" w:color="auto" w:fill="auto"/>
            <w:noWrap/>
            <w:vAlign w:val="center"/>
            <w:hideMark/>
          </w:tcPr>
          <w:p w:rsidR="00BD34E2" w:rsidRPr="00456CBA" w:rsidRDefault="00BD34E2" w:rsidP="0095405F">
            <w:pPr>
              <w:spacing w:before="20" w:after="20" w:line="240" w:lineRule="auto"/>
              <w:jc w:val="right"/>
              <w:rPr>
                <w:rFonts w:ascii="Times New Roman" w:eastAsia="Times New Roman" w:hAnsi="Times New Roman" w:cs="Times New Roman"/>
                <w:b/>
                <w:bCs/>
                <w:sz w:val="28"/>
                <w:szCs w:val="28"/>
              </w:rPr>
            </w:pPr>
            <w:r w:rsidRPr="00456CBA">
              <w:rPr>
                <w:rFonts w:ascii="Times New Roman" w:eastAsia="Times New Roman" w:hAnsi="Times New Roman" w:cs="Times New Roman"/>
                <w:b/>
                <w:bCs/>
                <w:sz w:val="28"/>
                <w:szCs w:val="28"/>
              </w:rPr>
              <w:t>18.887.525</w:t>
            </w:r>
          </w:p>
        </w:tc>
        <w:tc>
          <w:tcPr>
            <w:tcW w:w="1463" w:type="dxa"/>
            <w:tcBorders>
              <w:top w:val="single" w:sz="4" w:space="0" w:color="auto"/>
              <w:left w:val="nil"/>
              <w:bottom w:val="single" w:sz="4" w:space="0" w:color="auto"/>
              <w:right w:val="single" w:sz="4" w:space="0" w:color="auto"/>
            </w:tcBorders>
            <w:shd w:val="clear" w:color="auto" w:fill="auto"/>
            <w:noWrap/>
            <w:vAlign w:val="center"/>
            <w:hideMark/>
          </w:tcPr>
          <w:p w:rsidR="00BD34E2" w:rsidRPr="00456CBA" w:rsidRDefault="00BD34E2" w:rsidP="0095405F">
            <w:pPr>
              <w:spacing w:before="20" w:after="20" w:line="240" w:lineRule="auto"/>
              <w:jc w:val="right"/>
              <w:rPr>
                <w:rFonts w:ascii="Times New Roman" w:eastAsia="Times New Roman" w:hAnsi="Times New Roman" w:cs="Times New Roman"/>
                <w:b/>
                <w:bCs/>
                <w:sz w:val="28"/>
                <w:szCs w:val="28"/>
              </w:rPr>
            </w:pPr>
            <w:r w:rsidRPr="00456CBA">
              <w:rPr>
                <w:rFonts w:ascii="Times New Roman" w:eastAsia="Times New Roman" w:hAnsi="Times New Roman" w:cs="Times New Roman"/>
                <w:b/>
                <w:bCs/>
                <w:sz w:val="28"/>
                <w:szCs w:val="28"/>
              </w:rPr>
              <w:t>2.348.025</w:t>
            </w:r>
          </w:p>
        </w:tc>
        <w:tc>
          <w:tcPr>
            <w:tcW w:w="2002" w:type="dxa"/>
            <w:tcBorders>
              <w:top w:val="single" w:sz="4" w:space="0" w:color="auto"/>
              <w:left w:val="nil"/>
              <w:bottom w:val="single" w:sz="4" w:space="0" w:color="auto"/>
              <w:right w:val="single" w:sz="4" w:space="0" w:color="auto"/>
            </w:tcBorders>
            <w:shd w:val="clear" w:color="auto" w:fill="auto"/>
            <w:noWrap/>
            <w:vAlign w:val="center"/>
            <w:hideMark/>
          </w:tcPr>
          <w:p w:rsidR="00BD34E2" w:rsidRPr="00456CBA" w:rsidRDefault="00BD34E2" w:rsidP="0095405F">
            <w:pPr>
              <w:spacing w:before="20" w:after="20" w:line="240" w:lineRule="auto"/>
              <w:jc w:val="right"/>
              <w:rPr>
                <w:rFonts w:ascii="Times New Roman" w:eastAsia="Times New Roman" w:hAnsi="Times New Roman" w:cs="Times New Roman"/>
                <w:b/>
                <w:bCs/>
                <w:sz w:val="28"/>
                <w:szCs w:val="28"/>
              </w:rPr>
            </w:pPr>
            <w:r w:rsidRPr="00456CBA">
              <w:rPr>
                <w:rFonts w:ascii="Times New Roman" w:eastAsia="Times New Roman" w:hAnsi="Times New Roman" w:cs="Times New Roman"/>
                <w:b/>
                <w:bCs/>
                <w:sz w:val="28"/>
                <w:szCs w:val="28"/>
              </w:rPr>
              <w:t>21.235.550</w:t>
            </w:r>
          </w:p>
        </w:tc>
      </w:tr>
      <w:tr w:rsidR="00456CBA" w:rsidRPr="00456CBA" w:rsidTr="00EB0A68">
        <w:trPr>
          <w:trHeight w:val="20"/>
        </w:trPr>
        <w:tc>
          <w:tcPr>
            <w:tcW w:w="966" w:type="dxa"/>
            <w:tcBorders>
              <w:top w:val="single" w:sz="4" w:space="0" w:color="auto"/>
              <w:left w:val="single" w:sz="4" w:space="0" w:color="auto"/>
              <w:right w:val="single" w:sz="4" w:space="0" w:color="auto"/>
            </w:tcBorders>
            <w:shd w:val="clear" w:color="auto" w:fill="auto"/>
            <w:noWrap/>
            <w:vAlign w:val="center"/>
            <w:hideMark/>
          </w:tcPr>
          <w:p w:rsidR="00BD34E2" w:rsidRPr="00456CBA" w:rsidRDefault="00BD34E2" w:rsidP="0095405F">
            <w:pPr>
              <w:spacing w:before="20" w:after="20" w:line="240" w:lineRule="auto"/>
              <w:jc w:val="center"/>
              <w:rPr>
                <w:rFonts w:ascii="Times New Roman" w:eastAsia="Times New Roman" w:hAnsi="Times New Roman" w:cs="Times New Roman"/>
                <w:sz w:val="28"/>
                <w:szCs w:val="28"/>
              </w:rPr>
            </w:pPr>
            <w:r w:rsidRPr="00456CBA">
              <w:rPr>
                <w:rFonts w:ascii="Times New Roman" w:eastAsia="Times New Roman" w:hAnsi="Times New Roman" w:cs="Times New Roman"/>
                <w:sz w:val="28"/>
                <w:szCs w:val="28"/>
              </w:rPr>
              <w:t> </w:t>
            </w:r>
          </w:p>
        </w:tc>
        <w:tc>
          <w:tcPr>
            <w:tcW w:w="3724" w:type="dxa"/>
            <w:tcBorders>
              <w:top w:val="single" w:sz="4" w:space="0" w:color="auto"/>
              <w:left w:val="nil"/>
              <w:bottom w:val="single" w:sz="4" w:space="0" w:color="auto"/>
              <w:right w:val="single" w:sz="4" w:space="0" w:color="auto"/>
            </w:tcBorders>
            <w:shd w:val="clear" w:color="auto" w:fill="auto"/>
            <w:vAlign w:val="center"/>
            <w:hideMark/>
          </w:tcPr>
          <w:p w:rsidR="00BD34E2" w:rsidRPr="00456CBA" w:rsidRDefault="00BD34E2" w:rsidP="0067352D">
            <w:pPr>
              <w:spacing w:before="20" w:after="20" w:line="240" w:lineRule="auto"/>
              <w:jc w:val="both"/>
              <w:rPr>
                <w:rFonts w:ascii="Times New Roman" w:eastAsia="Times New Roman" w:hAnsi="Times New Roman" w:cs="Times New Roman"/>
                <w:sz w:val="28"/>
                <w:szCs w:val="28"/>
              </w:rPr>
            </w:pPr>
            <w:r w:rsidRPr="00456CBA">
              <w:rPr>
                <w:rFonts w:ascii="Times New Roman" w:eastAsia="Times New Roman" w:hAnsi="Times New Roman" w:cs="Times New Roman"/>
                <w:sz w:val="28"/>
                <w:szCs w:val="28"/>
              </w:rPr>
              <w:t xml:space="preserve"> - Bổ sung cân đối</w:t>
            </w:r>
          </w:p>
        </w:tc>
        <w:tc>
          <w:tcPr>
            <w:tcW w:w="1476" w:type="dxa"/>
            <w:tcBorders>
              <w:top w:val="single" w:sz="4" w:space="0" w:color="auto"/>
              <w:left w:val="nil"/>
              <w:bottom w:val="single" w:sz="4" w:space="0" w:color="auto"/>
              <w:right w:val="single" w:sz="4" w:space="0" w:color="auto"/>
            </w:tcBorders>
            <w:shd w:val="clear" w:color="auto" w:fill="auto"/>
            <w:noWrap/>
            <w:vAlign w:val="center"/>
            <w:hideMark/>
          </w:tcPr>
          <w:p w:rsidR="00BD34E2" w:rsidRPr="00456CBA" w:rsidRDefault="00BD34E2" w:rsidP="0095405F">
            <w:pPr>
              <w:spacing w:before="20" w:after="20" w:line="240" w:lineRule="auto"/>
              <w:jc w:val="right"/>
              <w:rPr>
                <w:rFonts w:ascii="Times New Roman" w:eastAsia="Times New Roman" w:hAnsi="Times New Roman" w:cs="Times New Roman"/>
                <w:sz w:val="28"/>
                <w:szCs w:val="28"/>
              </w:rPr>
            </w:pPr>
            <w:r w:rsidRPr="00456CBA">
              <w:rPr>
                <w:rFonts w:ascii="Times New Roman" w:eastAsia="Times New Roman" w:hAnsi="Times New Roman" w:cs="Times New Roman"/>
                <w:sz w:val="28"/>
                <w:szCs w:val="28"/>
              </w:rPr>
              <w:t>0</w:t>
            </w:r>
          </w:p>
        </w:tc>
        <w:tc>
          <w:tcPr>
            <w:tcW w:w="1463" w:type="dxa"/>
            <w:tcBorders>
              <w:top w:val="single" w:sz="4" w:space="0" w:color="auto"/>
              <w:left w:val="nil"/>
              <w:bottom w:val="single" w:sz="4" w:space="0" w:color="auto"/>
              <w:right w:val="single" w:sz="4" w:space="0" w:color="auto"/>
            </w:tcBorders>
            <w:shd w:val="clear" w:color="auto" w:fill="auto"/>
            <w:noWrap/>
            <w:vAlign w:val="center"/>
            <w:hideMark/>
          </w:tcPr>
          <w:p w:rsidR="00BD34E2" w:rsidRPr="00456CBA" w:rsidRDefault="00BD34E2" w:rsidP="0095405F">
            <w:pPr>
              <w:spacing w:before="20" w:after="20" w:line="240" w:lineRule="auto"/>
              <w:rPr>
                <w:rFonts w:ascii="Times New Roman" w:eastAsia="Times New Roman" w:hAnsi="Times New Roman" w:cs="Times New Roman"/>
                <w:sz w:val="28"/>
                <w:szCs w:val="28"/>
              </w:rPr>
            </w:pPr>
            <w:r w:rsidRPr="00456CBA">
              <w:rPr>
                <w:rFonts w:ascii="Times New Roman" w:eastAsia="Times New Roman" w:hAnsi="Times New Roman" w:cs="Times New Roman"/>
                <w:sz w:val="28"/>
                <w:szCs w:val="28"/>
              </w:rPr>
              <w:t> </w:t>
            </w:r>
          </w:p>
        </w:tc>
        <w:tc>
          <w:tcPr>
            <w:tcW w:w="2002" w:type="dxa"/>
            <w:tcBorders>
              <w:top w:val="single" w:sz="4" w:space="0" w:color="auto"/>
              <w:left w:val="nil"/>
              <w:bottom w:val="single" w:sz="4" w:space="0" w:color="auto"/>
              <w:right w:val="single" w:sz="4" w:space="0" w:color="auto"/>
            </w:tcBorders>
            <w:shd w:val="clear" w:color="auto" w:fill="auto"/>
            <w:noWrap/>
            <w:vAlign w:val="center"/>
            <w:hideMark/>
          </w:tcPr>
          <w:p w:rsidR="00BD34E2" w:rsidRPr="00456CBA" w:rsidRDefault="00BD34E2" w:rsidP="0095405F">
            <w:pPr>
              <w:spacing w:before="20" w:after="20" w:line="240" w:lineRule="auto"/>
              <w:jc w:val="right"/>
              <w:rPr>
                <w:rFonts w:ascii="Times New Roman" w:eastAsia="Times New Roman" w:hAnsi="Times New Roman" w:cs="Times New Roman"/>
                <w:sz w:val="28"/>
                <w:szCs w:val="28"/>
              </w:rPr>
            </w:pPr>
            <w:r w:rsidRPr="00456CBA">
              <w:rPr>
                <w:rFonts w:ascii="Times New Roman" w:eastAsia="Times New Roman" w:hAnsi="Times New Roman" w:cs="Times New Roman"/>
                <w:sz w:val="28"/>
                <w:szCs w:val="28"/>
              </w:rPr>
              <w:t>0</w:t>
            </w:r>
          </w:p>
        </w:tc>
      </w:tr>
      <w:tr w:rsidR="00456CBA" w:rsidRPr="00456CBA" w:rsidTr="00EB0A68">
        <w:trPr>
          <w:trHeight w:val="20"/>
        </w:trPr>
        <w:tc>
          <w:tcPr>
            <w:tcW w:w="966" w:type="dxa"/>
            <w:tcBorders>
              <w:left w:val="single" w:sz="4" w:space="0" w:color="auto"/>
              <w:right w:val="single" w:sz="4" w:space="0" w:color="auto"/>
            </w:tcBorders>
            <w:shd w:val="clear" w:color="auto" w:fill="auto"/>
            <w:noWrap/>
            <w:vAlign w:val="center"/>
            <w:hideMark/>
          </w:tcPr>
          <w:p w:rsidR="00BD34E2" w:rsidRPr="00456CBA" w:rsidRDefault="00BD34E2" w:rsidP="0095405F">
            <w:pPr>
              <w:spacing w:before="20" w:after="20" w:line="240" w:lineRule="auto"/>
              <w:jc w:val="center"/>
              <w:rPr>
                <w:rFonts w:ascii="Times New Roman" w:eastAsia="Times New Roman" w:hAnsi="Times New Roman" w:cs="Times New Roman"/>
                <w:sz w:val="28"/>
                <w:szCs w:val="28"/>
              </w:rPr>
            </w:pPr>
            <w:r w:rsidRPr="00456CBA">
              <w:rPr>
                <w:rFonts w:ascii="Times New Roman" w:eastAsia="Times New Roman" w:hAnsi="Times New Roman" w:cs="Times New Roman"/>
                <w:sz w:val="28"/>
                <w:szCs w:val="28"/>
              </w:rPr>
              <w:t> </w:t>
            </w:r>
          </w:p>
        </w:tc>
        <w:tc>
          <w:tcPr>
            <w:tcW w:w="3724" w:type="dxa"/>
            <w:tcBorders>
              <w:top w:val="single" w:sz="4" w:space="0" w:color="auto"/>
              <w:left w:val="nil"/>
              <w:bottom w:val="single" w:sz="4" w:space="0" w:color="auto"/>
              <w:right w:val="single" w:sz="4" w:space="0" w:color="auto"/>
            </w:tcBorders>
            <w:shd w:val="clear" w:color="auto" w:fill="auto"/>
            <w:vAlign w:val="center"/>
            <w:hideMark/>
          </w:tcPr>
          <w:p w:rsidR="00BD34E2" w:rsidRPr="00456CBA" w:rsidRDefault="00BD34E2" w:rsidP="0067352D">
            <w:pPr>
              <w:spacing w:before="20" w:after="20" w:line="240" w:lineRule="auto"/>
              <w:jc w:val="both"/>
              <w:rPr>
                <w:rFonts w:ascii="Times New Roman" w:eastAsia="Times New Roman" w:hAnsi="Times New Roman" w:cs="Times New Roman"/>
                <w:sz w:val="28"/>
                <w:szCs w:val="28"/>
              </w:rPr>
            </w:pPr>
            <w:r w:rsidRPr="00456CBA">
              <w:rPr>
                <w:rFonts w:ascii="Times New Roman" w:eastAsia="Times New Roman" w:hAnsi="Times New Roman" w:cs="Times New Roman"/>
                <w:sz w:val="28"/>
                <w:szCs w:val="28"/>
              </w:rPr>
              <w:t xml:space="preserve"> - Bổ sung có mục tiêu trong dự toán đầu năm</w:t>
            </w:r>
          </w:p>
        </w:tc>
        <w:tc>
          <w:tcPr>
            <w:tcW w:w="1476" w:type="dxa"/>
            <w:tcBorders>
              <w:top w:val="single" w:sz="4" w:space="0" w:color="auto"/>
              <w:left w:val="nil"/>
              <w:bottom w:val="single" w:sz="4" w:space="0" w:color="auto"/>
              <w:right w:val="single" w:sz="4" w:space="0" w:color="auto"/>
            </w:tcBorders>
            <w:shd w:val="clear" w:color="auto" w:fill="auto"/>
            <w:noWrap/>
            <w:vAlign w:val="center"/>
            <w:hideMark/>
          </w:tcPr>
          <w:p w:rsidR="00BD34E2" w:rsidRPr="00456CBA" w:rsidRDefault="00BD34E2" w:rsidP="0095405F">
            <w:pPr>
              <w:spacing w:before="20" w:after="20" w:line="240" w:lineRule="auto"/>
              <w:jc w:val="right"/>
              <w:rPr>
                <w:rFonts w:ascii="Times New Roman" w:eastAsia="Times New Roman" w:hAnsi="Times New Roman" w:cs="Times New Roman"/>
                <w:sz w:val="28"/>
                <w:szCs w:val="28"/>
              </w:rPr>
            </w:pPr>
            <w:r w:rsidRPr="00456CBA">
              <w:rPr>
                <w:rFonts w:ascii="Times New Roman" w:eastAsia="Times New Roman" w:hAnsi="Times New Roman" w:cs="Times New Roman"/>
                <w:sz w:val="28"/>
                <w:szCs w:val="28"/>
              </w:rPr>
              <w:t>18.887.525</w:t>
            </w:r>
          </w:p>
        </w:tc>
        <w:tc>
          <w:tcPr>
            <w:tcW w:w="1463" w:type="dxa"/>
            <w:tcBorders>
              <w:top w:val="single" w:sz="4" w:space="0" w:color="auto"/>
              <w:left w:val="nil"/>
              <w:bottom w:val="single" w:sz="4" w:space="0" w:color="auto"/>
              <w:right w:val="single" w:sz="4" w:space="0" w:color="auto"/>
            </w:tcBorders>
            <w:shd w:val="clear" w:color="auto" w:fill="auto"/>
            <w:noWrap/>
            <w:vAlign w:val="center"/>
            <w:hideMark/>
          </w:tcPr>
          <w:p w:rsidR="00BD34E2" w:rsidRPr="00456CBA" w:rsidRDefault="00BD34E2" w:rsidP="0095405F">
            <w:pPr>
              <w:spacing w:before="20" w:after="20" w:line="240" w:lineRule="auto"/>
              <w:rPr>
                <w:rFonts w:ascii="Times New Roman" w:eastAsia="Times New Roman" w:hAnsi="Times New Roman" w:cs="Times New Roman"/>
                <w:sz w:val="28"/>
                <w:szCs w:val="28"/>
              </w:rPr>
            </w:pPr>
            <w:r w:rsidRPr="00456CBA">
              <w:rPr>
                <w:rFonts w:ascii="Times New Roman" w:eastAsia="Times New Roman" w:hAnsi="Times New Roman" w:cs="Times New Roman"/>
                <w:sz w:val="28"/>
                <w:szCs w:val="28"/>
              </w:rPr>
              <w:t> </w:t>
            </w:r>
          </w:p>
        </w:tc>
        <w:tc>
          <w:tcPr>
            <w:tcW w:w="2002" w:type="dxa"/>
            <w:tcBorders>
              <w:top w:val="single" w:sz="4" w:space="0" w:color="auto"/>
              <w:left w:val="nil"/>
              <w:bottom w:val="single" w:sz="4" w:space="0" w:color="auto"/>
              <w:right w:val="single" w:sz="4" w:space="0" w:color="auto"/>
            </w:tcBorders>
            <w:shd w:val="clear" w:color="auto" w:fill="auto"/>
            <w:noWrap/>
            <w:vAlign w:val="center"/>
            <w:hideMark/>
          </w:tcPr>
          <w:p w:rsidR="00BD34E2" w:rsidRPr="00456CBA" w:rsidRDefault="00BD34E2" w:rsidP="0095405F">
            <w:pPr>
              <w:spacing w:before="20" w:after="20" w:line="240" w:lineRule="auto"/>
              <w:jc w:val="right"/>
              <w:rPr>
                <w:rFonts w:ascii="Times New Roman" w:eastAsia="Times New Roman" w:hAnsi="Times New Roman" w:cs="Times New Roman"/>
                <w:sz w:val="28"/>
                <w:szCs w:val="28"/>
              </w:rPr>
            </w:pPr>
            <w:r w:rsidRPr="00456CBA">
              <w:rPr>
                <w:rFonts w:ascii="Times New Roman" w:eastAsia="Times New Roman" w:hAnsi="Times New Roman" w:cs="Times New Roman"/>
                <w:sz w:val="28"/>
                <w:szCs w:val="28"/>
              </w:rPr>
              <w:t>18.887.525</w:t>
            </w:r>
          </w:p>
        </w:tc>
      </w:tr>
      <w:tr w:rsidR="00456CBA" w:rsidRPr="00456CBA" w:rsidTr="00EB0A68">
        <w:trPr>
          <w:trHeight w:val="20"/>
        </w:trPr>
        <w:tc>
          <w:tcPr>
            <w:tcW w:w="966" w:type="dxa"/>
            <w:tcBorders>
              <w:left w:val="single" w:sz="4" w:space="0" w:color="auto"/>
              <w:bottom w:val="single" w:sz="4" w:space="0" w:color="auto"/>
              <w:right w:val="single" w:sz="4" w:space="0" w:color="auto"/>
            </w:tcBorders>
            <w:shd w:val="clear" w:color="auto" w:fill="auto"/>
            <w:noWrap/>
            <w:vAlign w:val="center"/>
            <w:hideMark/>
          </w:tcPr>
          <w:p w:rsidR="00BD34E2" w:rsidRPr="00456CBA" w:rsidRDefault="00BD34E2" w:rsidP="0095405F">
            <w:pPr>
              <w:spacing w:before="20" w:after="20" w:line="240" w:lineRule="auto"/>
              <w:jc w:val="center"/>
              <w:rPr>
                <w:rFonts w:ascii="Times New Roman" w:eastAsia="Times New Roman" w:hAnsi="Times New Roman" w:cs="Times New Roman"/>
                <w:sz w:val="28"/>
                <w:szCs w:val="28"/>
              </w:rPr>
            </w:pPr>
            <w:r w:rsidRPr="00456CBA">
              <w:rPr>
                <w:rFonts w:ascii="Times New Roman" w:eastAsia="Times New Roman" w:hAnsi="Times New Roman" w:cs="Times New Roman"/>
                <w:sz w:val="28"/>
                <w:szCs w:val="28"/>
              </w:rPr>
              <w:t> </w:t>
            </w:r>
          </w:p>
        </w:tc>
        <w:tc>
          <w:tcPr>
            <w:tcW w:w="3724" w:type="dxa"/>
            <w:tcBorders>
              <w:top w:val="single" w:sz="4" w:space="0" w:color="auto"/>
              <w:left w:val="nil"/>
              <w:bottom w:val="single" w:sz="4" w:space="0" w:color="auto"/>
              <w:right w:val="single" w:sz="4" w:space="0" w:color="auto"/>
            </w:tcBorders>
            <w:shd w:val="clear" w:color="auto" w:fill="auto"/>
            <w:vAlign w:val="center"/>
            <w:hideMark/>
          </w:tcPr>
          <w:p w:rsidR="00BD34E2" w:rsidRPr="00456CBA" w:rsidRDefault="00BD34E2" w:rsidP="0067352D">
            <w:pPr>
              <w:spacing w:before="20" w:after="20" w:line="240" w:lineRule="auto"/>
              <w:jc w:val="both"/>
              <w:rPr>
                <w:rFonts w:ascii="Times New Roman" w:eastAsia="Times New Roman" w:hAnsi="Times New Roman" w:cs="Times New Roman"/>
                <w:sz w:val="28"/>
                <w:szCs w:val="28"/>
              </w:rPr>
            </w:pPr>
            <w:r w:rsidRPr="00456CBA">
              <w:rPr>
                <w:rFonts w:ascii="Times New Roman" w:eastAsia="Times New Roman" w:hAnsi="Times New Roman" w:cs="Times New Roman"/>
                <w:sz w:val="28"/>
                <w:szCs w:val="28"/>
              </w:rPr>
              <w:t xml:space="preserve"> - Điều chỉnh giảm kế hoạch vốn theo Quyết định số 2495/QĐ-TTg ngày 14/11/2025 của Thủ tướng Chính phủ</w:t>
            </w:r>
          </w:p>
        </w:tc>
        <w:tc>
          <w:tcPr>
            <w:tcW w:w="1476" w:type="dxa"/>
            <w:tcBorders>
              <w:top w:val="single" w:sz="4" w:space="0" w:color="auto"/>
              <w:left w:val="nil"/>
              <w:bottom w:val="single" w:sz="4" w:space="0" w:color="auto"/>
              <w:right w:val="single" w:sz="4" w:space="0" w:color="auto"/>
            </w:tcBorders>
            <w:shd w:val="clear" w:color="auto" w:fill="auto"/>
            <w:noWrap/>
            <w:vAlign w:val="center"/>
            <w:hideMark/>
          </w:tcPr>
          <w:p w:rsidR="00BD34E2" w:rsidRPr="00456CBA" w:rsidRDefault="00BD34E2" w:rsidP="0095405F">
            <w:pPr>
              <w:spacing w:before="20" w:after="20" w:line="240" w:lineRule="auto"/>
              <w:rPr>
                <w:rFonts w:ascii="Times New Roman" w:eastAsia="Times New Roman" w:hAnsi="Times New Roman" w:cs="Times New Roman"/>
                <w:sz w:val="28"/>
                <w:szCs w:val="28"/>
              </w:rPr>
            </w:pPr>
            <w:r w:rsidRPr="00456CBA">
              <w:rPr>
                <w:rFonts w:ascii="Times New Roman" w:eastAsia="Times New Roman" w:hAnsi="Times New Roman" w:cs="Times New Roman"/>
                <w:sz w:val="28"/>
                <w:szCs w:val="28"/>
              </w:rPr>
              <w:t> </w:t>
            </w:r>
          </w:p>
        </w:tc>
        <w:tc>
          <w:tcPr>
            <w:tcW w:w="1463" w:type="dxa"/>
            <w:tcBorders>
              <w:top w:val="single" w:sz="4" w:space="0" w:color="auto"/>
              <w:left w:val="nil"/>
              <w:bottom w:val="single" w:sz="4" w:space="0" w:color="auto"/>
              <w:right w:val="single" w:sz="4" w:space="0" w:color="auto"/>
            </w:tcBorders>
            <w:shd w:val="clear" w:color="auto" w:fill="auto"/>
            <w:noWrap/>
            <w:vAlign w:val="center"/>
            <w:hideMark/>
          </w:tcPr>
          <w:p w:rsidR="00BD34E2" w:rsidRPr="00456CBA" w:rsidRDefault="00BD34E2" w:rsidP="0095405F">
            <w:pPr>
              <w:spacing w:before="20" w:after="20" w:line="240" w:lineRule="auto"/>
              <w:rPr>
                <w:rFonts w:ascii="Times New Roman" w:eastAsia="Times New Roman" w:hAnsi="Times New Roman" w:cs="Times New Roman"/>
                <w:sz w:val="28"/>
                <w:szCs w:val="28"/>
              </w:rPr>
            </w:pPr>
            <w:r w:rsidRPr="00456CBA">
              <w:rPr>
                <w:rFonts w:ascii="Times New Roman" w:eastAsia="Times New Roman" w:hAnsi="Times New Roman" w:cs="Times New Roman"/>
                <w:sz w:val="28"/>
                <w:szCs w:val="28"/>
              </w:rPr>
              <w:t> </w:t>
            </w:r>
          </w:p>
        </w:tc>
        <w:tc>
          <w:tcPr>
            <w:tcW w:w="2002" w:type="dxa"/>
            <w:tcBorders>
              <w:top w:val="single" w:sz="4" w:space="0" w:color="auto"/>
              <w:left w:val="nil"/>
              <w:bottom w:val="single" w:sz="4" w:space="0" w:color="auto"/>
              <w:right w:val="single" w:sz="4" w:space="0" w:color="auto"/>
            </w:tcBorders>
            <w:shd w:val="clear" w:color="auto" w:fill="auto"/>
            <w:noWrap/>
            <w:vAlign w:val="center"/>
            <w:hideMark/>
          </w:tcPr>
          <w:p w:rsidR="00BD34E2" w:rsidRPr="00456CBA" w:rsidRDefault="00BD34E2" w:rsidP="0095405F">
            <w:pPr>
              <w:spacing w:before="20" w:after="20" w:line="240" w:lineRule="auto"/>
              <w:jc w:val="right"/>
              <w:rPr>
                <w:rFonts w:ascii="Times New Roman" w:eastAsia="Times New Roman" w:hAnsi="Times New Roman" w:cs="Times New Roman"/>
                <w:sz w:val="28"/>
                <w:szCs w:val="28"/>
              </w:rPr>
            </w:pPr>
            <w:r w:rsidRPr="00456CBA">
              <w:rPr>
                <w:rFonts w:ascii="Times New Roman" w:eastAsia="Times New Roman" w:hAnsi="Times New Roman" w:cs="Times New Roman"/>
                <w:sz w:val="28"/>
                <w:szCs w:val="28"/>
              </w:rPr>
              <w:t>0</w:t>
            </w:r>
          </w:p>
        </w:tc>
      </w:tr>
      <w:tr w:rsidR="00456CBA" w:rsidRPr="00456CBA" w:rsidTr="00EB0A68">
        <w:trPr>
          <w:trHeight w:val="20"/>
        </w:trPr>
        <w:tc>
          <w:tcPr>
            <w:tcW w:w="966" w:type="dxa"/>
            <w:tcBorders>
              <w:top w:val="single" w:sz="4" w:space="0" w:color="auto"/>
              <w:left w:val="single" w:sz="4" w:space="0" w:color="auto"/>
              <w:right w:val="single" w:sz="4" w:space="0" w:color="auto"/>
            </w:tcBorders>
            <w:shd w:val="clear" w:color="auto" w:fill="auto"/>
            <w:noWrap/>
            <w:vAlign w:val="center"/>
            <w:hideMark/>
          </w:tcPr>
          <w:p w:rsidR="00BD34E2" w:rsidRPr="00456CBA" w:rsidRDefault="00BD34E2" w:rsidP="0095405F">
            <w:pPr>
              <w:spacing w:before="100" w:after="100" w:line="240" w:lineRule="auto"/>
              <w:jc w:val="center"/>
              <w:rPr>
                <w:rFonts w:ascii="Times New Roman" w:eastAsia="Times New Roman" w:hAnsi="Times New Roman" w:cs="Times New Roman"/>
                <w:sz w:val="28"/>
                <w:szCs w:val="28"/>
              </w:rPr>
            </w:pPr>
            <w:r w:rsidRPr="00456CBA">
              <w:rPr>
                <w:rFonts w:ascii="Times New Roman" w:eastAsia="Times New Roman" w:hAnsi="Times New Roman" w:cs="Times New Roman"/>
                <w:sz w:val="28"/>
                <w:szCs w:val="28"/>
              </w:rPr>
              <w:lastRenderedPageBreak/>
              <w:t> </w:t>
            </w:r>
          </w:p>
        </w:tc>
        <w:tc>
          <w:tcPr>
            <w:tcW w:w="3724" w:type="dxa"/>
            <w:tcBorders>
              <w:top w:val="single" w:sz="4" w:space="0" w:color="auto"/>
              <w:left w:val="nil"/>
              <w:bottom w:val="single" w:sz="4" w:space="0" w:color="auto"/>
              <w:right w:val="single" w:sz="4" w:space="0" w:color="auto"/>
            </w:tcBorders>
            <w:shd w:val="clear" w:color="auto" w:fill="auto"/>
            <w:vAlign w:val="center"/>
            <w:hideMark/>
          </w:tcPr>
          <w:p w:rsidR="00BD34E2" w:rsidRPr="00456CBA" w:rsidRDefault="00BD34E2" w:rsidP="0067352D">
            <w:pPr>
              <w:spacing w:before="100" w:after="100" w:line="240" w:lineRule="auto"/>
              <w:jc w:val="both"/>
              <w:rPr>
                <w:rFonts w:ascii="Times New Roman" w:eastAsia="Times New Roman" w:hAnsi="Times New Roman" w:cs="Times New Roman"/>
                <w:sz w:val="28"/>
                <w:szCs w:val="28"/>
              </w:rPr>
            </w:pPr>
            <w:r w:rsidRPr="00456CBA">
              <w:rPr>
                <w:rFonts w:ascii="Times New Roman" w:eastAsia="Times New Roman" w:hAnsi="Times New Roman" w:cs="Times New Roman"/>
                <w:sz w:val="28"/>
                <w:szCs w:val="28"/>
              </w:rPr>
              <w:t xml:space="preserve"> - Bổ sung dự toán chi thường xuyên ngân sách nhà nước năm 2025 cho các bộ, cơ quan ở trung ương và các địa phương thực hiện </w:t>
            </w:r>
            <w:r w:rsidR="00BB52D7" w:rsidRPr="00456CBA">
              <w:rPr>
                <w:rFonts w:ascii="Times New Roman" w:eastAsia="Times New Roman" w:hAnsi="Times New Roman" w:cs="Times New Roman"/>
                <w:sz w:val="28"/>
                <w:szCs w:val="28"/>
              </w:rPr>
              <w:t>Chương trình mục tiêu quốc gia g</w:t>
            </w:r>
            <w:r w:rsidRPr="00456CBA">
              <w:rPr>
                <w:rFonts w:ascii="Times New Roman" w:eastAsia="Times New Roman" w:hAnsi="Times New Roman" w:cs="Times New Roman"/>
                <w:sz w:val="28"/>
                <w:szCs w:val="28"/>
              </w:rPr>
              <w:t xml:space="preserve">iảm nghèo bền vững giai đoạn 2021 </w:t>
            </w:r>
            <w:r w:rsidR="00BB52D7" w:rsidRPr="00456CBA">
              <w:rPr>
                <w:rFonts w:ascii="Times New Roman" w:eastAsia="Times New Roman" w:hAnsi="Times New Roman" w:cs="Times New Roman"/>
                <w:sz w:val="28"/>
                <w:szCs w:val="28"/>
              </w:rPr>
              <w:t>-</w:t>
            </w:r>
            <w:r w:rsidRPr="00456CBA">
              <w:rPr>
                <w:rFonts w:ascii="Times New Roman" w:eastAsia="Times New Roman" w:hAnsi="Times New Roman" w:cs="Times New Roman"/>
                <w:sz w:val="28"/>
                <w:szCs w:val="28"/>
              </w:rPr>
              <w:t xml:space="preserve"> 2025</w:t>
            </w:r>
          </w:p>
        </w:tc>
        <w:tc>
          <w:tcPr>
            <w:tcW w:w="1476" w:type="dxa"/>
            <w:tcBorders>
              <w:top w:val="single" w:sz="4" w:space="0" w:color="auto"/>
              <w:left w:val="nil"/>
              <w:bottom w:val="single" w:sz="4" w:space="0" w:color="auto"/>
              <w:right w:val="single" w:sz="4" w:space="0" w:color="auto"/>
            </w:tcBorders>
            <w:shd w:val="clear" w:color="auto" w:fill="auto"/>
            <w:noWrap/>
            <w:vAlign w:val="center"/>
            <w:hideMark/>
          </w:tcPr>
          <w:p w:rsidR="00BD34E2" w:rsidRPr="00456CBA" w:rsidRDefault="00BD34E2" w:rsidP="0095405F">
            <w:pPr>
              <w:spacing w:before="100" w:after="100" w:line="240" w:lineRule="auto"/>
              <w:rPr>
                <w:rFonts w:ascii="Times New Roman" w:eastAsia="Times New Roman" w:hAnsi="Times New Roman" w:cs="Times New Roman"/>
                <w:sz w:val="28"/>
                <w:szCs w:val="28"/>
              </w:rPr>
            </w:pPr>
            <w:r w:rsidRPr="00456CBA">
              <w:rPr>
                <w:rFonts w:ascii="Times New Roman" w:eastAsia="Times New Roman" w:hAnsi="Times New Roman" w:cs="Times New Roman"/>
                <w:sz w:val="28"/>
                <w:szCs w:val="28"/>
              </w:rPr>
              <w:t> </w:t>
            </w:r>
          </w:p>
        </w:tc>
        <w:tc>
          <w:tcPr>
            <w:tcW w:w="1463" w:type="dxa"/>
            <w:tcBorders>
              <w:top w:val="single" w:sz="4" w:space="0" w:color="auto"/>
              <w:left w:val="nil"/>
              <w:bottom w:val="single" w:sz="4" w:space="0" w:color="auto"/>
              <w:right w:val="single" w:sz="4" w:space="0" w:color="auto"/>
            </w:tcBorders>
            <w:shd w:val="clear" w:color="auto" w:fill="auto"/>
            <w:noWrap/>
            <w:vAlign w:val="center"/>
            <w:hideMark/>
          </w:tcPr>
          <w:p w:rsidR="00BD34E2" w:rsidRPr="00456CBA" w:rsidRDefault="00BD34E2" w:rsidP="0095405F">
            <w:pPr>
              <w:spacing w:before="100" w:after="100" w:line="240" w:lineRule="auto"/>
              <w:jc w:val="right"/>
              <w:rPr>
                <w:rFonts w:ascii="Times New Roman" w:eastAsia="Times New Roman" w:hAnsi="Times New Roman" w:cs="Times New Roman"/>
                <w:sz w:val="28"/>
                <w:szCs w:val="28"/>
              </w:rPr>
            </w:pPr>
            <w:r w:rsidRPr="00456CBA">
              <w:rPr>
                <w:rFonts w:ascii="Times New Roman" w:eastAsia="Times New Roman" w:hAnsi="Times New Roman" w:cs="Times New Roman"/>
                <w:sz w:val="28"/>
                <w:szCs w:val="28"/>
              </w:rPr>
              <w:t>20.654</w:t>
            </w:r>
          </w:p>
        </w:tc>
        <w:tc>
          <w:tcPr>
            <w:tcW w:w="2002" w:type="dxa"/>
            <w:tcBorders>
              <w:top w:val="single" w:sz="4" w:space="0" w:color="auto"/>
              <w:left w:val="nil"/>
              <w:bottom w:val="single" w:sz="4" w:space="0" w:color="auto"/>
              <w:right w:val="single" w:sz="4" w:space="0" w:color="auto"/>
            </w:tcBorders>
            <w:shd w:val="clear" w:color="auto" w:fill="auto"/>
            <w:noWrap/>
            <w:vAlign w:val="center"/>
            <w:hideMark/>
          </w:tcPr>
          <w:p w:rsidR="00BD34E2" w:rsidRPr="00456CBA" w:rsidRDefault="00BD34E2" w:rsidP="0095405F">
            <w:pPr>
              <w:spacing w:before="100" w:after="100" w:line="240" w:lineRule="auto"/>
              <w:jc w:val="right"/>
              <w:rPr>
                <w:rFonts w:ascii="Times New Roman" w:eastAsia="Times New Roman" w:hAnsi="Times New Roman" w:cs="Times New Roman"/>
                <w:sz w:val="28"/>
                <w:szCs w:val="28"/>
              </w:rPr>
            </w:pPr>
            <w:r w:rsidRPr="00456CBA">
              <w:rPr>
                <w:rFonts w:ascii="Times New Roman" w:eastAsia="Times New Roman" w:hAnsi="Times New Roman" w:cs="Times New Roman"/>
                <w:sz w:val="28"/>
                <w:szCs w:val="28"/>
              </w:rPr>
              <w:t>20.654</w:t>
            </w:r>
          </w:p>
        </w:tc>
      </w:tr>
      <w:tr w:rsidR="00456CBA" w:rsidRPr="00456CBA" w:rsidTr="00EB0A68">
        <w:trPr>
          <w:trHeight w:val="20"/>
        </w:trPr>
        <w:tc>
          <w:tcPr>
            <w:tcW w:w="966" w:type="dxa"/>
            <w:tcBorders>
              <w:left w:val="single" w:sz="4" w:space="0" w:color="auto"/>
              <w:right w:val="single" w:sz="4" w:space="0" w:color="auto"/>
            </w:tcBorders>
            <w:shd w:val="clear" w:color="auto" w:fill="auto"/>
            <w:noWrap/>
            <w:vAlign w:val="center"/>
            <w:hideMark/>
          </w:tcPr>
          <w:p w:rsidR="00BD34E2" w:rsidRPr="00456CBA" w:rsidRDefault="00BD34E2" w:rsidP="0095405F">
            <w:pPr>
              <w:spacing w:before="100" w:after="100" w:line="240" w:lineRule="auto"/>
              <w:jc w:val="center"/>
              <w:rPr>
                <w:rFonts w:ascii="Times New Roman" w:eastAsia="Times New Roman" w:hAnsi="Times New Roman" w:cs="Times New Roman"/>
                <w:sz w:val="28"/>
                <w:szCs w:val="28"/>
              </w:rPr>
            </w:pPr>
            <w:r w:rsidRPr="00456CBA">
              <w:rPr>
                <w:rFonts w:ascii="Times New Roman" w:eastAsia="Times New Roman" w:hAnsi="Times New Roman" w:cs="Times New Roman"/>
                <w:sz w:val="28"/>
                <w:szCs w:val="28"/>
              </w:rPr>
              <w:t> </w:t>
            </w:r>
          </w:p>
        </w:tc>
        <w:tc>
          <w:tcPr>
            <w:tcW w:w="3724" w:type="dxa"/>
            <w:tcBorders>
              <w:top w:val="single" w:sz="4" w:space="0" w:color="auto"/>
              <w:left w:val="nil"/>
              <w:bottom w:val="single" w:sz="4" w:space="0" w:color="auto"/>
              <w:right w:val="single" w:sz="4" w:space="0" w:color="auto"/>
            </w:tcBorders>
            <w:shd w:val="clear" w:color="auto" w:fill="auto"/>
            <w:vAlign w:val="center"/>
            <w:hideMark/>
          </w:tcPr>
          <w:p w:rsidR="00BD34E2" w:rsidRPr="00456CBA" w:rsidRDefault="00BD34E2" w:rsidP="0067352D">
            <w:pPr>
              <w:spacing w:before="100" w:after="100" w:line="240" w:lineRule="auto"/>
              <w:jc w:val="both"/>
              <w:rPr>
                <w:rFonts w:ascii="Times New Roman" w:eastAsia="Times New Roman" w:hAnsi="Times New Roman" w:cs="Times New Roman"/>
                <w:sz w:val="28"/>
                <w:szCs w:val="28"/>
              </w:rPr>
            </w:pPr>
            <w:r w:rsidRPr="00456CBA">
              <w:rPr>
                <w:rFonts w:ascii="Times New Roman" w:eastAsia="Times New Roman" w:hAnsi="Times New Roman" w:cs="Times New Roman"/>
                <w:sz w:val="28"/>
                <w:szCs w:val="28"/>
              </w:rPr>
              <w:t xml:space="preserve"> - Bổ sung dự t</w:t>
            </w:r>
            <w:r w:rsidR="00BB52D7" w:rsidRPr="00456CBA">
              <w:rPr>
                <w:rFonts w:ascii="Times New Roman" w:eastAsia="Times New Roman" w:hAnsi="Times New Roman" w:cs="Times New Roman"/>
                <w:sz w:val="28"/>
                <w:szCs w:val="28"/>
              </w:rPr>
              <w:t>oán chi thường xuyên ngân sách n</w:t>
            </w:r>
            <w:r w:rsidRPr="00456CBA">
              <w:rPr>
                <w:rFonts w:ascii="Times New Roman" w:eastAsia="Times New Roman" w:hAnsi="Times New Roman" w:cs="Times New Roman"/>
                <w:sz w:val="28"/>
                <w:szCs w:val="28"/>
              </w:rPr>
              <w:t>hà nước năm 2025 của các bộ, cơ quan ở Trung ương và các địa phương thực hiện Chương trình mục tiêu quốc gia phát triển kinh tế - xã hội vùng đồng bào dân tộc thiểu số và miền núi giai đoạn 2021</w:t>
            </w:r>
            <w:r w:rsidR="00BB52D7" w:rsidRPr="00456CBA">
              <w:rPr>
                <w:rFonts w:ascii="Times New Roman" w:eastAsia="Times New Roman" w:hAnsi="Times New Roman" w:cs="Times New Roman"/>
                <w:sz w:val="28"/>
                <w:szCs w:val="28"/>
              </w:rPr>
              <w:t xml:space="preserve"> </w:t>
            </w:r>
            <w:r w:rsidRPr="00456CBA">
              <w:rPr>
                <w:rFonts w:ascii="Times New Roman" w:eastAsia="Times New Roman" w:hAnsi="Times New Roman" w:cs="Times New Roman"/>
                <w:sz w:val="28"/>
                <w:szCs w:val="28"/>
              </w:rPr>
              <w:t>-</w:t>
            </w:r>
            <w:r w:rsidR="00BB52D7" w:rsidRPr="00456CBA">
              <w:rPr>
                <w:rFonts w:ascii="Times New Roman" w:eastAsia="Times New Roman" w:hAnsi="Times New Roman" w:cs="Times New Roman"/>
                <w:sz w:val="28"/>
                <w:szCs w:val="28"/>
              </w:rPr>
              <w:t xml:space="preserve"> </w:t>
            </w:r>
            <w:r w:rsidRPr="00456CBA">
              <w:rPr>
                <w:rFonts w:ascii="Times New Roman" w:eastAsia="Times New Roman" w:hAnsi="Times New Roman" w:cs="Times New Roman"/>
                <w:sz w:val="28"/>
                <w:szCs w:val="28"/>
              </w:rPr>
              <w:t>2025 do Thủ tướng Chính phủ ban hành</w:t>
            </w:r>
          </w:p>
        </w:tc>
        <w:tc>
          <w:tcPr>
            <w:tcW w:w="1476" w:type="dxa"/>
            <w:tcBorders>
              <w:top w:val="single" w:sz="4" w:space="0" w:color="auto"/>
              <w:left w:val="nil"/>
              <w:bottom w:val="single" w:sz="4" w:space="0" w:color="auto"/>
              <w:right w:val="single" w:sz="4" w:space="0" w:color="auto"/>
            </w:tcBorders>
            <w:shd w:val="clear" w:color="auto" w:fill="auto"/>
            <w:noWrap/>
            <w:vAlign w:val="center"/>
            <w:hideMark/>
          </w:tcPr>
          <w:p w:rsidR="00BD34E2" w:rsidRPr="00456CBA" w:rsidRDefault="00BD34E2" w:rsidP="0095405F">
            <w:pPr>
              <w:spacing w:before="100" w:after="100" w:line="240" w:lineRule="auto"/>
              <w:rPr>
                <w:rFonts w:ascii="Times New Roman" w:eastAsia="Times New Roman" w:hAnsi="Times New Roman" w:cs="Times New Roman"/>
                <w:sz w:val="28"/>
                <w:szCs w:val="28"/>
              </w:rPr>
            </w:pPr>
            <w:r w:rsidRPr="00456CBA">
              <w:rPr>
                <w:rFonts w:ascii="Times New Roman" w:eastAsia="Times New Roman" w:hAnsi="Times New Roman" w:cs="Times New Roman"/>
                <w:sz w:val="28"/>
                <w:szCs w:val="28"/>
              </w:rPr>
              <w:t> </w:t>
            </w:r>
          </w:p>
        </w:tc>
        <w:tc>
          <w:tcPr>
            <w:tcW w:w="1463" w:type="dxa"/>
            <w:tcBorders>
              <w:top w:val="single" w:sz="4" w:space="0" w:color="auto"/>
              <w:left w:val="nil"/>
              <w:bottom w:val="single" w:sz="4" w:space="0" w:color="auto"/>
              <w:right w:val="single" w:sz="4" w:space="0" w:color="auto"/>
            </w:tcBorders>
            <w:shd w:val="clear" w:color="auto" w:fill="auto"/>
            <w:noWrap/>
            <w:vAlign w:val="center"/>
            <w:hideMark/>
          </w:tcPr>
          <w:p w:rsidR="00BD34E2" w:rsidRPr="00456CBA" w:rsidRDefault="00BD34E2" w:rsidP="0095405F">
            <w:pPr>
              <w:spacing w:before="100" w:after="100" w:line="240" w:lineRule="auto"/>
              <w:jc w:val="right"/>
              <w:rPr>
                <w:rFonts w:ascii="Times New Roman" w:eastAsia="Times New Roman" w:hAnsi="Times New Roman" w:cs="Times New Roman"/>
                <w:sz w:val="28"/>
                <w:szCs w:val="28"/>
              </w:rPr>
            </w:pPr>
            <w:r w:rsidRPr="00456CBA">
              <w:rPr>
                <w:rFonts w:ascii="Times New Roman" w:eastAsia="Times New Roman" w:hAnsi="Times New Roman" w:cs="Times New Roman"/>
                <w:sz w:val="28"/>
                <w:szCs w:val="28"/>
              </w:rPr>
              <w:t>72.174</w:t>
            </w:r>
          </w:p>
        </w:tc>
        <w:tc>
          <w:tcPr>
            <w:tcW w:w="2002" w:type="dxa"/>
            <w:tcBorders>
              <w:top w:val="single" w:sz="4" w:space="0" w:color="auto"/>
              <w:left w:val="nil"/>
              <w:bottom w:val="single" w:sz="4" w:space="0" w:color="auto"/>
              <w:right w:val="single" w:sz="4" w:space="0" w:color="auto"/>
            </w:tcBorders>
            <w:shd w:val="clear" w:color="auto" w:fill="auto"/>
            <w:noWrap/>
            <w:vAlign w:val="center"/>
            <w:hideMark/>
          </w:tcPr>
          <w:p w:rsidR="00BD34E2" w:rsidRPr="00456CBA" w:rsidRDefault="00BD34E2" w:rsidP="0095405F">
            <w:pPr>
              <w:spacing w:before="100" w:after="100" w:line="240" w:lineRule="auto"/>
              <w:jc w:val="right"/>
              <w:rPr>
                <w:rFonts w:ascii="Times New Roman" w:eastAsia="Times New Roman" w:hAnsi="Times New Roman" w:cs="Times New Roman"/>
                <w:sz w:val="28"/>
                <w:szCs w:val="28"/>
              </w:rPr>
            </w:pPr>
            <w:r w:rsidRPr="00456CBA">
              <w:rPr>
                <w:rFonts w:ascii="Times New Roman" w:eastAsia="Times New Roman" w:hAnsi="Times New Roman" w:cs="Times New Roman"/>
                <w:sz w:val="28"/>
                <w:szCs w:val="28"/>
              </w:rPr>
              <w:t>72.174</w:t>
            </w:r>
          </w:p>
        </w:tc>
      </w:tr>
      <w:tr w:rsidR="00456CBA" w:rsidRPr="00456CBA" w:rsidTr="00EB0A68">
        <w:trPr>
          <w:trHeight w:val="20"/>
        </w:trPr>
        <w:tc>
          <w:tcPr>
            <w:tcW w:w="966" w:type="dxa"/>
            <w:tcBorders>
              <w:left w:val="single" w:sz="4" w:space="0" w:color="auto"/>
              <w:right w:val="single" w:sz="4" w:space="0" w:color="auto"/>
            </w:tcBorders>
            <w:shd w:val="clear" w:color="auto" w:fill="auto"/>
            <w:noWrap/>
            <w:vAlign w:val="center"/>
            <w:hideMark/>
          </w:tcPr>
          <w:p w:rsidR="00BD34E2" w:rsidRPr="00456CBA" w:rsidRDefault="00BD34E2" w:rsidP="0095405F">
            <w:pPr>
              <w:spacing w:before="100" w:after="100" w:line="240" w:lineRule="auto"/>
              <w:jc w:val="center"/>
              <w:rPr>
                <w:rFonts w:ascii="Times New Roman" w:eastAsia="Times New Roman" w:hAnsi="Times New Roman" w:cs="Times New Roman"/>
                <w:sz w:val="28"/>
                <w:szCs w:val="28"/>
              </w:rPr>
            </w:pPr>
            <w:r w:rsidRPr="00456CBA">
              <w:rPr>
                <w:rFonts w:ascii="Times New Roman" w:eastAsia="Times New Roman" w:hAnsi="Times New Roman" w:cs="Times New Roman"/>
                <w:sz w:val="28"/>
                <w:szCs w:val="28"/>
              </w:rPr>
              <w:t> </w:t>
            </w:r>
          </w:p>
        </w:tc>
        <w:tc>
          <w:tcPr>
            <w:tcW w:w="3724" w:type="dxa"/>
            <w:tcBorders>
              <w:top w:val="single" w:sz="4" w:space="0" w:color="auto"/>
              <w:left w:val="nil"/>
              <w:bottom w:val="single" w:sz="4" w:space="0" w:color="auto"/>
              <w:right w:val="single" w:sz="4" w:space="0" w:color="auto"/>
            </w:tcBorders>
            <w:shd w:val="clear" w:color="auto" w:fill="auto"/>
            <w:vAlign w:val="center"/>
            <w:hideMark/>
          </w:tcPr>
          <w:p w:rsidR="00BD34E2" w:rsidRPr="00456CBA" w:rsidRDefault="00BD34E2" w:rsidP="0067352D">
            <w:pPr>
              <w:spacing w:before="100" w:after="100" w:line="240" w:lineRule="auto"/>
              <w:jc w:val="both"/>
              <w:rPr>
                <w:rFonts w:ascii="Times New Roman" w:eastAsia="Times New Roman" w:hAnsi="Times New Roman" w:cs="Times New Roman"/>
                <w:sz w:val="28"/>
                <w:szCs w:val="28"/>
              </w:rPr>
            </w:pPr>
            <w:r w:rsidRPr="00456CBA">
              <w:rPr>
                <w:rFonts w:ascii="Times New Roman" w:eastAsia="Times New Roman" w:hAnsi="Times New Roman" w:cs="Times New Roman"/>
                <w:sz w:val="28"/>
                <w:szCs w:val="28"/>
              </w:rPr>
              <w:t xml:space="preserve"> - Bổ sung dự toán chi đầu tư phát triển, kế hoạch đầu tư công vốn ngân sách trung ương năm 2025 cho các địa phương thực hiện 03 chương trình mục tiêu quốc gia (đợt 2) do Thủ tướng Chính phủ ban hành</w:t>
            </w:r>
          </w:p>
        </w:tc>
        <w:tc>
          <w:tcPr>
            <w:tcW w:w="1476" w:type="dxa"/>
            <w:tcBorders>
              <w:top w:val="single" w:sz="4" w:space="0" w:color="auto"/>
              <w:left w:val="nil"/>
              <w:bottom w:val="single" w:sz="4" w:space="0" w:color="auto"/>
              <w:right w:val="single" w:sz="4" w:space="0" w:color="auto"/>
            </w:tcBorders>
            <w:shd w:val="clear" w:color="auto" w:fill="auto"/>
            <w:noWrap/>
            <w:vAlign w:val="center"/>
            <w:hideMark/>
          </w:tcPr>
          <w:p w:rsidR="00BD34E2" w:rsidRPr="00456CBA" w:rsidRDefault="00BD34E2" w:rsidP="0095405F">
            <w:pPr>
              <w:spacing w:before="100" w:after="100" w:line="240" w:lineRule="auto"/>
              <w:rPr>
                <w:rFonts w:ascii="Times New Roman" w:eastAsia="Times New Roman" w:hAnsi="Times New Roman" w:cs="Times New Roman"/>
                <w:sz w:val="28"/>
                <w:szCs w:val="28"/>
              </w:rPr>
            </w:pPr>
            <w:r w:rsidRPr="00456CBA">
              <w:rPr>
                <w:rFonts w:ascii="Times New Roman" w:eastAsia="Times New Roman" w:hAnsi="Times New Roman" w:cs="Times New Roman"/>
                <w:sz w:val="28"/>
                <w:szCs w:val="28"/>
              </w:rPr>
              <w:t> </w:t>
            </w:r>
          </w:p>
        </w:tc>
        <w:tc>
          <w:tcPr>
            <w:tcW w:w="1463" w:type="dxa"/>
            <w:tcBorders>
              <w:top w:val="single" w:sz="4" w:space="0" w:color="auto"/>
              <w:left w:val="nil"/>
              <w:bottom w:val="single" w:sz="4" w:space="0" w:color="auto"/>
              <w:right w:val="single" w:sz="4" w:space="0" w:color="auto"/>
            </w:tcBorders>
            <w:shd w:val="clear" w:color="auto" w:fill="auto"/>
            <w:noWrap/>
            <w:vAlign w:val="center"/>
            <w:hideMark/>
          </w:tcPr>
          <w:p w:rsidR="00BD34E2" w:rsidRPr="00456CBA" w:rsidRDefault="00BD34E2" w:rsidP="0095405F">
            <w:pPr>
              <w:spacing w:before="100" w:after="100" w:line="240" w:lineRule="auto"/>
              <w:jc w:val="right"/>
              <w:rPr>
                <w:rFonts w:ascii="Times New Roman" w:eastAsia="Times New Roman" w:hAnsi="Times New Roman" w:cs="Times New Roman"/>
                <w:sz w:val="28"/>
                <w:szCs w:val="28"/>
              </w:rPr>
            </w:pPr>
            <w:r w:rsidRPr="00456CBA">
              <w:rPr>
                <w:rFonts w:ascii="Times New Roman" w:eastAsia="Times New Roman" w:hAnsi="Times New Roman" w:cs="Times New Roman"/>
                <w:sz w:val="28"/>
                <w:szCs w:val="28"/>
              </w:rPr>
              <w:t>76.897</w:t>
            </w:r>
          </w:p>
        </w:tc>
        <w:tc>
          <w:tcPr>
            <w:tcW w:w="2002" w:type="dxa"/>
            <w:tcBorders>
              <w:top w:val="single" w:sz="4" w:space="0" w:color="auto"/>
              <w:left w:val="nil"/>
              <w:bottom w:val="single" w:sz="4" w:space="0" w:color="auto"/>
              <w:right w:val="single" w:sz="4" w:space="0" w:color="auto"/>
            </w:tcBorders>
            <w:shd w:val="clear" w:color="auto" w:fill="auto"/>
            <w:noWrap/>
            <w:vAlign w:val="center"/>
            <w:hideMark/>
          </w:tcPr>
          <w:p w:rsidR="00BD34E2" w:rsidRPr="00456CBA" w:rsidRDefault="00BD34E2" w:rsidP="0095405F">
            <w:pPr>
              <w:spacing w:before="100" w:after="100" w:line="240" w:lineRule="auto"/>
              <w:jc w:val="right"/>
              <w:rPr>
                <w:rFonts w:ascii="Times New Roman" w:eastAsia="Times New Roman" w:hAnsi="Times New Roman" w:cs="Times New Roman"/>
                <w:sz w:val="28"/>
                <w:szCs w:val="28"/>
              </w:rPr>
            </w:pPr>
            <w:r w:rsidRPr="00456CBA">
              <w:rPr>
                <w:rFonts w:ascii="Times New Roman" w:eastAsia="Times New Roman" w:hAnsi="Times New Roman" w:cs="Times New Roman"/>
                <w:sz w:val="28"/>
                <w:szCs w:val="28"/>
              </w:rPr>
              <w:t>76.897</w:t>
            </w:r>
          </w:p>
        </w:tc>
      </w:tr>
      <w:tr w:rsidR="00456CBA" w:rsidRPr="00456CBA" w:rsidTr="00EB0A68">
        <w:trPr>
          <w:trHeight w:val="20"/>
        </w:trPr>
        <w:tc>
          <w:tcPr>
            <w:tcW w:w="966" w:type="dxa"/>
            <w:tcBorders>
              <w:left w:val="single" w:sz="4" w:space="0" w:color="auto"/>
              <w:right w:val="single" w:sz="4" w:space="0" w:color="auto"/>
            </w:tcBorders>
            <w:shd w:val="clear" w:color="auto" w:fill="auto"/>
            <w:noWrap/>
            <w:vAlign w:val="center"/>
            <w:hideMark/>
          </w:tcPr>
          <w:p w:rsidR="00BD34E2" w:rsidRPr="00456CBA" w:rsidRDefault="00BD34E2" w:rsidP="0095405F">
            <w:pPr>
              <w:spacing w:before="100" w:after="100" w:line="240" w:lineRule="auto"/>
              <w:jc w:val="center"/>
              <w:rPr>
                <w:rFonts w:ascii="Times New Roman" w:eastAsia="Times New Roman" w:hAnsi="Times New Roman" w:cs="Times New Roman"/>
                <w:sz w:val="28"/>
                <w:szCs w:val="28"/>
              </w:rPr>
            </w:pPr>
            <w:r w:rsidRPr="00456CBA">
              <w:rPr>
                <w:rFonts w:ascii="Times New Roman" w:eastAsia="Times New Roman" w:hAnsi="Times New Roman" w:cs="Times New Roman"/>
                <w:sz w:val="28"/>
                <w:szCs w:val="28"/>
              </w:rPr>
              <w:t> </w:t>
            </w:r>
          </w:p>
        </w:tc>
        <w:tc>
          <w:tcPr>
            <w:tcW w:w="3724" w:type="dxa"/>
            <w:tcBorders>
              <w:top w:val="single" w:sz="4" w:space="0" w:color="auto"/>
              <w:left w:val="nil"/>
              <w:bottom w:val="single" w:sz="4" w:space="0" w:color="auto"/>
              <w:right w:val="single" w:sz="4" w:space="0" w:color="auto"/>
            </w:tcBorders>
            <w:shd w:val="clear" w:color="auto" w:fill="auto"/>
            <w:vAlign w:val="center"/>
            <w:hideMark/>
          </w:tcPr>
          <w:p w:rsidR="00BD34E2" w:rsidRPr="00456CBA" w:rsidRDefault="00BD34E2" w:rsidP="0067352D">
            <w:pPr>
              <w:spacing w:before="100" w:after="100" w:line="240" w:lineRule="auto"/>
              <w:jc w:val="both"/>
              <w:rPr>
                <w:rFonts w:ascii="Times New Roman" w:eastAsia="Times New Roman" w:hAnsi="Times New Roman" w:cs="Times New Roman"/>
                <w:sz w:val="28"/>
                <w:szCs w:val="28"/>
              </w:rPr>
            </w:pPr>
            <w:r w:rsidRPr="00456CBA">
              <w:rPr>
                <w:rFonts w:ascii="Times New Roman" w:eastAsia="Times New Roman" w:hAnsi="Times New Roman" w:cs="Times New Roman"/>
                <w:sz w:val="28"/>
                <w:szCs w:val="28"/>
              </w:rPr>
              <w:t xml:space="preserve"> - Bổ sung cho Cục Quản lý thị trường</w:t>
            </w:r>
          </w:p>
        </w:tc>
        <w:tc>
          <w:tcPr>
            <w:tcW w:w="1476" w:type="dxa"/>
            <w:tcBorders>
              <w:top w:val="single" w:sz="4" w:space="0" w:color="auto"/>
              <w:left w:val="nil"/>
              <w:bottom w:val="single" w:sz="4" w:space="0" w:color="auto"/>
              <w:right w:val="single" w:sz="4" w:space="0" w:color="auto"/>
            </w:tcBorders>
            <w:shd w:val="clear" w:color="auto" w:fill="auto"/>
            <w:noWrap/>
            <w:vAlign w:val="center"/>
            <w:hideMark/>
          </w:tcPr>
          <w:p w:rsidR="00BD34E2" w:rsidRPr="00456CBA" w:rsidRDefault="00BD34E2" w:rsidP="0095405F">
            <w:pPr>
              <w:spacing w:before="100" w:after="100" w:line="240" w:lineRule="auto"/>
              <w:rPr>
                <w:rFonts w:ascii="Times New Roman" w:eastAsia="Times New Roman" w:hAnsi="Times New Roman" w:cs="Times New Roman"/>
                <w:sz w:val="28"/>
                <w:szCs w:val="28"/>
              </w:rPr>
            </w:pPr>
            <w:r w:rsidRPr="00456CBA">
              <w:rPr>
                <w:rFonts w:ascii="Times New Roman" w:eastAsia="Times New Roman" w:hAnsi="Times New Roman" w:cs="Times New Roman"/>
                <w:sz w:val="28"/>
                <w:szCs w:val="28"/>
              </w:rPr>
              <w:t> </w:t>
            </w:r>
          </w:p>
        </w:tc>
        <w:tc>
          <w:tcPr>
            <w:tcW w:w="1463" w:type="dxa"/>
            <w:tcBorders>
              <w:top w:val="single" w:sz="4" w:space="0" w:color="auto"/>
              <w:left w:val="nil"/>
              <w:bottom w:val="single" w:sz="4" w:space="0" w:color="auto"/>
              <w:right w:val="single" w:sz="4" w:space="0" w:color="auto"/>
            </w:tcBorders>
            <w:shd w:val="clear" w:color="auto" w:fill="auto"/>
            <w:noWrap/>
            <w:vAlign w:val="center"/>
            <w:hideMark/>
          </w:tcPr>
          <w:p w:rsidR="00BD34E2" w:rsidRPr="00456CBA" w:rsidRDefault="00BD34E2" w:rsidP="0095405F">
            <w:pPr>
              <w:spacing w:before="100" w:after="100" w:line="240" w:lineRule="auto"/>
              <w:jc w:val="right"/>
              <w:rPr>
                <w:rFonts w:ascii="Times New Roman" w:eastAsia="Times New Roman" w:hAnsi="Times New Roman" w:cs="Times New Roman"/>
                <w:sz w:val="28"/>
                <w:szCs w:val="28"/>
              </w:rPr>
            </w:pPr>
            <w:r w:rsidRPr="00456CBA">
              <w:rPr>
                <w:rFonts w:ascii="Times New Roman" w:eastAsia="Times New Roman" w:hAnsi="Times New Roman" w:cs="Times New Roman"/>
                <w:sz w:val="28"/>
                <w:szCs w:val="28"/>
              </w:rPr>
              <w:t>16.420</w:t>
            </w:r>
          </w:p>
        </w:tc>
        <w:tc>
          <w:tcPr>
            <w:tcW w:w="2002" w:type="dxa"/>
            <w:tcBorders>
              <w:top w:val="single" w:sz="4" w:space="0" w:color="auto"/>
              <w:left w:val="nil"/>
              <w:bottom w:val="single" w:sz="4" w:space="0" w:color="auto"/>
              <w:right w:val="single" w:sz="4" w:space="0" w:color="auto"/>
            </w:tcBorders>
            <w:shd w:val="clear" w:color="auto" w:fill="auto"/>
            <w:noWrap/>
            <w:vAlign w:val="center"/>
            <w:hideMark/>
          </w:tcPr>
          <w:p w:rsidR="00BD34E2" w:rsidRPr="00456CBA" w:rsidRDefault="00BD34E2" w:rsidP="0095405F">
            <w:pPr>
              <w:spacing w:before="100" w:after="100" w:line="240" w:lineRule="auto"/>
              <w:jc w:val="right"/>
              <w:rPr>
                <w:rFonts w:ascii="Times New Roman" w:eastAsia="Times New Roman" w:hAnsi="Times New Roman" w:cs="Times New Roman"/>
                <w:sz w:val="28"/>
                <w:szCs w:val="28"/>
              </w:rPr>
            </w:pPr>
            <w:r w:rsidRPr="00456CBA">
              <w:rPr>
                <w:rFonts w:ascii="Times New Roman" w:eastAsia="Times New Roman" w:hAnsi="Times New Roman" w:cs="Times New Roman"/>
                <w:sz w:val="28"/>
                <w:szCs w:val="28"/>
              </w:rPr>
              <w:t>16.420</w:t>
            </w:r>
          </w:p>
        </w:tc>
      </w:tr>
      <w:tr w:rsidR="00456CBA" w:rsidRPr="00456CBA" w:rsidTr="00EB0A68">
        <w:trPr>
          <w:trHeight w:val="20"/>
        </w:trPr>
        <w:tc>
          <w:tcPr>
            <w:tcW w:w="966" w:type="dxa"/>
            <w:tcBorders>
              <w:left w:val="single" w:sz="4" w:space="0" w:color="auto"/>
              <w:right w:val="single" w:sz="4" w:space="0" w:color="auto"/>
            </w:tcBorders>
            <w:shd w:val="clear" w:color="auto" w:fill="auto"/>
            <w:noWrap/>
            <w:vAlign w:val="center"/>
            <w:hideMark/>
          </w:tcPr>
          <w:p w:rsidR="00BD34E2" w:rsidRPr="00456CBA" w:rsidRDefault="00BD34E2" w:rsidP="0095405F">
            <w:pPr>
              <w:spacing w:before="100" w:after="100" w:line="240" w:lineRule="auto"/>
              <w:jc w:val="center"/>
              <w:rPr>
                <w:rFonts w:ascii="Times New Roman" w:eastAsia="Times New Roman" w:hAnsi="Times New Roman" w:cs="Times New Roman"/>
                <w:sz w:val="28"/>
                <w:szCs w:val="28"/>
              </w:rPr>
            </w:pPr>
            <w:r w:rsidRPr="00456CBA">
              <w:rPr>
                <w:rFonts w:ascii="Times New Roman" w:eastAsia="Times New Roman" w:hAnsi="Times New Roman" w:cs="Times New Roman"/>
                <w:sz w:val="28"/>
                <w:szCs w:val="28"/>
              </w:rPr>
              <w:t> </w:t>
            </w:r>
          </w:p>
        </w:tc>
        <w:tc>
          <w:tcPr>
            <w:tcW w:w="3724" w:type="dxa"/>
            <w:tcBorders>
              <w:top w:val="single" w:sz="4" w:space="0" w:color="auto"/>
              <w:left w:val="nil"/>
              <w:bottom w:val="single" w:sz="4" w:space="0" w:color="auto"/>
              <w:right w:val="single" w:sz="4" w:space="0" w:color="auto"/>
            </w:tcBorders>
            <w:shd w:val="clear" w:color="auto" w:fill="auto"/>
            <w:vAlign w:val="center"/>
            <w:hideMark/>
          </w:tcPr>
          <w:p w:rsidR="00BD34E2" w:rsidRPr="00456CBA" w:rsidRDefault="00BD34E2" w:rsidP="0067352D">
            <w:pPr>
              <w:spacing w:before="100" w:after="100" w:line="240" w:lineRule="auto"/>
              <w:jc w:val="both"/>
              <w:rPr>
                <w:rFonts w:ascii="Times New Roman" w:eastAsia="Times New Roman" w:hAnsi="Times New Roman" w:cs="Times New Roman"/>
                <w:sz w:val="28"/>
                <w:szCs w:val="28"/>
              </w:rPr>
            </w:pPr>
            <w:r w:rsidRPr="00456CBA">
              <w:rPr>
                <w:rFonts w:ascii="Times New Roman" w:eastAsia="Times New Roman" w:hAnsi="Times New Roman" w:cs="Times New Roman"/>
                <w:sz w:val="28"/>
                <w:szCs w:val="28"/>
              </w:rPr>
              <w:t xml:space="preserve"> - Bổ sung kinh phí sắp xếp đơn vị hành chính cấp tỉnh và cấp xã</w:t>
            </w:r>
          </w:p>
        </w:tc>
        <w:tc>
          <w:tcPr>
            <w:tcW w:w="1476" w:type="dxa"/>
            <w:tcBorders>
              <w:top w:val="single" w:sz="4" w:space="0" w:color="auto"/>
              <w:left w:val="nil"/>
              <w:bottom w:val="single" w:sz="4" w:space="0" w:color="auto"/>
              <w:right w:val="single" w:sz="4" w:space="0" w:color="auto"/>
            </w:tcBorders>
            <w:shd w:val="clear" w:color="auto" w:fill="auto"/>
            <w:noWrap/>
            <w:vAlign w:val="center"/>
            <w:hideMark/>
          </w:tcPr>
          <w:p w:rsidR="00BD34E2" w:rsidRPr="00456CBA" w:rsidRDefault="00BD34E2" w:rsidP="0095405F">
            <w:pPr>
              <w:spacing w:before="100" w:after="100" w:line="240" w:lineRule="auto"/>
              <w:rPr>
                <w:rFonts w:ascii="Times New Roman" w:eastAsia="Times New Roman" w:hAnsi="Times New Roman" w:cs="Times New Roman"/>
                <w:sz w:val="28"/>
                <w:szCs w:val="28"/>
              </w:rPr>
            </w:pPr>
            <w:r w:rsidRPr="00456CBA">
              <w:rPr>
                <w:rFonts w:ascii="Times New Roman" w:eastAsia="Times New Roman" w:hAnsi="Times New Roman" w:cs="Times New Roman"/>
                <w:sz w:val="28"/>
                <w:szCs w:val="28"/>
              </w:rPr>
              <w:t> </w:t>
            </w:r>
          </w:p>
        </w:tc>
        <w:tc>
          <w:tcPr>
            <w:tcW w:w="1463" w:type="dxa"/>
            <w:tcBorders>
              <w:top w:val="single" w:sz="4" w:space="0" w:color="auto"/>
              <w:left w:val="nil"/>
              <w:bottom w:val="single" w:sz="4" w:space="0" w:color="auto"/>
              <w:right w:val="single" w:sz="4" w:space="0" w:color="auto"/>
            </w:tcBorders>
            <w:shd w:val="clear" w:color="auto" w:fill="auto"/>
            <w:noWrap/>
            <w:vAlign w:val="center"/>
            <w:hideMark/>
          </w:tcPr>
          <w:p w:rsidR="00BD34E2" w:rsidRPr="00456CBA" w:rsidRDefault="00BD34E2" w:rsidP="0095405F">
            <w:pPr>
              <w:spacing w:before="100" w:after="100" w:line="240" w:lineRule="auto"/>
              <w:jc w:val="right"/>
              <w:rPr>
                <w:rFonts w:ascii="Times New Roman" w:eastAsia="Times New Roman" w:hAnsi="Times New Roman" w:cs="Times New Roman"/>
                <w:sz w:val="28"/>
                <w:szCs w:val="28"/>
              </w:rPr>
            </w:pPr>
            <w:r w:rsidRPr="00456CBA">
              <w:rPr>
                <w:rFonts w:ascii="Times New Roman" w:eastAsia="Times New Roman" w:hAnsi="Times New Roman" w:cs="Times New Roman"/>
                <w:sz w:val="28"/>
                <w:szCs w:val="28"/>
              </w:rPr>
              <w:t>135.500</w:t>
            </w:r>
          </w:p>
        </w:tc>
        <w:tc>
          <w:tcPr>
            <w:tcW w:w="2002" w:type="dxa"/>
            <w:tcBorders>
              <w:top w:val="single" w:sz="4" w:space="0" w:color="auto"/>
              <w:left w:val="nil"/>
              <w:bottom w:val="single" w:sz="4" w:space="0" w:color="auto"/>
              <w:right w:val="single" w:sz="4" w:space="0" w:color="auto"/>
            </w:tcBorders>
            <w:shd w:val="clear" w:color="auto" w:fill="auto"/>
            <w:noWrap/>
            <w:vAlign w:val="center"/>
            <w:hideMark/>
          </w:tcPr>
          <w:p w:rsidR="00BD34E2" w:rsidRPr="00456CBA" w:rsidRDefault="00BD34E2" w:rsidP="0095405F">
            <w:pPr>
              <w:spacing w:before="100" w:after="100" w:line="240" w:lineRule="auto"/>
              <w:jc w:val="right"/>
              <w:rPr>
                <w:rFonts w:ascii="Times New Roman" w:eastAsia="Times New Roman" w:hAnsi="Times New Roman" w:cs="Times New Roman"/>
                <w:sz w:val="28"/>
                <w:szCs w:val="28"/>
              </w:rPr>
            </w:pPr>
            <w:r w:rsidRPr="00456CBA">
              <w:rPr>
                <w:rFonts w:ascii="Times New Roman" w:eastAsia="Times New Roman" w:hAnsi="Times New Roman" w:cs="Times New Roman"/>
                <w:sz w:val="28"/>
                <w:szCs w:val="28"/>
              </w:rPr>
              <w:t>135.500</w:t>
            </w:r>
          </w:p>
        </w:tc>
      </w:tr>
      <w:tr w:rsidR="00456CBA" w:rsidRPr="00456CBA" w:rsidTr="00EB0A68">
        <w:trPr>
          <w:trHeight w:val="20"/>
        </w:trPr>
        <w:tc>
          <w:tcPr>
            <w:tcW w:w="966" w:type="dxa"/>
            <w:tcBorders>
              <w:left w:val="single" w:sz="4" w:space="0" w:color="auto"/>
              <w:right w:val="single" w:sz="4" w:space="0" w:color="auto"/>
            </w:tcBorders>
            <w:shd w:val="clear" w:color="auto" w:fill="auto"/>
            <w:noWrap/>
            <w:vAlign w:val="center"/>
            <w:hideMark/>
          </w:tcPr>
          <w:p w:rsidR="00BD34E2" w:rsidRPr="00456CBA" w:rsidRDefault="00BD34E2" w:rsidP="0095405F">
            <w:pPr>
              <w:spacing w:before="100" w:after="100" w:line="240" w:lineRule="auto"/>
              <w:jc w:val="center"/>
              <w:rPr>
                <w:rFonts w:ascii="Times New Roman" w:eastAsia="Times New Roman" w:hAnsi="Times New Roman" w:cs="Times New Roman"/>
                <w:sz w:val="28"/>
                <w:szCs w:val="28"/>
              </w:rPr>
            </w:pPr>
            <w:r w:rsidRPr="00456CBA">
              <w:rPr>
                <w:rFonts w:ascii="Times New Roman" w:eastAsia="Times New Roman" w:hAnsi="Times New Roman" w:cs="Times New Roman"/>
                <w:sz w:val="28"/>
                <w:szCs w:val="28"/>
              </w:rPr>
              <w:t> </w:t>
            </w:r>
          </w:p>
        </w:tc>
        <w:tc>
          <w:tcPr>
            <w:tcW w:w="3724" w:type="dxa"/>
            <w:tcBorders>
              <w:top w:val="single" w:sz="4" w:space="0" w:color="auto"/>
              <w:left w:val="nil"/>
              <w:bottom w:val="single" w:sz="4" w:space="0" w:color="auto"/>
              <w:right w:val="single" w:sz="4" w:space="0" w:color="auto"/>
            </w:tcBorders>
            <w:shd w:val="clear" w:color="auto" w:fill="auto"/>
            <w:vAlign w:val="center"/>
            <w:hideMark/>
          </w:tcPr>
          <w:p w:rsidR="00BD34E2" w:rsidRPr="00456CBA" w:rsidRDefault="00BD34E2" w:rsidP="0067352D">
            <w:pPr>
              <w:spacing w:before="100" w:after="100" w:line="240" w:lineRule="auto"/>
              <w:jc w:val="both"/>
              <w:rPr>
                <w:rFonts w:ascii="Times New Roman" w:eastAsia="Times New Roman" w:hAnsi="Times New Roman" w:cs="Times New Roman"/>
                <w:sz w:val="28"/>
                <w:szCs w:val="28"/>
              </w:rPr>
            </w:pPr>
            <w:r w:rsidRPr="00456CBA">
              <w:rPr>
                <w:rFonts w:ascii="Times New Roman" w:eastAsia="Times New Roman" w:hAnsi="Times New Roman" w:cs="Times New Roman"/>
                <w:sz w:val="28"/>
                <w:szCs w:val="28"/>
              </w:rPr>
              <w:t xml:space="preserve"> - Kinh phí thực hiện hoạt động của Chi cục Quản lý thị trường</w:t>
            </w:r>
          </w:p>
        </w:tc>
        <w:tc>
          <w:tcPr>
            <w:tcW w:w="1476" w:type="dxa"/>
            <w:tcBorders>
              <w:top w:val="single" w:sz="4" w:space="0" w:color="auto"/>
              <w:left w:val="nil"/>
              <w:bottom w:val="single" w:sz="4" w:space="0" w:color="auto"/>
              <w:right w:val="single" w:sz="4" w:space="0" w:color="auto"/>
            </w:tcBorders>
            <w:shd w:val="clear" w:color="auto" w:fill="auto"/>
            <w:noWrap/>
            <w:vAlign w:val="center"/>
            <w:hideMark/>
          </w:tcPr>
          <w:p w:rsidR="00BD34E2" w:rsidRPr="00456CBA" w:rsidRDefault="00BD34E2" w:rsidP="0095405F">
            <w:pPr>
              <w:spacing w:before="100" w:after="100" w:line="240" w:lineRule="auto"/>
              <w:rPr>
                <w:rFonts w:ascii="Times New Roman" w:eastAsia="Times New Roman" w:hAnsi="Times New Roman" w:cs="Times New Roman"/>
                <w:sz w:val="28"/>
                <w:szCs w:val="28"/>
              </w:rPr>
            </w:pPr>
            <w:r w:rsidRPr="00456CBA">
              <w:rPr>
                <w:rFonts w:ascii="Times New Roman" w:eastAsia="Times New Roman" w:hAnsi="Times New Roman" w:cs="Times New Roman"/>
                <w:sz w:val="28"/>
                <w:szCs w:val="28"/>
              </w:rPr>
              <w:t> </w:t>
            </w:r>
          </w:p>
        </w:tc>
        <w:tc>
          <w:tcPr>
            <w:tcW w:w="1463" w:type="dxa"/>
            <w:tcBorders>
              <w:top w:val="single" w:sz="4" w:space="0" w:color="auto"/>
              <w:left w:val="nil"/>
              <w:bottom w:val="single" w:sz="4" w:space="0" w:color="auto"/>
              <w:right w:val="single" w:sz="4" w:space="0" w:color="auto"/>
            </w:tcBorders>
            <w:shd w:val="clear" w:color="auto" w:fill="auto"/>
            <w:noWrap/>
            <w:vAlign w:val="center"/>
            <w:hideMark/>
          </w:tcPr>
          <w:p w:rsidR="00BD34E2" w:rsidRPr="00456CBA" w:rsidRDefault="00BD34E2" w:rsidP="0095405F">
            <w:pPr>
              <w:spacing w:before="100" w:after="100" w:line="240" w:lineRule="auto"/>
              <w:jc w:val="right"/>
              <w:rPr>
                <w:rFonts w:ascii="Times New Roman" w:eastAsia="Times New Roman" w:hAnsi="Times New Roman" w:cs="Times New Roman"/>
                <w:sz w:val="28"/>
                <w:szCs w:val="28"/>
              </w:rPr>
            </w:pPr>
            <w:r w:rsidRPr="00456CBA">
              <w:rPr>
                <w:rFonts w:ascii="Times New Roman" w:eastAsia="Times New Roman" w:hAnsi="Times New Roman" w:cs="Times New Roman"/>
                <w:sz w:val="28"/>
                <w:szCs w:val="28"/>
              </w:rPr>
              <w:t>31.830</w:t>
            </w:r>
          </w:p>
        </w:tc>
        <w:tc>
          <w:tcPr>
            <w:tcW w:w="2002" w:type="dxa"/>
            <w:tcBorders>
              <w:top w:val="single" w:sz="4" w:space="0" w:color="auto"/>
              <w:left w:val="nil"/>
              <w:bottom w:val="single" w:sz="4" w:space="0" w:color="auto"/>
              <w:right w:val="single" w:sz="4" w:space="0" w:color="auto"/>
            </w:tcBorders>
            <w:shd w:val="clear" w:color="auto" w:fill="auto"/>
            <w:noWrap/>
            <w:vAlign w:val="center"/>
            <w:hideMark/>
          </w:tcPr>
          <w:p w:rsidR="00BD34E2" w:rsidRPr="00456CBA" w:rsidRDefault="00BD34E2" w:rsidP="0095405F">
            <w:pPr>
              <w:spacing w:before="100" w:after="100" w:line="240" w:lineRule="auto"/>
              <w:jc w:val="right"/>
              <w:rPr>
                <w:rFonts w:ascii="Times New Roman" w:eastAsia="Times New Roman" w:hAnsi="Times New Roman" w:cs="Times New Roman"/>
                <w:sz w:val="28"/>
                <w:szCs w:val="28"/>
              </w:rPr>
            </w:pPr>
            <w:r w:rsidRPr="00456CBA">
              <w:rPr>
                <w:rFonts w:ascii="Times New Roman" w:eastAsia="Times New Roman" w:hAnsi="Times New Roman" w:cs="Times New Roman"/>
                <w:sz w:val="28"/>
                <w:szCs w:val="28"/>
              </w:rPr>
              <w:t>31.830</w:t>
            </w:r>
          </w:p>
        </w:tc>
      </w:tr>
      <w:tr w:rsidR="00456CBA" w:rsidRPr="00456CBA" w:rsidTr="00EB0A68">
        <w:trPr>
          <w:trHeight w:val="20"/>
        </w:trPr>
        <w:tc>
          <w:tcPr>
            <w:tcW w:w="966" w:type="dxa"/>
            <w:tcBorders>
              <w:left w:val="single" w:sz="4" w:space="0" w:color="auto"/>
              <w:bottom w:val="single" w:sz="4" w:space="0" w:color="auto"/>
              <w:right w:val="single" w:sz="4" w:space="0" w:color="auto"/>
            </w:tcBorders>
            <w:shd w:val="clear" w:color="auto" w:fill="auto"/>
            <w:noWrap/>
            <w:vAlign w:val="center"/>
            <w:hideMark/>
          </w:tcPr>
          <w:p w:rsidR="00BD34E2" w:rsidRPr="00456CBA" w:rsidRDefault="00BD34E2" w:rsidP="0095405F">
            <w:pPr>
              <w:spacing w:before="100" w:after="100" w:line="240" w:lineRule="auto"/>
              <w:jc w:val="center"/>
              <w:rPr>
                <w:rFonts w:ascii="Times New Roman" w:eastAsia="Times New Roman" w:hAnsi="Times New Roman" w:cs="Times New Roman"/>
                <w:sz w:val="28"/>
                <w:szCs w:val="28"/>
              </w:rPr>
            </w:pPr>
            <w:r w:rsidRPr="00456CBA">
              <w:rPr>
                <w:rFonts w:ascii="Times New Roman" w:eastAsia="Times New Roman" w:hAnsi="Times New Roman" w:cs="Times New Roman"/>
                <w:sz w:val="28"/>
                <w:szCs w:val="28"/>
              </w:rPr>
              <w:t> </w:t>
            </w:r>
          </w:p>
        </w:tc>
        <w:tc>
          <w:tcPr>
            <w:tcW w:w="3724" w:type="dxa"/>
            <w:tcBorders>
              <w:top w:val="single" w:sz="4" w:space="0" w:color="auto"/>
              <w:left w:val="nil"/>
              <w:bottom w:val="single" w:sz="4" w:space="0" w:color="auto"/>
              <w:right w:val="single" w:sz="4" w:space="0" w:color="auto"/>
            </w:tcBorders>
            <w:shd w:val="clear" w:color="auto" w:fill="auto"/>
            <w:vAlign w:val="center"/>
            <w:hideMark/>
          </w:tcPr>
          <w:p w:rsidR="00BD34E2" w:rsidRPr="00456CBA" w:rsidRDefault="00BD34E2" w:rsidP="0067352D">
            <w:pPr>
              <w:spacing w:before="100" w:after="100" w:line="240" w:lineRule="auto"/>
              <w:jc w:val="both"/>
              <w:rPr>
                <w:rFonts w:ascii="Times New Roman" w:eastAsia="Times New Roman" w:hAnsi="Times New Roman" w:cs="Times New Roman"/>
                <w:sz w:val="28"/>
                <w:szCs w:val="28"/>
              </w:rPr>
            </w:pPr>
            <w:r w:rsidRPr="00456CBA">
              <w:rPr>
                <w:rFonts w:ascii="Times New Roman" w:eastAsia="Times New Roman" w:hAnsi="Times New Roman" w:cs="Times New Roman"/>
                <w:sz w:val="28"/>
                <w:szCs w:val="28"/>
              </w:rPr>
              <w:t xml:space="preserve"> - Hỗ trợ kinh phí nhà ở cho người có công, thân nhân liệt sĩ theo Quyết định số 21/2024/QĐ-TTg ngày 22/11/2024 của Thủ tướng Chính phủ</w:t>
            </w:r>
          </w:p>
        </w:tc>
        <w:tc>
          <w:tcPr>
            <w:tcW w:w="1476" w:type="dxa"/>
            <w:tcBorders>
              <w:top w:val="single" w:sz="4" w:space="0" w:color="auto"/>
              <w:left w:val="nil"/>
              <w:bottom w:val="single" w:sz="4" w:space="0" w:color="auto"/>
              <w:right w:val="single" w:sz="4" w:space="0" w:color="auto"/>
            </w:tcBorders>
            <w:shd w:val="clear" w:color="auto" w:fill="auto"/>
            <w:noWrap/>
            <w:vAlign w:val="center"/>
            <w:hideMark/>
          </w:tcPr>
          <w:p w:rsidR="00BD34E2" w:rsidRPr="00456CBA" w:rsidRDefault="00BD34E2" w:rsidP="0095405F">
            <w:pPr>
              <w:spacing w:before="100" w:after="100" w:line="240" w:lineRule="auto"/>
              <w:rPr>
                <w:rFonts w:ascii="Times New Roman" w:eastAsia="Times New Roman" w:hAnsi="Times New Roman" w:cs="Times New Roman"/>
                <w:sz w:val="28"/>
                <w:szCs w:val="28"/>
              </w:rPr>
            </w:pPr>
            <w:r w:rsidRPr="00456CBA">
              <w:rPr>
                <w:rFonts w:ascii="Times New Roman" w:eastAsia="Times New Roman" w:hAnsi="Times New Roman" w:cs="Times New Roman"/>
                <w:sz w:val="28"/>
                <w:szCs w:val="28"/>
              </w:rPr>
              <w:t> </w:t>
            </w:r>
          </w:p>
        </w:tc>
        <w:tc>
          <w:tcPr>
            <w:tcW w:w="1463" w:type="dxa"/>
            <w:tcBorders>
              <w:top w:val="single" w:sz="4" w:space="0" w:color="auto"/>
              <w:left w:val="nil"/>
              <w:bottom w:val="single" w:sz="4" w:space="0" w:color="auto"/>
              <w:right w:val="single" w:sz="4" w:space="0" w:color="auto"/>
            </w:tcBorders>
            <w:shd w:val="clear" w:color="auto" w:fill="auto"/>
            <w:noWrap/>
            <w:vAlign w:val="center"/>
            <w:hideMark/>
          </w:tcPr>
          <w:p w:rsidR="00BD34E2" w:rsidRPr="00456CBA" w:rsidRDefault="00BD34E2" w:rsidP="0095405F">
            <w:pPr>
              <w:spacing w:before="100" w:after="100" w:line="240" w:lineRule="auto"/>
              <w:jc w:val="right"/>
              <w:rPr>
                <w:rFonts w:ascii="Times New Roman" w:eastAsia="Times New Roman" w:hAnsi="Times New Roman" w:cs="Times New Roman"/>
                <w:sz w:val="28"/>
                <w:szCs w:val="28"/>
              </w:rPr>
            </w:pPr>
            <w:r w:rsidRPr="00456CBA">
              <w:rPr>
                <w:rFonts w:ascii="Times New Roman" w:eastAsia="Times New Roman" w:hAnsi="Times New Roman" w:cs="Times New Roman"/>
                <w:sz w:val="28"/>
                <w:szCs w:val="28"/>
              </w:rPr>
              <w:t>7.170</w:t>
            </w:r>
          </w:p>
        </w:tc>
        <w:tc>
          <w:tcPr>
            <w:tcW w:w="2002" w:type="dxa"/>
            <w:tcBorders>
              <w:top w:val="single" w:sz="4" w:space="0" w:color="auto"/>
              <w:left w:val="nil"/>
              <w:bottom w:val="single" w:sz="4" w:space="0" w:color="auto"/>
              <w:right w:val="single" w:sz="4" w:space="0" w:color="auto"/>
            </w:tcBorders>
            <w:shd w:val="clear" w:color="auto" w:fill="auto"/>
            <w:noWrap/>
            <w:vAlign w:val="center"/>
            <w:hideMark/>
          </w:tcPr>
          <w:p w:rsidR="00BD34E2" w:rsidRPr="00456CBA" w:rsidRDefault="00BD34E2" w:rsidP="0095405F">
            <w:pPr>
              <w:spacing w:before="100" w:after="100" w:line="240" w:lineRule="auto"/>
              <w:jc w:val="right"/>
              <w:rPr>
                <w:rFonts w:ascii="Times New Roman" w:eastAsia="Times New Roman" w:hAnsi="Times New Roman" w:cs="Times New Roman"/>
                <w:sz w:val="28"/>
                <w:szCs w:val="28"/>
              </w:rPr>
            </w:pPr>
            <w:r w:rsidRPr="00456CBA">
              <w:rPr>
                <w:rFonts w:ascii="Times New Roman" w:eastAsia="Times New Roman" w:hAnsi="Times New Roman" w:cs="Times New Roman"/>
                <w:sz w:val="28"/>
                <w:szCs w:val="28"/>
              </w:rPr>
              <w:t>7.170</w:t>
            </w:r>
          </w:p>
        </w:tc>
      </w:tr>
      <w:tr w:rsidR="00456CBA" w:rsidRPr="00456CBA" w:rsidTr="00EB0A68">
        <w:trPr>
          <w:trHeight w:val="20"/>
        </w:trPr>
        <w:tc>
          <w:tcPr>
            <w:tcW w:w="966" w:type="dxa"/>
            <w:tcBorders>
              <w:top w:val="single" w:sz="4" w:space="0" w:color="auto"/>
              <w:left w:val="single" w:sz="4" w:space="0" w:color="auto"/>
              <w:right w:val="single" w:sz="4" w:space="0" w:color="auto"/>
            </w:tcBorders>
            <w:shd w:val="clear" w:color="auto" w:fill="auto"/>
            <w:noWrap/>
            <w:vAlign w:val="center"/>
            <w:hideMark/>
          </w:tcPr>
          <w:p w:rsidR="00BD34E2" w:rsidRPr="00456CBA" w:rsidRDefault="00BD34E2" w:rsidP="00CB05F7">
            <w:pPr>
              <w:spacing w:before="40" w:after="40" w:line="240" w:lineRule="auto"/>
              <w:jc w:val="center"/>
              <w:rPr>
                <w:rFonts w:ascii="Times New Roman" w:eastAsia="Times New Roman" w:hAnsi="Times New Roman" w:cs="Times New Roman"/>
                <w:sz w:val="28"/>
                <w:szCs w:val="28"/>
              </w:rPr>
            </w:pPr>
            <w:r w:rsidRPr="00456CBA">
              <w:rPr>
                <w:rFonts w:ascii="Times New Roman" w:eastAsia="Times New Roman" w:hAnsi="Times New Roman" w:cs="Times New Roman"/>
                <w:sz w:val="28"/>
                <w:szCs w:val="28"/>
              </w:rPr>
              <w:lastRenderedPageBreak/>
              <w:t> </w:t>
            </w:r>
          </w:p>
        </w:tc>
        <w:tc>
          <w:tcPr>
            <w:tcW w:w="3724" w:type="dxa"/>
            <w:tcBorders>
              <w:top w:val="single" w:sz="4" w:space="0" w:color="auto"/>
              <w:left w:val="nil"/>
              <w:bottom w:val="single" w:sz="4" w:space="0" w:color="auto"/>
              <w:right w:val="single" w:sz="4" w:space="0" w:color="auto"/>
            </w:tcBorders>
            <w:shd w:val="clear" w:color="auto" w:fill="auto"/>
            <w:vAlign w:val="center"/>
            <w:hideMark/>
          </w:tcPr>
          <w:p w:rsidR="00BD34E2" w:rsidRPr="00456CBA" w:rsidRDefault="00BD34E2" w:rsidP="0067352D">
            <w:pPr>
              <w:spacing w:before="40" w:after="40" w:line="240" w:lineRule="auto"/>
              <w:jc w:val="both"/>
              <w:rPr>
                <w:rFonts w:ascii="Times New Roman" w:eastAsia="Times New Roman" w:hAnsi="Times New Roman" w:cs="Times New Roman"/>
                <w:sz w:val="28"/>
                <w:szCs w:val="28"/>
              </w:rPr>
            </w:pPr>
            <w:r w:rsidRPr="00456CBA">
              <w:rPr>
                <w:rFonts w:ascii="Times New Roman" w:eastAsia="Times New Roman" w:hAnsi="Times New Roman" w:cs="Times New Roman"/>
                <w:sz w:val="28"/>
                <w:szCs w:val="28"/>
              </w:rPr>
              <w:t xml:space="preserve"> - Thưởng vượt dự toán các khoản thu phân chia giữa ngân sách trung ương và ngân sách địa phương năm 2024 theo quy định của Luật Ngân sách nhà nước</w:t>
            </w:r>
          </w:p>
        </w:tc>
        <w:tc>
          <w:tcPr>
            <w:tcW w:w="1476" w:type="dxa"/>
            <w:tcBorders>
              <w:top w:val="single" w:sz="4" w:space="0" w:color="auto"/>
              <w:left w:val="nil"/>
              <w:bottom w:val="single" w:sz="4" w:space="0" w:color="auto"/>
              <w:right w:val="single" w:sz="4" w:space="0" w:color="auto"/>
            </w:tcBorders>
            <w:shd w:val="clear" w:color="auto" w:fill="auto"/>
            <w:noWrap/>
            <w:vAlign w:val="center"/>
            <w:hideMark/>
          </w:tcPr>
          <w:p w:rsidR="00BD34E2" w:rsidRPr="00456CBA" w:rsidRDefault="00BD34E2" w:rsidP="00CB05F7">
            <w:pPr>
              <w:spacing w:before="40" w:after="40" w:line="240" w:lineRule="auto"/>
              <w:rPr>
                <w:rFonts w:ascii="Times New Roman" w:eastAsia="Times New Roman" w:hAnsi="Times New Roman" w:cs="Times New Roman"/>
                <w:sz w:val="28"/>
                <w:szCs w:val="28"/>
              </w:rPr>
            </w:pPr>
            <w:r w:rsidRPr="00456CBA">
              <w:rPr>
                <w:rFonts w:ascii="Times New Roman" w:eastAsia="Times New Roman" w:hAnsi="Times New Roman" w:cs="Times New Roman"/>
                <w:sz w:val="28"/>
                <w:szCs w:val="28"/>
              </w:rPr>
              <w:t> </w:t>
            </w:r>
          </w:p>
        </w:tc>
        <w:tc>
          <w:tcPr>
            <w:tcW w:w="1463" w:type="dxa"/>
            <w:tcBorders>
              <w:top w:val="single" w:sz="4" w:space="0" w:color="auto"/>
              <w:left w:val="nil"/>
              <w:bottom w:val="single" w:sz="4" w:space="0" w:color="auto"/>
              <w:right w:val="single" w:sz="4" w:space="0" w:color="auto"/>
            </w:tcBorders>
            <w:shd w:val="clear" w:color="auto" w:fill="auto"/>
            <w:noWrap/>
            <w:vAlign w:val="center"/>
            <w:hideMark/>
          </w:tcPr>
          <w:p w:rsidR="00BD34E2" w:rsidRPr="00456CBA" w:rsidRDefault="00BD34E2" w:rsidP="00CB05F7">
            <w:pPr>
              <w:spacing w:before="40" w:after="40" w:line="240" w:lineRule="auto"/>
              <w:jc w:val="right"/>
              <w:rPr>
                <w:rFonts w:ascii="Times New Roman" w:eastAsia="Times New Roman" w:hAnsi="Times New Roman" w:cs="Times New Roman"/>
                <w:sz w:val="28"/>
                <w:szCs w:val="28"/>
              </w:rPr>
            </w:pPr>
            <w:r w:rsidRPr="00456CBA">
              <w:rPr>
                <w:rFonts w:ascii="Times New Roman" w:eastAsia="Times New Roman" w:hAnsi="Times New Roman" w:cs="Times New Roman"/>
                <w:sz w:val="28"/>
                <w:szCs w:val="28"/>
              </w:rPr>
              <w:t>325.500</w:t>
            </w:r>
          </w:p>
        </w:tc>
        <w:tc>
          <w:tcPr>
            <w:tcW w:w="2002" w:type="dxa"/>
            <w:tcBorders>
              <w:top w:val="single" w:sz="4" w:space="0" w:color="auto"/>
              <w:left w:val="nil"/>
              <w:bottom w:val="single" w:sz="4" w:space="0" w:color="auto"/>
              <w:right w:val="single" w:sz="4" w:space="0" w:color="auto"/>
            </w:tcBorders>
            <w:shd w:val="clear" w:color="auto" w:fill="auto"/>
            <w:noWrap/>
            <w:vAlign w:val="center"/>
            <w:hideMark/>
          </w:tcPr>
          <w:p w:rsidR="00BD34E2" w:rsidRPr="00456CBA" w:rsidRDefault="00BD34E2" w:rsidP="00CB05F7">
            <w:pPr>
              <w:spacing w:before="40" w:after="40" w:line="240" w:lineRule="auto"/>
              <w:jc w:val="right"/>
              <w:rPr>
                <w:rFonts w:ascii="Times New Roman" w:eastAsia="Times New Roman" w:hAnsi="Times New Roman" w:cs="Times New Roman"/>
                <w:sz w:val="28"/>
                <w:szCs w:val="28"/>
              </w:rPr>
            </w:pPr>
            <w:r w:rsidRPr="00456CBA">
              <w:rPr>
                <w:rFonts w:ascii="Times New Roman" w:eastAsia="Times New Roman" w:hAnsi="Times New Roman" w:cs="Times New Roman"/>
                <w:sz w:val="28"/>
                <w:szCs w:val="28"/>
              </w:rPr>
              <w:t>325.500</w:t>
            </w:r>
          </w:p>
        </w:tc>
      </w:tr>
      <w:tr w:rsidR="00456CBA" w:rsidRPr="00456CBA" w:rsidTr="00EB0A68">
        <w:trPr>
          <w:trHeight w:val="20"/>
        </w:trPr>
        <w:tc>
          <w:tcPr>
            <w:tcW w:w="966" w:type="dxa"/>
            <w:tcBorders>
              <w:left w:val="single" w:sz="4" w:space="0" w:color="auto"/>
              <w:right w:val="single" w:sz="4" w:space="0" w:color="auto"/>
            </w:tcBorders>
            <w:shd w:val="clear" w:color="auto" w:fill="auto"/>
            <w:noWrap/>
            <w:vAlign w:val="center"/>
            <w:hideMark/>
          </w:tcPr>
          <w:p w:rsidR="00BD34E2" w:rsidRPr="00456CBA" w:rsidRDefault="00BD34E2" w:rsidP="00CB05F7">
            <w:pPr>
              <w:spacing w:before="40" w:after="40" w:line="240" w:lineRule="auto"/>
              <w:jc w:val="center"/>
              <w:rPr>
                <w:rFonts w:ascii="Times New Roman" w:eastAsia="Times New Roman" w:hAnsi="Times New Roman" w:cs="Times New Roman"/>
                <w:sz w:val="28"/>
                <w:szCs w:val="28"/>
              </w:rPr>
            </w:pPr>
            <w:r w:rsidRPr="00456CBA">
              <w:rPr>
                <w:rFonts w:ascii="Times New Roman" w:eastAsia="Times New Roman" w:hAnsi="Times New Roman" w:cs="Times New Roman"/>
                <w:sz w:val="28"/>
                <w:szCs w:val="28"/>
              </w:rPr>
              <w:t> </w:t>
            </w:r>
          </w:p>
        </w:tc>
        <w:tc>
          <w:tcPr>
            <w:tcW w:w="3724" w:type="dxa"/>
            <w:tcBorders>
              <w:top w:val="single" w:sz="4" w:space="0" w:color="auto"/>
              <w:left w:val="nil"/>
              <w:bottom w:val="single" w:sz="4" w:space="0" w:color="auto"/>
              <w:right w:val="single" w:sz="4" w:space="0" w:color="auto"/>
            </w:tcBorders>
            <w:shd w:val="clear" w:color="auto" w:fill="auto"/>
            <w:vAlign w:val="center"/>
            <w:hideMark/>
          </w:tcPr>
          <w:p w:rsidR="00BD34E2" w:rsidRPr="00456CBA" w:rsidRDefault="00BD34E2" w:rsidP="0067352D">
            <w:pPr>
              <w:spacing w:before="40" w:after="40" w:line="240" w:lineRule="auto"/>
              <w:jc w:val="both"/>
              <w:rPr>
                <w:rFonts w:ascii="Times New Roman" w:eastAsia="Times New Roman" w:hAnsi="Times New Roman" w:cs="Times New Roman"/>
                <w:sz w:val="28"/>
                <w:szCs w:val="28"/>
              </w:rPr>
            </w:pPr>
            <w:r w:rsidRPr="00456CBA">
              <w:rPr>
                <w:rFonts w:ascii="Times New Roman" w:eastAsia="Times New Roman" w:hAnsi="Times New Roman" w:cs="Times New Roman"/>
                <w:sz w:val="28"/>
                <w:szCs w:val="28"/>
              </w:rPr>
              <w:t xml:space="preserve"> - Kinh phí thực hiện dự án tiêu thoát nước khu vực ngoài sân bay Long Thành (giai đoạn 1), huyện Long Thành</w:t>
            </w:r>
          </w:p>
        </w:tc>
        <w:tc>
          <w:tcPr>
            <w:tcW w:w="1476" w:type="dxa"/>
            <w:tcBorders>
              <w:top w:val="single" w:sz="4" w:space="0" w:color="auto"/>
              <w:left w:val="nil"/>
              <w:bottom w:val="single" w:sz="4" w:space="0" w:color="auto"/>
              <w:right w:val="single" w:sz="4" w:space="0" w:color="auto"/>
            </w:tcBorders>
            <w:shd w:val="clear" w:color="auto" w:fill="auto"/>
            <w:noWrap/>
            <w:vAlign w:val="center"/>
            <w:hideMark/>
          </w:tcPr>
          <w:p w:rsidR="00BD34E2" w:rsidRPr="00456CBA" w:rsidRDefault="00BD34E2" w:rsidP="00CB05F7">
            <w:pPr>
              <w:spacing w:before="40" w:after="40" w:line="240" w:lineRule="auto"/>
              <w:rPr>
                <w:rFonts w:ascii="Times New Roman" w:eastAsia="Times New Roman" w:hAnsi="Times New Roman" w:cs="Times New Roman"/>
                <w:sz w:val="28"/>
                <w:szCs w:val="28"/>
              </w:rPr>
            </w:pPr>
            <w:r w:rsidRPr="00456CBA">
              <w:rPr>
                <w:rFonts w:ascii="Times New Roman" w:eastAsia="Times New Roman" w:hAnsi="Times New Roman" w:cs="Times New Roman"/>
                <w:sz w:val="28"/>
                <w:szCs w:val="28"/>
              </w:rPr>
              <w:t> </w:t>
            </w:r>
          </w:p>
        </w:tc>
        <w:tc>
          <w:tcPr>
            <w:tcW w:w="1463" w:type="dxa"/>
            <w:tcBorders>
              <w:top w:val="single" w:sz="4" w:space="0" w:color="auto"/>
              <w:left w:val="nil"/>
              <w:bottom w:val="single" w:sz="4" w:space="0" w:color="auto"/>
              <w:right w:val="single" w:sz="4" w:space="0" w:color="auto"/>
            </w:tcBorders>
            <w:shd w:val="clear" w:color="auto" w:fill="auto"/>
            <w:noWrap/>
            <w:vAlign w:val="center"/>
            <w:hideMark/>
          </w:tcPr>
          <w:p w:rsidR="00BD34E2" w:rsidRPr="00456CBA" w:rsidRDefault="00BD34E2" w:rsidP="00CB05F7">
            <w:pPr>
              <w:spacing w:before="40" w:after="40" w:line="240" w:lineRule="auto"/>
              <w:jc w:val="right"/>
              <w:rPr>
                <w:rFonts w:ascii="Times New Roman" w:eastAsia="Times New Roman" w:hAnsi="Times New Roman" w:cs="Times New Roman"/>
                <w:sz w:val="28"/>
                <w:szCs w:val="28"/>
              </w:rPr>
            </w:pPr>
            <w:r w:rsidRPr="00456CBA">
              <w:rPr>
                <w:rFonts w:ascii="Times New Roman" w:eastAsia="Times New Roman" w:hAnsi="Times New Roman" w:cs="Times New Roman"/>
                <w:sz w:val="28"/>
                <w:szCs w:val="28"/>
              </w:rPr>
              <w:t>1.200.000</w:t>
            </w:r>
          </w:p>
        </w:tc>
        <w:tc>
          <w:tcPr>
            <w:tcW w:w="2002" w:type="dxa"/>
            <w:tcBorders>
              <w:top w:val="single" w:sz="4" w:space="0" w:color="auto"/>
              <w:left w:val="nil"/>
              <w:bottom w:val="single" w:sz="4" w:space="0" w:color="auto"/>
              <w:right w:val="single" w:sz="4" w:space="0" w:color="auto"/>
            </w:tcBorders>
            <w:shd w:val="clear" w:color="auto" w:fill="auto"/>
            <w:noWrap/>
            <w:vAlign w:val="center"/>
            <w:hideMark/>
          </w:tcPr>
          <w:p w:rsidR="00BD34E2" w:rsidRPr="00456CBA" w:rsidRDefault="00BD34E2" w:rsidP="00CB05F7">
            <w:pPr>
              <w:spacing w:before="40" w:after="40" w:line="240" w:lineRule="auto"/>
              <w:jc w:val="right"/>
              <w:rPr>
                <w:rFonts w:ascii="Times New Roman" w:eastAsia="Times New Roman" w:hAnsi="Times New Roman" w:cs="Times New Roman"/>
                <w:sz w:val="28"/>
                <w:szCs w:val="28"/>
              </w:rPr>
            </w:pPr>
            <w:r w:rsidRPr="00456CBA">
              <w:rPr>
                <w:rFonts w:ascii="Times New Roman" w:eastAsia="Times New Roman" w:hAnsi="Times New Roman" w:cs="Times New Roman"/>
                <w:sz w:val="28"/>
                <w:szCs w:val="28"/>
              </w:rPr>
              <w:t>1.200.000</w:t>
            </w:r>
          </w:p>
        </w:tc>
      </w:tr>
      <w:tr w:rsidR="00456CBA" w:rsidRPr="00456CBA" w:rsidTr="00EB0A68">
        <w:trPr>
          <w:trHeight w:val="20"/>
        </w:trPr>
        <w:tc>
          <w:tcPr>
            <w:tcW w:w="966" w:type="dxa"/>
            <w:tcBorders>
              <w:left w:val="single" w:sz="4" w:space="0" w:color="auto"/>
              <w:right w:val="single" w:sz="4" w:space="0" w:color="auto"/>
            </w:tcBorders>
            <w:shd w:val="clear" w:color="auto" w:fill="auto"/>
            <w:noWrap/>
            <w:vAlign w:val="center"/>
            <w:hideMark/>
          </w:tcPr>
          <w:p w:rsidR="00BD34E2" w:rsidRPr="00456CBA" w:rsidRDefault="00BD34E2" w:rsidP="00CB05F7">
            <w:pPr>
              <w:spacing w:before="40" w:after="40" w:line="240" w:lineRule="auto"/>
              <w:jc w:val="center"/>
              <w:rPr>
                <w:rFonts w:ascii="Times New Roman" w:eastAsia="Times New Roman" w:hAnsi="Times New Roman" w:cs="Times New Roman"/>
                <w:sz w:val="28"/>
                <w:szCs w:val="28"/>
              </w:rPr>
            </w:pPr>
            <w:r w:rsidRPr="00456CBA">
              <w:rPr>
                <w:rFonts w:ascii="Times New Roman" w:eastAsia="Times New Roman" w:hAnsi="Times New Roman" w:cs="Times New Roman"/>
                <w:sz w:val="28"/>
                <w:szCs w:val="28"/>
              </w:rPr>
              <w:t> </w:t>
            </w:r>
          </w:p>
        </w:tc>
        <w:tc>
          <w:tcPr>
            <w:tcW w:w="3724" w:type="dxa"/>
            <w:tcBorders>
              <w:top w:val="single" w:sz="4" w:space="0" w:color="auto"/>
              <w:left w:val="nil"/>
              <w:bottom w:val="single" w:sz="4" w:space="0" w:color="auto"/>
              <w:right w:val="single" w:sz="4" w:space="0" w:color="auto"/>
            </w:tcBorders>
            <w:shd w:val="clear" w:color="auto" w:fill="auto"/>
            <w:vAlign w:val="center"/>
            <w:hideMark/>
          </w:tcPr>
          <w:p w:rsidR="00BD34E2" w:rsidRPr="00456CBA" w:rsidRDefault="00BD34E2" w:rsidP="0067352D">
            <w:pPr>
              <w:spacing w:before="40" w:after="40" w:line="240" w:lineRule="auto"/>
              <w:jc w:val="both"/>
              <w:rPr>
                <w:rFonts w:ascii="Times New Roman" w:eastAsia="Times New Roman" w:hAnsi="Times New Roman" w:cs="Times New Roman"/>
                <w:sz w:val="28"/>
                <w:szCs w:val="28"/>
              </w:rPr>
            </w:pPr>
            <w:r w:rsidRPr="00456CBA">
              <w:rPr>
                <w:rFonts w:ascii="Times New Roman" w:eastAsia="Times New Roman" w:hAnsi="Times New Roman" w:cs="Times New Roman"/>
                <w:sz w:val="28"/>
                <w:szCs w:val="28"/>
              </w:rPr>
              <w:t xml:space="preserve"> - Kinh phí tặng quà nhân dịp kỷ niệm 80 năm Cách mạng tháng 8 và Quốc khánh 2/9</w:t>
            </w:r>
          </w:p>
        </w:tc>
        <w:tc>
          <w:tcPr>
            <w:tcW w:w="1476" w:type="dxa"/>
            <w:tcBorders>
              <w:top w:val="single" w:sz="4" w:space="0" w:color="auto"/>
              <w:left w:val="nil"/>
              <w:bottom w:val="single" w:sz="4" w:space="0" w:color="auto"/>
              <w:right w:val="single" w:sz="4" w:space="0" w:color="auto"/>
            </w:tcBorders>
            <w:shd w:val="clear" w:color="auto" w:fill="auto"/>
            <w:noWrap/>
            <w:vAlign w:val="center"/>
            <w:hideMark/>
          </w:tcPr>
          <w:p w:rsidR="00BD34E2" w:rsidRPr="00456CBA" w:rsidRDefault="00BD34E2" w:rsidP="00CB05F7">
            <w:pPr>
              <w:spacing w:before="40" w:after="40" w:line="240" w:lineRule="auto"/>
              <w:rPr>
                <w:rFonts w:ascii="Times New Roman" w:eastAsia="Times New Roman" w:hAnsi="Times New Roman" w:cs="Times New Roman"/>
                <w:sz w:val="28"/>
                <w:szCs w:val="28"/>
              </w:rPr>
            </w:pPr>
            <w:r w:rsidRPr="00456CBA">
              <w:rPr>
                <w:rFonts w:ascii="Times New Roman" w:eastAsia="Times New Roman" w:hAnsi="Times New Roman" w:cs="Times New Roman"/>
                <w:sz w:val="28"/>
                <w:szCs w:val="28"/>
              </w:rPr>
              <w:t> </w:t>
            </w:r>
          </w:p>
        </w:tc>
        <w:tc>
          <w:tcPr>
            <w:tcW w:w="1463" w:type="dxa"/>
            <w:tcBorders>
              <w:top w:val="single" w:sz="4" w:space="0" w:color="auto"/>
              <w:left w:val="nil"/>
              <w:bottom w:val="single" w:sz="4" w:space="0" w:color="auto"/>
              <w:right w:val="single" w:sz="4" w:space="0" w:color="auto"/>
            </w:tcBorders>
            <w:shd w:val="clear" w:color="auto" w:fill="auto"/>
            <w:noWrap/>
            <w:vAlign w:val="center"/>
            <w:hideMark/>
          </w:tcPr>
          <w:p w:rsidR="00BD34E2" w:rsidRPr="00456CBA" w:rsidRDefault="00BD34E2" w:rsidP="00CB05F7">
            <w:pPr>
              <w:spacing w:before="40" w:after="40" w:line="240" w:lineRule="auto"/>
              <w:jc w:val="right"/>
              <w:rPr>
                <w:rFonts w:ascii="Times New Roman" w:eastAsia="Times New Roman" w:hAnsi="Times New Roman" w:cs="Times New Roman"/>
                <w:sz w:val="28"/>
                <w:szCs w:val="28"/>
              </w:rPr>
            </w:pPr>
            <w:r w:rsidRPr="00456CBA">
              <w:rPr>
                <w:rFonts w:ascii="Times New Roman" w:eastAsia="Times New Roman" w:hAnsi="Times New Roman" w:cs="Times New Roman"/>
                <w:sz w:val="28"/>
                <w:szCs w:val="28"/>
              </w:rPr>
              <w:t>425.368</w:t>
            </w:r>
          </w:p>
        </w:tc>
        <w:tc>
          <w:tcPr>
            <w:tcW w:w="2002" w:type="dxa"/>
            <w:tcBorders>
              <w:top w:val="single" w:sz="4" w:space="0" w:color="auto"/>
              <w:left w:val="nil"/>
              <w:bottom w:val="single" w:sz="4" w:space="0" w:color="auto"/>
              <w:right w:val="single" w:sz="4" w:space="0" w:color="auto"/>
            </w:tcBorders>
            <w:shd w:val="clear" w:color="auto" w:fill="auto"/>
            <w:noWrap/>
            <w:vAlign w:val="center"/>
            <w:hideMark/>
          </w:tcPr>
          <w:p w:rsidR="00BD34E2" w:rsidRPr="00456CBA" w:rsidRDefault="00BD34E2" w:rsidP="00CB05F7">
            <w:pPr>
              <w:spacing w:before="40" w:after="40" w:line="240" w:lineRule="auto"/>
              <w:jc w:val="right"/>
              <w:rPr>
                <w:rFonts w:ascii="Times New Roman" w:eastAsia="Times New Roman" w:hAnsi="Times New Roman" w:cs="Times New Roman"/>
                <w:sz w:val="28"/>
                <w:szCs w:val="28"/>
              </w:rPr>
            </w:pPr>
            <w:r w:rsidRPr="00456CBA">
              <w:rPr>
                <w:rFonts w:ascii="Times New Roman" w:eastAsia="Times New Roman" w:hAnsi="Times New Roman" w:cs="Times New Roman"/>
                <w:sz w:val="28"/>
                <w:szCs w:val="28"/>
              </w:rPr>
              <w:t>425.368</w:t>
            </w:r>
          </w:p>
        </w:tc>
      </w:tr>
      <w:tr w:rsidR="00456CBA" w:rsidRPr="00456CBA" w:rsidTr="00EB0A68">
        <w:trPr>
          <w:trHeight w:val="20"/>
        </w:trPr>
        <w:tc>
          <w:tcPr>
            <w:tcW w:w="966" w:type="dxa"/>
            <w:tcBorders>
              <w:left w:val="single" w:sz="4" w:space="0" w:color="auto"/>
              <w:bottom w:val="single" w:sz="4" w:space="0" w:color="auto"/>
              <w:right w:val="single" w:sz="4" w:space="0" w:color="auto"/>
            </w:tcBorders>
            <w:shd w:val="clear" w:color="auto" w:fill="auto"/>
            <w:noWrap/>
            <w:vAlign w:val="center"/>
            <w:hideMark/>
          </w:tcPr>
          <w:p w:rsidR="00BD34E2" w:rsidRPr="00456CBA" w:rsidRDefault="00BD34E2" w:rsidP="00CB05F7">
            <w:pPr>
              <w:spacing w:before="40" w:after="40" w:line="240" w:lineRule="auto"/>
              <w:jc w:val="center"/>
              <w:rPr>
                <w:rFonts w:ascii="Times New Roman" w:eastAsia="Times New Roman" w:hAnsi="Times New Roman" w:cs="Times New Roman"/>
                <w:sz w:val="28"/>
                <w:szCs w:val="28"/>
              </w:rPr>
            </w:pPr>
            <w:r w:rsidRPr="00456CBA">
              <w:rPr>
                <w:rFonts w:ascii="Times New Roman" w:eastAsia="Times New Roman" w:hAnsi="Times New Roman" w:cs="Times New Roman"/>
                <w:sz w:val="28"/>
                <w:szCs w:val="28"/>
              </w:rPr>
              <w:t> </w:t>
            </w:r>
          </w:p>
        </w:tc>
        <w:tc>
          <w:tcPr>
            <w:tcW w:w="3724" w:type="dxa"/>
            <w:tcBorders>
              <w:top w:val="single" w:sz="4" w:space="0" w:color="auto"/>
              <w:left w:val="nil"/>
              <w:bottom w:val="single" w:sz="4" w:space="0" w:color="auto"/>
              <w:right w:val="single" w:sz="4" w:space="0" w:color="auto"/>
            </w:tcBorders>
            <w:shd w:val="clear" w:color="auto" w:fill="auto"/>
            <w:vAlign w:val="center"/>
            <w:hideMark/>
          </w:tcPr>
          <w:p w:rsidR="00BD34E2" w:rsidRPr="00456CBA" w:rsidRDefault="00BD34E2" w:rsidP="0067352D">
            <w:pPr>
              <w:spacing w:before="40" w:after="40" w:line="240" w:lineRule="auto"/>
              <w:jc w:val="both"/>
              <w:rPr>
                <w:rFonts w:ascii="Times New Roman" w:eastAsia="Times New Roman" w:hAnsi="Times New Roman" w:cs="Times New Roman"/>
                <w:sz w:val="28"/>
                <w:szCs w:val="28"/>
              </w:rPr>
            </w:pPr>
            <w:r w:rsidRPr="00456CBA">
              <w:rPr>
                <w:rFonts w:ascii="Times New Roman" w:eastAsia="Times New Roman" w:hAnsi="Times New Roman" w:cs="Times New Roman"/>
                <w:sz w:val="28"/>
                <w:szCs w:val="28"/>
              </w:rPr>
              <w:t xml:space="preserve"> - Kinh phí chi hoạt động kinh tế năm 2025</w:t>
            </w:r>
          </w:p>
        </w:tc>
        <w:tc>
          <w:tcPr>
            <w:tcW w:w="1476" w:type="dxa"/>
            <w:tcBorders>
              <w:top w:val="single" w:sz="4" w:space="0" w:color="auto"/>
              <w:left w:val="nil"/>
              <w:bottom w:val="single" w:sz="4" w:space="0" w:color="auto"/>
              <w:right w:val="single" w:sz="4" w:space="0" w:color="auto"/>
            </w:tcBorders>
            <w:shd w:val="clear" w:color="auto" w:fill="auto"/>
            <w:noWrap/>
            <w:vAlign w:val="center"/>
            <w:hideMark/>
          </w:tcPr>
          <w:p w:rsidR="00BD34E2" w:rsidRPr="00456CBA" w:rsidRDefault="00BD34E2" w:rsidP="00CB05F7">
            <w:pPr>
              <w:spacing w:before="40" w:after="40" w:line="240" w:lineRule="auto"/>
              <w:rPr>
                <w:rFonts w:ascii="Times New Roman" w:eastAsia="Times New Roman" w:hAnsi="Times New Roman" w:cs="Times New Roman"/>
                <w:sz w:val="28"/>
                <w:szCs w:val="28"/>
              </w:rPr>
            </w:pPr>
            <w:r w:rsidRPr="00456CBA">
              <w:rPr>
                <w:rFonts w:ascii="Times New Roman" w:eastAsia="Times New Roman" w:hAnsi="Times New Roman" w:cs="Times New Roman"/>
                <w:sz w:val="28"/>
                <w:szCs w:val="28"/>
              </w:rPr>
              <w:t> </w:t>
            </w:r>
          </w:p>
        </w:tc>
        <w:tc>
          <w:tcPr>
            <w:tcW w:w="1463" w:type="dxa"/>
            <w:tcBorders>
              <w:top w:val="single" w:sz="4" w:space="0" w:color="auto"/>
              <w:left w:val="nil"/>
              <w:bottom w:val="single" w:sz="4" w:space="0" w:color="auto"/>
              <w:right w:val="single" w:sz="4" w:space="0" w:color="auto"/>
            </w:tcBorders>
            <w:shd w:val="clear" w:color="auto" w:fill="auto"/>
            <w:noWrap/>
            <w:vAlign w:val="center"/>
            <w:hideMark/>
          </w:tcPr>
          <w:p w:rsidR="00BD34E2" w:rsidRPr="00456CBA" w:rsidRDefault="00BD34E2" w:rsidP="00CB05F7">
            <w:pPr>
              <w:spacing w:before="40" w:after="40" w:line="240" w:lineRule="auto"/>
              <w:jc w:val="right"/>
              <w:rPr>
                <w:rFonts w:ascii="Times New Roman" w:eastAsia="Times New Roman" w:hAnsi="Times New Roman" w:cs="Times New Roman"/>
                <w:sz w:val="28"/>
                <w:szCs w:val="28"/>
              </w:rPr>
            </w:pPr>
            <w:r w:rsidRPr="00456CBA">
              <w:rPr>
                <w:rFonts w:ascii="Times New Roman" w:eastAsia="Times New Roman" w:hAnsi="Times New Roman" w:cs="Times New Roman"/>
                <w:sz w:val="28"/>
                <w:szCs w:val="28"/>
              </w:rPr>
              <w:t>36.512</w:t>
            </w:r>
          </w:p>
        </w:tc>
        <w:tc>
          <w:tcPr>
            <w:tcW w:w="2002" w:type="dxa"/>
            <w:tcBorders>
              <w:top w:val="single" w:sz="4" w:space="0" w:color="auto"/>
              <w:left w:val="nil"/>
              <w:bottom w:val="single" w:sz="4" w:space="0" w:color="auto"/>
              <w:right w:val="single" w:sz="4" w:space="0" w:color="auto"/>
            </w:tcBorders>
            <w:shd w:val="clear" w:color="auto" w:fill="auto"/>
            <w:noWrap/>
            <w:vAlign w:val="center"/>
            <w:hideMark/>
          </w:tcPr>
          <w:p w:rsidR="00BD34E2" w:rsidRPr="00456CBA" w:rsidRDefault="00BD34E2" w:rsidP="00CB05F7">
            <w:pPr>
              <w:spacing w:before="40" w:after="40" w:line="240" w:lineRule="auto"/>
              <w:jc w:val="right"/>
              <w:rPr>
                <w:rFonts w:ascii="Times New Roman" w:eastAsia="Times New Roman" w:hAnsi="Times New Roman" w:cs="Times New Roman"/>
                <w:sz w:val="28"/>
                <w:szCs w:val="28"/>
              </w:rPr>
            </w:pPr>
            <w:r w:rsidRPr="00456CBA">
              <w:rPr>
                <w:rFonts w:ascii="Times New Roman" w:eastAsia="Times New Roman" w:hAnsi="Times New Roman" w:cs="Times New Roman"/>
                <w:sz w:val="28"/>
                <w:szCs w:val="28"/>
              </w:rPr>
              <w:t>36.512</w:t>
            </w:r>
          </w:p>
        </w:tc>
      </w:tr>
      <w:tr w:rsidR="00456CBA" w:rsidRPr="00456CBA" w:rsidTr="00BB52D7">
        <w:trPr>
          <w:trHeight w:val="20"/>
        </w:trPr>
        <w:tc>
          <w:tcPr>
            <w:tcW w:w="96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D34E2" w:rsidRPr="00456CBA" w:rsidRDefault="00BD34E2" w:rsidP="00CB05F7">
            <w:pPr>
              <w:spacing w:before="40" w:after="40" w:line="240" w:lineRule="auto"/>
              <w:jc w:val="center"/>
              <w:rPr>
                <w:rFonts w:ascii="Times New Roman" w:eastAsia="Times New Roman" w:hAnsi="Times New Roman" w:cs="Times New Roman"/>
                <w:b/>
                <w:bCs/>
                <w:sz w:val="28"/>
                <w:szCs w:val="28"/>
              </w:rPr>
            </w:pPr>
            <w:r w:rsidRPr="00456CBA">
              <w:rPr>
                <w:rFonts w:ascii="Times New Roman" w:eastAsia="Times New Roman" w:hAnsi="Times New Roman" w:cs="Times New Roman"/>
                <w:b/>
                <w:bCs/>
                <w:sz w:val="28"/>
                <w:szCs w:val="28"/>
              </w:rPr>
              <w:t>3</w:t>
            </w:r>
          </w:p>
        </w:tc>
        <w:tc>
          <w:tcPr>
            <w:tcW w:w="3724" w:type="dxa"/>
            <w:tcBorders>
              <w:top w:val="single" w:sz="4" w:space="0" w:color="auto"/>
              <w:left w:val="nil"/>
              <w:bottom w:val="single" w:sz="4" w:space="0" w:color="auto"/>
              <w:right w:val="single" w:sz="4" w:space="0" w:color="auto"/>
            </w:tcBorders>
            <w:shd w:val="clear" w:color="auto" w:fill="auto"/>
            <w:vAlign w:val="center"/>
            <w:hideMark/>
          </w:tcPr>
          <w:p w:rsidR="00BD34E2" w:rsidRPr="00456CBA" w:rsidRDefault="00BD34E2" w:rsidP="0067352D">
            <w:pPr>
              <w:spacing w:before="40" w:after="40" w:line="240" w:lineRule="auto"/>
              <w:jc w:val="both"/>
              <w:rPr>
                <w:rFonts w:ascii="Times New Roman" w:eastAsia="Times New Roman" w:hAnsi="Times New Roman" w:cs="Times New Roman"/>
                <w:b/>
                <w:bCs/>
                <w:sz w:val="28"/>
                <w:szCs w:val="28"/>
              </w:rPr>
            </w:pPr>
            <w:r w:rsidRPr="00456CBA">
              <w:rPr>
                <w:rFonts w:ascii="Times New Roman" w:eastAsia="Times New Roman" w:hAnsi="Times New Roman" w:cs="Times New Roman"/>
                <w:b/>
                <w:bCs/>
                <w:sz w:val="28"/>
                <w:szCs w:val="28"/>
              </w:rPr>
              <w:t>Thu chuyển nguồn</w:t>
            </w:r>
          </w:p>
        </w:tc>
        <w:tc>
          <w:tcPr>
            <w:tcW w:w="1476" w:type="dxa"/>
            <w:tcBorders>
              <w:top w:val="single" w:sz="4" w:space="0" w:color="auto"/>
              <w:left w:val="nil"/>
              <w:bottom w:val="single" w:sz="4" w:space="0" w:color="auto"/>
              <w:right w:val="single" w:sz="4" w:space="0" w:color="auto"/>
            </w:tcBorders>
            <w:shd w:val="clear" w:color="auto" w:fill="auto"/>
            <w:noWrap/>
            <w:vAlign w:val="center"/>
            <w:hideMark/>
          </w:tcPr>
          <w:p w:rsidR="00BD34E2" w:rsidRPr="00456CBA" w:rsidRDefault="00BD34E2" w:rsidP="00CB05F7">
            <w:pPr>
              <w:spacing w:before="40" w:after="40" w:line="240" w:lineRule="auto"/>
              <w:jc w:val="right"/>
              <w:rPr>
                <w:rFonts w:ascii="Times New Roman" w:eastAsia="Times New Roman" w:hAnsi="Times New Roman" w:cs="Times New Roman"/>
                <w:b/>
                <w:bCs/>
                <w:sz w:val="28"/>
                <w:szCs w:val="28"/>
              </w:rPr>
            </w:pPr>
            <w:r w:rsidRPr="00456CBA">
              <w:rPr>
                <w:rFonts w:ascii="Times New Roman" w:eastAsia="Times New Roman" w:hAnsi="Times New Roman" w:cs="Times New Roman"/>
                <w:b/>
                <w:bCs/>
                <w:sz w:val="28"/>
                <w:szCs w:val="28"/>
              </w:rPr>
              <w:t>3.645.689</w:t>
            </w:r>
          </w:p>
        </w:tc>
        <w:tc>
          <w:tcPr>
            <w:tcW w:w="1463" w:type="dxa"/>
            <w:tcBorders>
              <w:top w:val="single" w:sz="4" w:space="0" w:color="auto"/>
              <w:left w:val="nil"/>
              <w:bottom w:val="single" w:sz="4" w:space="0" w:color="auto"/>
              <w:right w:val="single" w:sz="4" w:space="0" w:color="auto"/>
            </w:tcBorders>
            <w:shd w:val="clear" w:color="auto" w:fill="auto"/>
            <w:noWrap/>
            <w:vAlign w:val="center"/>
            <w:hideMark/>
          </w:tcPr>
          <w:p w:rsidR="00BD34E2" w:rsidRPr="00456CBA" w:rsidRDefault="00BD34E2" w:rsidP="00CB05F7">
            <w:pPr>
              <w:spacing w:before="40" w:after="40" w:line="240" w:lineRule="auto"/>
              <w:jc w:val="right"/>
              <w:rPr>
                <w:rFonts w:ascii="Times New Roman" w:eastAsia="Times New Roman" w:hAnsi="Times New Roman" w:cs="Times New Roman"/>
                <w:b/>
                <w:bCs/>
                <w:sz w:val="28"/>
                <w:szCs w:val="28"/>
              </w:rPr>
            </w:pPr>
            <w:r w:rsidRPr="00456CBA">
              <w:rPr>
                <w:rFonts w:ascii="Times New Roman" w:eastAsia="Times New Roman" w:hAnsi="Times New Roman" w:cs="Times New Roman"/>
                <w:b/>
                <w:bCs/>
                <w:sz w:val="28"/>
                <w:szCs w:val="28"/>
              </w:rPr>
              <w:t>4.701.360</w:t>
            </w:r>
          </w:p>
        </w:tc>
        <w:tc>
          <w:tcPr>
            <w:tcW w:w="2002" w:type="dxa"/>
            <w:tcBorders>
              <w:top w:val="single" w:sz="4" w:space="0" w:color="auto"/>
              <w:left w:val="nil"/>
              <w:bottom w:val="single" w:sz="4" w:space="0" w:color="auto"/>
              <w:right w:val="single" w:sz="4" w:space="0" w:color="auto"/>
            </w:tcBorders>
            <w:shd w:val="clear" w:color="auto" w:fill="auto"/>
            <w:noWrap/>
            <w:vAlign w:val="center"/>
            <w:hideMark/>
          </w:tcPr>
          <w:p w:rsidR="00BD34E2" w:rsidRPr="00456CBA" w:rsidRDefault="00BD34E2" w:rsidP="00CB05F7">
            <w:pPr>
              <w:spacing w:before="40" w:after="40" w:line="240" w:lineRule="auto"/>
              <w:jc w:val="right"/>
              <w:rPr>
                <w:rFonts w:ascii="Times New Roman" w:eastAsia="Times New Roman" w:hAnsi="Times New Roman" w:cs="Times New Roman"/>
                <w:b/>
                <w:bCs/>
                <w:sz w:val="28"/>
                <w:szCs w:val="28"/>
              </w:rPr>
            </w:pPr>
            <w:r w:rsidRPr="00456CBA">
              <w:rPr>
                <w:rFonts w:ascii="Times New Roman" w:eastAsia="Times New Roman" w:hAnsi="Times New Roman" w:cs="Times New Roman"/>
                <w:b/>
                <w:bCs/>
                <w:sz w:val="28"/>
                <w:szCs w:val="28"/>
              </w:rPr>
              <w:t>8.347.049</w:t>
            </w:r>
          </w:p>
        </w:tc>
      </w:tr>
      <w:tr w:rsidR="00456CBA" w:rsidRPr="00456CBA" w:rsidTr="00BB52D7">
        <w:trPr>
          <w:trHeight w:val="20"/>
        </w:trPr>
        <w:tc>
          <w:tcPr>
            <w:tcW w:w="96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D34E2" w:rsidRPr="00456CBA" w:rsidRDefault="00BD34E2" w:rsidP="00CB05F7">
            <w:pPr>
              <w:spacing w:before="40" w:after="40" w:line="240" w:lineRule="auto"/>
              <w:jc w:val="center"/>
              <w:rPr>
                <w:rFonts w:ascii="Times New Roman" w:eastAsia="Times New Roman" w:hAnsi="Times New Roman" w:cs="Times New Roman"/>
                <w:sz w:val="28"/>
                <w:szCs w:val="28"/>
              </w:rPr>
            </w:pPr>
            <w:r w:rsidRPr="00456CBA">
              <w:rPr>
                <w:rFonts w:ascii="Times New Roman" w:eastAsia="Times New Roman" w:hAnsi="Times New Roman" w:cs="Times New Roman"/>
                <w:sz w:val="28"/>
                <w:szCs w:val="28"/>
              </w:rPr>
              <w:t> </w:t>
            </w:r>
          </w:p>
        </w:tc>
        <w:tc>
          <w:tcPr>
            <w:tcW w:w="3724" w:type="dxa"/>
            <w:tcBorders>
              <w:top w:val="single" w:sz="4" w:space="0" w:color="auto"/>
              <w:left w:val="nil"/>
              <w:bottom w:val="single" w:sz="4" w:space="0" w:color="auto"/>
              <w:right w:val="single" w:sz="4" w:space="0" w:color="auto"/>
            </w:tcBorders>
            <w:shd w:val="clear" w:color="auto" w:fill="auto"/>
            <w:vAlign w:val="center"/>
            <w:hideMark/>
          </w:tcPr>
          <w:p w:rsidR="00BD34E2" w:rsidRPr="00456CBA" w:rsidRDefault="00BD34E2" w:rsidP="0067352D">
            <w:pPr>
              <w:spacing w:before="40" w:after="40" w:line="240" w:lineRule="auto"/>
              <w:jc w:val="both"/>
              <w:rPr>
                <w:rFonts w:ascii="Times New Roman" w:eastAsia="Times New Roman" w:hAnsi="Times New Roman" w:cs="Times New Roman"/>
                <w:sz w:val="28"/>
                <w:szCs w:val="28"/>
              </w:rPr>
            </w:pPr>
            <w:r w:rsidRPr="00456CBA">
              <w:rPr>
                <w:rFonts w:ascii="Times New Roman" w:eastAsia="Times New Roman" w:hAnsi="Times New Roman" w:cs="Times New Roman"/>
                <w:sz w:val="28"/>
                <w:szCs w:val="28"/>
              </w:rPr>
              <w:t xml:space="preserve"> - Nguồn lương theo Quyết định 1391/QĐ-TTg ngày 27/6/2025 của Thủ tướng Chính phủ)</w:t>
            </w:r>
          </w:p>
        </w:tc>
        <w:tc>
          <w:tcPr>
            <w:tcW w:w="1476" w:type="dxa"/>
            <w:tcBorders>
              <w:top w:val="single" w:sz="4" w:space="0" w:color="auto"/>
              <w:left w:val="nil"/>
              <w:bottom w:val="single" w:sz="4" w:space="0" w:color="auto"/>
              <w:right w:val="single" w:sz="4" w:space="0" w:color="auto"/>
            </w:tcBorders>
            <w:shd w:val="clear" w:color="auto" w:fill="auto"/>
            <w:noWrap/>
            <w:vAlign w:val="center"/>
            <w:hideMark/>
          </w:tcPr>
          <w:p w:rsidR="00BD34E2" w:rsidRPr="00456CBA" w:rsidRDefault="00BD34E2" w:rsidP="00CB05F7">
            <w:pPr>
              <w:spacing w:before="40" w:after="40" w:line="240" w:lineRule="auto"/>
              <w:jc w:val="right"/>
              <w:rPr>
                <w:rFonts w:ascii="Times New Roman" w:eastAsia="Times New Roman" w:hAnsi="Times New Roman" w:cs="Times New Roman"/>
                <w:sz w:val="28"/>
                <w:szCs w:val="28"/>
              </w:rPr>
            </w:pPr>
            <w:r w:rsidRPr="00456CBA">
              <w:rPr>
                <w:rFonts w:ascii="Times New Roman" w:eastAsia="Times New Roman" w:hAnsi="Times New Roman" w:cs="Times New Roman"/>
                <w:sz w:val="28"/>
                <w:szCs w:val="28"/>
              </w:rPr>
              <w:t>2.564.453</w:t>
            </w:r>
          </w:p>
        </w:tc>
        <w:tc>
          <w:tcPr>
            <w:tcW w:w="1463" w:type="dxa"/>
            <w:tcBorders>
              <w:top w:val="single" w:sz="4" w:space="0" w:color="auto"/>
              <w:left w:val="nil"/>
              <w:bottom w:val="single" w:sz="4" w:space="0" w:color="auto"/>
              <w:right w:val="single" w:sz="4" w:space="0" w:color="auto"/>
            </w:tcBorders>
            <w:shd w:val="clear" w:color="auto" w:fill="auto"/>
            <w:noWrap/>
            <w:vAlign w:val="center"/>
            <w:hideMark/>
          </w:tcPr>
          <w:p w:rsidR="00BD34E2" w:rsidRPr="00456CBA" w:rsidRDefault="00BD34E2" w:rsidP="00CB05F7">
            <w:pPr>
              <w:spacing w:before="40" w:after="40" w:line="240" w:lineRule="auto"/>
              <w:jc w:val="right"/>
              <w:rPr>
                <w:rFonts w:ascii="Times New Roman" w:eastAsia="Times New Roman" w:hAnsi="Times New Roman" w:cs="Times New Roman"/>
                <w:sz w:val="28"/>
                <w:szCs w:val="28"/>
              </w:rPr>
            </w:pPr>
            <w:r w:rsidRPr="00456CBA">
              <w:rPr>
                <w:rFonts w:ascii="Times New Roman" w:eastAsia="Times New Roman" w:hAnsi="Times New Roman" w:cs="Times New Roman"/>
                <w:sz w:val="28"/>
                <w:szCs w:val="28"/>
              </w:rPr>
              <w:t>2.442.317</w:t>
            </w:r>
          </w:p>
        </w:tc>
        <w:tc>
          <w:tcPr>
            <w:tcW w:w="2002" w:type="dxa"/>
            <w:tcBorders>
              <w:top w:val="single" w:sz="4" w:space="0" w:color="auto"/>
              <w:left w:val="nil"/>
              <w:bottom w:val="single" w:sz="4" w:space="0" w:color="auto"/>
              <w:right w:val="single" w:sz="4" w:space="0" w:color="auto"/>
            </w:tcBorders>
            <w:shd w:val="clear" w:color="auto" w:fill="auto"/>
            <w:noWrap/>
            <w:vAlign w:val="center"/>
            <w:hideMark/>
          </w:tcPr>
          <w:p w:rsidR="00BD34E2" w:rsidRPr="00456CBA" w:rsidRDefault="00BD34E2" w:rsidP="00CB05F7">
            <w:pPr>
              <w:spacing w:before="40" w:after="40" w:line="240" w:lineRule="auto"/>
              <w:jc w:val="right"/>
              <w:rPr>
                <w:rFonts w:ascii="Times New Roman" w:eastAsia="Times New Roman" w:hAnsi="Times New Roman" w:cs="Times New Roman"/>
                <w:sz w:val="28"/>
                <w:szCs w:val="28"/>
              </w:rPr>
            </w:pPr>
            <w:r w:rsidRPr="00456CBA">
              <w:rPr>
                <w:rFonts w:ascii="Times New Roman" w:eastAsia="Times New Roman" w:hAnsi="Times New Roman" w:cs="Times New Roman"/>
                <w:sz w:val="28"/>
                <w:szCs w:val="28"/>
              </w:rPr>
              <w:t>5.006.770</w:t>
            </w:r>
          </w:p>
        </w:tc>
      </w:tr>
      <w:tr w:rsidR="00456CBA" w:rsidRPr="00456CBA" w:rsidTr="00BB52D7">
        <w:trPr>
          <w:trHeight w:val="20"/>
        </w:trPr>
        <w:tc>
          <w:tcPr>
            <w:tcW w:w="96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D34E2" w:rsidRPr="00456CBA" w:rsidRDefault="00BD34E2" w:rsidP="00CB05F7">
            <w:pPr>
              <w:spacing w:before="40" w:after="40" w:line="240" w:lineRule="auto"/>
              <w:jc w:val="center"/>
              <w:rPr>
                <w:rFonts w:ascii="Times New Roman" w:eastAsia="Times New Roman" w:hAnsi="Times New Roman" w:cs="Times New Roman"/>
                <w:sz w:val="28"/>
                <w:szCs w:val="28"/>
              </w:rPr>
            </w:pPr>
            <w:r w:rsidRPr="00456CBA">
              <w:rPr>
                <w:rFonts w:ascii="Times New Roman" w:eastAsia="Times New Roman" w:hAnsi="Times New Roman" w:cs="Times New Roman"/>
                <w:sz w:val="28"/>
                <w:szCs w:val="28"/>
              </w:rPr>
              <w:t> </w:t>
            </w:r>
          </w:p>
        </w:tc>
        <w:tc>
          <w:tcPr>
            <w:tcW w:w="3724" w:type="dxa"/>
            <w:tcBorders>
              <w:top w:val="single" w:sz="4" w:space="0" w:color="auto"/>
              <w:left w:val="nil"/>
              <w:bottom w:val="single" w:sz="4" w:space="0" w:color="auto"/>
              <w:right w:val="single" w:sz="4" w:space="0" w:color="auto"/>
            </w:tcBorders>
            <w:shd w:val="clear" w:color="auto" w:fill="auto"/>
            <w:vAlign w:val="center"/>
            <w:hideMark/>
          </w:tcPr>
          <w:p w:rsidR="00BD34E2" w:rsidRPr="00456CBA" w:rsidRDefault="00BD34E2" w:rsidP="0067352D">
            <w:pPr>
              <w:spacing w:before="40" w:after="40" w:line="240" w:lineRule="auto"/>
              <w:jc w:val="both"/>
              <w:rPr>
                <w:rFonts w:ascii="Times New Roman" w:eastAsia="Times New Roman" w:hAnsi="Times New Roman" w:cs="Times New Roman"/>
                <w:sz w:val="28"/>
                <w:szCs w:val="28"/>
              </w:rPr>
            </w:pPr>
            <w:r w:rsidRPr="00456CBA">
              <w:rPr>
                <w:rFonts w:ascii="Times New Roman" w:eastAsia="Times New Roman" w:hAnsi="Times New Roman" w:cs="Times New Roman"/>
                <w:sz w:val="28"/>
                <w:szCs w:val="28"/>
              </w:rPr>
              <w:t xml:space="preserve"> - Nguồn lương (tăng do giảm kết dư)</w:t>
            </w:r>
          </w:p>
        </w:tc>
        <w:tc>
          <w:tcPr>
            <w:tcW w:w="1476" w:type="dxa"/>
            <w:tcBorders>
              <w:top w:val="single" w:sz="4" w:space="0" w:color="auto"/>
              <w:left w:val="nil"/>
              <w:bottom w:val="single" w:sz="4" w:space="0" w:color="auto"/>
              <w:right w:val="single" w:sz="4" w:space="0" w:color="auto"/>
            </w:tcBorders>
            <w:shd w:val="clear" w:color="auto" w:fill="auto"/>
            <w:noWrap/>
            <w:vAlign w:val="center"/>
            <w:hideMark/>
          </w:tcPr>
          <w:p w:rsidR="00BD34E2" w:rsidRPr="00456CBA" w:rsidRDefault="00BD34E2" w:rsidP="00CB05F7">
            <w:pPr>
              <w:spacing w:before="40" w:after="40" w:line="240" w:lineRule="auto"/>
              <w:rPr>
                <w:rFonts w:ascii="Times New Roman" w:eastAsia="Times New Roman" w:hAnsi="Times New Roman" w:cs="Times New Roman"/>
                <w:sz w:val="28"/>
                <w:szCs w:val="28"/>
              </w:rPr>
            </w:pPr>
            <w:r w:rsidRPr="00456CBA">
              <w:rPr>
                <w:rFonts w:ascii="Times New Roman" w:eastAsia="Times New Roman" w:hAnsi="Times New Roman" w:cs="Times New Roman"/>
                <w:sz w:val="28"/>
                <w:szCs w:val="28"/>
              </w:rPr>
              <w:t> </w:t>
            </w:r>
          </w:p>
        </w:tc>
        <w:tc>
          <w:tcPr>
            <w:tcW w:w="1463" w:type="dxa"/>
            <w:tcBorders>
              <w:top w:val="single" w:sz="4" w:space="0" w:color="auto"/>
              <w:left w:val="nil"/>
              <w:bottom w:val="single" w:sz="4" w:space="0" w:color="auto"/>
              <w:right w:val="single" w:sz="4" w:space="0" w:color="auto"/>
            </w:tcBorders>
            <w:shd w:val="clear" w:color="auto" w:fill="auto"/>
            <w:noWrap/>
            <w:vAlign w:val="center"/>
            <w:hideMark/>
          </w:tcPr>
          <w:p w:rsidR="00BD34E2" w:rsidRPr="00456CBA" w:rsidRDefault="00BD34E2" w:rsidP="00CB05F7">
            <w:pPr>
              <w:spacing w:before="40" w:after="40" w:line="240" w:lineRule="auto"/>
              <w:jc w:val="right"/>
              <w:rPr>
                <w:rFonts w:ascii="Times New Roman" w:eastAsia="Times New Roman" w:hAnsi="Times New Roman" w:cs="Times New Roman"/>
                <w:sz w:val="28"/>
                <w:szCs w:val="28"/>
              </w:rPr>
            </w:pPr>
            <w:r w:rsidRPr="00456CBA">
              <w:rPr>
                <w:rFonts w:ascii="Times New Roman" w:eastAsia="Times New Roman" w:hAnsi="Times New Roman" w:cs="Times New Roman"/>
                <w:sz w:val="28"/>
                <w:szCs w:val="28"/>
              </w:rPr>
              <w:t>982.146</w:t>
            </w:r>
          </w:p>
        </w:tc>
        <w:tc>
          <w:tcPr>
            <w:tcW w:w="2002" w:type="dxa"/>
            <w:tcBorders>
              <w:top w:val="single" w:sz="4" w:space="0" w:color="auto"/>
              <w:left w:val="nil"/>
              <w:bottom w:val="single" w:sz="4" w:space="0" w:color="auto"/>
              <w:right w:val="single" w:sz="4" w:space="0" w:color="auto"/>
            </w:tcBorders>
            <w:shd w:val="clear" w:color="auto" w:fill="auto"/>
            <w:noWrap/>
            <w:vAlign w:val="center"/>
            <w:hideMark/>
          </w:tcPr>
          <w:p w:rsidR="00BD34E2" w:rsidRPr="00456CBA" w:rsidRDefault="00BD34E2" w:rsidP="00CB05F7">
            <w:pPr>
              <w:spacing w:before="40" w:after="40" w:line="240" w:lineRule="auto"/>
              <w:jc w:val="right"/>
              <w:rPr>
                <w:rFonts w:ascii="Times New Roman" w:eastAsia="Times New Roman" w:hAnsi="Times New Roman" w:cs="Times New Roman"/>
                <w:sz w:val="28"/>
                <w:szCs w:val="28"/>
              </w:rPr>
            </w:pPr>
            <w:r w:rsidRPr="00456CBA">
              <w:rPr>
                <w:rFonts w:ascii="Times New Roman" w:eastAsia="Times New Roman" w:hAnsi="Times New Roman" w:cs="Times New Roman"/>
                <w:sz w:val="28"/>
                <w:szCs w:val="28"/>
              </w:rPr>
              <w:t>982.146</w:t>
            </w:r>
          </w:p>
        </w:tc>
      </w:tr>
      <w:tr w:rsidR="00456CBA" w:rsidRPr="00456CBA" w:rsidTr="00BB52D7">
        <w:trPr>
          <w:trHeight w:val="20"/>
        </w:trPr>
        <w:tc>
          <w:tcPr>
            <w:tcW w:w="96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D34E2" w:rsidRPr="00456CBA" w:rsidRDefault="00BD34E2" w:rsidP="00CB05F7">
            <w:pPr>
              <w:spacing w:before="40" w:after="40" w:line="240" w:lineRule="auto"/>
              <w:jc w:val="center"/>
              <w:rPr>
                <w:rFonts w:ascii="Times New Roman" w:eastAsia="Times New Roman" w:hAnsi="Times New Roman" w:cs="Times New Roman"/>
                <w:sz w:val="28"/>
                <w:szCs w:val="28"/>
              </w:rPr>
            </w:pPr>
            <w:r w:rsidRPr="00456CBA">
              <w:rPr>
                <w:rFonts w:ascii="Times New Roman" w:eastAsia="Times New Roman" w:hAnsi="Times New Roman" w:cs="Times New Roman"/>
                <w:sz w:val="28"/>
                <w:szCs w:val="28"/>
              </w:rPr>
              <w:t> </w:t>
            </w:r>
          </w:p>
        </w:tc>
        <w:tc>
          <w:tcPr>
            <w:tcW w:w="3724" w:type="dxa"/>
            <w:tcBorders>
              <w:top w:val="single" w:sz="4" w:space="0" w:color="auto"/>
              <w:left w:val="nil"/>
              <w:bottom w:val="single" w:sz="4" w:space="0" w:color="auto"/>
              <w:right w:val="single" w:sz="4" w:space="0" w:color="auto"/>
            </w:tcBorders>
            <w:shd w:val="clear" w:color="auto" w:fill="auto"/>
            <w:vAlign w:val="center"/>
            <w:hideMark/>
          </w:tcPr>
          <w:p w:rsidR="00BD34E2" w:rsidRPr="00456CBA" w:rsidRDefault="00BD34E2" w:rsidP="0067352D">
            <w:pPr>
              <w:spacing w:before="40" w:after="40" w:line="240" w:lineRule="auto"/>
              <w:jc w:val="both"/>
              <w:rPr>
                <w:rFonts w:ascii="Times New Roman" w:eastAsia="Times New Roman" w:hAnsi="Times New Roman" w:cs="Times New Roman"/>
                <w:sz w:val="28"/>
                <w:szCs w:val="28"/>
              </w:rPr>
            </w:pPr>
            <w:r w:rsidRPr="00456CBA">
              <w:rPr>
                <w:rFonts w:ascii="Times New Roman" w:eastAsia="Times New Roman" w:hAnsi="Times New Roman" w:cs="Times New Roman"/>
                <w:sz w:val="28"/>
                <w:szCs w:val="28"/>
              </w:rPr>
              <w:t xml:space="preserve"> - Nguồn lương (nhu cầu tăng chi nghỉ việc ND178)</w:t>
            </w:r>
          </w:p>
        </w:tc>
        <w:tc>
          <w:tcPr>
            <w:tcW w:w="1476" w:type="dxa"/>
            <w:tcBorders>
              <w:top w:val="single" w:sz="4" w:space="0" w:color="auto"/>
              <w:left w:val="nil"/>
              <w:bottom w:val="single" w:sz="4" w:space="0" w:color="auto"/>
              <w:right w:val="single" w:sz="4" w:space="0" w:color="auto"/>
            </w:tcBorders>
            <w:shd w:val="clear" w:color="auto" w:fill="auto"/>
            <w:noWrap/>
            <w:vAlign w:val="center"/>
            <w:hideMark/>
          </w:tcPr>
          <w:p w:rsidR="00BD34E2" w:rsidRPr="00456CBA" w:rsidRDefault="00BD34E2" w:rsidP="00CB05F7">
            <w:pPr>
              <w:spacing w:before="40" w:after="40" w:line="240" w:lineRule="auto"/>
              <w:rPr>
                <w:rFonts w:ascii="Times New Roman" w:eastAsia="Times New Roman" w:hAnsi="Times New Roman" w:cs="Times New Roman"/>
                <w:sz w:val="28"/>
                <w:szCs w:val="28"/>
              </w:rPr>
            </w:pPr>
            <w:r w:rsidRPr="00456CBA">
              <w:rPr>
                <w:rFonts w:ascii="Times New Roman" w:eastAsia="Times New Roman" w:hAnsi="Times New Roman" w:cs="Times New Roman"/>
                <w:sz w:val="28"/>
                <w:szCs w:val="28"/>
              </w:rPr>
              <w:t> </w:t>
            </w:r>
          </w:p>
        </w:tc>
        <w:tc>
          <w:tcPr>
            <w:tcW w:w="1463" w:type="dxa"/>
            <w:tcBorders>
              <w:top w:val="single" w:sz="4" w:space="0" w:color="auto"/>
              <w:left w:val="nil"/>
              <w:bottom w:val="single" w:sz="4" w:space="0" w:color="auto"/>
              <w:right w:val="single" w:sz="4" w:space="0" w:color="auto"/>
            </w:tcBorders>
            <w:shd w:val="clear" w:color="auto" w:fill="auto"/>
            <w:noWrap/>
            <w:vAlign w:val="center"/>
            <w:hideMark/>
          </w:tcPr>
          <w:p w:rsidR="00BD34E2" w:rsidRPr="00456CBA" w:rsidRDefault="00BD34E2" w:rsidP="00CB05F7">
            <w:pPr>
              <w:spacing w:before="40" w:after="40" w:line="240" w:lineRule="auto"/>
              <w:jc w:val="right"/>
              <w:rPr>
                <w:rFonts w:ascii="Times New Roman" w:eastAsia="Times New Roman" w:hAnsi="Times New Roman" w:cs="Times New Roman"/>
                <w:sz w:val="28"/>
                <w:szCs w:val="28"/>
              </w:rPr>
            </w:pPr>
            <w:r w:rsidRPr="00456CBA">
              <w:rPr>
                <w:rFonts w:ascii="Times New Roman" w:eastAsia="Times New Roman" w:hAnsi="Times New Roman" w:cs="Times New Roman"/>
                <w:sz w:val="28"/>
                <w:szCs w:val="28"/>
              </w:rPr>
              <w:t>1.276.897</w:t>
            </w:r>
          </w:p>
        </w:tc>
        <w:tc>
          <w:tcPr>
            <w:tcW w:w="2002" w:type="dxa"/>
            <w:tcBorders>
              <w:top w:val="single" w:sz="4" w:space="0" w:color="auto"/>
              <w:left w:val="nil"/>
              <w:bottom w:val="single" w:sz="4" w:space="0" w:color="auto"/>
              <w:right w:val="single" w:sz="4" w:space="0" w:color="auto"/>
            </w:tcBorders>
            <w:shd w:val="clear" w:color="auto" w:fill="auto"/>
            <w:noWrap/>
            <w:vAlign w:val="center"/>
            <w:hideMark/>
          </w:tcPr>
          <w:p w:rsidR="00BD34E2" w:rsidRPr="00456CBA" w:rsidRDefault="00BD34E2" w:rsidP="00CB05F7">
            <w:pPr>
              <w:spacing w:before="40" w:after="40" w:line="240" w:lineRule="auto"/>
              <w:jc w:val="right"/>
              <w:rPr>
                <w:rFonts w:ascii="Times New Roman" w:eastAsia="Times New Roman" w:hAnsi="Times New Roman" w:cs="Times New Roman"/>
                <w:sz w:val="28"/>
                <w:szCs w:val="28"/>
              </w:rPr>
            </w:pPr>
            <w:r w:rsidRPr="00456CBA">
              <w:rPr>
                <w:rFonts w:ascii="Times New Roman" w:eastAsia="Times New Roman" w:hAnsi="Times New Roman" w:cs="Times New Roman"/>
                <w:sz w:val="28"/>
                <w:szCs w:val="28"/>
              </w:rPr>
              <w:t>1.276.897</w:t>
            </w:r>
          </w:p>
        </w:tc>
      </w:tr>
      <w:tr w:rsidR="00456CBA" w:rsidRPr="00456CBA" w:rsidTr="00BB52D7">
        <w:trPr>
          <w:trHeight w:val="20"/>
        </w:trPr>
        <w:tc>
          <w:tcPr>
            <w:tcW w:w="96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D34E2" w:rsidRPr="00456CBA" w:rsidRDefault="00BD34E2" w:rsidP="00CB05F7">
            <w:pPr>
              <w:spacing w:before="40" w:after="40" w:line="240" w:lineRule="auto"/>
              <w:jc w:val="center"/>
              <w:rPr>
                <w:rFonts w:ascii="Times New Roman" w:eastAsia="Times New Roman" w:hAnsi="Times New Roman" w:cs="Times New Roman"/>
                <w:sz w:val="28"/>
                <w:szCs w:val="28"/>
              </w:rPr>
            </w:pPr>
            <w:r w:rsidRPr="00456CBA">
              <w:rPr>
                <w:rFonts w:ascii="Times New Roman" w:eastAsia="Times New Roman" w:hAnsi="Times New Roman" w:cs="Times New Roman"/>
                <w:sz w:val="28"/>
                <w:szCs w:val="28"/>
              </w:rPr>
              <w:t> </w:t>
            </w:r>
          </w:p>
        </w:tc>
        <w:tc>
          <w:tcPr>
            <w:tcW w:w="3724" w:type="dxa"/>
            <w:tcBorders>
              <w:top w:val="single" w:sz="4" w:space="0" w:color="auto"/>
              <w:left w:val="nil"/>
              <w:bottom w:val="single" w:sz="4" w:space="0" w:color="auto"/>
              <w:right w:val="single" w:sz="4" w:space="0" w:color="auto"/>
            </w:tcBorders>
            <w:shd w:val="clear" w:color="auto" w:fill="auto"/>
            <w:vAlign w:val="center"/>
            <w:hideMark/>
          </w:tcPr>
          <w:p w:rsidR="00BD34E2" w:rsidRPr="00456CBA" w:rsidRDefault="00BD34E2" w:rsidP="0067352D">
            <w:pPr>
              <w:spacing w:before="40" w:after="40" w:line="240" w:lineRule="auto"/>
              <w:jc w:val="both"/>
              <w:rPr>
                <w:rFonts w:ascii="Times New Roman" w:eastAsia="Times New Roman" w:hAnsi="Times New Roman" w:cs="Times New Roman"/>
                <w:sz w:val="28"/>
                <w:szCs w:val="28"/>
              </w:rPr>
            </w:pPr>
            <w:r w:rsidRPr="00456CBA">
              <w:rPr>
                <w:rFonts w:ascii="Times New Roman" w:eastAsia="Times New Roman" w:hAnsi="Times New Roman" w:cs="Times New Roman"/>
                <w:sz w:val="28"/>
                <w:szCs w:val="28"/>
              </w:rPr>
              <w:t xml:space="preserve"> - Nguồn tiết kiệm 5%</w:t>
            </w:r>
          </w:p>
        </w:tc>
        <w:tc>
          <w:tcPr>
            <w:tcW w:w="1476" w:type="dxa"/>
            <w:tcBorders>
              <w:top w:val="single" w:sz="4" w:space="0" w:color="auto"/>
              <w:left w:val="nil"/>
              <w:bottom w:val="single" w:sz="4" w:space="0" w:color="auto"/>
              <w:right w:val="single" w:sz="4" w:space="0" w:color="auto"/>
            </w:tcBorders>
            <w:shd w:val="clear" w:color="auto" w:fill="auto"/>
            <w:noWrap/>
            <w:vAlign w:val="center"/>
            <w:hideMark/>
          </w:tcPr>
          <w:p w:rsidR="00BD34E2" w:rsidRPr="00456CBA" w:rsidRDefault="00BD34E2" w:rsidP="00CB05F7">
            <w:pPr>
              <w:spacing w:before="40" w:after="40" w:line="240" w:lineRule="auto"/>
              <w:jc w:val="right"/>
              <w:rPr>
                <w:rFonts w:ascii="Times New Roman" w:eastAsia="Times New Roman" w:hAnsi="Times New Roman" w:cs="Times New Roman"/>
                <w:sz w:val="28"/>
                <w:szCs w:val="28"/>
              </w:rPr>
            </w:pPr>
            <w:r w:rsidRPr="00456CBA">
              <w:rPr>
                <w:rFonts w:ascii="Times New Roman" w:eastAsia="Times New Roman" w:hAnsi="Times New Roman" w:cs="Times New Roman"/>
                <w:sz w:val="28"/>
                <w:szCs w:val="28"/>
              </w:rPr>
              <w:t>62.117</w:t>
            </w:r>
          </w:p>
        </w:tc>
        <w:tc>
          <w:tcPr>
            <w:tcW w:w="1463" w:type="dxa"/>
            <w:tcBorders>
              <w:top w:val="single" w:sz="4" w:space="0" w:color="auto"/>
              <w:left w:val="nil"/>
              <w:bottom w:val="single" w:sz="4" w:space="0" w:color="auto"/>
              <w:right w:val="single" w:sz="4" w:space="0" w:color="auto"/>
            </w:tcBorders>
            <w:shd w:val="clear" w:color="auto" w:fill="auto"/>
            <w:noWrap/>
            <w:vAlign w:val="center"/>
            <w:hideMark/>
          </w:tcPr>
          <w:p w:rsidR="00BD34E2" w:rsidRPr="00456CBA" w:rsidRDefault="00BD34E2" w:rsidP="00CB05F7">
            <w:pPr>
              <w:spacing w:before="40" w:after="40" w:line="240" w:lineRule="auto"/>
              <w:rPr>
                <w:rFonts w:ascii="Times New Roman" w:eastAsia="Times New Roman" w:hAnsi="Times New Roman" w:cs="Times New Roman"/>
                <w:sz w:val="28"/>
                <w:szCs w:val="28"/>
              </w:rPr>
            </w:pPr>
            <w:r w:rsidRPr="00456CBA">
              <w:rPr>
                <w:rFonts w:ascii="Times New Roman" w:eastAsia="Times New Roman" w:hAnsi="Times New Roman" w:cs="Times New Roman"/>
                <w:sz w:val="28"/>
                <w:szCs w:val="28"/>
              </w:rPr>
              <w:t> </w:t>
            </w:r>
          </w:p>
        </w:tc>
        <w:tc>
          <w:tcPr>
            <w:tcW w:w="2002" w:type="dxa"/>
            <w:tcBorders>
              <w:top w:val="single" w:sz="4" w:space="0" w:color="auto"/>
              <w:left w:val="nil"/>
              <w:bottom w:val="single" w:sz="4" w:space="0" w:color="auto"/>
              <w:right w:val="single" w:sz="4" w:space="0" w:color="auto"/>
            </w:tcBorders>
            <w:shd w:val="clear" w:color="auto" w:fill="auto"/>
            <w:noWrap/>
            <w:vAlign w:val="center"/>
            <w:hideMark/>
          </w:tcPr>
          <w:p w:rsidR="00BD34E2" w:rsidRPr="00456CBA" w:rsidRDefault="00BD34E2" w:rsidP="00CB05F7">
            <w:pPr>
              <w:spacing w:before="40" w:after="40" w:line="240" w:lineRule="auto"/>
              <w:jc w:val="right"/>
              <w:rPr>
                <w:rFonts w:ascii="Times New Roman" w:eastAsia="Times New Roman" w:hAnsi="Times New Roman" w:cs="Times New Roman"/>
                <w:sz w:val="28"/>
                <w:szCs w:val="28"/>
              </w:rPr>
            </w:pPr>
            <w:r w:rsidRPr="00456CBA">
              <w:rPr>
                <w:rFonts w:ascii="Times New Roman" w:eastAsia="Times New Roman" w:hAnsi="Times New Roman" w:cs="Times New Roman"/>
                <w:sz w:val="28"/>
                <w:szCs w:val="28"/>
              </w:rPr>
              <w:t>62.117</w:t>
            </w:r>
          </w:p>
        </w:tc>
      </w:tr>
      <w:tr w:rsidR="00456CBA" w:rsidRPr="00456CBA" w:rsidTr="00BB52D7">
        <w:trPr>
          <w:trHeight w:val="20"/>
        </w:trPr>
        <w:tc>
          <w:tcPr>
            <w:tcW w:w="96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D34E2" w:rsidRPr="00456CBA" w:rsidRDefault="00BD34E2" w:rsidP="00CB05F7">
            <w:pPr>
              <w:spacing w:before="40" w:after="40" w:line="240" w:lineRule="auto"/>
              <w:jc w:val="center"/>
              <w:rPr>
                <w:rFonts w:ascii="Times New Roman" w:eastAsia="Times New Roman" w:hAnsi="Times New Roman" w:cs="Times New Roman"/>
                <w:sz w:val="28"/>
                <w:szCs w:val="28"/>
              </w:rPr>
            </w:pPr>
            <w:r w:rsidRPr="00456CBA">
              <w:rPr>
                <w:rFonts w:ascii="Times New Roman" w:eastAsia="Times New Roman" w:hAnsi="Times New Roman" w:cs="Times New Roman"/>
                <w:sz w:val="28"/>
                <w:szCs w:val="28"/>
              </w:rPr>
              <w:t> </w:t>
            </w:r>
          </w:p>
        </w:tc>
        <w:tc>
          <w:tcPr>
            <w:tcW w:w="3724" w:type="dxa"/>
            <w:tcBorders>
              <w:top w:val="single" w:sz="4" w:space="0" w:color="auto"/>
              <w:left w:val="nil"/>
              <w:bottom w:val="single" w:sz="4" w:space="0" w:color="auto"/>
              <w:right w:val="single" w:sz="4" w:space="0" w:color="auto"/>
            </w:tcBorders>
            <w:shd w:val="clear" w:color="auto" w:fill="auto"/>
            <w:vAlign w:val="center"/>
            <w:hideMark/>
          </w:tcPr>
          <w:p w:rsidR="00BD34E2" w:rsidRPr="00456CBA" w:rsidRDefault="00BD34E2" w:rsidP="0067352D">
            <w:pPr>
              <w:spacing w:before="40" w:after="40" w:line="240" w:lineRule="auto"/>
              <w:jc w:val="both"/>
              <w:rPr>
                <w:rFonts w:ascii="Times New Roman" w:eastAsia="Times New Roman" w:hAnsi="Times New Roman" w:cs="Times New Roman"/>
                <w:sz w:val="28"/>
                <w:szCs w:val="28"/>
              </w:rPr>
            </w:pPr>
            <w:r w:rsidRPr="00456CBA">
              <w:rPr>
                <w:rFonts w:ascii="Times New Roman" w:eastAsia="Times New Roman" w:hAnsi="Times New Roman" w:cs="Times New Roman"/>
                <w:sz w:val="28"/>
                <w:szCs w:val="28"/>
              </w:rPr>
              <w:t xml:space="preserve"> - Nguồn tăng thu, tiết kiệm chi</w:t>
            </w:r>
          </w:p>
        </w:tc>
        <w:tc>
          <w:tcPr>
            <w:tcW w:w="1476" w:type="dxa"/>
            <w:tcBorders>
              <w:top w:val="single" w:sz="4" w:space="0" w:color="auto"/>
              <w:left w:val="nil"/>
              <w:bottom w:val="single" w:sz="4" w:space="0" w:color="auto"/>
              <w:right w:val="single" w:sz="4" w:space="0" w:color="auto"/>
            </w:tcBorders>
            <w:shd w:val="clear" w:color="auto" w:fill="auto"/>
            <w:noWrap/>
            <w:vAlign w:val="center"/>
            <w:hideMark/>
          </w:tcPr>
          <w:p w:rsidR="00BD34E2" w:rsidRPr="00456CBA" w:rsidRDefault="00BD34E2" w:rsidP="00CB05F7">
            <w:pPr>
              <w:spacing w:before="40" w:after="40" w:line="240" w:lineRule="auto"/>
              <w:jc w:val="right"/>
              <w:rPr>
                <w:rFonts w:ascii="Times New Roman" w:eastAsia="Times New Roman" w:hAnsi="Times New Roman" w:cs="Times New Roman"/>
                <w:sz w:val="28"/>
                <w:szCs w:val="28"/>
              </w:rPr>
            </w:pPr>
            <w:r w:rsidRPr="00456CBA">
              <w:rPr>
                <w:rFonts w:ascii="Times New Roman" w:eastAsia="Times New Roman" w:hAnsi="Times New Roman" w:cs="Times New Roman"/>
                <w:sz w:val="28"/>
                <w:szCs w:val="28"/>
              </w:rPr>
              <w:t>1.019.119</w:t>
            </w:r>
          </w:p>
        </w:tc>
        <w:tc>
          <w:tcPr>
            <w:tcW w:w="1463" w:type="dxa"/>
            <w:tcBorders>
              <w:top w:val="single" w:sz="4" w:space="0" w:color="auto"/>
              <w:left w:val="nil"/>
              <w:bottom w:val="single" w:sz="4" w:space="0" w:color="auto"/>
              <w:right w:val="single" w:sz="4" w:space="0" w:color="auto"/>
            </w:tcBorders>
            <w:shd w:val="clear" w:color="auto" w:fill="auto"/>
            <w:noWrap/>
            <w:vAlign w:val="center"/>
            <w:hideMark/>
          </w:tcPr>
          <w:p w:rsidR="00BD34E2" w:rsidRPr="00456CBA" w:rsidRDefault="00BD34E2" w:rsidP="00CB05F7">
            <w:pPr>
              <w:spacing w:before="40" w:after="40" w:line="240" w:lineRule="auto"/>
              <w:rPr>
                <w:rFonts w:ascii="Times New Roman" w:eastAsia="Times New Roman" w:hAnsi="Times New Roman" w:cs="Times New Roman"/>
                <w:sz w:val="28"/>
                <w:szCs w:val="28"/>
              </w:rPr>
            </w:pPr>
            <w:r w:rsidRPr="00456CBA">
              <w:rPr>
                <w:rFonts w:ascii="Times New Roman" w:eastAsia="Times New Roman" w:hAnsi="Times New Roman" w:cs="Times New Roman"/>
                <w:sz w:val="28"/>
                <w:szCs w:val="28"/>
              </w:rPr>
              <w:t> </w:t>
            </w:r>
          </w:p>
        </w:tc>
        <w:tc>
          <w:tcPr>
            <w:tcW w:w="2002" w:type="dxa"/>
            <w:tcBorders>
              <w:top w:val="single" w:sz="4" w:space="0" w:color="auto"/>
              <w:left w:val="nil"/>
              <w:bottom w:val="single" w:sz="4" w:space="0" w:color="auto"/>
              <w:right w:val="single" w:sz="4" w:space="0" w:color="auto"/>
            </w:tcBorders>
            <w:shd w:val="clear" w:color="auto" w:fill="auto"/>
            <w:noWrap/>
            <w:vAlign w:val="center"/>
            <w:hideMark/>
          </w:tcPr>
          <w:p w:rsidR="00BD34E2" w:rsidRPr="00456CBA" w:rsidRDefault="00BD34E2" w:rsidP="00CB05F7">
            <w:pPr>
              <w:spacing w:before="40" w:after="40" w:line="240" w:lineRule="auto"/>
              <w:jc w:val="right"/>
              <w:rPr>
                <w:rFonts w:ascii="Times New Roman" w:eastAsia="Times New Roman" w:hAnsi="Times New Roman" w:cs="Times New Roman"/>
                <w:sz w:val="28"/>
                <w:szCs w:val="28"/>
              </w:rPr>
            </w:pPr>
            <w:r w:rsidRPr="00456CBA">
              <w:rPr>
                <w:rFonts w:ascii="Times New Roman" w:eastAsia="Times New Roman" w:hAnsi="Times New Roman" w:cs="Times New Roman"/>
                <w:sz w:val="28"/>
                <w:szCs w:val="28"/>
              </w:rPr>
              <w:t>1.019.119</w:t>
            </w:r>
          </w:p>
        </w:tc>
      </w:tr>
      <w:tr w:rsidR="00456CBA" w:rsidRPr="00456CBA" w:rsidTr="00BB52D7">
        <w:trPr>
          <w:trHeight w:val="20"/>
        </w:trPr>
        <w:tc>
          <w:tcPr>
            <w:tcW w:w="96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D34E2" w:rsidRPr="00456CBA" w:rsidRDefault="00BD34E2" w:rsidP="00CB05F7">
            <w:pPr>
              <w:spacing w:before="40" w:after="40" w:line="240" w:lineRule="auto"/>
              <w:jc w:val="center"/>
              <w:rPr>
                <w:rFonts w:ascii="Times New Roman" w:eastAsia="Times New Roman" w:hAnsi="Times New Roman" w:cs="Times New Roman"/>
                <w:b/>
                <w:bCs/>
                <w:sz w:val="28"/>
                <w:szCs w:val="28"/>
              </w:rPr>
            </w:pPr>
            <w:r w:rsidRPr="00456CBA">
              <w:rPr>
                <w:rFonts w:ascii="Times New Roman" w:eastAsia="Times New Roman" w:hAnsi="Times New Roman" w:cs="Times New Roman"/>
                <w:b/>
                <w:bCs/>
                <w:sz w:val="28"/>
                <w:szCs w:val="28"/>
              </w:rPr>
              <w:t>4</w:t>
            </w:r>
          </w:p>
        </w:tc>
        <w:tc>
          <w:tcPr>
            <w:tcW w:w="3724" w:type="dxa"/>
            <w:tcBorders>
              <w:top w:val="single" w:sz="4" w:space="0" w:color="auto"/>
              <w:left w:val="nil"/>
              <w:bottom w:val="single" w:sz="4" w:space="0" w:color="auto"/>
              <w:right w:val="single" w:sz="4" w:space="0" w:color="auto"/>
            </w:tcBorders>
            <w:shd w:val="clear" w:color="auto" w:fill="auto"/>
            <w:vAlign w:val="center"/>
            <w:hideMark/>
          </w:tcPr>
          <w:p w:rsidR="00BD34E2" w:rsidRPr="00456CBA" w:rsidRDefault="00BD34E2" w:rsidP="0067352D">
            <w:pPr>
              <w:spacing w:before="40" w:after="40" w:line="240" w:lineRule="auto"/>
              <w:jc w:val="both"/>
              <w:rPr>
                <w:rFonts w:ascii="Times New Roman" w:eastAsia="Times New Roman" w:hAnsi="Times New Roman" w:cs="Times New Roman"/>
                <w:b/>
                <w:bCs/>
                <w:sz w:val="28"/>
                <w:szCs w:val="28"/>
              </w:rPr>
            </w:pPr>
            <w:r w:rsidRPr="00456CBA">
              <w:rPr>
                <w:rFonts w:ascii="Times New Roman" w:eastAsia="Times New Roman" w:hAnsi="Times New Roman" w:cs="Times New Roman"/>
                <w:b/>
                <w:bCs/>
                <w:sz w:val="28"/>
                <w:szCs w:val="28"/>
              </w:rPr>
              <w:t>Thu kết dư</w:t>
            </w:r>
          </w:p>
        </w:tc>
        <w:tc>
          <w:tcPr>
            <w:tcW w:w="1476" w:type="dxa"/>
            <w:tcBorders>
              <w:top w:val="single" w:sz="4" w:space="0" w:color="auto"/>
              <w:left w:val="nil"/>
              <w:bottom w:val="single" w:sz="4" w:space="0" w:color="auto"/>
              <w:right w:val="single" w:sz="4" w:space="0" w:color="auto"/>
            </w:tcBorders>
            <w:shd w:val="clear" w:color="auto" w:fill="auto"/>
            <w:noWrap/>
            <w:vAlign w:val="center"/>
            <w:hideMark/>
          </w:tcPr>
          <w:p w:rsidR="00BD34E2" w:rsidRPr="00456CBA" w:rsidRDefault="00BD34E2" w:rsidP="00CB05F7">
            <w:pPr>
              <w:spacing w:before="40" w:after="40" w:line="240" w:lineRule="auto"/>
              <w:jc w:val="right"/>
              <w:rPr>
                <w:rFonts w:ascii="Times New Roman" w:eastAsia="Times New Roman" w:hAnsi="Times New Roman" w:cs="Times New Roman"/>
                <w:b/>
                <w:bCs/>
                <w:sz w:val="28"/>
                <w:szCs w:val="28"/>
              </w:rPr>
            </w:pPr>
            <w:r w:rsidRPr="00456CBA">
              <w:rPr>
                <w:rFonts w:ascii="Times New Roman" w:eastAsia="Times New Roman" w:hAnsi="Times New Roman" w:cs="Times New Roman"/>
                <w:b/>
                <w:bCs/>
                <w:sz w:val="28"/>
                <w:szCs w:val="28"/>
              </w:rPr>
              <w:t>3.677.135</w:t>
            </w:r>
          </w:p>
        </w:tc>
        <w:tc>
          <w:tcPr>
            <w:tcW w:w="1463" w:type="dxa"/>
            <w:tcBorders>
              <w:top w:val="single" w:sz="4" w:space="0" w:color="auto"/>
              <w:left w:val="nil"/>
              <w:bottom w:val="single" w:sz="4" w:space="0" w:color="auto"/>
              <w:right w:val="single" w:sz="4" w:space="0" w:color="auto"/>
            </w:tcBorders>
            <w:shd w:val="clear" w:color="auto" w:fill="auto"/>
            <w:noWrap/>
            <w:vAlign w:val="center"/>
            <w:hideMark/>
          </w:tcPr>
          <w:p w:rsidR="00BD34E2" w:rsidRPr="00456CBA" w:rsidRDefault="00BD34E2" w:rsidP="00CB05F7">
            <w:pPr>
              <w:spacing w:before="40" w:after="40" w:line="240" w:lineRule="auto"/>
              <w:jc w:val="right"/>
              <w:rPr>
                <w:rFonts w:ascii="Times New Roman" w:eastAsia="Times New Roman" w:hAnsi="Times New Roman" w:cs="Times New Roman"/>
                <w:b/>
                <w:bCs/>
                <w:sz w:val="28"/>
                <w:szCs w:val="28"/>
              </w:rPr>
            </w:pPr>
            <w:r w:rsidRPr="00456CBA">
              <w:rPr>
                <w:rFonts w:ascii="Times New Roman" w:eastAsia="Times New Roman" w:hAnsi="Times New Roman" w:cs="Times New Roman"/>
                <w:b/>
                <w:bCs/>
                <w:sz w:val="28"/>
                <w:szCs w:val="28"/>
              </w:rPr>
              <w:t>-2.122.156</w:t>
            </w:r>
          </w:p>
        </w:tc>
        <w:tc>
          <w:tcPr>
            <w:tcW w:w="2002" w:type="dxa"/>
            <w:tcBorders>
              <w:top w:val="single" w:sz="4" w:space="0" w:color="auto"/>
              <w:left w:val="nil"/>
              <w:bottom w:val="single" w:sz="4" w:space="0" w:color="auto"/>
              <w:right w:val="single" w:sz="4" w:space="0" w:color="auto"/>
            </w:tcBorders>
            <w:shd w:val="clear" w:color="auto" w:fill="auto"/>
            <w:noWrap/>
            <w:vAlign w:val="center"/>
            <w:hideMark/>
          </w:tcPr>
          <w:p w:rsidR="00BD34E2" w:rsidRPr="00456CBA" w:rsidRDefault="00BD34E2" w:rsidP="00CB05F7">
            <w:pPr>
              <w:spacing w:before="40" w:after="40" w:line="240" w:lineRule="auto"/>
              <w:jc w:val="right"/>
              <w:rPr>
                <w:rFonts w:ascii="Times New Roman" w:eastAsia="Times New Roman" w:hAnsi="Times New Roman" w:cs="Times New Roman"/>
                <w:b/>
                <w:bCs/>
                <w:sz w:val="28"/>
                <w:szCs w:val="28"/>
              </w:rPr>
            </w:pPr>
            <w:r w:rsidRPr="00456CBA">
              <w:rPr>
                <w:rFonts w:ascii="Times New Roman" w:eastAsia="Times New Roman" w:hAnsi="Times New Roman" w:cs="Times New Roman"/>
                <w:b/>
                <w:bCs/>
                <w:sz w:val="28"/>
                <w:szCs w:val="28"/>
              </w:rPr>
              <w:t>1.554.979</w:t>
            </w:r>
          </w:p>
        </w:tc>
      </w:tr>
      <w:tr w:rsidR="00456CBA" w:rsidRPr="00456CBA" w:rsidTr="00BB52D7">
        <w:trPr>
          <w:trHeight w:val="20"/>
        </w:trPr>
        <w:tc>
          <w:tcPr>
            <w:tcW w:w="96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D34E2" w:rsidRPr="00456CBA" w:rsidRDefault="00BD34E2" w:rsidP="00CB05F7">
            <w:pPr>
              <w:spacing w:before="40" w:after="40" w:line="240" w:lineRule="auto"/>
              <w:jc w:val="center"/>
              <w:rPr>
                <w:rFonts w:ascii="Times New Roman" w:eastAsia="Times New Roman" w:hAnsi="Times New Roman" w:cs="Times New Roman"/>
                <w:sz w:val="28"/>
                <w:szCs w:val="28"/>
              </w:rPr>
            </w:pPr>
            <w:r w:rsidRPr="00456CBA">
              <w:rPr>
                <w:rFonts w:ascii="Times New Roman" w:eastAsia="Times New Roman" w:hAnsi="Times New Roman" w:cs="Times New Roman"/>
                <w:sz w:val="28"/>
                <w:szCs w:val="28"/>
              </w:rPr>
              <w:t> </w:t>
            </w:r>
          </w:p>
        </w:tc>
        <w:tc>
          <w:tcPr>
            <w:tcW w:w="3724" w:type="dxa"/>
            <w:tcBorders>
              <w:top w:val="single" w:sz="4" w:space="0" w:color="auto"/>
              <w:left w:val="nil"/>
              <w:bottom w:val="single" w:sz="4" w:space="0" w:color="auto"/>
              <w:right w:val="single" w:sz="4" w:space="0" w:color="auto"/>
            </w:tcBorders>
            <w:shd w:val="clear" w:color="auto" w:fill="auto"/>
            <w:vAlign w:val="center"/>
            <w:hideMark/>
          </w:tcPr>
          <w:p w:rsidR="00BD34E2" w:rsidRPr="00456CBA" w:rsidRDefault="00BD34E2" w:rsidP="0067352D">
            <w:pPr>
              <w:spacing w:before="40" w:after="40" w:line="240" w:lineRule="auto"/>
              <w:jc w:val="both"/>
              <w:rPr>
                <w:rFonts w:ascii="Times New Roman" w:eastAsia="Times New Roman" w:hAnsi="Times New Roman" w:cs="Times New Roman"/>
                <w:sz w:val="28"/>
                <w:szCs w:val="28"/>
              </w:rPr>
            </w:pPr>
            <w:r w:rsidRPr="00456CBA">
              <w:rPr>
                <w:rFonts w:ascii="Times New Roman" w:eastAsia="Times New Roman" w:hAnsi="Times New Roman" w:cs="Times New Roman"/>
                <w:sz w:val="28"/>
                <w:szCs w:val="28"/>
              </w:rPr>
              <w:t xml:space="preserve"> - Nguồn xổ số kiến thiết</w:t>
            </w:r>
          </w:p>
        </w:tc>
        <w:tc>
          <w:tcPr>
            <w:tcW w:w="1476" w:type="dxa"/>
            <w:tcBorders>
              <w:top w:val="single" w:sz="4" w:space="0" w:color="auto"/>
              <w:left w:val="nil"/>
              <w:bottom w:val="single" w:sz="4" w:space="0" w:color="auto"/>
              <w:right w:val="single" w:sz="4" w:space="0" w:color="auto"/>
            </w:tcBorders>
            <w:shd w:val="clear" w:color="auto" w:fill="auto"/>
            <w:noWrap/>
            <w:vAlign w:val="center"/>
            <w:hideMark/>
          </w:tcPr>
          <w:p w:rsidR="00BD34E2" w:rsidRPr="00456CBA" w:rsidRDefault="00BD34E2" w:rsidP="00CB05F7">
            <w:pPr>
              <w:spacing w:before="40" w:after="40" w:line="240" w:lineRule="auto"/>
              <w:jc w:val="right"/>
              <w:rPr>
                <w:rFonts w:ascii="Times New Roman" w:eastAsia="Times New Roman" w:hAnsi="Times New Roman" w:cs="Times New Roman"/>
                <w:sz w:val="28"/>
                <w:szCs w:val="28"/>
              </w:rPr>
            </w:pPr>
            <w:r w:rsidRPr="00456CBA">
              <w:rPr>
                <w:rFonts w:ascii="Times New Roman" w:eastAsia="Times New Roman" w:hAnsi="Times New Roman" w:cs="Times New Roman"/>
                <w:sz w:val="28"/>
                <w:szCs w:val="28"/>
              </w:rPr>
              <w:t>2.435</w:t>
            </w:r>
          </w:p>
        </w:tc>
        <w:tc>
          <w:tcPr>
            <w:tcW w:w="1463" w:type="dxa"/>
            <w:tcBorders>
              <w:top w:val="single" w:sz="4" w:space="0" w:color="auto"/>
              <w:left w:val="nil"/>
              <w:bottom w:val="single" w:sz="4" w:space="0" w:color="auto"/>
              <w:right w:val="single" w:sz="4" w:space="0" w:color="auto"/>
            </w:tcBorders>
            <w:shd w:val="clear" w:color="auto" w:fill="auto"/>
            <w:noWrap/>
            <w:vAlign w:val="center"/>
            <w:hideMark/>
          </w:tcPr>
          <w:p w:rsidR="00BD34E2" w:rsidRPr="00456CBA" w:rsidRDefault="00BD34E2" w:rsidP="00CB05F7">
            <w:pPr>
              <w:spacing w:before="40" w:after="40" w:line="240" w:lineRule="auto"/>
              <w:jc w:val="right"/>
              <w:rPr>
                <w:rFonts w:ascii="Times New Roman" w:eastAsia="Times New Roman" w:hAnsi="Times New Roman" w:cs="Times New Roman"/>
                <w:sz w:val="28"/>
                <w:szCs w:val="28"/>
              </w:rPr>
            </w:pPr>
            <w:r w:rsidRPr="00456CBA">
              <w:rPr>
                <w:rFonts w:ascii="Times New Roman" w:eastAsia="Times New Roman" w:hAnsi="Times New Roman" w:cs="Times New Roman"/>
                <w:sz w:val="28"/>
                <w:szCs w:val="28"/>
              </w:rPr>
              <w:t>45.000</w:t>
            </w:r>
          </w:p>
        </w:tc>
        <w:tc>
          <w:tcPr>
            <w:tcW w:w="2002" w:type="dxa"/>
            <w:tcBorders>
              <w:top w:val="single" w:sz="4" w:space="0" w:color="auto"/>
              <w:left w:val="nil"/>
              <w:bottom w:val="single" w:sz="4" w:space="0" w:color="auto"/>
              <w:right w:val="single" w:sz="4" w:space="0" w:color="auto"/>
            </w:tcBorders>
            <w:shd w:val="clear" w:color="auto" w:fill="auto"/>
            <w:noWrap/>
            <w:vAlign w:val="center"/>
            <w:hideMark/>
          </w:tcPr>
          <w:p w:rsidR="00BD34E2" w:rsidRPr="00456CBA" w:rsidRDefault="00BD34E2" w:rsidP="00CB05F7">
            <w:pPr>
              <w:spacing w:before="40" w:after="40" w:line="240" w:lineRule="auto"/>
              <w:jc w:val="right"/>
              <w:rPr>
                <w:rFonts w:ascii="Times New Roman" w:eastAsia="Times New Roman" w:hAnsi="Times New Roman" w:cs="Times New Roman"/>
                <w:sz w:val="28"/>
                <w:szCs w:val="28"/>
              </w:rPr>
            </w:pPr>
            <w:r w:rsidRPr="00456CBA">
              <w:rPr>
                <w:rFonts w:ascii="Times New Roman" w:eastAsia="Times New Roman" w:hAnsi="Times New Roman" w:cs="Times New Roman"/>
                <w:sz w:val="28"/>
                <w:szCs w:val="28"/>
              </w:rPr>
              <w:t>47.435</w:t>
            </w:r>
          </w:p>
        </w:tc>
      </w:tr>
      <w:tr w:rsidR="00456CBA" w:rsidRPr="00456CBA" w:rsidTr="00BB52D7">
        <w:trPr>
          <w:trHeight w:val="20"/>
        </w:trPr>
        <w:tc>
          <w:tcPr>
            <w:tcW w:w="96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D34E2" w:rsidRPr="00456CBA" w:rsidRDefault="00BD34E2" w:rsidP="00CB05F7">
            <w:pPr>
              <w:spacing w:before="40" w:after="40" w:line="240" w:lineRule="auto"/>
              <w:jc w:val="center"/>
              <w:rPr>
                <w:rFonts w:ascii="Times New Roman" w:eastAsia="Times New Roman" w:hAnsi="Times New Roman" w:cs="Times New Roman"/>
                <w:sz w:val="28"/>
                <w:szCs w:val="28"/>
              </w:rPr>
            </w:pPr>
            <w:r w:rsidRPr="00456CBA">
              <w:rPr>
                <w:rFonts w:ascii="Times New Roman" w:eastAsia="Times New Roman" w:hAnsi="Times New Roman" w:cs="Times New Roman"/>
                <w:sz w:val="28"/>
                <w:szCs w:val="28"/>
              </w:rPr>
              <w:t> </w:t>
            </w:r>
          </w:p>
        </w:tc>
        <w:tc>
          <w:tcPr>
            <w:tcW w:w="3724" w:type="dxa"/>
            <w:tcBorders>
              <w:top w:val="single" w:sz="4" w:space="0" w:color="auto"/>
              <w:left w:val="nil"/>
              <w:bottom w:val="single" w:sz="4" w:space="0" w:color="auto"/>
              <w:right w:val="single" w:sz="4" w:space="0" w:color="auto"/>
            </w:tcBorders>
            <w:shd w:val="clear" w:color="auto" w:fill="auto"/>
            <w:vAlign w:val="center"/>
            <w:hideMark/>
          </w:tcPr>
          <w:p w:rsidR="00BD34E2" w:rsidRPr="00456CBA" w:rsidRDefault="00BD34E2" w:rsidP="0067352D">
            <w:pPr>
              <w:spacing w:before="40" w:after="40" w:line="240" w:lineRule="auto"/>
              <w:jc w:val="both"/>
              <w:rPr>
                <w:rFonts w:ascii="Times New Roman" w:eastAsia="Times New Roman" w:hAnsi="Times New Roman" w:cs="Times New Roman"/>
                <w:sz w:val="28"/>
                <w:szCs w:val="28"/>
              </w:rPr>
            </w:pPr>
            <w:r w:rsidRPr="00456CBA">
              <w:rPr>
                <w:rFonts w:ascii="Times New Roman" w:eastAsia="Times New Roman" w:hAnsi="Times New Roman" w:cs="Times New Roman"/>
                <w:sz w:val="28"/>
                <w:szCs w:val="28"/>
              </w:rPr>
              <w:t xml:space="preserve"> - Nguồn tiền sử dụng đất sân bay Long Thành huyện nộp trả 60%</w:t>
            </w:r>
          </w:p>
        </w:tc>
        <w:tc>
          <w:tcPr>
            <w:tcW w:w="1476" w:type="dxa"/>
            <w:tcBorders>
              <w:top w:val="single" w:sz="4" w:space="0" w:color="auto"/>
              <w:left w:val="nil"/>
              <w:bottom w:val="single" w:sz="4" w:space="0" w:color="auto"/>
              <w:right w:val="single" w:sz="4" w:space="0" w:color="auto"/>
            </w:tcBorders>
            <w:shd w:val="clear" w:color="auto" w:fill="auto"/>
            <w:noWrap/>
            <w:vAlign w:val="center"/>
            <w:hideMark/>
          </w:tcPr>
          <w:p w:rsidR="00BD34E2" w:rsidRPr="00456CBA" w:rsidRDefault="00BD34E2" w:rsidP="00CB05F7">
            <w:pPr>
              <w:spacing w:before="40" w:after="40" w:line="240" w:lineRule="auto"/>
              <w:jc w:val="right"/>
              <w:rPr>
                <w:rFonts w:ascii="Times New Roman" w:eastAsia="Times New Roman" w:hAnsi="Times New Roman" w:cs="Times New Roman"/>
                <w:sz w:val="28"/>
                <w:szCs w:val="28"/>
              </w:rPr>
            </w:pPr>
            <w:r w:rsidRPr="00456CBA">
              <w:rPr>
                <w:rFonts w:ascii="Times New Roman" w:eastAsia="Times New Roman" w:hAnsi="Times New Roman" w:cs="Times New Roman"/>
                <w:sz w:val="28"/>
                <w:szCs w:val="28"/>
              </w:rPr>
              <w:t>60.142</w:t>
            </w:r>
          </w:p>
        </w:tc>
        <w:tc>
          <w:tcPr>
            <w:tcW w:w="1463" w:type="dxa"/>
            <w:tcBorders>
              <w:top w:val="single" w:sz="4" w:space="0" w:color="auto"/>
              <w:left w:val="nil"/>
              <w:bottom w:val="single" w:sz="4" w:space="0" w:color="auto"/>
              <w:right w:val="single" w:sz="4" w:space="0" w:color="auto"/>
            </w:tcBorders>
            <w:shd w:val="clear" w:color="auto" w:fill="auto"/>
            <w:noWrap/>
            <w:vAlign w:val="center"/>
            <w:hideMark/>
          </w:tcPr>
          <w:p w:rsidR="00BD34E2" w:rsidRPr="00456CBA" w:rsidRDefault="00BD34E2" w:rsidP="00CB05F7">
            <w:pPr>
              <w:spacing w:before="40" w:after="40" w:line="240" w:lineRule="auto"/>
              <w:rPr>
                <w:rFonts w:ascii="Times New Roman" w:eastAsia="Times New Roman" w:hAnsi="Times New Roman" w:cs="Times New Roman"/>
                <w:sz w:val="28"/>
                <w:szCs w:val="28"/>
              </w:rPr>
            </w:pPr>
            <w:r w:rsidRPr="00456CBA">
              <w:rPr>
                <w:rFonts w:ascii="Times New Roman" w:eastAsia="Times New Roman" w:hAnsi="Times New Roman" w:cs="Times New Roman"/>
                <w:sz w:val="28"/>
                <w:szCs w:val="28"/>
              </w:rPr>
              <w:t> </w:t>
            </w:r>
          </w:p>
        </w:tc>
        <w:tc>
          <w:tcPr>
            <w:tcW w:w="2002" w:type="dxa"/>
            <w:tcBorders>
              <w:top w:val="single" w:sz="4" w:space="0" w:color="auto"/>
              <w:left w:val="nil"/>
              <w:bottom w:val="single" w:sz="4" w:space="0" w:color="auto"/>
              <w:right w:val="single" w:sz="4" w:space="0" w:color="auto"/>
            </w:tcBorders>
            <w:shd w:val="clear" w:color="auto" w:fill="auto"/>
            <w:noWrap/>
            <w:vAlign w:val="center"/>
            <w:hideMark/>
          </w:tcPr>
          <w:p w:rsidR="00BD34E2" w:rsidRPr="00456CBA" w:rsidRDefault="00BD34E2" w:rsidP="00CB05F7">
            <w:pPr>
              <w:spacing w:before="40" w:after="40" w:line="240" w:lineRule="auto"/>
              <w:jc w:val="right"/>
              <w:rPr>
                <w:rFonts w:ascii="Times New Roman" w:eastAsia="Times New Roman" w:hAnsi="Times New Roman" w:cs="Times New Roman"/>
                <w:sz w:val="28"/>
                <w:szCs w:val="28"/>
              </w:rPr>
            </w:pPr>
            <w:r w:rsidRPr="00456CBA">
              <w:rPr>
                <w:rFonts w:ascii="Times New Roman" w:eastAsia="Times New Roman" w:hAnsi="Times New Roman" w:cs="Times New Roman"/>
                <w:sz w:val="28"/>
                <w:szCs w:val="28"/>
              </w:rPr>
              <w:t>60.142</w:t>
            </w:r>
          </w:p>
        </w:tc>
      </w:tr>
      <w:tr w:rsidR="00456CBA" w:rsidRPr="00456CBA" w:rsidTr="00BB52D7">
        <w:trPr>
          <w:trHeight w:val="20"/>
        </w:trPr>
        <w:tc>
          <w:tcPr>
            <w:tcW w:w="96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D34E2" w:rsidRPr="00456CBA" w:rsidRDefault="00BD34E2" w:rsidP="0095405F">
            <w:pPr>
              <w:spacing w:before="60" w:after="60" w:line="240" w:lineRule="auto"/>
              <w:jc w:val="center"/>
              <w:rPr>
                <w:rFonts w:ascii="Times New Roman" w:eastAsia="Times New Roman" w:hAnsi="Times New Roman" w:cs="Times New Roman"/>
                <w:sz w:val="28"/>
                <w:szCs w:val="28"/>
              </w:rPr>
            </w:pPr>
            <w:r w:rsidRPr="00456CBA">
              <w:rPr>
                <w:rFonts w:ascii="Times New Roman" w:eastAsia="Times New Roman" w:hAnsi="Times New Roman" w:cs="Times New Roman"/>
                <w:sz w:val="28"/>
                <w:szCs w:val="28"/>
              </w:rPr>
              <w:t> </w:t>
            </w:r>
          </w:p>
        </w:tc>
        <w:tc>
          <w:tcPr>
            <w:tcW w:w="3724" w:type="dxa"/>
            <w:tcBorders>
              <w:top w:val="single" w:sz="4" w:space="0" w:color="auto"/>
              <w:left w:val="nil"/>
              <w:bottom w:val="single" w:sz="4" w:space="0" w:color="auto"/>
              <w:right w:val="single" w:sz="4" w:space="0" w:color="auto"/>
            </w:tcBorders>
            <w:shd w:val="clear" w:color="auto" w:fill="auto"/>
            <w:vAlign w:val="center"/>
            <w:hideMark/>
          </w:tcPr>
          <w:p w:rsidR="00BD34E2" w:rsidRPr="00456CBA" w:rsidRDefault="00BD34E2" w:rsidP="0067352D">
            <w:pPr>
              <w:spacing w:before="60" w:after="60" w:line="240" w:lineRule="auto"/>
              <w:jc w:val="both"/>
              <w:rPr>
                <w:rFonts w:ascii="Times New Roman" w:eastAsia="Times New Roman" w:hAnsi="Times New Roman" w:cs="Times New Roman"/>
                <w:sz w:val="28"/>
                <w:szCs w:val="28"/>
              </w:rPr>
            </w:pPr>
            <w:r w:rsidRPr="00456CBA">
              <w:rPr>
                <w:rFonts w:ascii="Times New Roman" w:eastAsia="Times New Roman" w:hAnsi="Times New Roman" w:cs="Times New Roman"/>
                <w:sz w:val="28"/>
                <w:szCs w:val="28"/>
              </w:rPr>
              <w:t xml:space="preserve"> - Nguồn thu tiền sử dụng đất sân bay Long Thành tỉnh hưởng 40%</w:t>
            </w:r>
          </w:p>
        </w:tc>
        <w:tc>
          <w:tcPr>
            <w:tcW w:w="1476" w:type="dxa"/>
            <w:tcBorders>
              <w:top w:val="single" w:sz="4" w:space="0" w:color="auto"/>
              <w:left w:val="nil"/>
              <w:bottom w:val="single" w:sz="4" w:space="0" w:color="auto"/>
              <w:right w:val="single" w:sz="4" w:space="0" w:color="auto"/>
            </w:tcBorders>
            <w:shd w:val="clear" w:color="auto" w:fill="auto"/>
            <w:noWrap/>
            <w:vAlign w:val="center"/>
            <w:hideMark/>
          </w:tcPr>
          <w:p w:rsidR="00BD34E2" w:rsidRPr="00456CBA" w:rsidRDefault="00BD34E2" w:rsidP="0095405F">
            <w:pPr>
              <w:spacing w:before="60" w:after="60" w:line="240" w:lineRule="auto"/>
              <w:jc w:val="right"/>
              <w:rPr>
                <w:rFonts w:ascii="Times New Roman" w:eastAsia="Times New Roman" w:hAnsi="Times New Roman" w:cs="Times New Roman"/>
                <w:sz w:val="28"/>
                <w:szCs w:val="28"/>
              </w:rPr>
            </w:pPr>
            <w:r w:rsidRPr="00456CBA">
              <w:rPr>
                <w:rFonts w:ascii="Times New Roman" w:eastAsia="Times New Roman" w:hAnsi="Times New Roman" w:cs="Times New Roman"/>
                <w:sz w:val="28"/>
                <w:szCs w:val="28"/>
              </w:rPr>
              <w:t>40.095</w:t>
            </w:r>
          </w:p>
        </w:tc>
        <w:tc>
          <w:tcPr>
            <w:tcW w:w="1463" w:type="dxa"/>
            <w:tcBorders>
              <w:top w:val="single" w:sz="4" w:space="0" w:color="auto"/>
              <w:left w:val="nil"/>
              <w:bottom w:val="single" w:sz="4" w:space="0" w:color="auto"/>
              <w:right w:val="single" w:sz="4" w:space="0" w:color="auto"/>
            </w:tcBorders>
            <w:shd w:val="clear" w:color="auto" w:fill="auto"/>
            <w:noWrap/>
            <w:vAlign w:val="center"/>
            <w:hideMark/>
          </w:tcPr>
          <w:p w:rsidR="00BD34E2" w:rsidRPr="00456CBA" w:rsidRDefault="00BD34E2" w:rsidP="0095405F">
            <w:pPr>
              <w:spacing w:before="60" w:after="60" w:line="240" w:lineRule="auto"/>
              <w:rPr>
                <w:rFonts w:ascii="Times New Roman" w:eastAsia="Times New Roman" w:hAnsi="Times New Roman" w:cs="Times New Roman"/>
                <w:sz w:val="28"/>
                <w:szCs w:val="28"/>
              </w:rPr>
            </w:pPr>
            <w:r w:rsidRPr="00456CBA">
              <w:rPr>
                <w:rFonts w:ascii="Times New Roman" w:eastAsia="Times New Roman" w:hAnsi="Times New Roman" w:cs="Times New Roman"/>
                <w:sz w:val="28"/>
                <w:szCs w:val="28"/>
              </w:rPr>
              <w:t> </w:t>
            </w:r>
          </w:p>
        </w:tc>
        <w:tc>
          <w:tcPr>
            <w:tcW w:w="2002" w:type="dxa"/>
            <w:tcBorders>
              <w:top w:val="single" w:sz="4" w:space="0" w:color="auto"/>
              <w:left w:val="nil"/>
              <w:bottom w:val="single" w:sz="4" w:space="0" w:color="auto"/>
              <w:right w:val="single" w:sz="4" w:space="0" w:color="auto"/>
            </w:tcBorders>
            <w:shd w:val="clear" w:color="auto" w:fill="auto"/>
            <w:noWrap/>
            <w:vAlign w:val="center"/>
            <w:hideMark/>
          </w:tcPr>
          <w:p w:rsidR="00BD34E2" w:rsidRPr="00456CBA" w:rsidRDefault="00BD34E2" w:rsidP="0095405F">
            <w:pPr>
              <w:spacing w:before="60" w:after="60" w:line="240" w:lineRule="auto"/>
              <w:jc w:val="right"/>
              <w:rPr>
                <w:rFonts w:ascii="Times New Roman" w:eastAsia="Times New Roman" w:hAnsi="Times New Roman" w:cs="Times New Roman"/>
                <w:sz w:val="28"/>
                <w:szCs w:val="28"/>
              </w:rPr>
            </w:pPr>
            <w:r w:rsidRPr="00456CBA">
              <w:rPr>
                <w:rFonts w:ascii="Times New Roman" w:eastAsia="Times New Roman" w:hAnsi="Times New Roman" w:cs="Times New Roman"/>
                <w:sz w:val="28"/>
                <w:szCs w:val="28"/>
              </w:rPr>
              <w:t>40.095</w:t>
            </w:r>
          </w:p>
        </w:tc>
      </w:tr>
      <w:tr w:rsidR="00456CBA" w:rsidRPr="00456CBA" w:rsidTr="00BB52D7">
        <w:trPr>
          <w:trHeight w:val="20"/>
        </w:trPr>
        <w:tc>
          <w:tcPr>
            <w:tcW w:w="96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D34E2" w:rsidRPr="00456CBA" w:rsidRDefault="00BD34E2" w:rsidP="0095405F">
            <w:pPr>
              <w:spacing w:before="60" w:after="60" w:line="240" w:lineRule="auto"/>
              <w:jc w:val="center"/>
              <w:rPr>
                <w:rFonts w:ascii="Times New Roman" w:eastAsia="Times New Roman" w:hAnsi="Times New Roman" w:cs="Times New Roman"/>
                <w:sz w:val="28"/>
                <w:szCs w:val="28"/>
              </w:rPr>
            </w:pPr>
            <w:r w:rsidRPr="00456CBA">
              <w:rPr>
                <w:rFonts w:ascii="Times New Roman" w:eastAsia="Times New Roman" w:hAnsi="Times New Roman" w:cs="Times New Roman"/>
                <w:sz w:val="28"/>
                <w:szCs w:val="28"/>
              </w:rPr>
              <w:t> </w:t>
            </w:r>
          </w:p>
        </w:tc>
        <w:tc>
          <w:tcPr>
            <w:tcW w:w="3724" w:type="dxa"/>
            <w:tcBorders>
              <w:top w:val="single" w:sz="4" w:space="0" w:color="auto"/>
              <w:left w:val="nil"/>
              <w:bottom w:val="single" w:sz="4" w:space="0" w:color="auto"/>
              <w:right w:val="single" w:sz="4" w:space="0" w:color="auto"/>
            </w:tcBorders>
            <w:shd w:val="clear" w:color="auto" w:fill="auto"/>
            <w:vAlign w:val="center"/>
            <w:hideMark/>
          </w:tcPr>
          <w:p w:rsidR="00BD34E2" w:rsidRPr="00456CBA" w:rsidRDefault="00BD34E2" w:rsidP="0067352D">
            <w:pPr>
              <w:spacing w:before="60" w:after="60" w:line="240" w:lineRule="auto"/>
              <w:jc w:val="both"/>
              <w:rPr>
                <w:rFonts w:ascii="Times New Roman" w:eastAsia="Times New Roman" w:hAnsi="Times New Roman" w:cs="Times New Roman"/>
                <w:sz w:val="28"/>
                <w:szCs w:val="28"/>
              </w:rPr>
            </w:pPr>
            <w:r w:rsidRPr="00456CBA">
              <w:rPr>
                <w:rFonts w:ascii="Times New Roman" w:eastAsia="Times New Roman" w:hAnsi="Times New Roman" w:cs="Times New Roman"/>
                <w:sz w:val="28"/>
                <w:szCs w:val="28"/>
              </w:rPr>
              <w:t xml:space="preserve"> - Nguồn thu tiền bán nhà ở sở hữu nhà nước</w:t>
            </w:r>
          </w:p>
        </w:tc>
        <w:tc>
          <w:tcPr>
            <w:tcW w:w="1476" w:type="dxa"/>
            <w:tcBorders>
              <w:top w:val="single" w:sz="4" w:space="0" w:color="auto"/>
              <w:left w:val="nil"/>
              <w:bottom w:val="single" w:sz="4" w:space="0" w:color="auto"/>
              <w:right w:val="single" w:sz="4" w:space="0" w:color="auto"/>
            </w:tcBorders>
            <w:shd w:val="clear" w:color="auto" w:fill="auto"/>
            <w:noWrap/>
            <w:vAlign w:val="center"/>
            <w:hideMark/>
          </w:tcPr>
          <w:p w:rsidR="00BD34E2" w:rsidRPr="00456CBA" w:rsidRDefault="00BD34E2" w:rsidP="0095405F">
            <w:pPr>
              <w:spacing w:before="60" w:after="60" w:line="240" w:lineRule="auto"/>
              <w:jc w:val="right"/>
              <w:rPr>
                <w:rFonts w:ascii="Times New Roman" w:eastAsia="Times New Roman" w:hAnsi="Times New Roman" w:cs="Times New Roman"/>
                <w:sz w:val="28"/>
                <w:szCs w:val="28"/>
              </w:rPr>
            </w:pPr>
            <w:r w:rsidRPr="00456CBA">
              <w:rPr>
                <w:rFonts w:ascii="Times New Roman" w:eastAsia="Times New Roman" w:hAnsi="Times New Roman" w:cs="Times New Roman"/>
                <w:sz w:val="28"/>
                <w:szCs w:val="28"/>
              </w:rPr>
              <w:t>150.000</w:t>
            </w:r>
          </w:p>
        </w:tc>
        <w:tc>
          <w:tcPr>
            <w:tcW w:w="1463" w:type="dxa"/>
            <w:tcBorders>
              <w:top w:val="single" w:sz="4" w:space="0" w:color="auto"/>
              <w:left w:val="nil"/>
              <w:bottom w:val="single" w:sz="4" w:space="0" w:color="auto"/>
              <w:right w:val="single" w:sz="4" w:space="0" w:color="auto"/>
            </w:tcBorders>
            <w:shd w:val="clear" w:color="auto" w:fill="auto"/>
            <w:noWrap/>
            <w:vAlign w:val="center"/>
            <w:hideMark/>
          </w:tcPr>
          <w:p w:rsidR="00BD34E2" w:rsidRPr="00456CBA" w:rsidRDefault="00BD34E2" w:rsidP="0095405F">
            <w:pPr>
              <w:spacing w:before="60" w:after="60" w:line="240" w:lineRule="auto"/>
              <w:rPr>
                <w:rFonts w:ascii="Times New Roman" w:eastAsia="Times New Roman" w:hAnsi="Times New Roman" w:cs="Times New Roman"/>
                <w:sz w:val="28"/>
                <w:szCs w:val="28"/>
              </w:rPr>
            </w:pPr>
            <w:r w:rsidRPr="00456CBA">
              <w:rPr>
                <w:rFonts w:ascii="Times New Roman" w:eastAsia="Times New Roman" w:hAnsi="Times New Roman" w:cs="Times New Roman"/>
                <w:sz w:val="28"/>
                <w:szCs w:val="28"/>
              </w:rPr>
              <w:t> </w:t>
            </w:r>
          </w:p>
        </w:tc>
        <w:tc>
          <w:tcPr>
            <w:tcW w:w="2002" w:type="dxa"/>
            <w:tcBorders>
              <w:top w:val="single" w:sz="4" w:space="0" w:color="auto"/>
              <w:left w:val="nil"/>
              <w:bottom w:val="single" w:sz="4" w:space="0" w:color="auto"/>
              <w:right w:val="single" w:sz="4" w:space="0" w:color="auto"/>
            </w:tcBorders>
            <w:shd w:val="clear" w:color="auto" w:fill="auto"/>
            <w:noWrap/>
            <w:vAlign w:val="center"/>
            <w:hideMark/>
          </w:tcPr>
          <w:p w:rsidR="00BD34E2" w:rsidRPr="00456CBA" w:rsidRDefault="00BD34E2" w:rsidP="0095405F">
            <w:pPr>
              <w:spacing w:before="60" w:after="60" w:line="240" w:lineRule="auto"/>
              <w:jc w:val="right"/>
              <w:rPr>
                <w:rFonts w:ascii="Times New Roman" w:eastAsia="Times New Roman" w:hAnsi="Times New Roman" w:cs="Times New Roman"/>
                <w:sz w:val="28"/>
                <w:szCs w:val="28"/>
              </w:rPr>
            </w:pPr>
            <w:r w:rsidRPr="00456CBA">
              <w:rPr>
                <w:rFonts w:ascii="Times New Roman" w:eastAsia="Times New Roman" w:hAnsi="Times New Roman" w:cs="Times New Roman"/>
                <w:sz w:val="28"/>
                <w:szCs w:val="28"/>
              </w:rPr>
              <w:t>150.000</w:t>
            </w:r>
          </w:p>
        </w:tc>
      </w:tr>
      <w:tr w:rsidR="00456CBA" w:rsidRPr="00456CBA" w:rsidTr="00BB52D7">
        <w:trPr>
          <w:trHeight w:val="20"/>
        </w:trPr>
        <w:tc>
          <w:tcPr>
            <w:tcW w:w="96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D34E2" w:rsidRPr="00456CBA" w:rsidRDefault="00BD34E2" w:rsidP="0095405F">
            <w:pPr>
              <w:spacing w:before="60" w:after="60" w:line="240" w:lineRule="auto"/>
              <w:jc w:val="center"/>
              <w:rPr>
                <w:rFonts w:ascii="Times New Roman" w:eastAsia="Times New Roman" w:hAnsi="Times New Roman" w:cs="Times New Roman"/>
                <w:sz w:val="28"/>
                <w:szCs w:val="28"/>
              </w:rPr>
            </w:pPr>
            <w:r w:rsidRPr="00456CBA">
              <w:rPr>
                <w:rFonts w:ascii="Times New Roman" w:eastAsia="Times New Roman" w:hAnsi="Times New Roman" w:cs="Times New Roman"/>
                <w:sz w:val="28"/>
                <w:szCs w:val="28"/>
              </w:rPr>
              <w:t> </w:t>
            </w:r>
          </w:p>
        </w:tc>
        <w:tc>
          <w:tcPr>
            <w:tcW w:w="3724" w:type="dxa"/>
            <w:tcBorders>
              <w:top w:val="single" w:sz="4" w:space="0" w:color="auto"/>
              <w:left w:val="nil"/>
              <w:bottom w:val="single" w:sz="4" w:space="0" w:color="auto"/>
              <w:right w:val="single" w:sz="4" w:space="0" w:color="auto"/>
            </w:tcBorders>
            <w:shd w:val="clear" w:color="auto" w:fill="auto"/>
            <w:vAlign w:val="center"/>
            <w:hideMark/>
          </w:tcPr>
          <w:p w:rsidR="00BD34E2" w:rsidRPr="00456CBA" w:rsidRDefault="00BD34E2" w:rsidP="0067352D">
            <w:pPr>
              <w:spacing w:before="60" w:after="60" w:line="240" w:lineRule="auto"/>
              <w:jc w:val="both"/>
              <w:rPr>
                <w:rFonts w:ascii="Times New Roman" w:eastAsia="Times New Roman" w:hAnsi="Times New Roman" w:cs="Times New Roman"/>
                <w:sz w:val="28"/>
                <w:szCs w:val="28"/>
              </w:rPr>
            </w:pPr>
            <w:r w:rsidRPr="00456CBA">
              <w:rPr>
                <w:rFonts w:ascii="Times New Roman" w:eastAsia="Times New Roman" w:hAnsi="Times New Roman" w:cs="Times New Roman"/>
                <w:sz w:val="28"/>
                <w:szCs w:val="28"/>
              </w:rPr>
              <w:t xml:space="preserve"> - Nguồn năm trước</w:t>
            </w:r>
          </w:p>
        </w:tc>
        <w:tc>
          <w:tcPr>
            <w:tcW w:w="1476" w:type="dxa"/>
            <w:tcBorders>
              <w:top w:val="single" w:sz="4" w:space="0" w:color="auto"/>
              <w:left w:val="nil"/>
              <w:bottom w:val="single" w:sz="4" w:space="0" w:color="auto"/>
              <w:right w:val="single" w:sz="4" w:space="0" w:color="auto"/>
            </w:tcBorders>
            <w:shd w:val="clear" w:color="auto" w:fill="auto"/>
            <w:noWrap/>
            <w:vAlign w:val="center"/>
            <w:hideMark/>
          </w:tcPr>
          <w:p w:rsidR="00BD34E2" w:rsidRPr="00456CBA" w:rsidRDefault="00BD34E2" w:rsidP="0095405F">
            <w:pPr>
              <w:spacing w:before="60" w:after="60" w:line="240" w:lineRule="auto"/>
              <w:jc w:val="right"/>
              <w:rPr>
                <w:rFonts w:ascii="Times New Roman" w:eastAsia="Times New Roman" w:hAnsi="Times New Roman" w:cs="Times New Roman"/>
                <w:sz w:val="28"/>
                <w:szCs w:val="28"/>
              </w:rPr>
            </w:pPr>
            <w:r w:rsidRPr="00456CBA">
              <w:rPr>
                <w:rFonts w:ascii="Times New Roman" w:eastAsia="Times New Roman" w:hAnsi="Times New Roman" w:cs="Times New Roman"/>
                <w:sz w:val="28"/>
                <w:szCs w:val="28"/>
              </w:rPr>
              <w:t>3.424.463</w:t>
            </w:r>
          </w:p>
        </w:tc>
        <w:tc>
          <w:tcPr>
            <w:tcW w:w="1463" w:type="dxa"/>
            <w:tcBorders>
              <w:top w:val="single" w:sz="4" w:space="0" w:color="auto"/>
              <w:left w:val="nil"/>
              <w:bottom w:val="single" w:sz="4" w:space="0" w:color="auto"/>
              <w:right w:val="single" w:sz="4" w:space="0" w:color="auto"/>
            </w:tcBorders>
            <w:shd w:val="clear" w:color="auto" w:fill="auto"/>
            <w:noWrap/>
            <w:vAlign w:val="center"/>
            <w:hideMark/>
          </w:tcPr>
          <w:p w:rsidR="00BD34E2" w:rsidRPr="00456CBA" w:rsidRDefault="00BD34E2" w:rsidP="0095405F">
            <w:pPr>
              <w:spacing w:before="60" w:after="60" w:line="240" w:lineRule="auto"/>
              <w:jc w:val="right"/>
              <w:rPr>
                <w:rFonts w:ascii="Times New Roman" w:eastAsia="Times New Roman" w:hAnsi="Times New Roman" w:cs="Times New Roman"/>
                <w:sz w:val="28"/>
                <w:szCs w:val="28"/>
              </w:rPr>
            </w:pPr>
            <w:r w:rsidRPr="00456CBA">
              <w:rPr>
                <w:rFonts w:ascii="Times New Roman" w:eastAsia="Times New Roman" w:hAnsi="Times New Roman" w:cs="Times New Roman"/>
                <w:sz w:val="28"/>
                <w:szCs w:val="28"/>
              </w:rPr>
              <w:t>-3.424.463</w:t>
            </w:r>
          </w:p>
        </w:tc>
        <w:tc>
          <w:tcPr>
            <w:tcW w:w="2002" w:type="dxa"/>
            <w:tcBorders>
              <w:top w:val="single" w:sz="4" w:space="0" w:color="auto"/>
              <w:left w:val="nil"/>
              <w:bottom w:val="single" w:sz="4" w:space="0" w:color="auto"/>
              <w:right w:val="single" w:sz="4" w:space="0" w:color="auto"/>
            </w:tcBorders>
            <w:shd w:val="clear" w:color="auto" w:fill="auto"/>
            <w:noWrap/>
            <w:vAlign w:val="center"/>
            <w:hideMark/>
          </w:tcPr>
          <w:p w:rsidR="00BD34E2" w:rsidRPr="00456CBA" w:rsidRDefault="00BD34E2" w:rsidP="0095405F">
            <w:pPr>
              <w:spacing w:before="60" w:after="60" w:line="240" w:lineRule="auto"/>
              <w:jc w:val="right"/>
              <w:rPr>
                <w:rFonts w:ascii="Times New Roman" w:eastAsia="Times New Roman" w:hAnsi="Times New Roman" w:cs="Times New Roman"/>
                <w:sz w:val="28"/>
                <w:szCs w:val="28"/>
              </w:rPr>
            </w:pPr>
            <w:r w:rsidRPr="00456CBA">
              <w:rPr>
                <w:rFonts w:ascii="Times New Roman" w:eastAsia="Times New Roman" w:hAnsi="Times New Roman" w:cs="Times New Roman"/>
                <w:sz w:val="28"/>
                <w:szCs w:val="28"/>
              </w:rPr>
              <w:t>0</w:t>
            </w:r>
          </w:p>
        </w:tc>
      </w:tr>
      <w:tr w:rsidR="00456CBA" w:rsidRPr="00456CBA" w:rsidTr="00BB52D7">
        <w:trPr>
          <w:trHeight w:val="20"/>
        </w:trPr>
        <w:tc>
          <w:tcPr>
            <w:tcW w:w="96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D34E2" w:rsidRPr="00456CBA" w:rsidRDefault="00BD34E2" w:rsidP="0095405F">
            <w:pPr>
              <w:spacing w:before="60" w:after="60" w:line="240" w:lineRule="auto"/>
              <w:jc w:val="center"/>
              <w:rPr>
                <w:rFonts w:ascii="Times New Roman" w:eastAsia="Times New Roman" w:hAnsi="Times New Roman" w:cs="Times New Roman"/>
                <w:sz w:val="28"/>
                <w:szCs w:val="28"/>
              </w:rPr>
            </w:pPr>
            <w:r w:rsidRPr="00456CBA">
              <w:rPr>
                <w:rFonts w:ascii="Times New Roman" w:eastAsia="Times New Roman" w:hAnsi="Times New Roman" w:cs="Times New Roman"/>
                <w:sz w:val="28"/>
                <w:szCs w:val="28"/>
              </w:rPr>
              <w:t> </w:t>
            </w:r>
          </w:p>
        </w:tc>
        <w:tc>
          <w:tcPr>
            <w:tcW w:w="3724" w:type="dxa"/>
            <w:tcBorders>
              <w:top w:val="single" w:sz="4" w:space="0" w:color="auto"/>
              <w:left w:val="nil"/>
              <w:bottom w:val="single" w:sz="4" w:space="0" w:color="auto"/>
              <w:right w:val="single" w:sz="4" w:space="0" w:color="auto"/>
            </w:tcBorders>
            <w:shd w:val="clear" w:color="auto" w:fill="auto"/>
            <w:vAlign w:val="center"/>
            <w:hideMark/>
          </w:tcPr>
          <w:p w:rsidR="00BD34E2" w:rsidRPr="00456CBA" w:rsidRDefault="00BD34E2" w:rsidP="0067352D">
            <w:pPr>
              <w:spacing w:before="60" w:after="60" w:line="240" w:lineRule="auto"/>
              <w:jc w:val="both"/>
              <w:rPr>
                <w:rFonts w:ascii="Times New Roman" w:eastAsia="Times New Roman" w:hAnsi="Times New Roman" w:cs="Times New Roman"/>
                <w:sz w:val="28"/>
                <w:szCs w:val="28"/>
              </w:rPr>
            </w:pPr>
            <w:r w:rsidRPr="00456CBA">
              <w:rPr>
                <w:rFonts w:ascii="Times New Roman" w:eastAsia="Times New Roman" w:hAnsi="Times New Roman" w:cs="Times New Roman"/>
                <w:sz w:val="28"/>
                <w:szCs w:val="28"/>
              </w:rPr>
              <w:t xml:space="preserve"> - Nguồn kết dư (từ nguồn thu cấp huyện chuyển về tỉnh)</w:t>
            </w:r>
          </w:p>
        </w:tc>
        <w:tc>
          <w:tcPr>
            <w:tcW w:w="1476" w:type="dxa"/>
            <w:tcBorders>
              <w:top w:val="single" w:sz="4" w:space="0" w:color="auto"/>
              <w:left w:val="nil"/>
              <w:bottom w:val="single" w:sz="4" w:space="0" w:color="auto"/>
              <w:right w:val="single" w:sz="4" w:space="0" w:color="auto"/>
            </w:tcBorders>
            <w:shd w:val="clear" w:color="auto" w:fill="auto"/>
            <w:noWrap/>
            <w:vAlign w:val="center"/>
            <w:hideMark/>
          </w:tcPr>
          <w:p w:rsidR="00BD34E2" w:rsidRPr="00456CBA" w:rsidRDefault="00BD34E2" w:rsidP="0095405F">
            <w:pPr>
              <w:spacing w:before="60" w:after="60" w:line="240" w:lineRule="auto"/>
              <w:rPr>
                <w:rFonts w:ascii="Times New Roman" w:eastAsia="Times New Roman" w:hAnsi="Times New Roman" w:cs="Times New Roman"/>
                <w:sz w:val="28"/>
                <w:szCs w:val="28"/>
              </w:rPr>
            </w:pPr>
            <w:r w:rsidRPr="00456CBA">
              <w:rPr>
                <w:rFonts w:ascii="Times New Roman" w:eastAsia="Times New Roman" w:hAnsi="Times New Roman" w:cs="Times New Roman"/>
                <w:sz w:val="28"/>
                <w:szCs w:val="28"/>
              </w:rPr>
              <w:t> </w:t>
            </w:r>
          </w:p>
        </w:tc>
        <w:tc>
          <w:tcPr>
            <w:tcW w:w="1463" w:type="dxa"/>
            <w:tcBorders>
              <w:top w:val="single" w:sz="4" w:space="0" w:color="auto"/>
              <w:left w:val="nil"/>
              <w:bottom w:val="single" w:sz="4" w:space="0" w:color="auto"/>
              <w:right w:val="single" w:sz="4" w:space="0" w:color="auto"/>
            </w:tcBorders>
            <w:shd w:val="clear" w:color="auto" w:fill="auto"/>
            <w:noWrap/>
            <w:vAlign w:val="center"/>
            <w:hideMark/>
          </w:tcPr>
          <w:p w:rsidR="00BD34E2" w:rsidRPr="00456CBA" w:rsidRDefault="00BD34E2" w:rsidP="0095405F">
            <w:pPr>
              <w:spacing w:before="60" w:after="60" w:line="240" w:lineRule="auto"/>
              <w:jc w:val="right"/>
              <w:rPr>
                <w:rFonts w:ascii="Times New Roman" w:eastAsia="Times New Roman" w:hAnsi="Times New Roman" w:cs="Times New Roman"/>
                <w:sz w:val="28"/>
                <w:szCs w:val="28"/>
              </w:rPr>
            </w:pPr>
            <w:r w:rsidRPr="00456CBA">
              <w:rPr>
                <w:rFonts w:ascii="Times New Roman" w:eastAsia="Times New Roman" w:hAnsi="Times New Roman" w:cs="Times New Roman"/>
                <w:sz w:val="28"/>
                <w:szCs w:val="28"/>
              </w:rPr>
              <w:t>1.257.307</w:t>
            </w:r>
          </w:p>
        </w:tc>
        <w:tc>
          <w:tcPr>
            <w:tcW w:w="2002" w:type="dxa"/>
            <w:tcBorders>
              <w:top w:val="single" w:sz="4" w:space="0" w:color="auto"/>
              <w:left w:val="nil"/>
              <w:bottom w:val="single" w:sz="4" w:space="0" w:color="auto"/>
              <w:right w:val="single" w:sz="4" w:space="0" w:color="auto"/>
            </w:tcBorders>
            <w:shd w:val="clear" w:color="auto" w:fill="auto"/>
            <w:noWrap/>
            <w:vAlign w:val="center"/>
            <w:hideMark/>
          </w:tcPr>
          <w:p w:rsidR="00BD34E2" w:rsidRPr="00456CBA" w:rsidRDefault="00BD34E2" w:rsidP="0095405F">
            <w:pPr>
              <w:spacing w:before="60" w:after="60" w:line="240" w:lineRule="auto"/>
              <w:jc w:val="right"/>
              <w:rPr>
                <w:rFonts w:ascii="Times New Roman" w:eastAsia="Times New Roman" w:hAnsi="Times New Roman" w:cs="Times New Roman"/>
                <w:sz w:val="28"/>
                <w:szCs w:val="28"/>
              </w:rPr>
            </w:pPr>
            <w:r w:rsidRPr="00456CBA">
              <w:rPr>
                <w:rFonts w:ascii="Times New Roman" w:eastAsia="Times New Roman" w:hAnsi="Times New Roman" w:cs="Times New Roman"/>
                <w:sz w:val="28"/>
                <w:szCs w:val="28"/>
              </w:rPr>
              <w:t>1.257.307</w:t>
            </w:r>
          </w:p>
        </w:tc>
      </w:tr>
      <w:tr w:rsidR="00456CBA" w:rsidRPr="00456CBA" w:rsidTr="00BB52D7">
        <w:trPr>
          <w:trHeight w:val="20"/>
        </w:trPr>
        <w:tc>
          <w:tcPr>
            <w:tcW w:w="96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D34E2" w:rsidRPr="00456CBA" w:rsidRDefault="00BD34E2" w:rsidP="00CB05F7">
            <w:pPr>
              <w:spacing w:before="40" w:after="40" w:line="240" w:lineRule="auto"/>
              <w:jc w:val="center"/>
              <w:rPr>
                <w:rFonts w:ascii="Times New Roman" w:eastAsia="Times New Roman" w:hAnsi="Times New Roman" w:cs="Times New Roman"/>
                <w:b/>
                <w:bCs/>
                <w:sz w:val="28"/>
                <w:szCs w:val="28"/>
              </w:rPr>
            </w:pPr>
            <w:r w:rsidRPr="00456CBA">
              <w:rPr>
                <w:rFonts w:ascii="Times New Roman" w:eastAsia="Times New Roman" w:hAnsi="Times New Roman" w:cs="Times New Roman"/>
                <w:b/>
                <w:bCs/>
                <w:sz w:val="28"/>
                <w:szCs w:val="28"/>
              </w:rPr>
              <w:lastRenderedPageBreak/>
              <w:t>5</w:t>
            </w:r>
          </w:p>
        </w:tc>
        <w:tc>
          <w:tcPr>
            <w:tcW w:w="3724" w:type="dxa"/>
            <w:tcBorders>
              <w:top w:val="single" w:sz="4" w:space="0" w:color="auto"/>
              <w:left w:val="nil"/>
              <w:bottom w:val="single" w:sz="4" w:space="0" w:color="auto"/>
              <w:right w:val="single" w:sz="4" w:space="0" w:color="auto"/>
            </w:tcBorders>
            <w:shd w:val="clear" w:color="auto" w:fill="auto"/>
            <w:vAlign w:val="center"/>
            <w:hideMark/>
          </w:tcPr>
          <w:p w:rsidR="00BD34E2" w:rsidRPr="00456CBA" w:rsidRDefault="00BD34E2" w:rsidP="0067352D">
            <w:pPr>
              <w:spacing w:before="40" w:after="40" w:line="240" w:lineRule="auto"/>
              <w:jc w:val="both"/>
              <w:rPr>
                <w:rFonts w:ascii="Times New Roman" w:eastAsia="Times New Roman" w:hAnsi="Times New Roman" w:cs="Times New Roman"/>
                <w:b/>
                <w:bCs/>
                <w:sz w:val="28"/>
                <w:szCs w:val="28"/>
              </w:rPr>
            </w:pPr>
            <w:r w:rsidRPr="00456CBA">
              <w:rPr>
                <w:rFonts w:ascii="Times New Roman" w:eastAsia="Times New Roman" w:hAnsi="Times New Roman" w:cs="Times New Roman"/>
                <w:b/>
                <w:bCs/>
                <w:sz w:val="28"/>
                <w:szCs w:val="28"/>
              </w:rPr>
              <w:t>Thu từ ngân sách cấp dưới nộp ngân sách tỉnh</w:t>
            </w:r>
          </w:p>
        </w:tc>
        <w:tc>
          <w:tcPr>
            <w:tcW w:w="1476" w:type="dxa"/>
            <w:tcBorders>
              <w:top w:val="single" w:sz="4" w:space="0" w:color="auto"/>
              <w:left w:val="nil"/>
              <w:bottom w:val="single" w:sz="4" w:space="0" w:color="auto"/>
              <w:right w:val="single" w:sz="4" w:space="0" w:color="auto"/>
            </w:tcBorders>
            <w:shd w:val="clear" w:color="auto" w:fill="auto"/>
            <w:noWrap/>
            <w:vAlign w:val="center"/>
            <w:hideMark/>
          </w:tcPr>
          <w:p w:rsidR="00BD34E2" w:rsidRPr="00456CBA" w:rsidRDefault="00BD34E2" w:rsidP="00CB05F7">
            <w:pPr>
              <w:spacing w:before="40" w:after="40" w:line="240" w:lineRule="auto"/>
              <w:jc w:val="right"/>
              <w:rPr>
                <w:rFonts w:ascii="Times New Roman" w:eastAsia="Times New Roman" w:hAnsi="Times New Roman" w:cs="Times New Roman"/>
                <w:b/>
                <w:bCs/>
                <w:sz w:val="28"/>
                <w:szCs w:val="28"/>
              </w:rPr>
            </w:pPr>
            <w:r w:rsidRPr="00456CBA">
              <w:rPr>
                <w:rFonts w:ascii="Times New Roman" w:eastAsia="Times New Roman" w:hAnsi="Times New Roman" w:cs="Times New Roman"/>
                <w:b/>
                <w:bCs/>
                <w:sz w:val="28"/>
                <w:szCs w:val="28"/>
              </w:rPr>
              <w:t>105.897</w:t>
            </w:r>
          </w:p>
        </w:tc>
        <w:tc>
          <w:tcPr>
            <w:tcW w:w="1463" w:type="dxa"/>
            <w:tcBorders>
              <w:top w:val="single" w:sz="4" w:space="0" w:color="auto"/>
              <w:left w:val="nil"/>
              <w:bottom w:val="single" w:sz="4" w:space="0" w:color="auto"/>
              <w:right w:val="single" w:sz="4" w:space="0" w:color="auto"/>
            </w:tcBorders>
            <w:shd w:val="clear" w:color="auto" w:fill="auto"/>
            <w:noWrap/>
            <w:vAlign w:val="center"/>
            <w:hideMark/>
          </w:tcPr>
          <w:p w:rsidR="00BD34E2" w:rsidRPr="00456CBA" w:rsidRDefault="00BD34E2" w:rsidP="00CB05F7">
            <w:pPr>
              <w:spacing w:before="40" w:after="40" w:line="240" w:lineRule="auto"/>
              <w:jc w:val="right"/>
              <w:rPr>
                <w:rFonts w:ascii="Times New Roman" w:eastAsia="Times New Roman" w:hAnsi="Times New Roman" w:cs="Times New Roman"/>
                <w:b/>
                <w:bCs/>
                <w:sz w:val="28"/>
                <w:szCs w:val="28"/>
              </w:rPr>
            </w:pPr>
            <w:r w:rsidRPr="00456CBA">
              <w:rPr>
                <w:rFonts w:ascii="Times New Roman" w:eastAsia="Times New Roman" w:hAnsi="Times New Roman" w:cs="Times New Roman"/>
                <w:b/>
                <w:bCs/>
                <w:sz w:val="28"/>
                <w:szCs w:val="28"/>
              </w:rPr>
              <w:t>78.216</w:t>
            </w:r>
          </w:p>
        </w:tc>
        <w:tc>
          <w:tcPr>
            <w:tcW w:w="2002" w:type="dxa"/>
            <w:tcBorders>
              <w:top w:val="single" w:sz="4" w:space="0" w:color="auto"/>
              <w:left w:val="nil"/>
              <w:bottom w:val="single" w:sz="4" w:space="0" w:color="auto"/>
              <w:right w:val="single" w:sz="4" w:space="0" w:color="auto"/>
            </w:tcBorders>
            <w:shd w:val="clear" w:color="auto" w:fill="auto"/>
            <w:noWrap/>
            <w:vAlign w:val="center"/>
            <w:hideMark/>
          </w:tcPr>
          <w:p w:rsidR="00BD34E2" w:rsidRPr="00456CBA" w:rsidRDefault="00BD34E2" w:rsidP="00CB05F7">
            <w:pPr>
              <w:spacing w:before="40" w:after="40" w:line="240" w:lineRule="auto"/>
              <w:jc w:val="right"/>
              <w:rPr>
                <w:rFonts w:ascii="Times New Roman" w:eastAsia="Times New Roman" w:hAnsi="Times New Roman" w:cs="Times New Roman"/>
                <w:b/>
                <w:bCs/>
                <w:sz w:val="28"/>
                <w:szCs w:val="28"/>
              </w:rPr>
            </w:pPr>
            <w:r w:rsidRPr="00456CBA">
              <w:rPr>
                <w:rFonts w:ascii="Times New Roman" w:eastAsia="Times New Roman" w:hAnsi="Times New Roman" w:cs="Times New Roman"/>
                <w:b/>
                <w:bCs/>
                <w:sz w:val="28"/>
                <w:szCs w:val="28"/>
              </w:rPr>
              <w:t>184.113</w:t>
            </w:r>
          </w:p>
        </w:tc>
      </w:tr>
      <w:tr w:rsidR="00456CBA" w:rsidRPr="00456CBA" w:rsidTr="00BB52D7">
        <w:trPr>
          <w:trHeight w:val="20"/>
        </w:trPr>
        <w:tc>
          <w:tcPr>
            <w:tcW w:w="96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D34E2" w:rsidRPr="00456CBA" w:rsidRDefault="00BD34E2" w:rsidP="00CB05F7">
            <w:pPr>
              <w:spacing w:before="40" w:after="40" w:line="240" w:lineRule="auto"/>
              <w:jc w:val="center"/>
              <w:rPr>
                <w:rFonts w:ascii="Times New Roman" w:eastAsia="Times New Roman" w:hAnsi="Times New Roman" w:cs="Times New Roman"/>
                <w:sz w:val="28"/>
                <w:szCs w:val="28"/>
              </w:rPr>
            </w:pPr>
            <w:r w:rsidRPr="00456CBA">
              <w:rPr>
                <w:rFonts w:ascii="Times New Roman" w:eastAsia="Times New Roman" w:hAnsi="Times New Roman" w:cs="Times New Roman"/>
                <w:sz w:val="28"/>
                <w:szCs w:val="28"/>
              </w:rPr>
              <w:t> </w:t>
            </w:r>
          </w:p>
        </w:tc>
        <w:tc>
          <w:tcPr>
            <w:tcW w:w="3724" w:type="dxa"/>
            <w:tcBorders>
              <w:top w:val="single" w:sz="4" w:space="0" w:color="auto"/>
              <w:left w:val="nil"/>
              <w:bottom w:val="single" w:sz="4" w:space="0" w:color="auto"/>
              <w:right w:val="single" w:sz="4" w:space="0" w:color="auto"/>
            </w:tcBorders>
            <w:shd w:val="clear" w:color="auto" w:fill="auto"/>
            <w:vAlign w:val="center"/>
            <w:hideMark/>
          </w:tcPr>
          <w:p w:rsidR="00BD34E2" w:rsidRPr="00456CBA" w:rsidRDefault="00BD34E2" w:rsidP="0067352D">
            <w:pPr>
              <w:spacing w:before="40" w:after="40" w:line="240" w:lineRule="auto"/>
              <w:jc w:val="both"/>
              <w:rPr>
                <w:rFonts w:ascii="Times New Roman" w:eastAsia="Times New Roman" w:hAnsi="Times New Roman" w:cs="Times New Roman"/>
                <w:sz w:val="28"/>
                <w:szCs w:val="28"/>
              </w:rPr>
            </w:pPr>
            <w:r w:rsidRPr="00456CBA">
              <w:rPr>
                <w:rFonts w:ascii="Times New Roman" w:eastAsia="Times New Roman" w:hAnsi="Times New Roman" w:cs="Times New Roman"/>
                <w:sz w:val="28"/>
                <w:szCs w:val="28"/>
              </w:rPr>
              <w:t xml:space="preserve"> - Nguồn tiết kiệm 5%</w:t>
            </w:r>
          </w:p>
        </w:tc>
        <w:tc>
          <w:tcPr>
            <w:tcW w:w="1476" w:type="dxa"/>
            <w:tcBorders>
              <w:top w:val="single" w:sz="4" w:space="0" w:color="auto"/>
              <w:left w:val="nil"/>
              <w:bottom w:val="single" w:sz="4" w:space="0" w:color="auto"/>
              <w:right w:val="single" w:sz="4" w:space="0" w:color="auto"/>
            </w:tcBorders>
            <w:shd w:val="clear" w:color="auto" w:fill="auto"/>
            <w:noWrap/>
            <w:vAlign w:val="center"/>
            <w:hideMark/>
          </w:tcPr>
          <w:p w:rsidR="00BD34E2" w:rsidRPr="00456CBA" w:rsidRDefault="00BD34E2" w:rsidP="00CB05F7">
            <w:pPr>
              <w:spacing w:before="40" w:after="40" w:line="240" w:lineRule="auto"/>
              <w:jc w:val="right"/>
              <w:rPr>
                <w:rFonts w:ascii="Times New Roman" w:eastAsia="Times New Roman" w:hAnsi="Times New Roman" w:cs="Times New Roman"/>
                <w:sz w:val="28"/>
                <w:szCs w:val="28"/>
              </w:rPr>
            </w:pPr>
            <w:r w:rsidRPr="00456CBA">
              <w:rPr>
                <w:rFonts w:ascii="Times New Roman" w:eastAsia="Times New Roman" w:hAnsi="Times New Roman" w:cs="Times New Roman"/>
                <w:sz w:val="28"/>
                <w:szCs w:val="28"/>
              </w:rPr>
              <w:t>105.897</w:t>
            </w:r>
          </w:p>
        </w:tc>
        <w:tc>
          <w:tcPr>
            <w:tcW w:w="1463" w:type="dxa"/>
            <w:tcBorders>
              <w:top w:val="single" w:sz="4" w:space="0" w:color="auto"/>
              <w:left w:val="nil"/>
              <w:bottom w:val="single" w:sz="4" w:space="0" w:color="auto"/>
              <w:right w:val="single" w:sz="4" w:space="0" w:color="auto"/>
            </w:tcBorders>
            <w:shd w:val="clear" w:color="auto" w:fill="auto"/>
            <w:noWrap/>
            <w:vAlign w:val="center"/>
            <w:hideMark/>
          </w:tcPr>
          <w:p w:rsidR="00BD34E2" w:rsidRPr="00456CBA" w:rsidRDefault="00BD34E2" w:rsidP="00CB05F7">
            <w:pPr>
              <w:spacing w:before="40" w:after="40" w:line="240" w:lineRule="auto"/>
              <w:rPr>
                <w:rFonts w:ascii="Times New Roman" w:eastAsia="Times New Roman" w:hAnsi="Times New Roman" w:cs="Times New Roman"/>
                <w:sz w:val="28"/>
                <w:szCs w:val="28"/>
              </w:rPr>
            </w:pPr>
            <w:r w:rsidRPr="00456CBA">
              <w:rPr>
                <w:rFonts w:ascii="Times New Roman" w:eastAsia="Times New Roman" w:hAnsi="Times New Roman" w:cs="Times New Roman"/>
                <w:sz w:val="28"/>
                <w:szCs w:val="28"/>
              </w:rPr>
              <w:t> </w:t>
            </w:r>
          </w:p>
        </w:tc>
        <w:tc>
          <w:tcPr>
            <w:tcW w:w="2002" w:type="dxa"/>
            <w:tcBorders>
              <w:top w:val="single" w:sz="4" w:space="0" w:color="auto"/>
              <w:left w:val="nil"/>
              <w:bottom w:val="single" w:sz="4" w:space="0" w:color="auto"/>
              <w:right w:val="single" w:sz="4" w:space="0" w:color="auto"/>
            </w:tcBorders>
            <w:shd w:val="clear" w:color="auto" w:fill="auto"/>
            <w:noWrap/>
            <w:vAlign w:val="center"/>
            <w:hideMark/>
          </w:tcPr>
          <w:p w:rsidR="00BD34E2" w:rsidRPr="00456CBA" w:rsidRDefault="00BD34E2" w:rsidP="00CB05F7">
            <w:pPr>
              <w:spacing w:before="40" w:after="40" w:line="240" w:lineRule="auto"/>
              <w:jc w:val="right"/>
              <w:rPr>
                <w:rFonts w:ascii="Times New Roman" w:eastAsia="Times New Roman" w:hAnsi="Times New Roman" w:cs="Times New Roman"/>
                <w:sz w:val="28"/>
                <w:szCs w:val="28"/>
              </w:rPr>
            </w:pPr>
            <w:r w:rsidRPr="00456CBA">
              <w:rPr>
                <w:rFonts w:ascii="Times New Roman" w:eastAsia="Times New Roman" w:hAnsi="Times New Roman" w:cs="Times New Roman"/>
                <w:sz w:val="28"/>
                <w:szCs w:val="28"/>
              </w:rPr>
              <w:t>105.897</w:t>
            </w:r>
          </w:p>
        </w:tc>
      </w:tr>
      <w:tr w:rsidR="00456CBA" w:rsidRPr="00456CBA" w:rsidTr="00BB52D7">
        <w:trPr>
          <w:trHeight w:val="20"/>
        </w:trPr>
        <w:tc>
          <w:tcPr>
            <w:tcW w:w="96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D34E2" w:rsidRPr="00456CBA" w:rsidRDefault="00BD34E2" w:rsidP="00CB05F7">
            <w:pPr>
              <w:spacing w:before="40" w:after="40" w:line="240" w:lineRule="auto"/>
              <w:jc w:val="center"/>
              <w:rPr>
                <w:rFonts w:ascii="Times New Roman" w:eastAsia="Times New Roman" w:hAnsi="Times New Roman" w:cs="Times New Roman"/>
                <w:sz w:val="28"/>
                <w:szCs w:val="28"/>
              </w:rPr>
            </w:pPr>
            <w:r w:rsidRPr="00456CBA">
              <w:rPr>
                <w:rFonts w:ascii="Times New Roman" w:eastAsia="Times New Roman" w:hAnsi="Times New Roman" w:cs="Times New Roman"/>
                <w:sz w:val="28"/>
                <w:szCs w:val="28"/>
              </w:rPr>
              <w:t> </w:t>
            </w:r>
          </w:p>
        </w:tc>
        <w:tc>
          <w:tcPr>
            <w:tcW w:w="3724" w:type="dxa"/>
            <w:tcBorders>
              <w:top w:val="single" w:sz="4" w:space="0" w:color="auto"/>
              <w:left w:val="nil"/>
              <w:bottom w:val="single" w:sz="4" w:space="0" w:color="auto"/>
              <w:right w:val="single" w:sz="4" w:space="0" w:color="auto"/>
            </w:tcBorders>
            <w:shd w:val="clear" w:color="auto" w:fill="auto"/>
            <w:vAlign w:val="center"/>
            <w:hideMark/>
          </w:tcPr>
          <w:p w:rsidR="00BD34E2" w:rsidRPr="00456CBA" w:rsidRDefault="00BD34E2" w:rsidP="0067352D">
            <w:pPr>
              <w:spacing w:before="40" w:after="40" w:line="240" w:lineRule="auto"/>
              <w:jc w:val="both"/>
              <w:rPr>
                <w:rFonts w:ascii="Times New Roman" w:eastAsia="Times New Roman" w:hAnsi="Times New Roman" w:cs="Times New Roman"/>
                <w:sz w:val="28"/>
                <w:szCs w:val="28"/>
              </w:rPr>
            </w:pPr>
            <w:r w:rsidRPr="00456CBA">
              <w:rPr>
                <w:rFonts w:ascii="Times New Roman" w:eastAsia="Times New Roman" w:hAnsi="Times New Roman" w:cs="Times New Roman"/>
                <w:sz w:val="28"/>
                <w:szCs w:val="28"/>
              </w:rPr>
              <w:t xml:space="preserve"> - Nguồn bổ sung có mục tiêu các năm trước chưa chi hết</w:t>
            </w:r>
          </w:p>
        </w:tc>
        <w:tc>
          <w:tcPr>
            <w:tcW w:w="1476" w:type="dxa"/>
            <w:tcBorders>
              <w:top w:val="single" w:sz="4" w:space="0" w:color="auto"/>
              <w:left w:val="nil"/>
              <w:bottom w:val="single" w:sz="4" w:space="0" w:color="auto"/>
              <w:right w:val="single" w:sz="4" w:space="0" w:color="auto"/>
            </w:tcBorders>
            <w:shd w:val="clear" w:color="auto" w:fill="auto"/>
            <w:noWrap/>
            <w:vAlign w:val="center"/>
            <w:hideMark/>
          </w:tcPr>
          <w:p w:rsidR="00BD34E2" w:rsidRPr="00456CBA" w:rsidRDefault="00BD34E2" w:rsidP="00CB05F7">
            <w:pPr>
              <w:spacing w:before="40" w:after="40" w:line="240" w:lineRule="auto"/>
              <w:jc w:val="right"/>
              <w:rPr>
                <w:rFonts w:ascii="Times New Roman" w:eastAsia="Times New Roman" w:hAnsi="Times New Roman" w:cs="Times New Roman"/>
                <w:sz w:val="28"/>
                <w:szCs w:val="28"/>
              </w:rPr>
            </w:pPr>
            <w:r w:rsidRPr="00456CBA">
              <w:rPr>
                <w:rFonts w:ascii="Times New Roman" w:eastAsia="Times New Roman" w:hAnsi="Times New Roman" w:cs="Times New Roman"/>
                <w:sz w:val="28"/>
                <w:szCs w:val="28"/>
              </w:rPr>
              <w:t>0</w:t>
            </w:r>
          </w:p>
        </w:tc>
        <w:tc>
          <w:tcPr>
            <w:tcW w:w="1463" w:type="dxa"/>
            <w:tcBorders>
              <w:top w:val="single" w:sz="4" w:space="0" w:color="auto"/>
              <w:left w:val="nil"/>
              <w:bottom w:val="single" w:sz="4" w:space="0" w:color="auto"/>
              <w:right w:val="single" w:sz="4" w:space="0" w:color="auto"/>
            </w:tcBorders>
            <w:shd w:val="clear" w:color="auto" w:fill="auto"/>
            <w:noWrap/>
            <w:vAlign w:val="center"/>
            <w:hideMark/>
          </w:tcPr>
          <w:p w:rsidR="00BD34E2" w:rsidRPr="00456CBA" w:rsidRDefault="00BD34E2" w:rsidP="00CB05F7">
            <w:pPr>
              <w:spacing w:before="40" w:after="40" w:line="240" w:lineRule="auto"/>
              <w:jc w:val="right"/>
              <w:rPr>
                <w:rFonts w:ascii="Times New Roman" w:eastAsia="Times New Roman" w:hAnsi="Times New Roman" w:cs="Times New Roman"/>
                <w:sz w:val="28"/>
                <w:szCs w:val="28"/>
              </w:rPr>
            </w:pPr>
            <w:r w:rsidRPr="00456CBA">
              <w:rPr>
                <w:rFonts w:ascii="Times New Roman" w:eastAsia="Times New Roman" w:hAnsi="Times New Roman" w:cs="Times New Roman"/>
                <w:sz w:val="28"/>
                <w:szCs w:val="28"/>
              </w:rPr>
              <w:t>78.216</w:t>
            </w:r>
          </w:p>
        </w:tc>
        <w:tc>
          <w:tcPr>
            <w:tcW w:w="2002" w:type="dxa"/>
            <w:tcBorders>
              <w:top w:val="single" w:sz="4" w:space="0" w:color="auto"/>
              <w:left w:val="nil"/>
              <w:bottom w:val="single" w:sz="4" w:space="0" w:color="auto"/>
              <w:right w:val="single" w:sz="4" w:space="0" w:color="auto"/>
            </w:tcBorders>
            <w:shd w:val="clear" w:color="auto" w:fill="auto"/>
            <w:noWrap/>
            <w:vAlign w:val="center"/>
            <w:hideMark/>
          </w:tcPr>
          <w:p w:rsidR="00BD34E2" w:rsidRPr="00456CBA" w:rsidRDefault="00BD34E2" w:rsidP="00CB05F7">
            <w:pPr>
              <w:spacing w:before="40" w:after="40" w:line="240" w:lineRule="auto"/>
              <w:jc w:val="right"/>
              <w:rPr>
                <w:rFonts w:ascii="Times New Roman" w:eastAsia="Times New Roman" w:hAnsi="Times New Roman" w:cs="Times New Roman"/>
                <w:sz w:val="28"/>
                <w:szCs w:val="28"/>
              </w:rPr>
            </w:pPr>
            <w:r w:rsidRPr="00456CBA">
              <w:rPr>
                <w:rFonts w:ascii="Times New Roman" w:eastAsia="Times New Roman" w:hAnsi="Times New Roman" w:cs="Times New Roman"/>
                <w:sz w:val="28"/>
                <w:szCs w:val="28"/>
              </w:rPr>
              <w:t>78.216</w:t>
            </w:r>
          </w:p>
        </w:tc>
      </w:tr>
      <w:tr w:rsidR="00456CBA" w:rsidRPr="00456CBA" w:rsidTr="008F1070">
        <w:trPr>
          <w:trHeight w:val="20"/>
        </w:trPr>
        <w:tc>
          <w:tcPr>
            <w:tcW w:w="96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D34E2" w:rsidRPr="00456CBA" w:rsidRDefault="00BD34E2" w:rsidP="00CB05F7">
            <w:pPr>
              <w:spacing w:before="40" w:after="40" w:line="240" w:lineRule="auto"/>
              <w:jc w:val="center"/>
              <w:rPr>
                <w:rFonts w:ascii="Times New Roman" w:eastAsia="Times New Roman" w:hAnsi="Times New Roman" w:cs="Times New Roman"/>
                <w:b/>
                <w:bCs/>
                <w:sz w:val="28"/>
                <w:szCs w:val="28"/>
              </w:rPr>
            </w:pPr>
            <w:r w:rsidRPr="00456CBA">
              <w:rPr>
                <w:rFonts w:ascii="Times New Roman" w:eastAsia="Times New Roman" w:hAnsi="Times New Roman" w:cs="Times New Roman"/>
                <w:b/>
                <w:bCs/>
                <w:sz w:val="28"/>
                <w:szCs w:val="28"/>
              </w:rPr>
              <w:t>6</w:t>
            </w:r>
          </w:p>
        </w:tc>
        <w:tc>
          <w:tcPr>
            <w:tcW w:w="3724" w:type="dxa"/>
            <w:tcBorders>
              <w:top w:val="single" w:sz="4" w:space="0" w:color="auto"/>
              <w:left w:val="nil"/>
              <w:bottom w:val="single" w:sz="4" w:space="0" w:color="auto"/>
              <w:right w:val="single" w:sz="4" w:space="0" w:color="auto"/>
            </w:tcBorders>
            <w:shd w:val="clear" w:color="auto" w:fill="auto"/>
            <w:vAlign w:val="center"/>
            <w:hideMark/>
          </w:tcPr>
          <w:p w:rsidR="00BD34E2" w:rsidRPr="00456CBA" w:rsidRDefault="00BD34E2" w:rsidP="0067352D">
            <w:pPr>
              <w:spacing w:before="40" w:after="40" w:line="240" w:lineRule="auto"/>
              <w:jc w:val="both"/>
              <w:rPr>
                <w:rFonts w:ascii="Times New Roman" w:eastAsia="Times New Roman" w:hAnsi="Times New Roman" w:cs="Times New Roman"/>
                <w:b/>
                <w:bCs/>
                <w:sz w:val="28"/>
                <w:szCs w:val="28"/>
              </w:rPr>
            </w:pPr>
            <w:r w:rsidRPr="00456CBA">
              <w:rPr>
                <w:rFonts w:ascii="Times New Roman" w:eastAsia="Times New Roman" w:hAnsi="Times New Roman" w:cs="Times New Roman"/>
                <w:b/>
                <w:bCs/>
                <w:sz w:val="28"/>
                <w:szCs w:val="28"/>
              </w:rPr>
              <w:t>Nguồn vốn khác (từ nguồn vốn cấp huyện trước ngày 01/7/2025)</w:t>
            </w:r>
          </w:p>
        </w:tc>
        <w:tc>
          <w:tcPr>
            <w:tcW w:w="1476" w:type="dxa"/>
            <w:tcBorders>
              <w:top w:val="single" w:sz="4" w:space="0" w:color="auto"/>
              <w:left w:val="nil"/>
              <w:bottom w:val="single" w:sz="4" w:space="0" w:color="auto"/>
              <w:right w:val="single" w:sz="4" w:space="0" w:color="auto"/>
            </w:tcBorders>
            <w:shd w:val="clear" w:color="auto" w:fill="auto"/>
            <w:noWrap/>
            <w:vAlign w:val="center"/>
            <w:hideMark/>
          </w:tcPr>
          <w:p w:rsidR="00BD34E2" w:rsidRPr="00456CBA" w:rsidRDefault="00BD34E2" w:rsidP="00CB05F7">
            <w:pPr>
              <w:spacing w:before="40" w:after="40" w:line="240" w:lineRule="auto"/>
              <w:jc w:val="right"/>
              <w:rPr>
                <w:rFonts w:ascii="Times New Roman" w:eastAsia="Times New Roman" w:hAnsi="Times New Roman" w:cs="Times New Roman"/>
                <w:b/>
                <w:bCs/>
                <w:sz w:val="28"/>
                <w:szCs w:val="28"/>
              </w:rPr>
            </w:pPr>
            <w:r w:rsidRPr="00456CBA">
              <w:rPr>
                <w:rFonts w:ascii="Times New Roman" w:eastAsia="Times New Roman" w:hAnsi="Times New Roman" w:cs="Times New Roman"/>
                <w:b/>
                <w:bCs/>
                <w:sz w:val="28"/>
                <w:szCs w:val="28"/>
              </w:rPr>
              <w:t>2.533.440</w:t>
            </w:r>
          </w:p>
        </w:tc>
        <w:tc>
          <w:tcPr>
            <w:tcW w:w="1463" w:type="dxa"/>
            <w:tcBorders>
              <w:top w:val="single" w:sz="4" w:space="0" w:color="auto"/>
              <w:left w:val="nil"/>
              <w:bottom w:val="single" w:sz="4" w:space="0" w:color="auto"/>
              <w:right w:val="single" w:sz="4" w:space="0" w:color="auto"/>
            </w:tcBorders>
            <w:shd w:val="clear" w:color="auto" w:fill="auto"/>
            <w:noWrap/>
            <w:vAlign w:val="center"/>
            <w:hideMark/>
          </w:tcPr>
          <w:p w:rsidR="00BD34E2" w:rsidRPr="00456CBA" w:rsidRDefault="00BD34E2" w:rsidP="00CB05F7">
            <w:pPr>
              <w:spacing w:before="40" w:after="40" w:line="240" w:lineRule="auto"/>
              <w:rPr>
                <w:rFonts w:ascii="Times New Roman" w:eastAsia="Times New Roman" w:hAnsi="Times New Roman" w:cs="Times New Roman"/>
                <w:b/>
                <w:bCs/>
                <w:sz w:val="28"/>
                <w:szCs w:val="28"/>
              </w:rPr>
            </w:pPr>
            <w:r w:rsidRPr="00456CBA">
              <w:rPr>
                <w:rFonts w:ascii="Times New Roman" w:eastAsia="Times New Roman" w:hAnsi="Times New Roman" w:cs="Times New Roman"/>
                <w:b/>
                <w:bCs/>
                <w:sz w:val="28"/>
                <w:szCs w:val="28"/>
              </w:rPr>
              <w:t> </w:t>
            </w:r>
          </w:p>
        </w:tc>
        <w:tc>
          <w:tcPr>
            <w:tcW w:w="2002" w:type="dxa"/>
            <w:tcBorders>
              <w:top w:val="single" w:sz="4" w:space="0" w:color="auto"/>
              <w:left w:val="nil"/>
              <w:bottom w:val="single" w:sz="4" w:space="0" w:color="auto"/>
              <w:right w:val="single" w:sz="4" w:space="0" w:color="auto"/>
            </w:tcBorders>
            <w:shd w:val="clear" w:color="auto" w:fill="auto"/>
            <w:noWrap/>
            <w:vAlign w:val="center"/>
            <w:hideMark/>
          </w:tcPr>
          <w:p w:rsidR="00BD34E2" w:rsidRPr="00456CBA" w:rsidRDefault="00BD34E2" w:rsidP="00CB05F7">
            <w:pPr>
              <w:spacing w:before="40" w:after="40" w:line="240" w:lineRule="auto"/>
              <w:jc w:val="right"/>
              <w:rPr>
                <w:rFonts w:ascii="Times New Roman" w:eastAsia="Times New Roman" w:hAnsi="Times New Roman" w:cs="Times New Roman"/>
                <w:b/>
                <w:bCs/>
                <w:sz w:val="28"/>
                <w:szCs w:val="28"/>
              </w:rPr>
            </w:pPr>
            <w:r w:rsidRPr="00456CBA">
              <w:rPr>
                <w:rFonts w:ascii="Times New Roman" w:eastAsia="Times New Roman" w:hAnsi="Times New Roman" w:cs="Times New Roman"/>
                <w:b/>
                <w:bCs/>
                <w:sz w:val="28"/>
                <w:szCs w:val="28"/>
              </w:rPr>
              <w:t>2.533.440</w:t>
            </w:r>
          </w:p>
        </w:tc>
      </w:tr>
      <w:tr w:rsidR="00456CBA" w:rsidRPr="00456CBA" w:rsidTr="00BB52D7">
        <w:trPr>
          <w:trHeight w:val="20"/>
        </w:trPr>
        <w:tc>
          <w:tcPr>
            <w:tcW w:w="96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D34E2" w:rsidRPr="00456CBA" w:rsidRDefault="00BD34E2" w:rsidP="00CB05F7">
            <w:pPr>
              <w:spacing w:before="40" w:after="40" w:line="240" w:lineRule="auto"/>
              <w:jc w:val="center"/>
              <w:rPr>
                <w:rFonts w:ascii="Times New Roman" w:eastAsia="Times New Roman" w:hAnsi="Times New Roman" w:cs="Times New Roman"/>
                <w:b/>
                <w:bCs/>
                <w:sz w:val="28"/>
                <w:szCs w:val="28"/>
              </w:rPr>
            </w:pPr>
            <w:r w:rsidRPr="00456CBA">
              <w:rPr>
                <w:rFonts w:ascii="Times New Roman" w:eastAsia="Times New Roman" w:hAnsi="Times New Roman" w:cs="Times New Roman"/>
                <w:b/>
                <w:bCs/>
                <w:sz w:val="28"/>
                <w:szCs w:val="28"/>
              </w:rPr>
              <w:t>B</w:t>
            </w:r>
          </w:p>
        </w:tc>
        <w:tc>
          <w:tcPr>
            <w:tcW w:w="3724" w:type="dxa"/>
            <w:tcBorders>
              <w:top w:val="single" w:sz="4" w:space="0" w:color="auto"/>
              <w:left w:val="nil"/>
              <w:bottom w:val="single" w:sz="4" w:space="0" w:color="auto"/>
              <w:right w:val="single" w:sz="4" w:space="0" w:color="auto"/>
            </w:tcBorders>
            <w:shd w:val="clear" w:color="auto" w:fill="auto"/>
            <w:vAlign w:val="center"/>
            <w:hideMark/>
          </w:tcPr>
          <w:p w:rsidR="00BD34E2" w:rsidRPr="00456CBA" w:rsidRDefault="00BD34E2" w:rsidP="0067352D">
            <w:pPr>
              <w:spacing w:before="40" w:after="40" w:line="240" w:lineRule="auto"/>
              <w:jc w:val="both"/>
              <w:rPr>
                <w:rFonts w:ascii="Times New Roman" w:eastAsia="Times New Roman" w:hAnsi="Times New Roman" w:cs="Times New Roman"/>
                <w:b/>
                <w:bCs/>
                <w:sz w:val="28"/>
                <w:szCs w:val="28"/>
              </w:rPr>
            </w:pPr>
            <w:r w:rsidRPr="00456CBA">
              <w:rPr>
                <w:rFonts w:ascii="Times New Roman" w:eastAsia="Times New Roman" w:hAnsi="Times New Roman" w:cs="Times New Roman"/>
                <w:b/>
                <w:bCs/>
                <w:sz w:val="28"/>
                <w:szCs w:val="28"/>
              </w:rPr>
              <w:t>Thu nguồn vay bù đắp bội chi</w:t>
            </w:r>
          </w:p>
        </w:tc>
        <w:tc>
          <w:tcPr>
            <w:tcW w:w="1476" w:type="dxa"/>
            <w:tcBorders>
              <w:top w:val="single" w:sz="4" w:space="0" w:color="auto"/>
              <w:left w:val="nil"/>
              <w:bottom w:val="single" w:sz="4" w:space="0" w:color="auto"/>
              <w:right w:val="single" w:sz="4" w:space="0" w:color="auto"/>
            </w:tcBorders>
            <w:shd w:val="clear" w:color="auto" w:fill="auto"/>
            <w:noWrap/>
            <w:vAlign w:val="center"/>
            <w:hideMark/>
          </w:tcPr>
          <w:p w:rsidR="00BD34E2" w:rsidRPr="00456CBA" w:rsidRDefault="00BD34E2" w:rsidP="00CB05F7">
            <w:pPr>
              <w:spacing w:before="40" w:after="40" w:line="240" w:lineRule="auto"/>
              <w:jc w:val="right"/>
              <w:rPr>
                <w:rFonts w:ascii="Times New Roman" w:eastAsia="Times New Roman" w:hAnsi="Times New Roman" w:cs="Times New Roman"/>
                <w:b/>
                <w:bCs/>
                <w:sz w:val="28"/>
                <w:szCs w:val="28"/>
              </w:rPr>
            </w:pPr>
            <w:r w:rsidRPr="00456CBA">
              <w:rPr>
                <w:rFonts w:ascii="Times New Roman" w:eastAsia="Times New Roman" w:hAnsi="Times New Roman" w:cs="Times New Roman"/>
                <w:b/>
                <w:bCs/>
                <w:sz w:val="28"/>
                <w:szCs w:val="28"/>
              </w:rPr>
              <w:t>2.041.400</w:t>
            </w:r>
          </w:p>
        </w:tc>
        <w:tc>
          <w:tcPr>
            <w:tcW w:w="1463" w:type="dxa"/>
            <w:tcBorders>
              <w:top w:val="single" w:sz="4" w:space="0" w:color="auto"/>
              <w:left w:val="nil"/>
              <w:bottom w:val="single" w:sz="4" w:space="0" w:color="auto"/>
              <w:right w:val="single" w:sz="4" w:space="0" w:color="auto"/>
            </w:tcBorders>
            <w:shd w:val="clear" w:color="auto" w:fill="auto"/>
            <w:noWrap/>
            <w:vAlign w:val="center"/>
            <w:hideMark/>
          </w:tcPr>
          <w:p w:rsidR="00BD34E2" w:rsidRPr="00456CBA" w:rsidRDefault="00BD34E2" w:rsidP="00CB05F7">
            <w:pPr>
              <w:spacing w:before="40" w:after="40" w:line="240" w:lineRule="auto"/>
              <w:rPr>
                <w:rFonts w:ascii="Times New Roman" w:eastAsia="Times New Roman" w:hAnsi="Times New Roman" w:cs="Times New Roman"/>
                <w:b/>
                <w:bCs/>
                <w:sz w:val="28"/>
                <w:szCs w:val="28"/>
              </w:rPr>
            </w:pPr>
            <w:r w:rsidRPr="00456CBA">
              <w:rPr>
                <w:rFonts w:ascii="Times New Roman" w:eastAsia="Times New Roman" w:hAnsi="Times New Roman" w:cs="Times New Roman"/>
                <w:b/>
                <w:bCs/>
                <w:sz w:val="28"/>
                <w:szCs w:val="28"/>
              </w:rPr>
              <w:t> </w:t>
            </w:r>
          </w:p>
        </w:tc>
        <w:tc>
          <w:tcPr>
            <w:tcW w:w="2002" w:type="dxa"/>
            <w:tcBorders>
              <w:top w:val="single" w:sz="4" w:space="0" w:color="auto"/>
              <w:left w:val="nil"/>
              <w:bottom w:val="single" w:sz="4" w:space="0" w:color="auto"/>
              <w:right w:val="single" w:sz="4" w:space="0" w:color="auto"/>
            </w:tcBorders>
            <w:shd w:val="clear" w:color="auto" w:fill="auto"/>
            <w:noWrap/>
            <w:vAlign w:val="center"/>
            <w:hideMark/>
          </w:tcPr>
          <w:p w:rsidR="00BD34E2" w:rsidRPr="00456CBA" w:rsidRDefault="00BD34E2" w:rsidP="00CB05F7">
            <w:pPr>
              <w:spacing w:before="40" w:after="40" w:line="240" w:lineRule="auto"/>
              <w:jc w:val="right"/>
              <w:rPr>
                <w:rFonts w:ascii="Times New Roman" w:eastAsia="Times New Roman" w:hAnsi="Times New Roman" w:cs="Times New Roman"/>
                <w:b/>
                <w:bCs/>
                <w:sz w:val="28"/>
                <w:szCs w:val="28"/>
              </w:rPr>
            </w:pPr>
            <w:r w:rsidRPr="00456CBA">
              <w:rPr>
                <w:rFonts w:ascii="Times New Roman" w:eastAsia="Times New Roman" w:hAnsi="Times New Roman" w:cs="Times New Roman"/>
                <w:b/>
                <w:bCs/>
                <w:sz w:val="28"/>
                <w:szCs w:val="28"/>
              </w:rPr>
              <w:t>2.041.400</w:t>
            </w:r>
          </w:p>
        </w:tc>
      </w:tr>
      <w:tr w:rsidR="00BD34E2" w:rsidRPr="00456CBA" w:rsidTr="008F1070">
        <w:trPr>
          <w:trHeight w:val="20"/>
        </w:trPr>
        <w:tc>
          <w:tcPr>
            <w:tcW w:w="96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D34E2" w:rsidRPr="00456CBA" w:rsidRDefault="00BD34E2" w:rsidP="00CB05F7">
            <w:pPr>
              <w:spacing w:before="40" w:after="40" w:line="240" w:lineRule="auto"/>
              <w:jc w:val="center"/>
              <w:rPr>
                <w:rFonts w:ascii="Times New Roman" w:eastAsia="Times New Roman" w:hAnsi="Times New Roman" w:cs="Times New Roman"/>
                <w:b/>
                <w:bCs/>
                <w:sz w:val="28"/>
                <w:szCs w:val="28"/>
              </w:rPr>
            </w:pPr>
            <w:r w:rsidRPr="00456CBA">
              <w:rPr>
                <w:rFonts w:ascii="Times New Roman" w:eastAsia="Times New Roman" w:hAnsi="Times New Roman" w:cs="Times New Roman"/>
                <w:b/>
                <w:bCs/>
                <w:sz w:val="28"/>
                <w:szCs w:val="28"/>
              </w:rPr>
              <w:t>C</w:t>
            </w:r>
          </w:p>
        </w:tc>
        <w:tc>
          <w:tcPr>
            <w:tcW w:w="3724" w:type="dxa"/>
            <w:tcBorders>
              <w:top w:val="single" w:sz="4" w:space="0" w:color="auto"/>
              <w:left w:val="nil"/>
              <w:bottom w:val="single" w:sz="4" w:space="0" w:color="auto"/>
              <w:right w:val="single" w:sz="4" w:space="0" w:color="auto"/>
            </w:tcBorders>
            <w:shd w:val="clear" w:color="auto" w:fill="auto"/>
            <w:vAlign w:val="center"/>
            <w:hideMark/>
          </w:tcPr>
          <w:p w:rsidR="00BD34E2" w:rsidRPr="00456CBA" w:rsidRDefault="00BD34E2" w:rsidP="0067352D">
            <w:pPr>
              <w:spacing w:before="40" w:after="40" w:line="240" w:lineRule="auto"/>
              <w:jc w:val="both"/>
              <w:rPr>
                <w:rFonts w:ascii="Times New Roman" w:eastAsia="Times New Roman" w:hAnsi="Times New Roman" w:cs="Times New Roman"/>
                <w:b/>
                <w:bCs/>
                <w:sz w:val="28"/>
                <w:szCs w:val="28"/>
              </w:rPr>
            </w:pPr>
            <w:r w:rsidRPr="00456CBA">
              <w:rPr>
                <w:rFonts w:ascii="Times New Roman" w:eastAsia="Times New Roman" w:hAnsi="Times New Roman" w:cs="Times New Roman"/>
                <w:b/>
                <w:bCs/>
                <w:sz w:val="28"/>
                <w:szCs w:val="28"/>
              </w:rPr>
              <w:t>Vốn nước ngoài</w:t>
            </w:r>
          </w:p>
        </w:tc>
        <w:tc>
          <w:tcPr>
            <w:tcW w:w="1476" w:type="dxa"/>
            <w:tcBorders>
              <w:top w:val="single" w:sz="4" w:space="0" w:color="auto"/>
              <w:left w:val="nil"/>
              <w:bottom w:val="single" w:sz="4" w:space="0" w:color="auto"/>
              <w:right w:val="single" w:sz="4" w:space="0" w:color="auto"/>
            </w:tcBorders>
            <w:shd w:val="clear" w:color="auto" w:fill="auto"/>
            <w:noWrap/>
            <w:vAlign w:val="center"/>
            <w:hideMark/>
          </w:tcPr>
          <w:p w:rsidR="00BD34E2" w:rsidRPr="00456CBA" w:rsidRDefault="00BD34E2" w:rsidP="00CB05F7">
            <w:pPr>
              <w:spacing w:before="40" w:after="40" w:line="240" w:lineRule="auto"/>
              <w:jc w:val="right"/>
              <w:rPr>
                <w:rFonts w:ascii="Times New Roman" w:eastAsia="Times New Roman" w:hAnsi="Times New Roman" w:cs="Times New Roman"/>
                <w:b/>
                <w:bCs/>
                <w:sz w:val="28"/>
                <w:szCs w:val="28"/>
              </w:rPr>
            </w:pPr>
            <w:r w:rsidRPr="00456CBA">
              <w:rPr>
                <w:rFonts w:ascii="Times New Roman" w:eastAsia="Times New Roman" w:hAnsi="Times New Roman" w:cs="Times New Roman"/>
                <w:b/>
                <w:bCs/>
                <w:sz w:val="28"/>
                <w:szCs w:val="28"/>
              </w:rPr>
              <w:t>11.166</w:t>
            </w:r>
          </w:p>
        </w:tc>
        <w:tc>
          <w:tcPr>
            <w:tcW w:w="1463" w:type="dxa"/>
            <w:tcBorders>
              <w:top w:val="single" w:sz="4" w:space="0" w:color="auto"/>
              <w:left w:val="nil"/>
              <w:bottom w:val="single" w:sz="4" w:space="0" w:color="auto"/>
              <w:right w:val="single" w:sz="4" w:space="0" w:color="auto"/>
            </w:tcBorders>
            <w:shd w:val="clear" w:color="auto" w:fill="auto"/>
            <w:noWrap/>
            <w:vAlign w:val="center"/>
            <w:hideMark/>
          </w:tcPr>
          <w:p w:rsidR="00BD34E2" w:rsidRPr="00456CBA" w:rsidRDefault="00BD34E2" w:rsidP="00CB05F7">
            <w:pPr>
              <w:spacing w:before="40" w:after="40" w:line="240" w:lineRule="auto"/>
              <w:rPr>
                <w:rFonts w:ascii="Times New Roman" w:eastAsia="Times New Roman" w:hAnsi="Times New Roman" w:cs="Times New Roman"/>
                <w:b/>
                <w:bCs/>
                <w:sz w:val="28"/>
                <w:szCs w:val="28"/>
              </w:rPr>
            </w:pPr>
            <w:r w:rsidRPr="00456CBA">
              <w:rPr>
                <w:rFonts w:ascii="Times New Roman" w:eastAsia="Times New Roman" w:hAnsi="Times New Roman" w:cs="Times New Roman"/>
                <w:b/>
                <w:bCs/>
                <w:sz w:val="28"/>
                <w:szCs w:val="28"/>
              </w:rPr>
              <w:t> </w:t>
            </w:r>
          </w:p>
        </w:tc>
        <w:tc>
          <w:tcPr>
            <w:tcW w:w="2002" w:type="dxa"/>
            <w:tcBorders>
              <w:top w:val="single" w:sz="4" w:space="0" w:color="auto"/>
              <w:left w:val="nil"/>
              <w:bottom w:val="single" w:sz="4" w:space="0" w:color="auto"/>
              <w:right w:val="single" w:sz="4" w:space="0" w:color="auto"/>
            </w:tcBorders>
            <w:shd w:val="clear" w:color="auto" w:fill="auto"/>
            <w:noWrap/>
            <w:vAlign w:val="center"/>
            <w:hideMark/>
          </w:tcPr>
          <w:p w:rsidR="00BD34E2" w:rsidRPr="00456CBA" w:rsidRDefault="00BD34E2" w:rsidP="00CB05F7">
            <w:pPr>
              <w:spacing w:before="40" w:after="40" w:line="240" w:lineRule="auto"/>
              <w:jc w:val="right"/>
              <w:rPr>
                <w:rFonts w:ascii="Times New Roman" w:eastAsia="Times New Roman" w:hAnsi="Times New Roman" w:cs="Times New Roman"/>
                <w:b/>
                <w:bCs/>
                <w:sz w:val="28"/>
                <w:szCs w:val="28"/>
              </w:rPr>
            </w:pPr>
            <w:r w:rsidRPr="00456CBA">
              <w:rPr>
                <w:rFonts w:ascii="Times New Roman" w:eastAsia="Times New Roman" w:hAnsi="Times New Roman" w:cs="Times New Roman"/>
                <w:b/>
                <w:bCs/>
                <w:sz w:val="28"/>
                <w:szCs w:val="28"/>
              </w:rPr>
              <w:t>11.166</w:t>
            </w:r>
          </w:p>
        </w:tc>
      </w:tr>
      <w:bookmarkEnd w:id="1"/>
    </w:tbl>
    <w:p w:rsidR="00F56BC8" w:rsidRPr="00456CBA" w:rsidRDefault="00F56BC8" w:rsidP="00BD34E2"/>
    <w:sectPr w:rsidR="00F56BC8" w:rsidRPr="00456CBA" w:rsidSect="000D3A4A">
      <w:headerReference w:type="default" r:id="rId7"/>
      <w:pgSz w:w="11907" w:h="16840" w:code="9"/>
      <w:pgMar w:top="1134" w:right="1134" w:bottom="851" w:left="1134" w:header="567" w:footer="567" w:gutter="0"/>
      <w:cols w:space="720"/>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B1833" w:rsidRDefault="001B1833" w:rsidP="000D3A4A">
      <w:pPr>
        <w:spacing w:after="0" w:line="240" w:lineRule="auto"/>
      </w:pPr>
      <w:r>
        <w:separator/>
      </w:r>
    </w:p>
  </w:endnote>
  <w:endnote w:type="continuationSeparator" w:id="0">
    <w:p w:rsidR="001B1833" w:rsidRDefault="001B1833" w:rsidP="000D3A4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PMingLiU">
    <w:altName w:val="新細明體"/>
    <w:panose1 w:val="02020500000000000000"/>
    <w:charset w:val="88"/>
    <w:family w:val="auto"/>
    <w:notTrueType/>
    <w:pitch w:val="variable"/>
    <w:sig w:usb0="00000001" w:usb1="08080000" w:usb2="00000010" w:usb3="00000000" w:csb0="0010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B1833" w:rsidRDefault="001B1833" w:rsidP="000D3A4A">
      <w:pPr>
        <w:spacing w:after="0" w:line="240" w:lineRule="auto"/>
      </w:pPr>
      <w:r>
        <w:separator/>
      </w:r>
    </w:p>
  </w:footnote>
  <w:footnote w:type="continuationSeparator" w:id="0">
    <w:p w:rsidR="001B1833" w:rsidRDefault="001B1833" w:rsidP="000D3A4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D3A4A" w:rsidRPr="000D3A4A" w:rsidRDefault="000D3A4A">
    <w:pPr>
      <w:pStyle w:val="Header"/>
      <w:rPr>
        <w:rFonts w:ascii="Times New Roman" w:hAnsi="Times New Roman" w:cs="Times New Roman"/>
        <w:sz w:val="28"/>
        <w:szCs w:val="28"/>
      </w:rPr>
    </w:pPr>
  </w:p>
  <w:p w:rsidR="000D3A4A" w:rsidRPr="000D3A4A" w:rsidRDefault="000D3A4A">
    <w:pPr>
      <w:pStyle w:val="Header"/>
      <w:rPr>
        <w:rFonts w:ascii="Times New Roman" w:hAnsi="Times New Roman" w:cs="Times New Roman"/>
        <w:sz w:val="28"/>
        <w:szCs w:val="28"/>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efaultTabStop w:val="720"/>
  <w:drawingGridHorizontalSpacing w:val="140"/>
  <w:drawingGridVerticalSpacing w:val="381"/>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E22A0"/>
    <w:rsid w:val="000D3A4A"/>
    <w:rsid w:val="001B1833"/>
    <w:rsid w:val="001B1D30"/>
    <w:rsid w:val="00395A24"/>
    <w:rsid w:val="00456CBA"/>
    <w:rsid w:val="0050612A"/>
    <w:rsid w:val="0067352D"/>
    <w:rsid w:val="007A3678"/>
    <w:rsid w:val="0088319C"/>
    <w:rsid w:val="008F1070"/>
    <w:rsid w:val="0095405F"/>
    <w:rsid w:val="00B70E19"/>
    <w:rsid w:val="00BB52D7"/>
    <w:rsid w:val="00BD34E2"/>
    <w:rsid w:val="00CB05F7"/>
    <w:rsid w:val="00D41B11"/>
    <w:rsid w:val="00DA0C61"/>
    <w:rsid w:val="00DE22A0"/>
    <w:rsid w:val="00DE775F"/>
    <w:rsid w:val="00EB0A68"/>
    <w:rsid w:val="00F56BC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D3A4A"/>
    <w:pPr>
      <w:tabs>
        <w:tab w:val="center" w:pos="4680"/>
        <w:tab w:val="right" w:pos="9360"/>
      </w:tabs>
      <w:spacing w:after="0" w:line="240" w:lineRule="auto"/>
    </w:pPr>
  </w:style>
  <w:style w:type="character" w:customStyle="1" w:styleId="HeaderChar">
    <w:name w:val="Header Char"/>
    <w:basedOn w:val="DefaultParagraphFont"/>
    <w:link w:val="Header"/>
    <w:uiPriority w:val="99"/>
    <w:rsid w:val="000D3A4A"/>
  </w:style>
  <w:style w:type="paragraph" w:styleId="Footer">
    <w:name w:val="footer"/>
    <w:basedOn w:val="Normal"/>
    <w:link w:val="FooterChar"/>
    <w:uiPriority w:val="99"/>
    <w:unhideWhenUsed/>
    <w:rsid w:val="000D3A4A"/>
    <w:pPr>
      <w:tabs>
        <w:tab w:val="center" w:pos="4680"/>
        <w:tab w:val="right" w:pos="9360"/>
      </w:tabs>
      <w:spacing w:after="0" w:line="240" w:lineRule="auto"/>
    </w:pPr>
  </w:style>
  <w:style w:type="character" w:customStyle="1" w:styleId="FooterChar">
    <w:name w:val="Footer Char"/>
    <w:basedOn w:val="DefaultParagraphFont"/>
    <w:link w:val="Footer"/>
    <w:uiPriority w:val="99"/>
    <w:rsid w:val="000D3A4A"/>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D3A4A"/>
    <w:pPr>
      <w:tabs>
        <w:tab w:val="center" w:pos="4680"/>
        <w:tab w:val="right" w:pos="9360"/>
      </w:tabs>
      <w:spacing w:after="0" w:line="240" w:lineRule="auto"/>
    </w:pPr>
  </w:style>
  <w:style w:type="character" w:customStyle="1" w:styleId="HeaderChar">
    <w:name w:val="Header Char"/>
    <w:basedOn w:val="DefaultParagraphFont"/>
    <w:link w:val="Header"/>
    <w:uiPriority w:val="99"/>
    <w:rsid w:val="000D3A4A"/>
  </w:style>
  <w:style w:type="paragraph" w:styleId="Footer">
    <w:name w:val="footer"/>
    <w:basedOn w:val="Normal"/>
    <w:link w:val="FooterChar"/>
    <w:uiPriority w:val="99"/>
    <w:unhideWhenUsed/>
    <w:rsid w:val="000D3A4A"/>
    <w:pPr>
      <w:tabs>
        <w:tab w:val="center" w:pos="4680"/>
        <w:tab w:val="right" w:pos="9360"/>
      </w:tabs>
      <w:spacing w:after="0" w:line="240" w:lineRule="auto"/>
    </w:pPr>
  </w:style>
  <w:style w:type="character" w:customStyle="1" w:styleId="FooterChar">
    <w:name w:val="Footer Char"/>
    <w:basedOn w:val="DefaultParagraphFont"/>
    <w:link w:val="Footer"/>
    <w:uiPriority w:val="99"/>
    <w:rsid w:val="000D3A4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76659565">
      <w:bodyDiv w:val="1"/>
      <w:marLeft w:val="0"/>
      <w:marRight w:val="0"/>
      <w:marTop w:val="0"/>
      <w:marBottom w:val="0"/>
      <w:divBdr>
        <w:top w:val="none" w:sz="0" w:space="0" w:color="auto"/>
        <w:left w:val="none" w:sz="0" w:space="0" w:color="auto"/>
        <w:bottom w:val="none" w:sz="0" w:space="0" w:color="auto"/>
        <w:right w:val="none" w:sz="0" w:space="0" w:color="auto"/>
      </w:divBdr>
    </w:div>
    <w:div w:id="1005786240">
      <w:bodyDiv w:val="1"/>
      <w:marLeft w:val="0"/>
      <w:marRight w:val="0"/>
      <w:marTop w:val="0"/>
      <w:marBottom w:val="0"/>
      <w:divBdr>
        <w:top w:val="none" w:sz="0" w:space="0" w:color="auto"/>
        <w:left w:val="none" w:sz="0" w:space="0" w:color="auto"/>
        <w:bottom w:val="none" w:sz="0" w:space="0" w:color="auto"/>
        <w:right w:val="none" w:sz="0" w:space="0" w:color="auto"/>
      </w:divBdr>
    </w:div>
    <w:div w:id="1865047369">
      <w:bodyDiv w:val="1"/>
      <w:marLeft w:val="0"/>
      <w:marRight w:val="0"/>
      <w:marTop w:val="0"/>
      <w:marBottom w:val="0"/>
      <w:divBdr>
        <w:top w:val="none" w:sz="0" w:space="0" w:color="auto"/>
        <w:left w:val="none" w:sz="0" w:space="0" w:color="auto"/>
        <w:bottom w:val="none" w:sz="0" w:space="0" w:color="auto"/>
        <w:right w:val="none" w:sz="0" w:space="0" w:color="auto"/>
      </w:divBdr>
    </w:div>
    <w:div w:id="18653163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FFFFFF"/>
      </a:dk1>
      <a:lt1>
        <a:sysClr val="window" lastClr="121212"/>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34</TotalTime>
  <Pages>1</Pages>
  <Words>837</Words>
  <Characters>4771</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5597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Maytinh2</dc:creator>
  <cp:lastModifiedBy>Maytinh2</cp:lastModifiedBy>
  <cp:revision>12</cp:revision>
  <dcterms:created xsi:type="dcterms:W3CDTF">2026-02-27T07:04:00Z</dcterms:created>
  <dcterms:modified xsi:type="dcterms:W3CDTF">2026-03-16T01:02:00Z</dcterms:modified>
</cp:coreProperties>
</file>