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932D0" w:rsidRPr="000932D0" w14:paraId="0CDDD4CB" w14:textId="77777777" w:rsidTr="000932D0">
        <w:trPr>
          <w:trHeight w:val="1021"/>
        </w:trPr>
        <w:tc>
          <w:tcPr>
            <w:tcW w:w="1544" w:type="pct"/>
            <w:hideMark/>
          </w:tcPr>
          <w:p w14:paraId="36249DEA" w14:textId="77777777" w:rsidR="000932D0" w:rsidRPr="000932D0" w:rsidRDefault="000932D0" w:rsidP="000932D0">
            <w:pPr>
              <w:jc w:val="center"/>
              <w:rPr>
                <w:rFonts w:eastAsia="PMingLiU"/>
                <w:b/>
                <w:sz w:val="26"/>
                <w:szCs w:val="26"/>
                <w:highlight w:val="white"/>
              </w:rPr>
            </w:pPr>
            <w:r w:rsidRPr="000932D0">
              <w:rPr>
                <w:rFonts w:eastAsia="PMingLiU"/>
                <w:b/>
                <w:sz w:val="26"/>
                <w:szCs w:val="26"/>
                <w:highlight w:val="white"/>
              </w:rPr>
              <w:t>HỘI ĐỒNG NHÂN DÂN</w:t>
            </w:r>
          </w:p>
          <w:p w14:paraId="35CADFFE" w14:textId="77777777" w:rsidR="000932D0" w:rsidRPr="000932D0" w:rsidRDefault="000932D0" w:rsidP="000932D0">
            <w:pPr>
              <w:jc w:val="center"/>
              <w:rPr>
                <w:rFonts w:eastAsia="PMingLiU"/>
                <w:b/>
                <w:sz w:val="26"/>
                <w:szCs w:val="26"/>
                <w:highlight w:val="white"/>
              </w:rPr>
            </w:pPr>
            <w:r w:rsidRPr="000932D0">
              <w:rPr>
                <w:noProof/>
                <w:sz w:val="20"/>
                <w:szCs w:val="20"/>
              </w:rPr>
              <mc:AlternateContent>
                <mc:Choice Requires="wps">
                  <w:drawing>
                    <wp:anchor distT="4294967235" distB="4294967235" distL="114300" distR="114300" simplePos="0" relativeHeight="251660288" behindDoc="0" locked="0" layoutInCell="1" allowOverlap="1" wp14:anchorId="252F2062" wp14:editId="1BFA0687">
                      <wp:simplePos x="0" y="0"/>
                      <wp:positionH relativeFrom="column">
                        <wp:posOffset>581660</wp:posOffset>
                      </wp:positionH>
                      <wp:positionV relativeFrom="paragraph">
                        <wp:posOffset>220979</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0932D0">
              <w:rPr>
                <w:rFonts w:eastAsia="PMingLiU"/>
                <w:b/>
                <w:sz w:val="26"/>
                <w:szCs w:val="26"/>
                <w:highlight w:val="white"/>
              </w:rPr>
              <w:t>TỈNH ĐỒNG NAI</w:t>
            </w:r>
          </w:p>
        </w:tc>
        <w:tc>
          <w:tcPr>
            <w:tcW w:w="515" w:type="pct"/>
          </w:tcPr>
          <w:p w14:paraId="42FFF6C7" w14:textId="77777777" w:rsidR="000932D0" w:rsidRPr="000932D0" w:rsidRDefault="000932D0" w:rsidP="000932D0">
            <w:pPr>
              <w:jc w:val="center"/>
              <w:rPr>
                <w:rFonts w:eastAsia="PMingLiU"/>
                <w:b/>
                <w:sz w:val="26"/>
                <w:szCs w:val="26"/>
                <w:highlight w:val="white"/>
              </w:rPr>
            </w:pPr>
          </w:p>
          <w:p w14:paraId="70AB1285" w14:textId="77777777" w:rsidR="000932D0" w:rsidRPr="000932D0" w:rsidRDefault="000932D0" w:rsidP="000932D0">
            <w:pPr>
              <w:jc w:val="center"/>
              <w:rPr>
                <w:rFonts w:eastAsia="PMingLiU"/>
                <w:sz w:val="28"/>
                <w:szCs w:val="28"/>
                <w:highlight w:val="white"/>
              </w:rPr>
            </w:pPr>
          </w:p>
        </w:tc>
        <w:tc>
          <w:tcPr>
            <w:tcW w:w="2941" w:type="pct"/>
            <w:hideMark/>
          </w:tcPr>
          <w:p w14:paraId="6DF27D89" w14:textId="77777777" w:rsidR="000932D0" w:rsidRPr="000932D0" w:rsidRDefault="000932D0" w:rsidP="000932D0">
            <w:pPr>
              <w:jc w:val="center"/>
              <w:rPr>
                <w:rFonts w:eastAsia="PMingLiU"/>
                <w:b/>
                <w:sz w:val="26"/>
                <w:szCs w:val="26"/>
                <w:highlight w:val="white"/>
              </w:rPr>
            </w:pPr>
            <w:r w:rsidRPr="000932D0">
              <w:rPr>
                <w:rFonts w:eastAsia="PMingLiU"/>
                <w:b/>
                <w:sz w:val="26"/>
                <w:szCs w:val="26"/>
                <w:highlight w:val="white"/>
              </w:rPr>
              <w:t>CỘNG HÒA XÃ HỘI CHỦ NGHĨA VIỆT NAM</w:t>
            </w:r>
          </w:p>
          <w:p w14:paraId="0AC6EF7A" w14:textId="77777777" w:rsidR="000932D0" w:rsidRPr="000932D0" w:rsidRDefault="000932D0" w:rsidP="000932D0">
            <w:pPr>
              <w:jc w:val="center"/>
              <w:rPr>
                <w:rFonts w:eastAsia="PMingLiU"/>
                <w:sz w:val="28"/>
                <w:szCs w:val="28"/>
                <w:highlight w:val="white"/>
              </w:rPr>
            </w:pPr>
            <w:r w:rsidRPr="000932D0">
              <w:rPr>
                <w:noProof/>
                <w:sz w:val="20"/>
                <w:szCs w:val="20"/>
              </w:rPr>
              <mc:AlternateContent>
                <mc:Choice Requires="wps">
                  <w:drawing>
                    <wp:anchor distT="4294967236" distB="4294967236" distL="114300" distR="114300" simplePos="0" relativeHeight="251661312" behindDoc="0" locked="0" layoutInCell="1" allowOverlap="1" wp14:anchorId="61D921FD" wp14:editId="61F9C28C">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932D0">
              <w:rPr>
                <w:rFonts w:eastAsia="PMingLiU"/>
                <w:b/>
                <w:sz w:val="28"/>
                <w:szCs w:val="28"/>
                <w:highlight w:val="white"/>
              </w:rPr>
              <w:t>Độc lập - Tự do - Hạnh phúc</w:t>
            </w:r>
          </w:p>
        </w:tc>
      </w:tr>
      <w:tr w:rsidR="000932D0" w:rsidRPr="000932D0" w14:paraId="516184C3" w14:textId="77777777" w:rsidTr="000932D0">
        <w:trPr>
          <w:trHeight w:val="20"/>
        </w:trPr>
        <w:tc>
          <w:tcPr>
            <w:tcW w:w="1544" w:type="pct"/>
            <w:hideMark/>
          </w:tcPr>
          <w:p w14:paraId="35392F70" w14:textId="30DC1C4E" w:rsidR="000932D0" w:rsidRPr="000932D0" w:rsidRDefault="000932D0" w:rsidP="000932D0">
            <w:pPr>
              <w:jc w:val="center"/>
              <w:rPr>
                <w:rFonts w:eastAsia="PMingLiU"/>
                <w:b/>
                <w:sz w:val="26"/>
                <w:szCs w:val="26"/>
                <w:highlight w:val="white"/>
              </w:rPr>
            </w:pPr>
            <w:r w:rsidRPr="000932D0">
              <w:rPr>
                <w:rFonts w:eastAsia="PMingLiU"/>
                <w:sz w:val="26"/>
                <w:szCs w:val="26"/>
                <w:highlight w:val="white"/>
              </w:rPr>
              <w:t>Số</w:t>
            </w:r>
            <w:r>
              <w:rPr>
                <w:rFonts w:eastAsia="PMingLiU"/>
                <w:sz w:val="26"/>
                <w:szCs w:val="26"/>
                <w:highlight w:val="white"/>
              </w:rPr>
              <w:t>: 61</w:t>
            </w:r>
            <w:r w:rsidRPr="000932D0">
              <w:rPr>
                <w:rFonts w:eastAsia="PMingLiU"/>
                <w:sz w:val="26"/>
                <w:szCs w:val="26"/>
                <w:highlight w:val="white"/>
              </w:rPr>
              <w:t>/NQ-HĐND</w:t>
            </w:r>
          </w:p>
        </w:tc>
        <w:tc>
          <w:tcPr>
            <w:tcW w:w="515" w:type="pct"/>
          </w:tcPr>
          <w:p w14:paraId="6DDD9E4C" w14:textId="77777777" w:rsidR="000932D0" w:rsidRPr="000932D0" w:rsidRDefault="000932D0" w:rsidP="000932D0">
            <w:pPr>
              <w:jc w:val="center"/>
              <w:rPr>
                <w:rFonts w:eastAsia="PMingLiU"/>
                <w:b/>
                <w:sz w:val="26"/>
                <w:szCs w:val="26"/>
                <w:highlight w:val="white"/>
              </w:rPr>
            </w:pPr>
          </w:p>
        </w:tc>
        <w:tc>
          <w:tcPr>
            <w:tcW w:w="2941" w:type="pct"/>
            <w:hideMark/>
          </w:tcPr>
          <w:p w14:paraId="6A0EB5CE" w14:textId="77777777" w:rsidR="000932D0" w:rsidRPr="000932D0" w:rsidRDefault="000932D0" w:rsidP="000932D0">
            <w:pPr>
              <w:jc w:val="center"/>
              <w:rPr>
                <w:rFonts w:eastAsia="PMingLiU"/>
                <w:b/>
                <w:sz w:val="26"/>
                <w:szCs w:val="26"/>
                <w:highlight w:val="white"/>
              </w:rPr>
            </w:pPr>
            <w:r w:rsidRPr="000932D0">
              <w:rPr>
                <w:rFonts w:eastAsia="PMingLiU"/>
                <w:i/>
                <w:sz w:val="28"/>
                <w:szCs w:val="28"/>
                <w:highlight w:val="white"/>
              </w:rPr>
              <w:t>Đồng Nai, ngày 11 tháng 12 năm 2024</w:t>
            </w:r>
          </w:p>
        </w:tc>
      </w:tr>
    </w:tbl>
    <w:p w14:paraId="7F4ACD86" w14:textId="77777777" w:rsidR="000932D0" w:rsidRPr="000932D0" w:rsidRDefault="000932D0" w:rsidP="000932D0"/>
    <w:p w14:paraId="6FB76D8D" w14:textId="77777777" w:rsidR="00E71492" w:rsidRPr="000932D0" w:rsidRDefault="00E71492" w:rsidP="000932D0">
      <w:pPr>
        <w:pStyle w:val="Heading1"/>
        <w:rPr>
          <w:sz w:val="28"/>
          <w:szCs w:val="28"/>
        </w:rPr>
      </w:pPr>
      <w:r w:rsidRPr="000932D0">
        <w:rPr>
          <w:sz w:val="28"/>
          <w:szCs w:val="28"/>
        </w:rPr>
        <w:t>NGHỊ QUYẾT</w:t>
      </w:r>
    </w:p>
    <w:p w14:paraId="7BE12509" w14:textId="35BB6461" w:rsidR="001C68A3" w:rsidRDefault="00885F3C" w:rsidP="000932D0">
      <w:pPr>
        <w:jc w:val="center"/>
        <w:rPr>
          <w:b/>
          <w:bCs/>
          <w:sz w:val="28"/>
          <w:szCs w:val="28"/>
        </w:rPr>
      </w:pPr>
      <w:r w:rsidRPr="000932D0">
        <w:rPr>
          <w:b/>
          <w:bCs/>
          <w:sz w:val="28"/>
          <w:szCs w:val="28"/>
        </w:rPr>
        <w:t>D</w:t>
      </w:r>
      <w:r w:rsidR="004B5A7F" w:rsidRPr="000932D0">
        <w:rPr>
          <w:b/>
          <w:bCs/>
          <w:sz w:val="28"/>
          <w:szCs w:val="28"/>
        </w:rPr>
        <w:t xml:space="preserve">anh mục các </w:t>
      </w:r>
      <w:r w:rsidR="000C4A46" w:rsidRPr="000932D0">
        <w:rPr>
          <w:b/>
          <w:bCs/>
          <w:sz w:val="28"/>
          <w:szCs w:val="28"/>
        </w:rPr>
        <w:t>dự án phải</w:t>
      </w:r>
      <w:r w:rsidR="008D5B57" w:rsidRPr="000932D0">
        <w:rPr>
          <w:b/>
          <w:bCs/>
          <w:sz w:val="28"/>
          <w:szCs w:val="28"/>
        </w:rPr>
        <w:t xml:space="preserve"> chuyển mục đích sử dụng đất trồng lúa</w:t>
      </w:r>
      <w:r w:rsidR="005F68EE" w:rsidRPr="000932D0">
        <w:rPr>
          <w:b/>
          <w:bCs/>
          <w:sz w:val="28"/>
          <w:szCs w:val="28"/>
        </w:rPr>
        <w:t>,</w:t>
      </w:r>
      <w:r w:rsidR="001B6F49" w:rsidRPr="000932D0">
        <w:rPr>
          <w:b/>
          <w:bCs/>
          <w:sz w:val="28"/>
          <w:szCs w:val="28"/>
        </w:rPr>
        <w:t xml:space="preserve"> </w:t>
      </w:r>
      <w:r w:rsidR="005F68EE" w:rsidRPr="000932D0">
        <w:rPr>
          <w:b/>
          <w:bCs/>
          <w:sz w:val="28"/>
          <w:szCs w:val="28"/>
        </w:rPr>
        <w:t>đất</w:t>
      </w:r>
      <w:r w:rsidR="009268A2" w:rsidRPr="000932D0">
        <w:rPr>
          <w:b/>
          <w:bCs/>
          <w:sz w:val="28"/>
          <w:szCs w:val="28"/>
        </w:rPr>
        <w:t xml:space="preserve"> rừng</w:t>
      </w:r>
      <w:r w:rsidR="00827D9E" w:rsidRPr="000932D0">
        <w:rPr>
          <w:b/>
          <w:bCs/>
          <w:sz w:val="28"/>
          <w:szCs w:val="28"/>
        </w:rPr>
        <w:t xml:space="preserve"> phòng hộ, đất rừng sản xuất n</w:t>
      </w:r>
      <w:r w:rsidR="008D5B57" w:rsidRPr="000932D0">
        <w:rPr>
          <w:b/>
          <w:bCs/>
          <w:sz w:val="28"/>
          <w:szCs w:val="28"/>
        </w:rPr>
        <w:t>ăm 202</w:t>
      </w:r>
      <w:r w:rsidR="005F68EE" w:rsidRPr="000932D0">
        <w:rPr>
          <w:b/>
          <w:bCs/>
          <w:sz w:val="28"/>
          <w:szCs w:val="28"/>
        </w:rPr>
        <w:t>5</w:t>
      </w:r>
      <w:r w:rsidR="000C4A46" w:rsidRPr="000932D0">
        <w:rPr>
          <w:b/>
          <w:bCs/>
          <w:sz w:val="28"/>
          <w:szCs w:val="28"/>
        </w:rPr>
        <w:t xml:space="preserve"> trên địa bàn</w:t>
      </w:r>
      <w:r w:rsidR="008D5B57" w:rsidRPr="000932D0">
        <w:rPr>
          <w:b/>
          <w:bCs/>
          <w:sz w:val="28"/>
          <w:szCs w:val="28"/>
        </w:rPr>
        <w:t xml:space="preserve"> tỉnh Đồng Nai</w:t>
      </w:r>
    </w:p>
    <w:p w14:paraId="095981C2" w14:textId="363D11FD" w:rsidR="000932D0" w:rsidRPr="000932D0" w:rsidRDefault="000932D0" w:rsidP="000932D0">
      <w:pPr>
        <w:jc w:val="center"/>
        <w:rPr>
          <w:b/>
          <w:bCs/>
          <w:sz w:val="28"/>
          <w:szCs w:val="28"/>
        </w:rPr>
      </w:pPr>
      <w:r w:rsidRPr="000932D0">
        <w:rPr>
          <w:noProof/>
          <w:sz w:val="28"/>
          <w:szCs w:val="28"/>
        </w:rPr>
        <mc:AlternateContent>
          <mc:Choice Requires="wps">
            <w:drawing>
              <wp:anchor distT="0" distB="0" distL="114300" distR="114300" simplePos="0" relativeHeight="251658240" behindDoc="0" locked="0" layoutInCell="1" allowOverlap="1" wp14:anchorId="0E4175BC" wp14:editId="07CDDAAD">
                <wp:simplePos x="0" y="0"/>
                <wp:positionH relativeFrom="column">
                  <wp:posOffset>2350770</wp:posOffset>
                </wp:positionH>
                <wp:positionV relativeFrom="paragraph">
                  <wp:posOffset>41275</wp:posOffset>
                </wp:positionV>
                <wp:extent cx="1493520" cy="0"/>
                <wp:effectExtent l="0" t="0" r="11430" b="19050"/>
                <wp:wrapNone/>
                <wp:docPr id="1367411871"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pt,3.25pt" to="302.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">
                <o:lock v:ext="edit" shapetype="f"/>
              </v:line>
            </w:pict>
          </mc:Fallback>
        </mc:AlternateContent>
      </w:r>
    </w:p>
    <w:p w14:paraId="0756C17C" w14:textId="772A8BAB" w:rsidR="00E71492" w:rsidRPr="000932D0" w:rsidRDefault="00E71492" w:rsidP="000932D0">
      <w:pPr>
        <w:pStyle w:val="Heading2"/>
        <w:rPr>
          <w:szCs w:val="28"/>
        </w:rPr>
      </w:pPr>
      <w:r w:rsidRPr="000932D0">
        <w:rPr>
          <w:szCs w:val="28"/>
        </w:rPr>
        <w:t>HỘI ĐỒNG NHÂN DÂN TỈNH ĐỒNG NAI</w:t>
      </w:r>
    </w:p>
    <w:p w14:paraId="2649653A" w14:textId="1017EF22" w:rsidR="00C450B0" w:rsidRPr="000932D0" w:rsidRDefault="00C450B0" w:rsidP="000932D0">
      <w:pPr>
        <w:jc w:val="center"/>
        <w:rPr>
          <w:b/>
          <w:sz w:val="28"/>
          <w:szCs w:val="28"/>
        </w:rPr>
      </w:pPr>
      <w:r w:rsidRPr="000932D0">
        <w:rPr>
          <w:b/>
          <w:sz w:val="28"/>
          <w:szCs w:val="28"/>
        </w:rPr>
        <w:t>K</w:t>
      </w:r>
      <w:r w:rsidR="005334F4" w:rsidRPr="000932D0">
        <w:rPr>
          <w:b/>
          <w:sz w:val="28"/>
          <w:szCs w:val="28"/>
        </w:rPr>
        <w:t>HÓA</w:t>
      </w:r>
      <w:r w:rsidRPr="000932D0">
        <w:rPr>
          <w:b/>
          <w:sz w:val="28"/>
          <w:szCs w:val="28"/>
        </w:rPr>
        <w:t xml:space="preserve"> </w:t>
      </w:r>
      <w:r w:rsidR="004337C3" w:rsidRPr="000932D0">
        <w:rPr>
          <w:b/>
          <w:sz w:val="28"/>
          <w:szCs w:val="28"/>
        </w:rPr>
        <w:t>X</w:t>
      </w:r>
      <w:r w:rsidR="005334F4" w:rsidRPr="000932D0">
        <w:rPr>
          <w:b/>
          <w:sz w:val="28"/>
          <w:szCs w:val="28"/>
        </w:rPr>
        <w:t xml:space="preserve"> KỲ</w:t>
      </w:r>
      <w:r w:rsidRPr="000932D0">
        <w:rPr>
          <w:b/>
          <w:sz w:val="28"/>
          <w:szCs w:val="28"/>
        </w:rPr>
        <w:t xml:space="preserve"> </w:t>
      </w:r>
      <w:r w:rsidR="005334F4" w:rsidRPr="000932D0">
        <w:rPr>
          <w:b/>
          <w:sz w:val="28"/>
          <w:szCs w:val="28"/>
        </w:rPr>
        <w:t>HỌP</w:t>
      </w:r>
      <w:r w:rsidRPr="000932D0">
        <w:rPr>
          <w:b/>
          <w:sz w:val="28"/>
          <w:szCs w:val="28"/>
        </w:rPr>
        <w:t xml:space="preserve"> </w:t>
      </w:r>
      <w:r w:rsidR="005334F4" w:rsidRPr="000932D0">
        <w:rPr>
          <w:b/>
          <w:sz w:val="28"/>
          <w:szCs w:val="28"/>
        </w:rPr>
        <w:t>THỨ</w:t>
      </w:r>
      <w:r w:rsidR="00425F9C" w:rsidRPr="000932D0">
        <w:rPr>
          <w:b/>
          <w:sz w:val="28"/>
          <w:szCs w:val="28"/>
        </w:rPr>
        <w:t xml:space="preserve"> </w:t>
      </w:r>
      <w:r w:rsidR="0093583D" w:rsidRPr="000932D0">
        <w:rPr>
          <w:b/>
          <w:sz w:val="28"/>
          <w:szCs w:val="28"/>
        </w:rPr>
        <w:t>2</w:t>
      </w:r>
      <w:r w:rsidR="00CE6227" w:rsidRPr="000932D0">
        <w:rPr>
          <w:b/>
          <w:sz w:val="28"/>
          <w:szCs w:val="28"/>
        </w:rPr>
        <w:t>2</w:t>
      </w:r>
    </w:p>
    <w:p w14:paraId="68BD17DE" w14:textId="77777777" w:rsidR="00FE783A" w:rsidRPr="000932D0" w:rsidRDefault="00FE783A" w:rsidP="000932D0">
      <w:pPr>
        <w:pStyle w:val="BodyText"/>
        <w:spacing w:before="120" w:after="0"/>
        <w:ind w:firstLine="567"/>
        <w:rPr>
          <w:i/>
          <w:iCs/>
        </w:rPr>
      </w:pPr>
      <w:r w:rsidRPr="000932D0">
        <w:rPr>
          <w:i/>
          <w:iCs/>
        </w:rPr>
        <w:t>Căn cứ Luật Tổ chức chính quyền địa phương ngày 19 tháng 6 năm 2015;</w:t>
      </w:r>
    </w:p>
    <w:p w14:paraId="39498986" w14:textId="219699D8" w:rsidR="008D7485" w:rsidRPr="000932D0" w:rsidRDefault="008D7485" w:rsidP="000932D0">
      <w:pPr>
        <w:pStyle w:val="BodyText"/>
        <w:spacing w:before="120" w:after="0"/>
        <w:ind w:firstLine="567"/>
        <w:rPr>
          <w:i/>
          <w:iCs/>
          <w:lang w:val="en-US"/>
        </w:rPr>
      </w:pPr>
      <w:r w:rsidRPr="000932D0">
        <w:rPr>
          <w:i/>
          <w:iCs/>
        </w:rPr>
        <w:t xml:space="preserve">Căn cứ Luật </w:t>
      </w:r>
      <w:r w:rsidR="00827D9E" w:rsidRPr="000932D0">
        <w:rPr>
          <w:i/>
          <w:iCs/>
          <w:lang w:val="en-US"/>
        </w:rPr>
        <w:t>sử</w:t>
      </w:r>
      <w:r w:rsidRPr="000932D0">
        <w:rPr>
          <w:i/>
          <w:iCs/>
        </w:rPr>
        <w:t>a đổi, bổ sung một số điều của Luật Tổ chức Chính phủ và Luật Tổ chức chính quyền địa phương ngày 22 tháng 11 năm 2019</w:t>
      </w:r>
      <w:r w:rsidRPr="000932D0">
        <w:rPr>
          <w:i/>
          <w:iCs/>
          <w:lang w:val="en-US"/>
        </w:rPr>
        <w:t>;</w:t>
      </w:r>
    </w:p>
    <w:p w14:paraId="552DA668" w14:textId="77777777" w:rsidR="00D262E0" w:rsidRPr="000932D0" w:rsidRDefault="00D262E0" w:rsidP="000932D0">
      <w:pPr>
        <w:spacing w:before="120"/>
        <w:ind w:firstLine="567"/>
        <w:jc w:val="both"/>
        <w:rPr>
          <w:i/>
          <w:iCs/>
          <w:sz w:val="28"/>
          <w:szCs w:val="28"/>
          <w:lang w:bidi="vi-VN"/>
        </w:rPr>
      </w:pPr>
      <w:r w:rsidRPr="000932D0">
        <w:rPr>
          <w:i/>
          <w:iCs/>
          <w:sz w:val="28"/>
          <w:szCs w:val="28"/>
          <w:lang w:bidi="vi-VN"/>
        </w:rPr>
        <w:t>Căn cứ Luật Đất đai ngày 18 tháng 01 năm 2024;</w:t>
      </w:r>
    </w:p>
    <w:p w14:paraId="5355BD9F" w14:textId="77777777" w:rsidR="00D71470" w:rsidRPr="000932D0" w:rsidRDefault="00D71470" w:rsidP="000932D0">
      <w:pPr>
        <w:pStyle w:val="BodyText"/>
        <w:spacing w:before="120" w:after="0"/>
        <w:ind w:firstLine="567"/>
        <w:rPr>
          <w:i/>
          <w:iCs/>
        </w:rPr>
      </w:pPr>
      <w:r w:rsidRPr="000932D0">
        <w:rPr>
          <w:i/>
          <w:iCs/>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B584E70" w14:textId="77777777" w:rsidR="00D262E0" w:rsidRPr="000932D0" w:rsidRDefault="00D262E0" w:rsidP="000932D0">
      <w:pPr>
        <w:pStyle w:val="BodyText"/>
        <w:spacing w:before="120" w:after="0"/>
        <w:ind w:firstLine="567"/>
        <w:rPr>
          <w:i/>
          <w:iCs/>
        </w:rPr>
      </w:pPr>
      <w:r w:rsidRPr="000932D0">
        <w:rPr>
          <w:i/>
          <w:iCs/>
          <w:lang w:bidi="vi-VN"/>
        </w:rPr>
        <w:t>Căn cứ Nghị định số 102/2024/NĐ-CP ngày 30 tháng 7 năm 2024 của Chính phủ quy định chi tiết thi hành một số điều của Luật Đất đai</w:t>
      </w:r>
      <w:r w:rsidRPr="000932D0">
        <w:rPr>
          <w:i/>
          <w:iCs/>
        </w:rPr>
        <w:t>;</w:t>
      </w:r>
    </w:p>
    <w:p w14:paraId="25C5D1B7" w14:textId="31E506EF" w:rsidR="00582ED4" w:rsidRPr="000932D0" w:rsidRDefault="00800C22" w:rsidP="000932D0">
      <w:pPr>
        <w:pStyle w:val="BodyText"/>
        <w:spacing w:before="120" w:after="0"/>
        <w:ind w:firstLine="567"/>
        <w:rPr>
          <w:i/>
          <w:iCs/>
          <w:lang w:val="en-US"/>
        </w:rPr>
      </w:pPr>
      <w:r w:rsidRPr="000932D0">
        <w:rPr>
          <w:i/>
          <w:iCs/>
        </w:rPr>
        <w:t>X</w:t>
      </w:r>
      <w:r w:rsidR="00E71492" w:rsidRPr="000932D0">
        <w:rPr>
          <w:i/>
          <w:iCs/>
        </w:rPr>
        <w:t xml:space="preserve">ét </w:t>
      </w:r>
      <w:r w:rsidR="00FC2739" w:rsidRPr="000932D0">
        <w:rPr>
          <w:i/>
          <w:iCs/>
        </w:rPr>
        <w:t xml:space="preserve">Tờ </w:t>
      </w:r>
      <w:r w:rsidR="00E71492" w:rsidRPr="000932D0">
        <w:rPr>
          <w:i/>
          <w:iCs/>
        </w:rPr>
        <w:t xml:space="preserve">trình số </w:t>
      </w:r>
      <w:r w:rsidR="00CE6227" w:rsidRPr="000932D0">
        <w:rPr>
          <w:i/>
          <w:iCs/>
          <w:lang w:val="en-US"/>
        </w:rPr>
        <w:t>166</w:t>
      </w:r>
      <w:r w:rsidR="00E71492" w:rsidRPr="000932D0">
        <w:rPr>
          <w:i/>
          <w:iCs/>
        </w:rPr>
        <w:t>/TTr-UBND ngày</w:t>
      </w:r>
      <w:r w:rsidR="004337C3" w:rsidRPr="000932D0">
        <w:rPr>
          <w:i/>
          <w:iCs/>
        </w:rPr>
        <w:t xml:space="preserve"> </w:t>
      </w:r>
      <w:r w:rsidR="00CE6227" w:rsidRPr="000932D0">
        <w:rPr>
          <w:i/>
          <w:iCs/>
          <w:lang w:val="en-US"/>
        </w:rPr>
        <w:t>20</w:t>
      </w:r>
      <w:r w:rsidR="004337C3" w:rsidRPr="000932D0">
        <w:rPr>
          <w:i/>
          <w:iCs/>
        </w:rPr>
        <w:t xml:space="preserve"> </w:t>
      </w:r>
      <w:r w:rsidR="007F6FC9" w:rsidRPr="000932D0">
        <w:rPr>
          <w:i/>
          <w:iCs/>
          <w:lang w:val="en-US"/>
        </w:rPr>
        <w:t>tháng</w:t>
      </w:r>
      <w:r w:rsidR="004337C3" w:rsidRPr="000932D0">
        <w:rPr>
          <w:i/>
          <w:iCs/>
        </w:rPr>
        <w:t xml:space="preserve"> </w:t>
      </w:r>
      <w:r w:rsidR="00CE6227" w:rsidRPr="000932D0">
        <w:rPr>
          <w:i/>
          <w:iCs/>
          <w:lang w:val="en-US"/>
        </w:rPr>
        <w:t>11</w:t>
      </w:r>
      <w:r w:rsidR="007F6FC9" w:rsidRPr="000932D0">
        <w:rPr>
          <w:i/>
          <w:iCs/>
          <w:lang w:val="en-US"/>
        </w:rPr>
        <w:t xml:space="preserve"> năm </w:t>
      </w:r>
      <w:r w:rsidR="00AA1469" w:rsidRPr="000932D0">
        <w:rPr>
          <w:i/>
          <w:iCs/>
        </w:rPr>
        <w:t>20</w:t>
      </w:r>
      <w:r w:rsidR="00077191" w:rsidRPr="000932D0">
        <w:rPr>
          <w:i/>
          <w:iCs/>
          <w:lang w:val="en-US"/>
        </w:rPr>
        <w:t>2</w:t>
      </w:r>
      <w:r w:rsidR="00CE1392" w:rsidRPr="000932D0">
        <w:rPr>
          <w:i/>
          <w:iCs/>
          <w:lang w:val="en-US"/>
        </w:rPr>
        <w:t>4</w:t>
      </w:r>
      <w:r w:rsidR="00E71492" w:rsidRPr="000932D0">
        <w:rPr>
          <w:i/>
          <w:iCs/>
        </w:rPr>
        <w:t xml:space="preserve"> của </w:t>
      </w:r>
      <w:r w:rsidR="00E93FA1" w:rsidRPr="000932D0">
        <w:rPr>
          <w:i/>
          <w:iCs/>
        </w:rPr>
        <w:t>Ủy ban nhân dân</w:t>
      </w:r>
      <w:r w:rsidR="00E71492" w:rsidRPr="000932D0">
        <w:rPr>
          <w:i/>
          <w:iCs/>
        </w:rPr>
        <w:t xml:space="preserve"> tỉnh Đồng Nai </w:t>
      </w:r>
      <w:r w:rsidR="00F76BA9" w:rsidRPr="000932D0">
        <w:rPr>
          <w:i/>
          <w:iCs/>
          <w:lang w:val="en-US"/>
        </w:rPr>
        <w:t>về</w:t>
      </w:r>
      <w:r w:rsidR="003E3A19" w:rsidRPr="000932D0">
        <w:rPr>
          <w:i/>
          <w:iCs/>
          <w:lang w:val="en-US"/>
        </w:rPr>
        <w:t xml:space="preserve"> việc </w:t>
      </w:r>
      <w:r w:rsidR="00CE1392" w:rsidRPr="000932D0">
        <w:rPr>
          <w:i/>
          <w:iCs/>
        </w:rPr>
        <w:t>chuyển mục đích sử dụng đất trồng lúa</w:t>
      </w:r>
      <w:r w:rsidR="00F76BA9" w:rsidRPr="000932D0">
        <w:rPr>
          <w:i/>
          <w:iCs/>
          <w:lang w:val="en-US"/>
        </w:rPr>
        <w:t xml:space="preserve">, </w:t>
      </w:r>
      <w:r w:rsidR="005830D9" w:rsidRPr="000932D0">
        <w:rPr>
          <w:i/>
          <w:iCs/>
          <w:lang w:val="en-US"/>
        </w:rPr>
        <w:t xml:space="preserve">đất </w:t>
      </w:r>
      <w:r w:rsidR="00F76BA9" w:rsidRPr="000932D0">
        <w:rPr>
          <w:i/>
          <w:iCs/>
          <w:lang w:val="en-US"/>
        </w:rPr>
        <w:t>rừng phòng hộ, đất rừng sản xuất</w:t>
      </w:r>
      <w:r w:rsidR="003E3A19" w:rsidRPr="000932D0">
        <w:rPr>
          <w:i/>
          <w:iCs/>
        </w:rPr>
        <w:t xml:space="preserve"> </w:t>
      </w:r>
      <w:r w:rsidR="00CE1392" w:rsidRPr="000932D0">
        <w:rPr>
          <w:i/>
          <w:iCs/>
        </w:rPr>
        <w:t>năm 202</w:t>
      </w:r>
      <w:r w:rsidR="007332FD" w:rsidRPr="000932D0">
        <w:rPr>
          <w:i/>
          <w:iCs/>
        </w:rPr>
        <w:t>5</w:t>
      </w:r>
      <w:r w:rsidR="00CE1392" w:rsidRPr="000932D0">
        <w:rPr>
          <w:i/>
          <w:iCs/>
        </w:rPr>
        <w:t xml:space="preserve"> trên địa bàn tỉnh Đồng Nai</w:t>
      </w:r>
      <w:r w:rsidR="00093264" w:rsidRPr="000932D0">
        <w:rPr>
          <w:i/>
          <w:iCs/>
        </w:rPr>
        <w:t xml:space="preserve">; </w:t>
      </w:r>
      <w:r w:rsidR="00582ED4" w:rsidRPr="000932D0">
        <w:rPr>
          <w:i/>
          <w:iCs/>
        </w:rPr>
        <w:t xml:space="preserve">Báo </w:t>
      </w:r>
      <w:r w:rsidR="004C64D5" w:rsidRPr="000932D0">
        <w:rPr>
          <w:i/>
          <w:iCs/>
        </w:rPr>
        <w:t xml:space="preserve">cáo thẩm tra </w:t>
      </w:r>
      <w:r w:rsidR="00290BD4" w:rsidRPr="000932D0">
        <w:rPr>
          <w:i/>
          <w:iCs/>
          <w:lang w:val="en-US"/>
        </w:rPr>
        <w:t xml:space="preserve">số 814/BC-BKTNS ngày 05 tháng 12 năm 2024 </w:t>
      </w:r>
      <w:r w:rsidR="004C64D5" w:rsidRPr="000932D0">
        <w:rPr>
          <w:i/>
          <w:iCs/>
        </w:rPr>
        <w:t>của Ban K</w:t>
      </w:r>
      <w:r w:rsidR="00E71492" w:rsidRPr="000932D0">
        <w:rPr>
          <w:i/>
          <w:iCs/>
        </w:rPr>
        <w:t xml:space="preserve">inh tế </w:t>
      </w:r>
      <w:r w:rsidR="00FC2739" w:rsidRPr="000932D0">
        <w:rPr>
          <w:i/>
          <w:iCs/>
        </w:rPr>
        <w:t xml:space="preserve">- </w:t>
      </w:r>
      <w:r w:rsidR="004C64D5" w:rsidRPr="000932D0">
        <w:rPr>
          <w:i/>
          <w:iCs/>
        </w:rPr>
        <w:t>N</w:t>
      </w:r>
      <w:r w:rsidR="00E71492" w:rsidRPr="000932D0">
        <w:rPr>
          <w:i/>
          <w:iCs/>
        </w:rPr>
        <w:t xml:space="preserve">gân sách </w:t>
      </w:r>
      <w:r w:rsidR="00E93FA1" w:rsidRPr="000932D0">
        <w:rPr>
          <w:i/>
          <w:iCs/>
        </w:rPr>
        <w:t>Hội đồng nhân dân</w:t>
      </w:r>
      <w:r w:rsidR="00E71492" w:rsidRPr="000932D0">
        <w:rPr>
          <w:i/>
          <w:iCs/>
        </w:rPr>
        <w:t xml:space="preserve"> tỉnh</w:t>
      </w:r>
      <w:r w:rsidR="00093264" w:rsidRPr="000932D0">
        <w:rPr>
          <w:i/>
          <w:iCs/>
        </w:rPr>
        <w:t>;</w:t>
      </w:r>
      <w:r w:rsidR="00E71492" w:rsidRPr="000932D0">
        <w:rPr>
          <w:i/>
          <w:iCs/>
        </w:rPr>
        <w:t xml:space="preserve"> ý kiến thảo luận </w:t>
      </w:r>
      <w:r w:rsidR="005334F4" w:rsidRPr="000932D0">
        <w:rPr>
          <w:i/>
          <w:iCs/>
        </w:rPr>
        <w:t>của các đại biểu</w:t>
      </w:r>
      <w:r w:rsidR="00E71E12" w:rsidRPr="000932D0">
        <w:rPr>
          <w:i/>
          <w:iCs/>
        </w:rPr>
        <w:t xml:space="preserve"> Hội đồng </w:t>
      </w:r>
      <w:r w:rsidR="00E93FA1" w:rsidRPr="000932D0">
        <w:rPr>
          <w:i/>
          <w:iCs/>
        </w:rPr>
        <w:t>n</w:t>
      </w:r>
      <w:r w:rsidR="00E71E12" w:rsidRPr="000932D0">
        <w:rPr>
          <w:i/>
          <w:iCs/>
        </w:rPr>
        <w:t>hân dân tỉnh</w:t>
      </w:r>
      <w:r w:rsidR="005334F4" w:rsidRPr="000932D0">
        <w:rPr>
          <w:i/>
          <w:iCs/>
        </w:rPr>
        <w:t xml:space="preserve"> </w:t>
      </w:r>
      <w:r w:rsidR="00E71492" w:rsidRPr="000932D0">
        <w:rPr>
          <w:i/>
          <w:iCs/>
        </w:rPr>
        <w:t>tại kỳ họp</w:t>
      </w:r>
      <w:r w:rsidR="00DF1CA7" w:rsidRPr="000932D0">
        <w:rPr>
          <w:i/>
          <w:iCs/>
          <w:lang w:val="en-US"/>
        </w:rPr>
        <w:t>.</w:t>
      </w:r>
    </w:p>
    <w:p w14:paraId="310B27B5" w14:textId="77777777" w:rsidR="00E71492" w:rsidRPr="000932D0" w:rsidRDefault="00E71492" w:rsidP="000932D0">
      <w:pPr>
        <w:pStyle w:val="BodyText"/>
        <w:spacing w:before="240" w:after="240"/>
        <w:jc w:val="center"/>
        <w:rPr>
          <w:b/>
          <w:bCs/>
        </w:rPr>
      </w:pPr>
      <w:r w:rsidRPr="000932D0">
        <w:rPr>
          <w:b/>
          <w:bCs/>
        </w:rPr>
        <w:t>QUYẾT NGHỊ:</w:t>
      </w:r>
    </w:p>
    <w:p w14:paraId="13FF1682" w14:textId="4874AA17" w:rsidR="0033685D" w:rsidRPr="000932D0" w:rsidRDefault="007542D7" w:rsidP="000932D0">
      <w:pPr>
        <w:pStyle w:val="Bodytext20"/>
        <w:shd w:val="clear" w:color="auto" w:fill="auto"/>
        <w:spacing w:before="120" w:line="240" w:lineRule="auto"/>
        <w:ind w:firstLine="567"/>
        <w:rPr>
          <w:bCs/>
          <w:sz w:val="28"/>
          <w:szCs w:val="28"/>
        </w:rPr>
      </w:pPr>
      <w:r w:rsidRPr="000932D0">
        <w:rPr>
          <w:b/>
          <w:sz w:val="28"/>
          <w:szCs w:val="28"/>
        </w:rPr>
        <w:t>Điều 1</w:t>
      </w:r>
      <w:r w:rsidR="00267EE5" w:rsidRPr="000932D0">
        <w:rPr>
          <w:b/>
          <w:sz w:val="28"/>
          <w:szCs w:val="28"/>
        </w:rPr>
        <w:t>.</w:t>
      </w:r>
      <w:r w:rsidRPr="000932D0">
        <w:rPr>
          <w:b/>
          <w:sz w:val="28"/>
          <w:szCs w:val="28"/>
        </w:rPr>
        <w:t xml:space="preserve"> </w:t>
      </w:r>
      <w:r w:rsidR="00885F3C" w:rsidRPr="000932D0">
        <w:rPr>
          <w:bCs/>
          <w:sz w:val="28"/>
          <w:szCs w:val="28"/>
        </w:rPr>
        <w:t xml:space="preserve">Thông qua </w:t>
      </w:r>
      <w:r w:rsidR="00880D8D" w:rsidRPr="000932D0">
        <w:rPr>
          <w:bCs/>
          <w:sz w:val="28"/>
          <w:szCs w:val="28"/>
          <w:lang w:val="nl-NL"/>
        </w:rPr>
        <w:t>4</w:t>
      </w:r>
      <w:r w:rsidR="00CE6227" w:rsidRPr="000932D0">
        <w:rPr>
          <w:bCs/>
          <w:sz w:val="28"/>
          <w:szCs w:val="28"/>
          <w:lang w:val="nl-NL"/>
        </w:rPr>
        <w:t>6</w:t>
      </w:r>
      <w:r w:rsidR="00C37D8E" w:rsidRPr="000932D0">
        <w:rPr>
          <w:bCs/>
          <w:sz w:val="28"/>
          <w:szCs w:val="28"/>
          <w:lang w:val="nl-NL"/>
        </w:rPr>
        <w:t xml:space="preserve"> dự án với tổng diện tích chuyển mục đích sử dụng đất trồng lúa là </w:t>
      </w:r>
      <w:r w:rsidR="00D036A9" w:rsidRPr="000932D0">
        <w:rPr>
          <w:bCs/>
          <w:sz w:val="28"/>
          <w:szCs w:val="28"/>
          <w:lang w:val="nl-NL"/>
        </w:rPr>
        <w:t>172,07</w:t>
      </w:r>
      <w:r w:rsidR="00C37D8E" w:rsidRPr="000932D0">
        <w:rPr>
          <w:bCs/>
          <w:sz w:val="28"/>
          <w:szCs w:val="28"/>
          <w:lang w:val="nl-NL"/>
        </w:rPr>
        <w:t xml:space="preserve"> h</w:t>
      </w:r>
      <w:r w:rsidR="00025BB0" w:rsidRPr="000932D0">
        <w:rPr>
          <w:bCs/>
          <w:sz w:val="28"/>
          <w:szCs w:val="28"/>
          <w:lang w:val="nl-NL"/>
        </w:rPr>
        <w:t>a, đất rừng phòng hộ là 0,76 ha và</w:t>
      </w:r>
      <w:r w:rsidR="00C37D8E" w:rsidRPr="000932D0">
        <w:rPr>
          <w:bCs/>
          <w:sz w:val="28"/>
          <w:szCs w:val="28"/>
          <w:lang w:val="nl-NL"/>
        </w:rPr>
        <w:t xml:space="preserve"> đất rừng sản xuất là </w:t>
      </w:r>
      <w:r w:rsidR="00880D8D" w:rsidRPr="000932D0">
        <w:rPr>
          <w:bCs/>
          <w:sz w:val="28"/>
          <w:szCs w:val="28"/>
          <w:lang w:val="nl-NL"/>
        </w:rPr>
        <w:t>69,16</w:t>
      </w:r>
      <w:r w:rsidR="00C37D8E" w:rsidRPr="000932D0">
        <w:rPr>
          <w:bCs/>
          <w:sz w:val="28"/>
          <w:szCs w:val="28"/>
          <w:lang w:val="nl-NL"/>
        </w:rPr>
        <w:t xml:space="preserve"> ha.</w:t>
      </w:r>
    </w:p>
    <w:p w14:paraId="3C0F4534" w14:textId="77777777" w:rsidR="00C14AFA" w:rsidRPr="000932D0" w:rsidRDefault="00C14AFA" w:rsidP="000932D0">
      <w:pPr>
        <w:pStyle w:val="Bodytext20"/>
        <w:shd w:val="clear" w:color="auto" w:fill="auto"/>
        <w:spacing w:before="120" w:line="240" w:lineRule="auto"/>
        <w:ind w:firstLine="567"/>
        <w:rPr>
          <w:sz w:val="28"/>
          <w:szCs w:val="28"/>
        </w:rPr>
      </w:pPr>
      <w:r w:rsidRPr="000932D0">
        <w:rPr>
          <w:sz w:val="28"/>
          <w:szCs w:val="28"/>
        </w:rPr>
        <w:t>(Phụ lục đính kèm)</w:t>
      </w:r>
      <w:r w:rsidR="00D5704D" w:rsidRPr="000932D0">
        <w:rPr>
          <w:sz w:val="28"/>
          <w:szCs w:val="28"/>
        </w:rPr>
        <w:t>.</w:t>
      </w:r>
    </w:p>
    <w:p w14:paraId="30DEBCC6" w14:textId="77777777" w:rsidR="0042797C" w:rsidRPr="000932D0" w:rsidRDefault="00502EF7" w:rsidP="000932D0">
      <w:pPr>
        <w:pStyle w:val="BodyText"/>
        <w:spacing w:before="120" w:after="0"/>
        <w:ind w:firstLine="567"/>
        <w:rPr>
          <w:b/>
        </w:rPr>
      </w:pPr>
      <w:r w:rsidRPr="000932D0">
        <w:rPr>
          <w:b/>
          <w:lang w:val="nl-NL" w:eastAsia="ar-SA"/>
        </w:rPr>
        <w:t xml:space="preserve">Điều </w:t>
      </w:r>
      <w:r w:rsidR="003B38F7" w:rsidRPr="000932D0">
        <w:rPr>
          <w:b/>
          <w:lang w:val="nl-NL" w:eastAsia="ar-SA"/>
        </w:rPr>
        <w:t>2</w:t>
      </w:r>
      <w:r w:rsidR="00A26890" w:rsidRPr="000932D0">
        <w:rPr>
          <w:b/>
          <w:lang w:val="nl-NL" w:eastAsia="ar-SA"/>
        </w:rPr>
        <w:t>.</w:t>
      </w:r>
      <w:r w:rsidR="00A26890" w:rsidRPr="000932D0">
        <w:rPr>
          <w:lang w:val="nl-NL" w:eastAsia="ar-SA"/>
        </w:rPr>
        <w:t xml:space="preserve"> </w:t>
      </w:r>
      <w:r w:rsidR="007542D7" w:rsidRPr="000932D0">
        <w:rPr>
          <w:b/>
        </w:rPr>
        <w:t>Tổ chức thực hiện</w:t>
      </w:r>
    </w:p>
    <w:p w14:paraId="4B8AB71A" w14:textId="2D882E19" w:rsidR="00290BD4" w:rsidRPr="000932D0" w:rsidRDefault="00290BD4" w:rsidP="000932D0">
      <w:pPr>
        <w:pStyle w:val="BodyText1"/>
        <w:shd w:val="clear" w:color="auto" w:fill="auto"/>
        <w:spacing w:before="120" w:after="0" w:line="240" w:lineRule="auto"/>
        <w:ind w:firstLine="567"/>
        <w:rPr>
          <w:sz w:val="28"/>
          <w:szCs w:val="28"/>
          <w:lang w:val="x-none" w:eastAsia="x-none"/>
        </w:rPr>
      </w:pPr>
      <w:r w:rsidRPr="000932D0">
        <w:rPr>
          <w:sz w:val="28"/>
          <w:szCs w:val="28"/>
          <w:lang w:val="x-none" w:eastAsia="x-none"/>
        </w:rPr>
        <w:t xml:space="preserve">1. Ủy ban nhân dân tỉnh có trách nhiệm tổ chức triển khai, thực hiện Nghị quyết này, định kỳ hàng năm đánh giá kết quả thực hiện và báo cáo Hội đồng nhân dân tỉnh theo quy định; </w:t>
      </w:r>
      <w:bookmarkStart w:id="0" w:name="khoan_1_122"/>
      <w:r w:rsidRPr="000932D0">
        <w:rPr>
          <w:sz w:val="28"/>
          <w:szCs w:val="28"/>
          <w:lang w:val="x-none" w:eastAsia="x-none"/>
        </w:rPr>
        <w:t>việc cho phép chuyển mục đích sử dụng đất trồng lúa chỉ thực hiện sau khi đáp ứng đầy đủ các căn cứ quy định tại </w:t>
      </w:r>
      <w:bookmarkStart w:id="1" w:name="tc_139"/>
      <w:r w:rsidRPr="000932D0">
        <w:rPr>
          <w:sz w:val="28"/>
          <w:szCs w:val="28"/>
          <w:lang w:val="x-none" w:eastAsia="x-none"/>
        </w:rPr>
        <w:t xml:space="preserve">Điều 116 của Luật </w:t>
      </w:r>
      <w:bookmarkEnd w:id="0"/>
      <w:bookmarkEnd w:id="1"/>
      <w:r w:rsidRPr="000932D0">
        <w:rPr>
          <w:sz w:val="28"/>
          <w:szCs w:val="28"/>
          <w:lang w:val="x-none" w:eastAsia="x-none"/>
        </w:rPr>
        <w:t>Đất đai 2024; Điều 46 Nghị đ</w:t>
      </w:r>
      <w:r w:rsidR="00D036A9" w:rsidRPr="000932D0">
        <w:rPr>
          <w:sz w:val="28"/>
          <w:szCs w:val="28"/>
          <w:lang w:val="x-none" w:eastAsia="x-none"/>
        </w:rPr>
        <w:t xml:space="preserve">ịnh số 102/2024/NĐ-CP ngày 30 tháng 7 </w:t>
      </w:r>
      <w:r w:rsidR="00D036A9" w:rsidRPr="000932D0">
        <w:rPr>
          <w:sz w:val="28"/>
          <w:szCs w:val="28"/>
          <w:lang w:val="en-US" w:eastAsia="x-none"/>
        </w:rPr>
        <w:t xml:space="preserve">năm </w:t>
      </w:r>
      <w:r w:rsidRPr="000932D0">
        <w:rPr>
          <w:sz w:val="28"/>
          <w:szCs w:val="28"/>
          <w:lang w:val="x-none" w:eastAsia="x-none"/>
        </w:rPr>
        <w:t>2024 của Chính phủ.</w:t>
      </w:r>
    </w:p>
    <w:p w14:paraId="2CC2C8C1" w14:textId="77777777" w:rsidR="00290BD4" w:rsidRPr="000932D0" w:rsidRDefault="00290BD4" w:rsidP="000932D0">
      <w:pPr>
        <w:pStyle w:val="BodyText"/>
        <w:spacing w:before="120" w:after="0"/>
        <w:ind w:firstLine="567"/>
      </w:pPr>
      <w:r w:rsidRPr="000932D0">
        <w:t>2.</w:t>
      </w:r>
      <w:r w:rsidRPr="000932D0">
        <w:rPr>
          <w:lang w:val="en-US"/>
        </w:rPr>
        <w:t xml:space="preserve"> </w:t>
      </w:r>
      <w:r w:rsidRPr="000932D0">
        <w:t>Thường trực Hội đ</w:t>
      </w:r>
      <w:r w:rsidRPr="000932D0">
        <w:rPr>
          <w:lang w:val="en-US"/>
        </w:rPr>
        <w:t>ồ</w:t>
      </w:r>
      <w:r w:rsidRPr="000932D0">
        <w:t>ng nhân dân tỉnh, các Ban Hội đ</w:t>
      </w:r>
      <w:r w:rsidRPr="000932D0">
        <w:rPr>
          <w:lang w:val="en-US"/>
        </w:rPr>
        <w:t>ồ</w:t>
      </w:r>
      <w:r w:rsidRPr="000932D0">
        <w:t>ng nhân dân tỉnh, các T</w:t>
      </w:r>
      <w:r w:rsidRPr="000932D0">
        <w:rPr>
          <w:lang w:val="en-US"/>
        </w:rPr>
        <w:t>ổ</w:t>
      </w:r>
      <w:r w:rsidRPr="000932D0">
        <w:t xml:space="preserve"> đại bi</w:t>
      </w:r>
      <w:r w:rsidRPr="000932D0">
        <w:rPr>
          <w:lang w:val="en-US"/>
        </w:rPr>
        <w:t>ể</w:t>
      </w:r>
      <w:r w:rsidRPr="000932D0">
        <w:t>u Hội đ</w:t>
      </w:r>
      <w:r w:rsidRPr="000932D0">
        <w:rPr>
          <w:lang w:val="en-US"/>
        </w:rPr>
        <w:t>ồ</w:t>
      </w:r>
      <w:r w:rsidRPr="000932D0">
        <w:t>ng nhân dân tỉnh và đại bi</w:t>
      </w:r>
      <w:r w:rsidRPr="000932D0">
        <w:rPr>
          <w:lang w:val="en-US"/>
        </w:rPr>
        <w:t>ể</w:t>
      </w:r>
      <w:r w:rsidRPr="000932D0">
        <w:t>u Hội đồng nhân dân tỉnh có trách nhiệm giám sát việc thực hiện Nghị quyết này theo quy định.</w:t>
      </w:r>
    </w:p>
    <w:p w14:paraId="479C7093" w14:textId="04ADB047" w:rsidR="00290BD4" w:rsidRPr="000932D0" w:rsidRDefault="00290BD4" w:rsidP="000932D0">
      <w:pPr>
        <w:pStyle w:val="BodyText"/>
        <w:spacing w:before="120" w:after="0"/>
        <w:ind w:firstLine="567"/>
        <w:rPr>
          <w:lang w:val="en-US"/>
        </w:rPr>
      </w:pPr>
      <w:r w:rsidRPr="000932D0">
        <w:t>3.</w:t>
      </w:r>
      <w:r w:rsidRPr="000932D0">
        <w:rPr>
          <w:lang w:val="en-US"/>
        </w:rPr>
        <w:t xml:space="preserve"> </w:t>
      </w:r>
      <w:r w:rsidRPr="000932D0">
        <w:t>Đ</w:t>
      </w:r>
      <w:r w:rsidRPr="000932D0">
        <w:rPr>
          <w:lang w:val="en-US"/>
        </w:rPr>
        <w:t>ề</w:t>
      </w:r>
      <w:r w:rsidRPr="000932D0">
        <w:t xml:space="preserve"> nghị </w:t>
      </w:r>
      <w:r w:rsidRPr="000932D0">
        <w:rPr>
          <w:lang w:val="en-US"/>
        </w:rPr>
        <w:t>Ủy</w:t>
      </w:r>
      <w:r w:rsidRPr="000932D0">
        <w:t xml:space="preserve"> ban Mặt trận T</w:t>
      </w:r>
      <w:r w:rsidRPr="000932D0">
        <w:rPr>
          <w:lang w:val="en-US"/>
        </w:rPr>
        <w:t>ổ</w:t>
      </w:r>
      <w:r w:rsidRPr="000932D0">
        <w:t xml:space="preserve"> quốc Việt Nam tỉnh, các t</w:t>
      </w:r>
      <w:r w:rsidRPr="000932D0">
        <w:rPr>
          <w:lang w:val="en-US"/>
        </w:rPr>
        <w:t>ổ</w:t>
      </w:r>
      <w:r w:rsidRPr="000932D0">
        <w:t xml:space="preserve"> chức thành viên giám sát và vận động Nhân dân cùng tham gia thực hiện và giám sát Nghị quyết này; phản </w:t>
      </w:r>
      <w:r w:rsidRPr="000932D0">
        <w:lastRenderedPageBreak/>
        <w:t>ánh kịp thời tâm tư, nguyện vọng và kiến nghị của Nhân dân đến các cơ quan có th</w:t>
      </w:r>
      <w:r w:rsidRPr="000932D0">
        <w:rPr>
          <w:lang w:val="en-US"/>
        </w:rPr>
        <w:t>ẩ</w:t>
      </w:r>
      <w:r w:rsidRPr="000932D0">
        <w:t>m q</w:t>
      </w:r>
      <w:r w:rsidR="00F76BA9" w:rsidRPr="000932D0">
        <w:t>uyền theo quy định</w:t>
      </w:r>
      <w:r w:rsidRPr="000932D0">
        <w:t>.</w:t>
      </w:r>
    </w:p>
    <w:p w14:paraId="2D36DDEC" w14:textId="4B3E81E8" w:rsidR="00261E0D" w:rsidRDefault="00261E0D" w:rsidP="000932D0">
      <w:pPr>
        <w:pStyle w:val="BodyText"/>
        <w:spacing w:before="120" w:after="0"/>
        <w:ind w:firstLine="567"/>
        <w:rPr>
          <w:lang w:val="en-US"/>
        </w:rPr>
      </w:pPr>
      <w:r w:rsidRPr="000932D0">
        <w:t xml:space="preserve">Nghị quyết này đã được Hội đồng nhân dân tỉnh Đồng Nai </w:t>
      </w:r>
      <w:r w:rsidR="0025427B">
        <w:rPr>
          <w:lang w:val="en-US"/>
        </w:rPr>
        <w:t>k</w:t>
      </w:r>
      <w:r w:rsidRPr="000932D0">
        <w:t xml:space="preserve">hóa </w:t>
      </w:r>
      <w:r w:rsidR="009B4BEA" w:rsidRPr="000932D0">
        <w:rPr>
          <w:lang w:val="en-US"/>
        </w:rPr>
        <w:t>X</w:t>
      </w:r>
      <w:r w:rsidR="00CE6227" w:rsidRPr="000932D0">
        <w:rPr>
          <w:lang w:val="en-US"/>
        </w:rPr>
        <w:t xml:space="preserve"> </w:t>
      </w:r>
      <w:r w:rsidR="0025427B">
        <w:rPr>
          <w:lang w:val="en-US"/>
        </w:rPr>
        <w:t>k</w:t>
      </w:r>
      <w:r w:rsidRPr="000932D0">
        <w:t xml:space="preserve">ỳ họp thứ </w:t>
      </w:r>
      <w:r w:rsidR="00D262E0" w:rsidRPr="000932D0">
        <w:rPr>
          <w:lang w:val="en-US"/>
        </w:rPr>
        <w:t>2</w:t>
      </w:r>
      <w:r w:rsidR="00290BD4" w:rsidRPr="000932D0">
        <w:rPr>
          <w:lang w:val="en-US"/>
        </w:rPr>
        <w:t>2</w:t>
      </w:r>
      <w:r w:rsidR="009B4BEA" w:rsidRPr="000932D0">
        <w:rPr>
          <w:lang w:val="en-US"/>
        </w:rPr>
        <w:t xml:space="preserve"> </w:t>
      </w:r>
      <w:r w:rsidRPr="000932D0">
        <w:t xml:space="preserve">thông qua ngày </w:t>
      </w:r>
      <w:r w:rsidR="00CE6227" w:rsidRPr="000932D0">
        <w:rPr>
          <w:lang w:val="en-US"/>
        </w:rPr>
        <w:t>11</w:t>
      </w:r>
      <w:r w:rsidR="007F6FC9" w:rsidRPr="000932D0">
        <w:rPr>
          <w:lang w:val="en-US"/>
        </w:rPr>
        <w:t xml:space="preserve"> tháng</w:t>
      </w:r>
      <w:r w:rsidR="00CE6227" w:rsidRPr="000932D0">
        <w:rPr>
          <w:lang w:val="en-US"/>
        </w:rPr>
        <w:t xml:space="preserve"> 12</w:t>
      </w:r>
      <w:r w:rsidRPr="000932D0">
        <w:t xml:space="preserve"> </w:t>
      </w:r>
      <w:r w:rsidR="007F6FC9" w:rsidRPr="000932D0">
        <w:rPr>
          <w:lang w:val="en-US"/>
        </w:rPr>
        <w:t xml:space="preserve"> năm </w:t>
      </w:r>
      <w:r w:rsidRPr="000932D0">
        <w:t>20</w:t>
      </w:r>
      <w:r w:rsidR="009620C7" w:rsidRPr="000932D0">
        <w:rPr>
          <w:lang w:val="en-US"/>
        </w:rPr>
        <w:t>2</w:t>
      </w:r>
      <w:r w:rsidR="008D5EDE" w:rsidRPr="000932D0">
        <w:rPr>
          <w:lang w:val="en-US"/>
        </w:rPr>
        <w:t>4</w:t>
      </w:r>
      <w:r w:rsidRPr="000932D0">
        <w:t xml:space="preserve"> và có hiệu lực thi hành </w:t>
      </w:r>
      <w:r w:rsidR="00E26475" w:rsidRPr="000932D0">
        <w:t>kể từ ngày</w:t>
      </w:r>
      <w:r w:rsidR="00E22B86" w:rsidRPr="000932D0">
        <w:t xml:space="preserve"> </w:t>
      </w:r>
      <w:r w:rsidR="00D036A9" w:rsidRPr="000932D0">
        <w:rPr>
          <w:lang w:val="en-US"/>
        </w:rPr>
        <w:t>1</w:t>
      </w:r>
      <w:r w:rsidR="00CE6227" w:rsidRPr="000932D0">
        <w:rPr>
          <w:lang w:val="en-US"/>
        </w:rPr>
        <w:t xml:space="preserve">1 </w:t>
      </w:r>
      <w:r w:rsidR="007F6FC9" w:rsidRPr="000932D0">
        <w:rPr>
          <w:lang w:val="en-US"/>
        </w:rPr>
        <w:t xml:space="preserve">tháng </w:t>
      </w:r>
      <w:r w:rsidR="00CE6227" w:rsidRPr="000932D0">
        <w:rPr>
          <w:lang w:val="en-US"/>
        </w:rPr>
        <w:t xml:space="preserve">12 </w:t>
      </w:r>
      <w:r w:rsidR="007F6FC9" w:rsidRPr="000932D0">
        <w:rPr>
          <w:lang w:val="en-US"/>
        </w:rPr>
        <w:t xml:space="preserve">năm </w:t>
      </w:r>
      <w:r w:rsidR="00E22B86" w:rsidRPr="000932D0">
        <w:t>20</w:t>
      </w:r>
      <w:r w:rsidR="009620C7" w:rsidRPr="000932D0">
        <w:rPr>
          <w:lang w:val="en-US"/>
        </w:rPr>
        <w:t>2</w:t>
      </w:r>
      <w:r w:rsidR="008D5EDE" w:rsidRPr="000932D0">
        <w:rPr>
          <w:lang w:val="en-US"/>
        </w:rPr>
        <w:t>4</w:t>
      </w:r>
      <w:r w:rsidRPr="000932D0">
        <w:t>./.</w:t>
      </w:r>
    </w:p>
    <w:p w14:paraId="1EA478E0" w14:textId="77777777" w:rsidR="000932D0" w:rsidRPr="000932D0" w:rsidRDefault="000932D0" w:rsidP="0025427B">
      <w:pPr>
        <w:pStyle w:val="BodyText"/>
        <w:spacing w:after="0"/>
        <w:ind w:firstLine="567"/>
        <w:rPr>
          <w:lang w:val="en-US"/>
        </w:rPr>
      </w:pPr>
      <w:bookmarkStart w:id="2" w:name="_GoBack"/>
      <w:bookmarkEnd w:id="2"/>
    </w:p>
    <w:tbl>
      <w:tblPr>
        <w:tblW w:w="9639" w:type="dxa"/>
        <w:tblInd w:w="108" w:type="dxa"/>
        <w:tblLook w:val="01E0" w:firstRow="1" w:lastRow="1" w:firstColumn="1" w:lastColumn="1" w:noHBand="0" w:noVBand="0"/>
      </w:tblPr>
      <w:tblGrid>
        <w:gridCol w:w="4820"/>
        <w:gridCol w:w="4819"/>
      </w:tblGrid>
      <w:tr w:rsidR="0025427B" w:rsidRPr="0025427B" w14:paraId="3B8503E8" w14:textId="77777777" w:rsidTr="0025427B">
        <w:tc>
          <w:tcPr>
            <w:tcW w:w="4820" w:type="dxa"/>
            <w:hideMark/>
          </w:tcPr>
          <w:p w14:paraId="3E734CEA" w14:textId="77777777" w:rsidR="0025427B" w:rsidRPr="0025427B" w:rsidRDefault="0025427B" w:rsidP="0025427B">
            <w:pPr>
              <w:jc w:val="both"/>
              <w:rPr>
                <w:b/>
                <w:bCs/>
                <w:sz w:val="28"/>
                <w:szCs w:val="28"/>
                <w:lang w:val="vi-VN"/>
              </w:rPr>
            </w:pPr>
            <w:r w:rsidRPr="0025427B">
              <w:rPr>
                <w:sz w:val="28"/>
                <w:szCs w:val="28"/>
                <w:lang w:val="vi-VN"/>
              </w:rPr>
              <w:t> </w:t>
            </w:r>
          </w:p>
        </w:tc>
        <w:tc>
          <w:tcPr>
            <w:tcW w:w="4819" w:type="dxa"/>
          </w:tcPr>
          <w:p w14:paraId="685A7456" w14:textId="77777777" w:rsidR="0025427B" w:rsidRPr="0025427B" w:rsidRDefault="0025427B" w:rsidP="0025427B">
            <w:pPr>
              <w:tabs>
                <w:tab w:val="left" w:pos="567"/>
              </w:tabs>
              <w:jc w:val="center"/>
              <w:rPr>
                <w:b/>
                <w:bCs/>
                <w:sz w:val="28"/>
                <w:szCs w:val="28"/>
                <w:lang w:val="vi-VN"/>
              </w:rPr>
            </w:pPr>
            <w:r w:rsidRPr="0025427B">
              <w:rPr>
                <w:b/>
                <w:bCs/>
                <w:sz w:val="28"/>
                <w:szCs w:val="28"/>
                <w:lang w:val="vi-VN"/>
              </w:rPr>
              <w:t>CHỦ TỊCH</w:t>
            </w:r>
          </w:p>
          <w:p w14:paraId="712E0472" w14:textId="77777777" w:rsidR="0025427B" w:rsidRPr="0025427B" w:rsidRDefault="0025427B" w:rsidP="0025427B">
            <w:pPr>
              <w:tabs>
                <w:tab w:val="left" w:pos="567"/>
              </w:tabs>
              <w:jc w:val="center"/>
              <w:rPr>
                <w:b/>
                <w:bCs/>
                <w:sz w:val="28"/>
                <w:szCs w:val="28"/>
                <w:lang w:val="vi-VN"/>
              </w:rPr>
            </w:pPr>
          </w:p>
          <w:p w14:paraId="0D6D7743" w14:textId="77777777" w:rsidR="0025427B" w:rsidRPr="0025427B" w:rsidRDefault="0025427B" w:rsidP="0025427B">
            <w:pPr>
              <w:tabs>
                <w:tab w:val="left" w:pos="567"/>
              </w:tabs>
              <w:jc w:val="center"/>
              <w:rPr>
                <w:b/>
                <w:bCs/>
                <w:sz w:val="28"/>
                <w:szCs w:val="28"/>
                <w:lang w:val="vi-VN"/>
              </w:rPr>
            </w:pPr>
            <w:r w:rsidRPr="0025427B">
              <w:rPr>
                <w:b/>
                <w:bCs/>
                <w:sz w:val="28"/>
                <w:szCs w:val="28"/>
                <w:lang w:val="vi-VN"/>
              </w:rPr>
              <w:t>Thái Bảo</w:t>
            </w:r>
          </w:p>
        </w:tc>
      </w:tr>
    </w:tbl>
    <w:p w14:paraId="108B58A5" w14:textId="77777777" w:rsidR="00290BD4" w:rsidRPr="000932D0" w:rsidRDefault="00290BD4" w:rsidP="000932D0">
      <w:pPr>
        <w:pStyle w:val="BodyText"/>
        <w:spacing w:before="100" w:after="100"/>
        <w:ind w:firstLine="720"/>
      </w:pPr>
    </w:p>
    <w:p w14:paraId="4CD47D52" w14:textId="77777777" w:rsidR="00290BD4" w:rsidRPr="000932D0" w:rsidRDefault="00290BD4" w:rsidP="000932D0">
      <w:pPr>
        <w:pStyle w:val="BodyText"/>
        <w:spacing w:before="100" w:after="100"/>
        <w:ind w:firstLine="720"/>
      </w:pPr>
    </w:p>
    <w:sectPr w:rsidR="00290BD4" w:rsidRPr="000932D0" w:rsidSect="000932D0">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56885" w14:textId="77777777" w:rsidR="00C06F2F" w:rsidRDefault="00C06F2F">
      <w:r>
        <w:separator/>
      </w:r>
    </w:p>
  </w:endnote>
  <w:endnote w:type="continuationSeparator" w:id="0">
    <w:p w14:paraId="470C3B1A" w14:textId="77777777" w:rsidR="00C06F2F" w:rsidRDefault="00C0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F4DB" w14:textId="77777777" w:rsidR="00101A11" w:rsidRDefault="00101A11" w:rsidP="00222E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B05444" w14:textId="77777777" w:rsidR="00101A11" w:rsidRDefault="00101A11" w:rsidP="00425F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BBD0D" w14:textId="77777777" w:rsidR="00C06F2F" w:rsidRDefault="00C06F2F">
      <w:r>
        <w:separator/>
      </w:r>
    </w:p>
  </w:footnote>
  <w:footnote w:type="continuationSeparator" w:id="0">
    <w:p w14:paraId="3D69A382" w14:textId="77777777" w:rsidR="00C06F2F" w:rsidRDefault="00C06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E1B3F" w14:textId="77777777" w:rsidR="00711376" w:rsidRPr="000932D0" w:rsidRDefault="00711376">
    <w:pPr>
      <w:pStyle w:val="Header"/>
      <w:rPr>
        <w:sz w:val="28"/>
        <w:szCs w:val="28"/>
        <w:lang w:val="en-US"/>
      </w:rPr>
    </w:pPr>
  </w:p>
  <w:p w14:paraId="4C264105" w14:textId="77777777" w:rsidR="000932D0" w:rsidRPr="000932D0" w:rsidRDefault="000932D0">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0C0F"/>
    <w:multiLevelType w:val="hybridMultilevel"/>
    <w:tmpl w:val="89228044"/>
    <w:lvl w:ilvl="0" w:tplc="229C295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CE349E9"/>
    <w:multiLevelType w:val="multilevel"/>
    <w:tmpl w:val="82FA5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98"/>
    <w:rsid w:val="00005CE9"/>
    <w:rsid w:val="000064E2"/>
    <w:rsid w:val="00007B21"/>
    <w:rsid w:val="0001091E"/>
    <w:rsid w:val="00010D47"/>
    <w:rsid w:val="00012438"/>
    <w:rsid w:val="00016384"/>
    <w:rsid w:val="0001645B"/>
    <w:rsid w:val="00016BBB"/>
    <w:rsid w:val="00022268"/>
    <w:rsid w:val="00023064"/>
    <w:rsid w:val="00024B86"/>
    <w:rsid w:val="00025BB0"/>
    <w:rsid w:val="000269C5"/>
    <w:rsid w:val="00033BF4"/>
    <w:rsid w:val="000420EF"/>
    <w:rsid w:val="00044F6B"/>
    <w:rsid w:val="00045733"/>
    <w:rsid w:val="00050337"/>
    <w:rsid w:val="00051C30"/>
    <w:rsid w:val="0005370E"/>
    <w:rsid w:val="0005458A"/>
    <w:rsid w:val="00061C90"/>
    <w:rsid w:val="00071C3F"/>
    <w:rsid w:val="00071C70"/>
    <w:rsid w:val="00071ECF"/>
    <w:rsid w:val="00071F58"/>
    <w:rsid w:val="00073AD1"/>
    <w:rsid w:val="00077191"/>
    <w:rsid w:val="00077FE8"/>
    <w:rsid w:val="00080EFA"/>
    <w:rsid w:val="00081CDA"/>
    <w:rsid w:val="000826C0"/>
    <w:rsid w:val="000826CB"/>
    <w:rsid w:val="00083091"/>
    <w:rsid w:val="00090FAF"/>
    <w:rsid w:val="00091624"/>
    <w:rsid w:val="00092CB7"/>
    <w:rsid w:val="00093264"/>
    <w:rsid w:val="000932D0"/>
    <w:rsid w:val="0009714E"/>
    <w:rsid w:val="00097C56"/>
    <w:rsid w:val="000A036B"/>
    <w:rsid w:val="000A2328"/>
    <w:rsid w:val="000A5166"/>
    <w:rsid w:val="000A6380"/>
    <w:rsid w:val="000A7C52"/>
    <w:rsid w:val="000B28D8"/>
    <w:rsid w:val="000B3A2C"/>
    <w:rsid w:val="000B3D80"/>
    <w:rsid w:val="000B5BDE"/>
    <w:rsid w:val="000C3857"/>
    <w:rsid w:val="000C43D0"/>
    <w:rsid w:val="000C4A46"/>
    <w:rsid w:val="000C4AED"/>
    <w:rsid w:val="000D1C85"/>
    <w:rsid w:val="000D25F6"/>
    <w:rsid w:val="000D4683"/>
    <w:rsid w:val="000D4A33"/>
    <w:rsid w:val="000D520A"/>
    <w:rsid w:val="000D585B"/>
    <w:rsid w:val="000D5EB8"/>
    <w:rsid w:val="000D642C"/>
    <w:rsid w:val="000E35FB"/>
    <w:rsid w:val="000E3E6E"/>
    <w:rsid w:val="000E5224"/>
    <w:rsid w:val="000F1859"/>
    <w:rsid w:val="000F3960"/>
    <w:rsid w:val="000F3D6A"/>
    <w:rsid w:val="000F606C"/>
    <w:rsid w:val="000F6D81"/>
    <w:rsid w:val="000F73A2"/>
    <w:rsid w:val="00101A11"/>
    <w:rsid w:val="00103781"/>
    <w:rsid w:val="00105982"/>
    <w:rsid w:val="00106676"/>
    <w:rsid w:val="00112F2F"/>
    <w:rsid w:val="001150B1"/>
    <w:rsid w:val="0011566D"/>
    <w:rsid w:val="00121D66"/>
    <w:rsid w:val="001254A8"/>
    <w:rsid w:val="0012635C"/>
    <w:rsid w:val="001263D9"/>
    <w:rsid w:val="00130E1F"/>
    <w:rsid w:val="0013106C"/>
    <w:rsid w:val="001336AB"/>
    <w:rsid w:val="00137CA5"/>
    <w:rsid w:val="00146853"/>
    <w:rsid w:val="001572A1"/>
    <w:rsid w:val="001628EA"/>
    <w:rsid w:val="001631BF"/>
    <w:rsid w:val="00163FA2"/>
    <w:rsid w:val="0016787A"/>
    <w:rsid w:val="0017732A"/>
    <w:rsid w:val="001779E1"/>
    <w:rsid w:val="00177B78"/>
    <w:rsid w:val="001815B0"/>
    <w:rsid w:val="00183DB2"/>
    <w:rsid w:val="00187CE2"/>
    <w:rsid w:val="00187D35"/>
    <w:rsid w:val="00193835"/>
    <w:rsid w:val="00194F6A"/>
    <w:rsid w:val="0019693E"/>
    <w:rsid w:val="001A0654"/>
    <w:rsid w:val="001A19EE"/>
    <w:rsid w:val="001B09EA"/>
    <w:rsid w:val="001B227B"/>
    <w:rsid w:val="001B506B"/>
    <w:rsid w:val="001B6F49"/>
    <w:rsid w:val="001C0F18"/>
    <w:rsid w:val="001C1D62"/>
    <w:rsid w:val="001C3F19"/>
    <w:rsid w:val="001C5F27"/>
    <w:rsid w:val="001C68A3"/>
    <w:rsid w:val="001C753A"/>
    <w:rsid w:val="001D329C"/>
    <w:rsid w:val="001E047A"/>
    <w:rsid w:val="001E2131"/>
    <w:rsid w:val="001E271D"/>
    <w:rsid w:val="001E3299"/>
    <w:rsid w:val="001E3FDB"/>
    <w:rsid w:val="001E447D"/>
    <w:rsid w:val="001E5D7F"/>
    <w:rsid w:val="001E7202"/>
    <w:rsid w:val="001F3A37"/>
    <w:rsid w:val="001F6B2F"/>
    <w:rsid w:val="00203A8B"/>
    <w:rsid w:val="00205F52"/>
    <w:rsid w:val="002159EE"/>
    <w:rsid w:val="00215CB1"/>
    <w:rsid w:val="00220EE1"/>
    <w:rsid w:val="00221732"/>
    <w:rsid w:val="00221BED"/>
    <w:rsid w:val="00222E7F"/>
    <w:rsid w:val="00224638"/>
    <w:rsid w:val="00225D94"/>
    <w:rsid w:val="00230364"/>
    <w:rsid w:val="00230633"/>
    <w:rsid w:val="00234C41"/>
    <w:rsid w:val="00235516"/>
    <w:rsid w:val="00235B5B"/>
    <w:rsid w:val="00241AE5"/>
    <w:rsid w:val="002460F2"/>
    <w:rsid w:val="00251B37"/>
    <w:rsid w:val="0025427B"/>
    <w:rsid w:val="00255385"/>
    <w:rsid w:val="00256135"/>
    <w:rsid w:val="00256391"/>
    <w:rsid w:val="00261E0D"/>
    <w:rsid w:val="00262970"/>
    <w:rsid w:val="00267EE5"/>
    <w:rsid w:val="002704D2"/>
    <w:rsid w:val="00271898"/>
    <w:rsid w:val="00276495"/>
    <w:rsid w:val="00277151"/>
    <w:rsid w:val="00281A85"/>
    <w:rsid w:val="002836D2"/>
    <w:rsid w:val="00287303"/>
    <w:rsid w:val="00290BD4"/>
    <w:rsid w:val="002959C2"/>
    <w:rsid w:val="002A4AB2"/>
    <w:rsid w:val="002A61D9"/>
    <w:rsid w:val="002A77B7"/>
    <w:rsid w:val="002B0DC5"/>
    <w:rsid w:val="002C7421"/>
    <w:rsid w:val="002D283E"/>
    <w:rsid w:val="002D42C6"/>
    <w:rsid w:val="002D5DF6"/>
    <w:rsid w:val="002E02E0"/>
    <w:rsid w:val="002E3F09"/>
    <w:rsid w:val="002E416C"/>
    <w:rsid w:val="002E7384"/>
    <w:rsid w:val="002E7BFC"/>
    <w:rsid w:val="002F385D"/>
    <w:rsid w:val="002F3A21"/>
    <w:rsid w:val="003008E9"/>
    <w:rsid w:val="003026E9"/>
    <w:rsid w:val="003079C2"/>
    <w:rsid w:val="003104C1"/>
    <w:rsid w:val="00313186"/>
    <w:rsid w:val="00314C14"/>
    <w:rsid w:val="00320A8E"/>
    <w:rsid w:val="00330C5D"/>
    <w:rsid w:val="0033685D"/>
    <w:rsid w:val="00336B55"/>
    <w:rsid w:val="00340256"/>
    <w:rsid w:val="003437F7"/>
    <w:rsid w:val="0035008D"/>
    <w:rsid w:val="00352601"/>
    <w:rsid w:val="0035590D"/>
    <w:rsid w:val="0035675A"/>
    <w:rsid w:val="00356A91"/>
    <w:rsid w:val="003571E5"/>
    <w:rsid w:val="00357F0A"/>
    <w:rsid w:val="00360EE2"/>
    <w:rsid w:val="003617FD"/>
    <w:rsid w:val="00365DCF"/>
    <w:rsid w:val="003660C1"/>
    <w:rsid w:val="00367415"/>
    <w:rsid w:val="003720C3"/>
    <w:rsid w:val="003738AE"/>
    <w:rsid w:val="00374DEB"/>
    <w:rsid w:val="00375466"/>
    <w:rsid w:val="00381678"/>
    <w:rsid w:val="00383150"/>
    <w:rsid w:val="003836D3"/>
    <w:rsid w:val="00383775"/>
    <w:rsid w:val="003840D4"/>
    <w:rsid w:val="003911B5"/>
    <w:rsid w:val="00392169"/>
    <w:rsid w:val="0039397D"/>
    <w:rsid w:val="00394406"/>
    <w:rsid w:val="003A477C"/>
    <w:rsid w:val="003A5571"/>
    <w:rsid w:val="003A73E3"/>
    <w:rsid w:val="003B1550"/>
    <w:rsid w:val="003B18EA"/>
    <w:rsid w:val="003B20CC"/>
    <w:rsid w:val="003B38F7"/>
    <w:rsid w:val="003B4229"/>
    <w:rsid w:val="003B4D45"/>
    <w:rsid w:val="003C175F"/>
    <w:rsid w:val="003C3505"/>
    <w:rsid w:val="003C4DAC"/>
    <w:rsid w:val="003C533E"/>
    <w:rsid w:val="003C5D68"/>
    <w:rsid w:val="003D4D9D"/>
    <w:rsid w:val="003D5A11"/>
    <w:rsid w:val="003E0719"/>
    <w:rsid w:val="003E3A19"/>
    <w:rsid w:val="003E6AF6"/>
    <w:rsid w:val="003F14C6"/>
    <w:rsid w:val="003F1D1A"/>
    <w:rsid w:val="003F32AE"/>
    <w:rsid w:val="003F79BA"/>
    <w:rsid w:val="00400D3B"/>
    <w:rsid w:val="00401F6B"/>
    <w:rsid w:val="004073A2"/>
    <w:rsid w:val="004205BA"/>
    <w:rsid w:val="00421296"/>
    <w:rsid w:val="00423693"/>
    <w:rsid w:val="004245F9"/>
    <w:rsid w:val="00424B6D"/>
    <w:rsid w:val="00425179"/>
    <w:rsid w:val="00425F9C"/>
    <w:rsid w:val="004271B3"/>
    <w:rsid w:val="0042797C"/>
    <w:rsid w:val="004301EA"/>
    <w:rsid w:val="004316BA"/>
    <w:rsid w:val="00433222"/>
    <w:rsid w:val="004337C3"/>
    <w:rsid w:val="00436EDF"/>
    <w:rsid w:val="00437F04"/>
    <w:rsid w:val="004444D2"/>
    <w:rsid w:val="0044606B"/>
    <w:rsid w:val="004479B2"/>
    <w:rsid w:val="0045092B"/>
    <w:rsid w:val="0045400F"/>
    <w:rsid w:val="004604B1"/>
    <w:rsid w:val="00465E95"/>
    <w:rsid w:val="0047067E"/>
    <w:rsid w:val="0047220C"/>
    <w:rsid w:val="00484A69"/>
    <w:rsid w:val="00495430"/>
    <w:rsid w:val="004A090E"/>
    <w:rsid w:val="004A094A"/>
    <w:rsid w:val="004A0C06"/>
    <w:rsid w:val="004A24D5"/>
    <w:rsid w:val="004A24FC"/>
    <w:rsid w:val="004A384D"/>
    <w:rsid w:val="004A45CB"/>
    <w:rsid w:val="004A55CD"/>
    <w:rsid w:val="004B0D48"/>
    <w:rsid w:val="004B4191"/>
    <w:rsid w:val="004B517C"/>
    <w:rsid w:val="004B5A7F"/>
    <w:rsid w:val="004C0F24"/>
    <w:rsid w:val="004C1CE0"/>
    <w:rsid w:val="004C353C"/>
    <w:rsid w:val="004C64D5"/>
    <w:rsid w:val="004D0F46"/>
    <w:rsid w:val="004D2CD3"/>
    <w:rsid w:val="004D4002"/>
    <w:rsid w:val="004D71FD"/>
    <w:rsid w:val="004E0B53"/>
    <w:rsid w:val="004E2130"/>
    <w:rsid w:val="004F5EA2"/>
    <w:rsid w:val="00502EF7"/>
    <w:rsid w:val="005041E7"/>
    <w:rsid w:val="0050762B"/>
    <w:rsid w:val="00511A45"/>
    <w:rsid w:val="005123A1"/>
    <w:rsid w:val="00521281"/>
    <w:rsid w:val="00523411"/>
    <w:rsid w:val="00525381"/>
    <w:rsid w:val="00525945"/>
    <w:rsid w:val="0053022F"/>
    <w:rsid w:val="005334F4"/>
    <w:rsid w:val="005367DD"/>
    <w:rsid w:val="005375E1"/>
    <w:rsid w:val="00537FF9"/>
    <w:rsid w:val="005442B1"/>
    <w:rsid w:val="00544797"/>
    <w:rsid w:val="00553A71"/>
    <w:rsid w:val="00555BC8"/>
    <w:rsid w:val="00555E03"/>
    <w:rsid w:val="005630F3"/>
    <w:rsid w:val="005641EA"/>
    <w:rsid w:val="00565A88"/>
    <w:rsid w:val="00566B32"/>
    <w:rsid w:val="0057173D"/>
    <w:rsid w:val="00582ED4"/>
    <w:rsid w:val="005830D9"/>
    <w:rsid w:val="005865DC"/>
    <w:rsid w:val="00592C70"/>
    <w:rsid w:val="00594614"/>
    <w:rsid w:val="00595089"/>
    <w:rsid w:val="005961C1"/>
    <w:rsid w:val="00596892"/>
    <w:rsid w:val="00597126"/>
    <w:rsid w:val="00597E00"/>
    <w:rsid w:val="005A4E71"/>
    <w:rsid w:val="005B5788"/>
    <w:rsid w:val="005B5BEA"/>
    <w:rsid w:val="005B6F74"/>
    <w:rsid w:val="005B7BDB"/>
    <w:rsid w:val="005C29D0"/>
    <w:rsid w:val="005C3542"/>
    <w:rsid w:val="005C41C7"/>
    <w:rsid w:val="005C4566"/>
    <w:rsid w:val="005C65C6"/>
    <w:rsid w:val="005C7BB1"/>
    <w:rsid w:val="005D34AD"/>
    <w:rsid w:val="005D70A9"/>
    <w:rsid w:val="005E2246"/>
    <w:rsid w:val="005E58BD"/>
    <w:rsid w:val="005E5E9F"/>
    <w:rsid w:val="005F0E5A"/>
    <w:rsid w:val="005F430D"/>
    <w:rsid w:val="005F68EE"/>
    <w:rsid w:val="005F7FD3"/>
    <w:rsid w:val="0060123A"/>
    <w:rsid w:val="0060187F"/>
    <w:rsid w:val="00604AA0"/>
    <w:rsid w:val="00604FB5"/>
    <w:rsid w:val="00605EE7"/>
    <w:rsid w:val="0060656C"/>
    <w:rsid w:val="0061149F"/>
    <w:rsid w:val="00614DDD"/>
    <w:rsid w:val="00615036"/>
    <w:rsid w:val="00621CCB"/>
    <w:rsid w:val="006229CB"/>
    <w:rsid w:val="006310B8"/>
    <w:rsid w:val="0063593B"/>
    <w:rsid w:val="006379BC"/>
    <w:rsid w:val="00641808"/>
    <w:rsid w:val="006427E7"/>
    <w:rsid w:val="006450A1"/>
    <w:rsid w:val="0065012A"/>
    <w:rsid w:val="00653D2B"/>
    <w:rsid w:val="00654DDF"/>
    <w:rsid w:val="0066052A"/>
    <w:rsid w:val="00660D06"/>
    <w:rsid w:val="00662441"/>
    <w:rsid w:val="00662727"/>
    <w:rsid w:val="006627F0"/>
    <w:rsid w:val="0066729C"/>
    <w:rsid w:val="0067055D"/>
    <w:rsid w:val="00670A85"/>
    <w:rsid w:val="00671ED8"/>
    <w:rsid w:val="00673C1C"/>
    <w:rsid w:val="0068306F"/>
    <w:rsid w:val="00685175"/>
    <w:rsid w:val="00690E7D"/>
    <w:rsid w:val="00691489"/>
    <w:rsid w:val="006A1C3E"/>
    <w:rsid w:val="006A23EB"/>
    <w:rsid w:val="006A2BF7"/>
    <w:rsid w:val="006A4090"/>
    <w:rsid w:val="006A4518"/>
    <w:rsid w:val="006A5F4D"/>
    <w:rsid w:val="006A7BDE"/>
    <w:rsid w:val="006B0551"/>
    <w:rsid w:val="006B14BB"/>
    <w:rsid w:val="006B2373"/>
    <w:rsid w:val="006B2F9F"/>
    <w:rsid w:val="006B403B"/>
    <w:rsid w:val="006B660E"/>
    <w:rsid w:val="006C652F"/>
    <w:rsid w:val="006D208B"/>
    <w:rsid w:val="006E1906"/>
    <w:rsid w:val="006E1E5E"/>
    <w:rsid w:val="006E2046"/>
    <w:rsid w:val="006E65AB"/>
    <w:rsid w:val="006F1F15"/>
    <w:rsid w:val="006F1F8B"/>
    <w:rsid w:val="006F5377"/>
    <w:rsid w:val="006F54D0"/>
    <w:rsid w:val="0070077E"/>
    <w:rsid w:val="00702CEA"/>
    <w:rsid w:val="00704D70"/>
    <w:rsid w:val="0070687F"/>
    <w:rsid w:val="00711376"/>
    <w:rsid w:val="00715988"/>
    <w:rsid w:val="007159B9"/>
    <w:rsid w:val="0071769D"/>
    <w:rsid w:val="00723493"/>
    <w:rsid w:val="00725E5E"/>
    <w:rsid w:val="007317E0"/>
    <w:rsid w:val="007322BF"/>
    <w:rsid w:val="007332FD"/>
    <w:rsid w:val="00735B7B"/>
    <w:rsid w:val="0073651F"/>
    <w:rsid w:val="00740054"/>
    <w:rsid w:val="00740967"/>
    <w:rsid w:val="0074190D"/>
    <w:rsid w:val="00745298"/>
    <w:rsid w:val="00751F20"/>
    <w:rsid w:val="007542D7"/>
    <w:rsid w:val="00756CE6"/>
    <w:rsid w:val="007578FA"/>
    <w:rsid w:val="007604C3"/>
    <w:rsid w:val="00762754"/>
    <w:rsid w:val="007677F0"/>
    <w:rsid w:val="00771992"/>
    <w:rsid w:val="00773F6B"/>
    <w:rsid w:val="00774D5A"/>
    <w:rsid w:val="00781F01"/>
    <w:rsid w:val="0078206C"/>
    <w:rsid w:val="007858B3"/>
    <w:rsid w:val="007919A8"/>
    <w:rsid w:val="007A2614"/>
    <w:rsid w:val="007A2C86"/>
    <w:rsid w:val="007A3581"/>
    <w:rsid w:val="007A7E7F"/>
    <w:rsid w:val="007B1793"/>
    <w:rsid w:val="007B1E79"/>
    <w:rsid w:val="007C0228"/>
    <w:rsid w:val="007C2957"/>
    <w:rsid w:val="007C5098"/>
    <w:rsid w:val="007C5628"/>
    <w:rsid w:val="007C6790"/>
    <w:rsid w:val="007D58A3"/>
    <w:rsid w:val="007D5DA9"/>
    <w:rsid w:val="007E01A5"/>
    <w:rsid w:val="007E3EAC"/>
    <w:rsid w:val="007E4FBF"/>
    <w:rsid w:val="007E5B20"/>
    <w:rsid w:val="007F0019"/>
    <w:rsid w:val="007F11FC"/>
    <w:rsid w:val="007F4FA5"/>
    <w:rsid w:val="007F6FC9"/>
    <w:rsid w:val="007F7490"/>
    <w:rsid w:val="00800C22"/>
    <w:rsid w:val="008028C0"/>
    <w:rsid w:val="00805F39"/>
    <w:rsid w:val="00806CAF"/>
    <w:rsid w:val="00810821"/>
    <w:rsid w:val="00810CB3"/>
    <w:rsid w:val="00813ACD"/>
    <w:rsid w:val="008146FE"/>
    <w:rsid w:val="008176CC"/>
    <w:rsid w:val="00817817"/>
    <w:rsid w:val="00820A39"/>
    <w:rsid w:val="00821669"/>
    <w:rsid w:val="00823BF7"/>
    <w:rsid w:val="008263CC"/>
    <w:rsid w:val="00827D9E"/>
    <w:rsid w:val="00841E92"/>
    <w:rsid w:val="008437F1"/>
    <w:rsid w:val="00844F0D"/>
    <w:rsid w:val="0084571D"/>
    <w:rsid w:val="00845794"/>
    <w:rsid w:val="00851DB1"/>
    <w:rsid w:val="0085443D"/>
    <w:rsid w:val="00855D02"/>
    <w:rsid w:val="00857B9B"/>
    <w:rsid w:val="00865466"/>
    <w:rsid w:val="00866FE5"/>
    <w:rsid w:val="008730EB"/>
    <w:rsid w:val="008735C8"/>
    <w:rsid w:val="008748FF"/>
    <w:rsid w:val="00880D8D"/>
    <w:rsid w:val="008820AB"/>
    <w:rsid w:val="00885F3C"/>
    <w:rsid w:val="00891A78"/>
    <w:rsid w:val="00894C88"/>
    <w:rsid w:val="00896602"/>
    <w:rsid w:val="008A287E"/>
    <w:rsid w:val="008A33A7"/>
    <w:rsid w:val="008B31E4"/>
    <w:rsid w:val="008B5335"/>
    <w:rsid w:val="008C204A"/>
    <w:rsid w:val="008C65C1"/>
    <w:rsid w:val="008C65E3"/>
    <w:rsid w:val="008C791C"/>
    <w:rsid w:val="008D1A33"/>
    <w:rsid w:val="008D30CD"/>
    <w:rsid w:val="008D5931"/>
    <w:rsid w:val="008D5B21"/>
    <w:rsid w:val="008D5B57"/>
    <w:rsid w:val="008D5EDE"/>
    <w:rsid w:val="008D7485"/>
    <w:rsid w:val="008D7B6C"/>
    <w:rsid w:val="008E3C08"/>
    <w:rsid w:val="008E499D"/>
    <w:rsid w:val="008E5F40"/>
    <w:rsid w:val="008E6118"/>
    <w:rsid w:val="008F3B44"/>
    <w:rsid w:val="008F558D"/>
    <w:rsid w:val="00903BD9"/>
    <w:rsid w:val="00903FF2"/>
    <w:rsid w:val="00907A7E"/>
    <w:rsid w:val="00912404"/>
    <w:rsid w:val="00914241"/>
    <w:rsid w:val="00914A2D"/>
    <w:rsid w:val="0091509D"/>
    <w:rsid w:val="00917513"/>
    <w:rsid w:val="009230ED"/>
    <w:rsid w:val="00924256"/>
    <w:rsid w:val="00925AC9"/>
    <w:rsid w:val="009268A2"/>
    <w:rsid w:val="0093583D"/>
    <w:rsid w:val="00935BEA"/>
    <w:rsid w:val="00936F5C"/>
    <w:rsid w:val="00940508"/>
    <w:rsid w:val="009409EC"/>
    <w:rsid w:val="00950D11"/>
    <w:rsid w:val="00960BBA"/>
    <w:rsid w:val="0096121B"/>
    <w:rsid w:val="009613FE"/>
    <w:rsid w:val="009620C7"/>
    <w:rsid w:val="00962653"/>
    <w:rsid w:val="009671AC"/>
    <w:rsid w:val="0097515C"/>
    <w:rsid w:val="009801BE"/>
    <w:rsid w:val="00992475"/>
    <w:rsid w:val="00993525"/>
    <w:rsid w:val="00995137"/>
    <w:rsid w:val="009B207B"/>
    <w:rsid w:val="009B387F"/>
    <w:rsid w:val="009B4BEA"/>
    <w:rsid w:val="009B4CF8"/>
    <w:rsid w:val="009B4D44"/>
    <w:rsid w:val="009C1F4B"/>
    <w:rsid w:val="009C2F6F"/>
    <w:rsid w:val="009C5F4A"/>
    <w:rsid w:val="009D2982"/>
    <w:rsid w:val="009D3DB1"/>
    <w:rsid w:val="009D6174"/>
    <w:rsid w:val="009E24A7"/>
    <w:rsid w:val="009E58B1"/>
    <w:rsid w:val="009E700E"/>
    <w:rsid w:val="009F13CC"/>
    <w:rsid w:val="009F29FD"/>
    <w:rsid w:val="009F33F5"/>
    <w:rsid w:val="009F3B41"/>
    <w:rsid w:val="009F595E"/>
    <w:rsid w:val="009F7729"/>
    <w:rsid w:val="00A0027A"/>
    <w:rsid w:val="00A01978"/>
    <w:rsid w:val="00A03B9A"/>
    <w:rsid w:val="00A044CA"/>
    <w:rsid w:val="00A06AA6"/>
    <w:rsid w:val="00A06DE5"/>
    <w:rsid w:val="00A11990"/>
    <w:rsid w:val="00A15E1C"/>
    <w:rsid w:val="00A16A26"/>
    <w:rsid w:val="00A16DF9"/>
    <w:rsid w:val="00A25FBC"/>
    <w:rsid w:val="00A26890"/>
    <w:rsid w:val="00A31805"/>
    <w:rsid w:val="00A31BC7"/>
    <w:rsid w:val="00A3405A"/>
    <w:rsid w:val="00A37AE2"/>
    <w:rsid w:val="00A4134A"/>
    <w:rsid w:val="00A44813"/>
    <w:rsid w:val="00A46C9F"/>
    <w:rsid w:val="00A478EA"/>
    <w:rsid w:val="00A515A1"/>
    <w:rsid w:val="00A55146"/>
    <w:rsid w:val="00A55EE7"/>
    <w:rsid w:val="00A6056E"/>
    <w:rsid w:val="00A6113F"/>
    <w:rsid w:val="00A63F75"/>
    <w:rsid w:val="00A67BC6"/>
    <w:rsid w:val="00A7134D"/>
    <w:rsid w:val="00A73D8C"/>
    <w:rsid w:val="00A773BA"/>
    <w:rsid w:val="00A7768F"/>
    <w:rsid w:val="00A77B35"/>
    <w:rsid w:val="00A83653"/>
    <w:rsid w:val="00A8368E"/>
    <w:rsid w:val="00A83DBF"/>
    <w:rsid w:val="00A844C0"/>
    <w:rsid w:val="00A859E8"/>
    <w:rsid w:val="00A85F71"/>
    <w:rsid w:val="00A92B42"/>
    <w:rsid w:val="00A94097"/>
    <w:rsid w:val="00A96C85"/>
    <w:rsid w:val="00AA1098"/>
    <w:rsid w:val="00AA1469"/>
    <w:rsid w:val="00AA2E6B"/>
    <w:rsid w:val="00AA7120"/>
    <w:rsid w:val="00AB44A9"/>
    <w:rsid w:val="00AB6E04"/>
    <w:rsid w:val="00AB7C85"/>
    <w:rsid w:val="00AC00F5"/>
    <w:rsid w:val="00AC0188"/>
    <w:rsid w:val="00AC0657"/>
    <w:rsid w:val="00AC0A0F"/>
    <w:rsid w:val="00AC54A5"/>
    <w:rsid w:val="00AC5879"/>
    <w:rsid w:val="00AC6E1F"/>
    <w:rsid w:val="00AC74E0"/>
    <w:rsid w:val="00AD22AC"/>
    <w:rsid w:val="00AD3449"/>
    <w:rsid w:val="00AD6271"/>
    <w:rsid w:val="00AE159F"/>
    <w:rsid w:val="00AF0143"/>
    <w:rsid w:val="00AF3A42"/>
    <w:rsid w:val="00AF4D70"/>
    <w:rsid w:val="00AF4DF9"/>
    <w:rsid w:val="00AF5028"/>
    <w:rsid w:val="00AF6D80"/>
    <w:rsid w:val="00AF71CA"/>
    <w:rsid w:val="00B001F7"/>
    <w:rsid w:val="00B011A9"/>
    <w:rsid w:val="00B02893"/>
    <w:rsid w:val="00B02DED"/>
    <w:rsid w:val="00B03A18"/>
    <w:rsid w:val="00B04D09"/>
    <w:rsid w:val="00B05EB7"/>
    <w:rsid w:val="00B11AD2"/>
    <w:rsid w:val="00B12E15"/>
    <w:rsid w:val="00B132AB"/>
    <w:rsid w:val="00B139BF"/>
    <w:rsid w:val="00B158E3"/>
    <w:rsid w:val="00B16713"/>
    <w:rsid w:val="00B17585"/>
    <w:rsid w:val="00B22786"/>
    <w:rsid w:val="00B3527D"/>
    <w:rsid w:val="00B37D74"/>
    <w:rsid w:val="00B45ED4"/>
    <w:rsid w:val="00B52677"/>
    <w:rsid w:val="00B5484F"/>
    <w:rsid w:val="00B55A54"/>
    <w:rsid w:val="00B635FF"/>
    <w:rsid w:val="00B66561"/>
    <w:rsid w:val="00B70638"/>
    <w:rsid w:val="00B726E9"/>
    <w:rsid w:val="00B73215"/>
    <w:rsid w:val="00B75CA4"/>
    <w:rsid w:val="00B770AF"/>
    <w:rsid w:val="00B83678"/>
    <w:rsid w:val="00B905B4"/>
    <w:rsid w:val="00B92B24"/>
    <w:rsid w:val="00B94217"/>
    <w:rsid w:val="00B96B77"/>
    <w:rsid w:val="00B97045"/>
    <w:rsid w:val="00B97534"/>
    <w:rsid w:val="00B97DD8"/>
    <w:rsid w:val="00BA0171"/>
    <w:rsid w:val="00BA4B31"/>
    <w:rsid w:val="00BB59CE"/>
    <w:rsid w:val="00BC004E"/>
    <w:rsid w:val="00BC24B1"/>
    <w:rsid w:val="00BC576B"/>
    <w:rsid w:val="00BD030B"/>
    <w:rsid w:val="00BD35FB"/>
    <w:rsid w:val="00BD412C"/>
    <w:rsid w:val="00BD43E2"/>
    <w:rsid w:val="00BE541D"/>
    <w:rsid w:val="00BE6B2B"/>
    <w:rsid w:val="00BF1F08"/>
    <w:rsid w:val="00C031DC"/>
    <w:rsid w:val="00C04E21"/>
    <w:rsid w:val="00C0616F"/>
    <w:rsid w:val="00C06896"/>
    <w:rsid w:val="00C06F2F"/>
    <w:rsid w:val="00C1353A"/>
    <w:rsid w:val="00C145C4"/>
    <w:rsid w:val="00C14AFA"/>
    <w:rsid w:val="00C17FE1"/>
    <w:rsid w:val="00C215A1"/>
    <w:rsid w:val="00C218CC"/>
    <w:rsid w:val="00C25509"/>
    <w:rsid w:val="00C332EF"/>
    <w:rsid w:val="00C34D8E"/>
    <w:rsid w:val="00C35D6C"/>
    <w:rsid w:val="00C37D8E"/>
    <w:rsid w:val="00C4319E"/>
    <w:rsid w:val="00C450B0"/>
    <w:rsid w:val="00C45DB2"/>
    <w:rsid w:val="00C51081"/>
    <w:rsid w:val="00C51398"/>
    <w:rsid w:val="00C51D91"/>
    <w:rsid w:val="00C56AC6"/>
    <w:rsid w:val="00C639C5"/>
    <w:rsid w:val="00C641CE"/>
    <w:rsid w:val="00C64F2B"/>
    <w:rsid w:val="00C6699D"/>
    <w:rsid w:val="00C7307E"/>
    <w:rsid w:val="00C73A84"/>
    <w:rsid w:val="00C76AD6"/>
    <w:rsid w:val="00C8700E"/>
    <w:rsid w:val="00C904CA"/>
    <w:rsid w:val="00C92460"/>
    <w:rsid w:val="00C9305F"/>
    <w:rsid w:val="00C9568C"/>
    <w:rsid w:val="00CA39E6"/>
    <w:rsid w:val="00CA3B7C"/>
    <w:rsid w:val="00CB0A5F"/>
    <w:rsid w:val="00CB159E"/>
    <w:rsid w:val="00CB67BD"/>
    <w:rsid w:val="00CC0E47"/>
    <w:rsid w:val="00CC0E77"/>
    <w:rsid w:val="00CC22E9"/>
    <w:rsid w:val="00CC24F4"/>
    <w:rsid w:val="00CC2D43"/>
    <w:rsid w:val="00CC37F7"/>
    <w:rsid w:val="00CD0424"/>
    <w:rsid w:val="00CD6421"/>
    <w:rsid w:val="00CE1392"/>
    <w:rsid w:val="00CE23CB"/>
    <w:rsid w:val="00CE32A2"/>
    <w:rsid w:val="00CE59C3"/>
    <w:rsid w:val="00CE6227"/>
    <w:rsid w:val="00CF3DE0"/>
    <w:rsid w:val="00CF72AD"/>
    <w:rsid w:val="00D036A9"/>
    <w:rsid w:val="00D045BD"/>
    <w:rsid w:val="00D04F1D"/>
    <w:rsid w:val="00D0532B"/>
    <w:rsid w:val="00D14B3C"/>
    <w:rsid w:val="00D15E8C"/>
    <w:rsid w:val="00D16610"/>
    <w:rsid w:val="00D262E0"/>
    <w:rsid w:val="00D336E1"/>
    <w:rsid w:val="00D34757"/>
    <w:rsid w:val="00D368B3"/>
    <w:rsid w:val="00D36E31"/>
    <w:rsid w:val="00D373C4"/>
    <w:rsid w:val="00D44936"/>
    <w:rsid w:val="00D508A0"/>
    <w:rsid w:val="00D51369"/>
    <w:rsid w:val="00D52F4E"/>
    <w:rsid w:val="00D55B0C"/>
    <w:rsid w:val="00D5704D"/>
    <w:rsid w:val="00D605AB"/>
    <w:rsid w:val="00D609DB"/>
    <w:rsid w:val="00D60B35"/>
    <w:rsid w:val="00D6164F"/>
    <w:rsid w:val="00D70A4B"/>
    <w:rsid w:val="00D71470"/>
    <w:rsid w:val="00D73CF7"/>
    <w:rsid w:val="00D758E8"/>
    <w:rsid w:val="00D759F3"/>
    <w:rsid w:val="00D7721E"/>
    <w:rsid w:val="00D816BE"/>
    <w:rsid w:val="00D842A2"/>
    <w:rsid w:val="00D8444B"/>
    <w:rsid w:val="00D84D15"/>
    <w:rsid w:val="00D87ECA"/>
    <w:rsid w:val="00D91125"/>
    <w:rsid w:val="00D922B2"/>
    <w:rsid w:val="00D94F9A"/>
    <w:rsid w:val="00D96320"/>
    <w:rsid w:val="00DA0515"/>
    <w:rsid w:val="00DA0676"/>
    <w:rsid w:val="00DA081E"/>
    <w:rsid w:val="00DA1AC7"/>
    <w:rsid w:val="00DA6E36"/>
    <w:rsid w:val="00DC17CF"/>
    <w:rsid w:val="00DC5929"/>
    <w:rsid w:val="00DD14AE"/>
    <w:rsid w:val="00DD2C9E"/>
    <w:rsid w:val="00DD2E1A"/>
    <w:rsid w:val="00DD414F"/>
    <w:rsid w:val="00DD5FE8"/>
    <w:rsid w:val="00DD7650"/>
    <w:rsid w:val="00DE0054"/>
    <w:rsid w:val="00DE03A5"/>
    <w:rsid w:val="00DE3BC3"/>
    <w:rsid w:val="00DE6351"/>
    <w:rsid w:val="00DF0CDA"/>
    <w:rsid w:val="00DF1CA7"/>
    <w:rsid w:val="00DF23F2"/>
    <w:rsid w:val="00E059EE"/>
    <w:rsid w:val="00E068F1"/>
    <w:rsid w:val="00E130EB"/>
    <w:rsid w:val="00E1434B"/>
    <w:rsid w:val="00E16305"/>
    <w:rsid w:val="00E21835"/>
    <w:rsid w:val="00E2206F"/>
    <w:rsid w:val="00E2217A"/>
    <w:rsid w:val="00E22B86"/>
    <w:rsid w:val="00E26475"/>
    <w:rsid w:val="00E30CFF"/>
    <w:rsid w:val="00E322A9"/>
    <w:rsid w:val="00E323F9"/>
    <w:rsid w:val="00E3647C"/>
    <w:rsid w:val="00E47C92"/>
    <w:rsid w:val="00E47D77"/>
    <w:rsid w:val="00E60385"/>
    <w:rsid w:val="00E6477E"/>
    <w:rsid w:val="00E658DE"/>
    <w:rsid w:val="00E71492"/>
    <w:rsid w:val="00E71E12"/>
    <w:rsid w:val="00E72799"/>
    <w:rsid w:val="00E76805"/>
    <w:rsid w:val="00E87945"/>
    <w:rsid w:val="00E93FA1"/>
    <w:rsid w:val="00EB088B"/>
    <w:rsid w:val="00EB2701"/>
    <w:rsid w:val="00EB2776"/>
    <w:rsid w:val="00EB76E0"/>
    <w:rsid w:val="00EC1099"/>
    <w:rsid w:val="00EC5923"/>
    <w:rsid w:val="00EC5E03"/>
    <w:rsid w:val="00ED0528"/>
    <w:rsid w:val="00ED0F33"/>
    <w:rsid w:val="00ED7F01"/>
    <w:rsid w:val="00EE4B9B"/>
    <w:rsid w:val="00EF0FDF"/>
    <w:rsid w:val="00EF3CCD"/>
    <w:rsid w:val="00F104F6"/>
    <w:rsid w:val="00F1761C"/>
    <w:rsid w:val="00F176C4"/>
    <w:rsid w:val="00F17909"/>
    <w:rsid w:val="00F217CA"/>
    <w:rsid w:val="00F22AC3"/>
    <w:rsid w:val="00F23283"/>
    <w:rsid w:val="00F2515E"/>
    <w:rsid w:val="00F26094"/>
    <w:rsid w:val="00F34888"/>
    <w:rsid w:val="00F40B06"/>
    <w:rsid w:val="00F42666"/>
    <w:rsid w:val="00F42814"/>
    <w:rsid w:val="00F43D73"/>
    <w:rsid w:val="00F44955"/>
    <w:rsid w:val="00F51F2A"/>
    <w:rsid w:val="00F54821"/>
    <w:rsid w:val="00F657D0"/>
    <w:rsid w:val="00F6678E"/>
    <w:rsid w:val="00F704CF"/>
    <w:rsid w:val="00F71C92"/>
    <w:rsid w:val="00F72B3E"/>
    <w:rsid w:val="00F72EA1"/>
    <w:rsid w:val="00F76BA9"/>
    <w:rsid w:val="00F76DE0"/>
    <w:rsid w:val="00F7755D"/>
    <w:rsid w:val="00F85D2C"/>
    <w:rsid w:val="00F945F9"/>
    <w:rsid w:val="00F95326"/>
    <w:rsid w:val="00FA0D99"/>
    <w:rsid w:val="00FA1E44"/>
    <w:rsid w:val="00FA5FAC"/>
    <w:rsid w:val="00FB154C"/>
    <w:rsid w:val="00FB4323"/>
    <w:rsid w:val="00FB7101"/>
    <w:rsid w:val="00FB7FE2"/>
    <w:rsid w:val="00FC2739"/>
    <w:rsid w:val="00FC2B60"/>
    <w:rsid w:val="00FC35E4"/>
    <w:rsid w:val="00FC365E"/>
    <w:rsid w:val="00FC3954"/>
    <w:rsid w:val="00FC3E5E"/>
    <w:rsid w:val="00FD1E3E"/>
    <w:rsid w:val="00FD3F09"/>
    <w:rsid w:val="00FD627C"/>
    <w:rsid w:val="00FD6AB4"/>
    <w:rsid w:val="00FD771D"/>
    <w:rsid w:val="00FE3149"/>
    <w:rsid w:val="00FE544C"/>
    <w:rsid w:val="00FE6030"/>
    <w:rsid w:val="00FE613A"/>
    <w:rsid w:val="00FE6EF4"/>
    <w:rsid w:val="00FE783A"/>
    <w:rsid w:val="00FE7C65"/>
    <w:rsid w:val="00FF5907"/>
    <w:rsid w:val="00FF6E97"/>
    <w:rsid w:val="00FF73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3D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center"/>
    </w:pPr>
    <w:rPr>
      <w:b/>
      <w:bCs/>
      <w:sz w:val="20"/>
      <w:szCs w:val="20"/>
    </w:rPr>
  </w:style>
  <w:style w:type="paragraph" w:styleId="BodyText">
    <w:name w:val="Body Text"/>
    <w:basedOn w:val="Normal"/>
    <w:link w:val="BodyTextChar"/>
    <w:pPr>
      <w:spacing w:after="120"/>
      <w:jc w:val="both"/>
    </w:pPr>
    <w:rPr>
      <w:sz w:val="28"/>
      <w:szCs w:val="28"/>
      <w:lang w:val="x-none" w:eastAsia="x-none"/>
    </w:rPr>
  </w:style>
  <w:style w:type="paragraph" w:styleId="Footer">
    <w:name w:val="footer"/>
    <w:basedOn w:val="Normal"/>
    <w:link w:val="FooterChar"/>
    <w:uiPriority w:val="99"/>
    <w:rsid w:val="00425F9C"/>
    <w:pPr>
      <w:tabs>
        <w:tab w:val="center" w:pos="4320"/>
        <w:tab w:val="right" w:pos="8640"/>
      </w:tabs>
    </w:pPr>
    <w:rPr>
      <w:lang w:val="x-none" w:eastAsia="x-none"/>
    </w:rPr>
  </w:style>
  <w:style w:type="character" w:styleId="PageNumber">
    <w:name w:val="page number"/>
    <w:basedOn w:val="DefaultParagraphFont"/>
    <w:rsid w:val="00425F9C"/>
  </w:style>
  <w:style w:type="paragraph" w:customStyle="1" w:styleId="1Char">
    <w:name w:val="1 Char"/>
    <w:basedOn w:val="DocumentMap"/>
    <w:autoRedefine/>
    <w:rsid w:val="00621CCB"/>
    <w:pPr>
      <w:widowControl w:val="0"/>
      <w:jc w:val="both"/>
    </w:pPr>
    <w:rPr>
      <w:rFonts w:eastAsia="SimSun" w:cs="Times New Roman"/>
      <w:kern w:val="2"/>
      <w:sz w:val="24"/>
      <w:szCs w:val="24"/>
      <w:lang w:val="x-none" w:eastAsia="zh-CN"/>
    </w:rPr>
  </w:style>
  <w:style w:type="paragraph" w:styleId="DocumentMap">
    <w:name w:val="Document Map"/>
    <w:basedOn w:val="Normal"/>
    <w:semiHidden/>
    <w:rsid w:val="00621CCB"/>
    <w:pPr>
      <w:shd w:val="clear" w:color="auto" w:fill="000080"/>
    </w:pPr>
    <w:rPr>
      <w:rFonts w:ascii="Tahoma" w:hAnsi="Tahoma" w:cs="Tahoma"/>
      <w:sz w:val="20"/>
      <w:szCs w:val="20"/>
    </w:rPr>
  </w:style>
  <w:style w:type="paragraph" w:styleId="BalloonText">
    <w:name w:val="Balloon Text"/>
    <w:basedOn w:val="Normal"/>
    <w:link w:val="BalloonTextChar"/>
    <w:rsid w:val="00425179"/>
    <w:rPr>
      <w:rFonts w:ascii="Tahoma" w:hAnsi="Tahoma"/>
      <w:sz w:val="16"/>
      <w:szCs w:val="16"/>
      <w:lang w:val="x-none" w:eastAsia="x-none"/>
    </w:rPr>
  </w:style>
  <w:style w:type="character" w:customStyle="1" w:styleId="BalloonTextChar">
    <w:name w:val="Balloon Text Char"/>
    <w:link w:val="BalloonText"/>
    <w:rsid w:val="00425179"/>
    <w:rPr>
      <w:rFonts w:ascii="Tahoma" w:hAnsi="Tahoma" w:cs="Tahoma"/>
      <w:sz w:val="16"/>
      <w:szCs w:val="16"/>
    </w:rPr>
  </w:style>
  <w:style w:type="paragraph" w:styleId="Header">
    <w:name w:val="header"/>
    <w:basedOn w:val="Normal"/>
    <w:link w:val="HeaderChar"/>
    <w:uiPriority w:val="99"/>
    <w:rsid w:val="00582ED4"/>
    <w:pPr>
      <w:tabs>
        <w:tab w:val="center" w:pos="4680"/>
        <w:tab w:val="right" w:pos="9360"/>
      </w:tabs>
    </w:pPr>
    <w:rPr>
      <w:lang w:val="x-none" w:eastAsia="x-none"/>
    </w:rPr>
  </w:style>
  <w:style w:type="character" w:customStyle="1" w:styleId="HeaderChar">
    <w:name w:val="Header Char"/>
    <w:link w:val="Header"/>
    <w:uiPriority w:val="99"/>
    <w:rsid w:val="00582ED4"/>
    <w:rPr>
      <w:sz w:val="24"/>
      <w:szCs w:val="24"/>
    </w:rPr>
  </w:style>
  <w:style w:type="paragraph" w:customStyle="1" w:styleId="CharCharCharCharCharChar1CharCharCharCharCharCharCharCharChar1CharCharCharChar">
    <w:name w:val="Char Char Char Char Char Char1 Char Char Char Char Char Char Char Char Char1 Char Char Char Char"/>
    <w:basedOn w:val="Normal"/>
    <w:rsid w:val="00D44936"/>
    <w:pPr>
      <w:spacing w:after="160" w:line="240" w:lineRule="exact"/>
    </w:pPr>
    <w:rPr>
      <w:rFonts w:ascii="Verdana" w:hAnsi="Verdana"/>
      <w:sz w:val="20"/>
      <w:szCs w:val="20"/>
    </w:rPr>
  </w:style>
  <w:style w:type="character" w:customStyle="1" w:styleId="BodyTextChar">
    <w:name w:val="Body Text Char"/>
    <w:link w:val="BodyText"/>
    <w:rsid w:val="005367DD"/>
    <w:rPr>
      <w:sz w:val="28"/>
      <w:szCs w:val="28"/>
    </w:rPr>
  </w:style>
  <w:style w:type="character" w:customStyle="1" w:styleId="CharChar8">
    <w:name w:val="Char Char8"/>
    <w:locked/>
    <w:rsid w:val="00FB4323"/>
    <w:rPr>
      <w:sz w:val="28"/>
      <w:szCs w:val="28"/>
      <w:lang w:val="en-US" w:eastAsia="en-US" w:bidi="ar-SA"/>
    </w:rPr>
  </w:style>
  <w:style w:type="paragraph" w:styleId="BodyTextIndent">
    <w:name w:val="Body Text Indent"/>
    <w:basedOn w:val="Normal"/>
    <w:rsid w:val="001336AB"/>
    <w:pPr>
      <w:autoSpaceDE w:val="0"/>
      <w:autoSpaceDN w:val="0"/>
      <w:spacing w:before="80" w:after="80"/>
      <w:ind w:firstLine="720"/>
      <w:jc w:val="both"/>
    </w:pPr>
    <w:rPr>
      <w:sz w:val="28"/>
      <w:szCs w:val="28"/>
    </w:rPr>
  </w:style>
  <w:style w:type="character" w:customStyle="1" w:styleId="FooterChar">
    <w:name w:val="Footer Char"/>
    <w:link w:val="Footer"/>
    <w:uiPriority w:val="99"/>
    <w:rsid w:val="00FE7C65"/>
    <w:rPr>
      <w:sz w:val="24"/>
      <w:szCs w:val="24"/>
    </w:rPr>
  </w:style>
  <w:style w:type="character" w:customStyle="1" w:styleId="Bodytext2">
    <w:name w:val="Body text (2)_"/>
    <w:link w:val="Bodytext20"/>
    <w:rsid w:val="003B38F7"/>
    <w:rPr>
      <w:sz w:val="26"/>
      <w:szCs w:val="26"/>
      <w:shd w:val="clear" w:color="auto" w:fill="FFFFFF"/>
    </w:rPr>
  </w:style>
  <w:style w:type="paragraph" w:customStyle="1" w:styleId="Bodytext20">
    <w:name w:val="Body text (2)"/>
    <w:basedOn w:val="Normal"/>
    <w:link w:val="Bodytext2"/>
    <w:rsid w:val="003B38F7"/>
    <w:pPr>
      <w:widowControl w:val="0"/>
      <w:shd w:val="clear" w:color="auto" w:fill="FFFFFF"/>
      <w:spacing w:line="338" w:lineRule="exact"/>
      <w:jc w:val="both"/>
    </w:pPr>
    <w:rPr>
      <w:sz w:val="26"/>
      <w:szCs w:val="26"/>
    </w:rPr>
  </w:style>
  <w:style w:type="character" w:customStyle="1" w:styleId="PicturecaptionExact">
    <w:name w:val="Picture caption Exact"/>
    <w:link w:val="Picturecaption"/>
    <w:rsid w:val="009B4BEA"/>
    <w:rPr>
      <w:shd w:val="clear" w:color="auto" w:fill="FFFFFF"/>
    </w:rPr>
  </w:style>
  <w:style w:type="paragraph" w:customStyle="1" w:styleId="Picturecaption">
    <w:name w:val="Picture caption"/>
    <w:basedOn w:val="Normal"/>
    <w:link w:val="PicturecaptionExact"/>
    <w:rsid w:val="009B4BEA"/>
    <w:pPr>
      <w:widowControl w:val="0"/>
      <w:shd w:val="clear" w:color="auto" w:fill="FFFFFF"/>
      <w:spacing w:line="252" w:lineRule="exact"/>
      <w:jc w:val="both"/>
    </w:pPr>
    <w:rPr>
      <w:sz w:val="20"/>
      <w:szCs w:val="20"/>
    </w:rPr>
  </w:style>
  <w:style w:type="character" w:customStyle="1" w:styleId="Bodytext6">
    <w:name w:val="Body text (6)_"/>
    <w:link w:val="Bodytext60"/>
    <w:rsid w:val="009B4BEA"/>
    <w:rPr>
      <w:shd w:val="clear" w:color="auto" w:fill="FFFFFF"/>
    </w:rPr>
  </w:style>
  <w:style w:type="paragraph" w:customStyle="1" w:styleId="Bodytext60">
    <w:name w:val="Body text (6)"/>
    <w:basedOn w:val="Normal"/>
    <w:link w:val="Bodytext6"/>
    <w:rsid w:val="009B4BEA"/>
    <w:pPr>
      <w:widowControl w:val="0"/>
      <w:shd w:val="clear" w:color="auto" w:fill="FFFFFF"/>
      <w:spacing w:before="480" w:line="252" w:lineRule="exact"/>
      <w:ind w:hanging="460"/>
      <w:jc w:val="both"/>
    </w:pPr>
    <w:rPr>
      <w:sz w:val="20"/>
      <w:szCs w:val="20"/>
    </w:rPr>
  </w:style>
  <w:style w:type="character" w:customStyle="1" w:styleId="Bodytext0">
    <w:name w:val="Body text_"/>
    <w:link w:val="BodyText1"/>
    <w:rsid w:val="00290BD4"/>
    <w:rPr>
      <w:sz w:val="27"/>
      <w:szCs w:val="27"/>
      <w:shd w:val="clear" w:color="auto" w:fill="FFFFFF"/>
    </w:rPr>
  </w:style>
  <w:style w:type="paragraph" w:customStyle="1" w:styleId="BodyText1">
    <w:name w:val="Body Text1"/>
    <w:basedOn w:val="Normal"/>
    <w:link w:val="Bodytext0"/>
    <w:rsid w:val="00290BD4"/>
    <w:pPr>
      <w:widowControl w:val="0"/>
      <w:shd w:val="clear" w:color="auto" w:fill="FFFFFF"/>
      <w:spacing w:before="600" w:after="120" w:line="320" w:lineRule="exact"/>
      <w:jc w:val="both"/>
    </w:pPr>
    <w:rPr>
      <w:sz w:val="27"/>
      <w:szCs w:val="27"/>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center"/>
    </w:pPr>
    <w:rPr>
      <w:b/>
      <w:bCs/>
      <w:sz w:val="20"/>
      <w:szCs w:val="20"/>
    </w:rPr>
  </w:style>
  <w:style w:type="paragraph" w:styleId="BodyText">
    <w:name w:val="Body Text"/>
    <w:basedOn w:val="Normal"/>
    <w:link w:val="BodyTextChar"/>
    <w:pPr>
      <w:spacing w:after="120"/>
      <w:jc w:val="both"/>
    </w:pPr>
    <w:rPr>
      <w:sz w:val="28"/>
      <w:szCs w:val="28"/>
      <w:lang w:val="x-none" w:eastAsia="x-none"/>
    </w:rPr>
  </w:style>
  <w:style w:type="paragraph" w:styleId="Footer">
    <w:name w:val="footer"/>
    <w:basedOn w:val="Normal"/>
    <w:link w:val="FooterChar"/>
    <w:uiPriority w:val="99"/>
    <w:rsid w:val="00425F9C"/>
    <w:pPr>
      <w:tabs>
        <w:tab w:val="center" w:pos="4320"/>
        <w:tab w:val="right" w:pos="8640"/>
      </w:tabs>
    </w:pPr>
    <w:rPr>
      <w:lang w:val="x-none" w:eastAsia="x-none"/>
    </w:rPr>
  </w:style>
  <w:style w:type="character" w:styleId="PageNumber">
    <w:name w:val="page number"/>
    <w:basedOn w:val="DefaultParagraphFont"/>
    <w:rsid w:val="00425F9C"/>
  </w:style>
  <w:style w:type="paragraph" w:customStyle="1" w:styleId="1Char">
    <w:name w:val="1 Char"/>
    <w:basedOn w:val="DocumentMap"/>
    <w:autoRedefine/>
    <w:rsid w:val="00621CCB"/>
    <w:pPr>
      <w:widowControl w:val="0"/>
      <w:jc w:val="both"/>
    </w:pPr>
    <w:rPr>
      <w:rFonts w:eastAsia="SimSun" w:cs="Times New Roman"/>
      <w:kern w:val="2"/>
      <w:sz w:val="24"/>
      <w:szCs w:val="24"/>
      <w:lang w:val="x-none" w:eastAsia="zh-CN"/>
    </w:rPr>
  </w:style>
  <w:style w:type="paragraph" w:styleId="DocumentMap">
    <w:name w:val="Document Map"/>
    <w:basedOn w:val="Normal"/>
    <w:semiHidden/>
    <w:rsid w:val="00621CCB"/>
    <w:pPr>
      <w:shd w:val="clear" w:color="auto" w:fill="000080"/>
    </w:pPr>
    <w:rPr>
      <w:rFonts w:ascii="Tahoma" w:hAnsi="Tahoma" w:cs="Tahoma"/>
      <w:sz w:val="20"/>
      <w:szCs w:val="20"/>
    </w:rPr>
  </w:style>
  <w:style w:type="paragraph" w:styleId="BalloonText">
    <w:name w:val="Balloon Text"/>
    <w:basedOn w:val="Normal"/>
    <w:link w:val="BalloonTextChar"/>
    <w:rsid w:val="00425179"/>
    <w:rPr>
      <w:rFonts w:ascii="Tahoma" w:hAnsi="Tahoma"/>
      <w:sz w:val="16"/>
      <w:szCs w:val="16"/>
      <w:lang w:val="x-none" w:eastAsia="x-none"/>
    </w:rPr>
  </w:style>
  <w:style w:type="character" w:customStyle="1" w:styleId="BalloonTextChar">
    <w:name w:val="Balloon Text Char"/>
    <w:link w:val="BalloonText"/>
    <w:rsid w:val="00425179"/>
    <w:rPr>
      <w:rFonts w:ascii="Tahoma" w:hAnsi="Tahoma" w:cs="Tahoma"/>
      <w:sz w:val="16"/>
      <w:szCs w:val="16"/>
    </w:rPr>
  </w:style>
  <w:style w:type="paragraph" w:styleId="Header">
    <w:name w:val="header"/>
    <w:basedOn w:val="Normal"/>
    <w:link w:val="HeaderChar"/>
    <w:uiPriority w:val="99"/>
    <w:rsid w:val="00582ED4"/>
    <w:pPr>
      <w:tabs>
        <w:tab w:val="center" w:pos="4680"/>
        <w:tab w:val="right" w:pos="9360"/>
      </w:tabs>
    </w:pPr>
    <w:rPr>
      <w:lang w:val="x-none" w:eastAsia="x-none"/>
    </w:rPr>
  </w:style>
  <w:style w:type="character" w:customStyle="1" w:styleId="HeaderChar">
    <w:name w:val="Header Char"/>
    <w:link w:val="Header"/>
    <w:uiPriority w:val="99"/>
    <w:rsid w:val="00582ED4"/>
    <w:rPr>
      <w:sz w:val="24"/>
      <w:szCs w:val="24"/>
    </w:rPr>
  </w:style>
  <w:style w:type="paragraph" w:customStyle="1" w:styleId="CharCharCharCharCharChar1CharCharCharCharCharCharCharCharChar1CharCharCharChar">
    <w:name w:val="Char Char Char Char Char Char1 Char Char Char Char Char Char Char Char Char1 Char Char Char Char"/>
    <w:basedOn w:val="Normal"/>
    <w:rsid w:val="00D44936"/>
    <w:pPr>
      <w:spacing w:after="160" w:line="240" w:lineRule="exact"/>
    </w:pPr>
    <w:rPr>
      <w:rFonts w:ascii="Verdana" w:hAnsi="Verdana"/>
      <w:sz w:val="20"/>
      <w:szCs w:val="20"/>
    </w:rPr>
  </w:style>
  <w:style w:type="character" w:customStyle="1" w:styleId="BodyTextChar">
    <w:name w:val="Body Text Char"/>
    <w:link w:val="BodyText"/>
    <w:rsid w:val="005367DD"/>
    <w:rPr>
      <w:sz w:val="28"/>
      <w:szCs w:val="28"/>
    </w:rPr>
  </w:style>
  <w:style w:type="character" w:customStyle="1" w:styleId="CharChar8">
    <w:name w:val="Char Char8"/>
    <w:locked/>
    <w:rsid w:val="00FB4323"/>
    <w:rPr>
      <w:sz w:val="28"/>
      <w:szCs w:val="28"/>
      <w:lang w:val="en-US" w:eastAsia="en-US" w:bidi="ar-SA"/>
    </w:rPr>
  </w:style>
  <w:style w:type="paragraph" w:styleId="BodyTextIndent">
    <w:name w:val="Body Text Indent"/>
    <w:basedOn w:val="Normal"/>
    <w:rsid w:val="001336AB"/>
    <w:pPr>
      <w:autoSpaceDE w:val="0"/>
      <w:autoSpaceDN w:val="0"/>
      <w:spacing w:before="80" w:after="80"/>
      <w:ind w:firstLine="720"/>
      <w:jc w:val="both"/>
    </w:pPr>
    <w:rPr>
      <w:sz w:val="28"/>
      <w:szCs w:val="28"/>
    </w:rPr>
  </w:style>
  <w:style w:type="character" w:customStyle="1" w:styleId="FooterChar">
    <w:name w:val="Footer Char"/>
    <w:link w:val="Footer"/>
    <w:uiPriority w:val="99"/>
    <w:rsid w:val="00FE7C65"/>
    <w:rPr>
      <w:sz w:val="24"/>
      <w:szCs w:val="24"/>
    </w:rPr>
  </w:style>
  <w:style w:type="character" w:customStyle="1" w:styleId="Bodytext2">
    <w:name w:val="Body text (2)_"/>
    <w:link w:val="Bodytext20"/>
    <w:rsid w:val="003B38F7"/>
    <w:rPr>
      <w:sz w:val="26"/>
      <w:szCs w:val="26"/>
      <w:shd w:val="clear" w:color="auto" w:fill="FFFFFF"/>
    </w:rPr>
  </w:style>
  <w:style w:type="paragraph" w:customStyle="1" w:styleId="Bodytext20">
    <w:name w:val="Body text (2)"/>
    <w:basedOn w:val="Normal"/>
    <w:link w:val="Bodytext2"/>
    <w:rsid w:val="003B38F7"/>
    <w:pPr>
      <w:widowControl w:val="0"/>
      <w:shd w:val="clear" w:color="auto" w:fill="FFFFFF"/>
      <w:spacing w:line="338" w:lineRule="exact"/>
      <w:jc w:val="both"/>
    </w:pPr>
    <w:rPr>
      <w:sz w:val="26"/>
      <w:szCs w:val="26"/>
    </w:rPr>
  </w:style>
  <w:style w:type="character" w:customStyle="1" w:styleId="PicturecaptionExact">
    <w:name w:val="Picture caption Exact"/>
    <w:link w:val="Picturecaption"/>
    <w:rsid w:val="009B4BEA"/>
    <w:rPr>
      <w:shd w:val="clear" w:color="auto" w:fill="FFFFFF"/>
    </w:rPr>
  </w:style>
  <w:style w:type="paragraph" w:customStyle="1" w:styleId="Picturecaption">
    <w:name w:val="Picture caption"/>
    <w:basedOn w:val="Normal"/>
    <w:link w:val="PicturecaptionExact"/>
    <w:rsid w:val="009B4BEA"/>
    <w:pPr>
      <w:widowControl w:val="0"/>
      <w:shd w:val="clear" w:color="auto" w:fill="FFFFFF"/>
      <w:spacing w:line="252" w:lineRule="exact"/>
      <w:jc w:val="both"/>
    </w:pPr>
    <w:rPr>
      <w:sz w:val="20"/>
      <w:szCs w:val="20"/>
    </w:rPr>
  </w:style>
  <w:style w:type="character" w:customStyle="1" w:styleId="Bodytext6">
    <w:name w:val="Body text (6)_"/>
    <w:link w:val="Bodytext60"/>
    <w:rsid w:val="009B4BEA"/>
    <w:rPr>
      <w:shd w:val="clear" w:color="auto" w:fill="FFFFFF"/>
    </w:rPr>
  </w:style>
  <w:style w:type="paragraph" w:customStyle="1" w:styleId="Bodytext60">
    <w:name w:val="Body text (6)"/>
    <w:basedOn w:val="Normal"/>
    <w:link w:val="Bodytext6"/>
    <w:rsid w:val="009B4BEA"/>
    <w:pPr>
      <w:widowControl w:val="0"/>
      <w:shd w:val="clear" w:color="auto" w:fill="FFFFFF"/>
      <w:spacing w:before="480" w:line="252" w:lineRule="exact"/>
      <w:ind w:hanging="460"/>
      <w:jc w:val="both"/>
    </w:pPr>
    <w:rPr>
      <w:sz w:val="20"/>
      <w:szCs w:val="20"/>
    </w:rPr>
  </w:style>
  <w:style w:type="character" w:customStyle="1" w:styleId="Bodytext0">
    <w:name w:val="Body text_"/>
    <w:link w:val="BodyText1"/>
    <w:rsid w:val="00290BD4"/>
    <w:rPr>
      <w:sz w:val="27"/>
      <w:szCs w:val="27"/>
      <w:shd w:val="clear" w:color="auto" w:fill="FFFFFF"/>
    </w:rPr>
  </w:style>
  <w:style w:type="paragraph" w:customStyle="1" w:styleId="BodyText1">
    <w:name w:val="Body Text1"/>
    <w:basedOn w:val="Normal"/>
    <w:link w:val="Bodytext0"/>
    <w:rsid w:val="00290BD4"/>
    <w:pPr>
      <w:widowControl w:val="0"/>
      <w:shd w:val="clear" w:color="auto" w:fill="FFFFFF"/>
      <w:spacing w:before="600" w:after="120" w:line="320" w:lineRule="exact"/>
      <w:jc w:val="both"/>
    </w:pPr>
    <w:rPr>
      <w:sz w:val="27"/>
      <w:szCs w:val="2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0986">
      <w:bodyDiv w:val="1"/>
      <w:marLeft w:val="0"/>
      <w:marRight w:val="0"/>
      <w:marTop w:val="0"/>
      <w:marBottom w:val="0"/>
      <w:divBdr>
        <w:top w:val="none" w:sz="0" w:space="0" w:color="auto"/>
        <w:left w:val="none" w:sz="0" w:space="0" w:color="auto"/>
        <w:bottom w:val="none" w:sz="0" w:space="0" w:color="auto"/>
        <w:right w:val="none" w:sz="0" w:space="0" w:color="auto"/>
      </w:divBdr>
    </w:div>
    <w:div w:id="18654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FE6A7-BDB2-4D0F-9D53-9DAA0EFE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576</Words>
  <Characters>2063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DacNhan Computer Telecommuniction Company</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QH10</dc:creator>
  <cp:keywords/>
  <cp:lastModifiedBy>Maytinh2</cp:lastModifiedBy>
  <cp:revision>39</cp:revision>
  <cp:lastPrinted>2024-12-14T02:48:00Z</cp:lastPrinted>
  <dcterms:created xsi:type="dcterms:W3CDTF">2024-11-19T13:28:00Z</dcterms:created>
  <dcterms:modified xsi:type="dcterms:W3CDTF">2025-02-02T00:13:00Z</dcterms:modified>
</cp:coreProperties>
</file>