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17D4A" w14:textId="281ACB62" w:rsidR="0039335E" w:rsidRPr="00161794" w:rsidRDefault="0039335E" w:rsidP="0082057A">
      <w:pPr>
        <w:widowControl/>
        <w:jc w:val="center"/>
        <w:rPr>
          <w:b/>
          <w:bCs/>
          <w:sz w:val="28"/>
          <w:szCs w:val="28"/>
        </w:rPr>
      </w:pPr>
      <w:r w:rsidRPr="00161794">
        <w:rPr>
          <w:b/>
          <w:bCs/>
          <w:sz w:val="28"/>
          <w:szCs w:val="28"/>
        </w:rPr>
        <w:t>PHỤ LỤC</w:t>
      </w:r>
    </w:p>
    <w:p w14:paraId="073059BA" w14:textId="2B26A306" w:rsidR="0039335E" w:rsidRPr="00161794" w:rsidRDefault="0039335E" w:rsidP="0082057A">
      <w:pPr>
        <w:widowControl/>
        <w:jc w:val="center"/>
        <w:rPr>
          <w:i/>
          <w:iCs/>
          <w:sz w:val="28"/>
          <w:szCs w:val="28"/>
        </w:rPr>
      </w:pPr>
      <w:r w:rsidRPr="00051C18">
        <w:rPr>
          <w:b/>
          <w:bCs/>
          <w:sz w:val="28"/>
          <w:szCs w:val="28"/>
        </w:rPr>
        <w:t xml:space="preserve">Các </w:t>
      </w:r>
      <w:r w:rsidR="00F6574F" w:rsidRPr="00051C18">
        <w:rPr>
          <w:b/>
          <w:bCs/>
          <w:sz w:val="28"/>
          <w:szCs w:val="28"/>
          <w:lang w:val="en-US"/>
        </w:rPr>
        <w:t>chương trình</w:t>
      </w:r>
      <w:r w:rsidRPr="00051C18">
        <w:rPr>
          <w:b/>
          <w:bCs/>
          <w:sz w:val="28"/>
          <w:szCs w:val="28"/>
        </w:rPr>
        <w:t xml:space="preserve"> xúc tiế</w:t>
      </w:r>
      <w:r w:rsidR="004D4F32" w:rsidRPr="00051C18">
        <w:rPr>
          <w:b/>
          <w:bCs/>
          <w:sz w:val="28"/>
          <w:szCs w:val="28"/>
        </w:rPr>
        <w:t xml:space="preserve">n thương mại </w:t>
      </w:r>
      <w:r w:rsidRPr="00051C18">
        <w:rPr>
          <w:b/>
          <w:bCs/>
          <w:sz w:val="28"/>
          <w:szCs w:val="28"/>
        </w:rPr>
        <w:t>năm 2025</w:t>
      </w:r>
      <w:r w:rsidRPr="00161794">
        <w:rPr>
          <w:b/>
          <w:bCs/>
          <w:i/>
          <w:iCs/>
          <w:sz w:val="28"/>
          <w:szCs w:val="28"/>
        </w:rPr>
        <w:br/>
      </w:r>
      <w:r w:rsidRPr="00161794">
        <w:rPr>
          <w:i/>
          <w:iCs/>
          <w:sz w:val="28"/>
          <w:szCs w:val="28"/>
        </w:rPr>
        <w:t xml:space="preserve">(Kèm theo </w:t>
      </w:r>
      <w:r w:rsidR="00F61B64">
        <w:rPr>
          <w:i/>
          <w:iCs/>
          <w:sz w:val="28"/>
          <w:szCs w:val="28"/>
          <w:lang w:val="en-US"/>
        </w:rPr>
        <w:t xml:space="preserve">Quyết định số </w:t>
      </w:r>
      <w:r w:rsidR="00211F07">
        <w:rPr>
          <w:bCs/>
          <w:i/>
          <w:iCs/>
          <w:sz w:val="28"/>
          <w:szCs w:val="28"/>
          <w:lang w:val="en-US"/>
        </w:rPr>
        <w:t>2522</w:t>
      </w:r>
      <w:r w:rsidR="004D4F32" w:rsidRPr="00161794">
        <w:rPr>
          <w:bCs/>
          <w:i/>
          <w:iCs/>
          <w:sz w:val="28"/>
          <w:szCs w:val="28"/>
        </w:rPr>
        <w:t>/</w:t>
      </w:r>
      <w:r w:rsidR="00B576BF">
        <w:rPr>
          <w:bCs/>
          <w:i/>
          <w:iCs/>
          <w:sz w:val="28"/>
          <w:szCs w:val="28"/>
          <w:lang w:val="en-US"/>
        </w:rPr>
        <w:t xml:space="preserve">QĐ-UBND </w:t>
      </w:r>
      <w:r w:rsidR="00051AA7" w:rsidRPr="00161794">
        <w:rPr>
          <w:bCs/>
          <w:i/>
          <w:iCs/>
          <w:sz w:val="28"/>
          <w:szCs w:val="28"/>
        </w:rPr>
        <w:t>ngày</w:t>
      </w:r>
      <w:r w:rsidR="00CB6332" w:rsidRPr="00161794">
        <w:rPr>
          <w:bCs/>
          <w:i/>
          <w:iCs/>
          <w:sz w:val="28"/>
          <w:szCs w:val="28"/>
        </w:rPr>
        <w:t xml:space="preserve"> </w:t>
      </w:r>
      <w:r w:rsidR="00211F07">
        <w:rPr>
          <w:bCs/>
          <w:i/>
          <w:iCs/>
          <w:sz w:val="28"/>
          <w:szCs w:val="28"/>
          <w:lang w:val="en-US"/>
        </w:rPr>
        <w:t>06</w:t>
      </w:r>
      <w:r w:rsidR="004D4F32" w:rsidRPr="00161794">
        <w:rPr>
          <w:bCs/>
          <w:i/>
          <w:iCs/>
          <w:sz w:val="28"/>
          <w:szCs w:val="28"/>
        </w:rPr>
        <w:t>/</w:t>
      </w:r>
      <w:r w:rsidR="00211F07">
        <w:rPr>
          <w:bCs/>
          <w:i/>
          <w:iCs/>
          <w:sz w:val="28"/>
          <w:szCs w:val="28"/>
          <w:lang w:val="en-US"/>
        </w:rPr>
        <w:t>11</w:t>
      </w:r>
      <w:r w:rsidR="004D4F32" w:rsidRPr="00161794">
        <w:rPr>
          <w:bCs/>
          <w:i/>
          <w:iCs/>
          <w:sz w:val="28"/>
          <w:szCs w:val="28"/>
        </w:rPr>
        <w:t xml:space="preserve">/2025 </w:t>
      </w:r>
      <w:r w:rsidR="004D4F32" w:rsidRPr="00161794">
        <w:rPr>
          <w:i/>
          <w:noProof/>
          <w:sz w:val="28"/>
          <w:szCs w:val="28"/>
        </w:rPr>
        <w:t>của</w:t>
      </w:r>
      <w:r w:rsidR="007E254A">
        <w:rPr>
          <w:i/>
          <w:noProof/>
          <w:sz w:val="28"/>
          <w:szCs w:val="28"/>
          <w:lang w:val="en-US"/>
        </w:rPr>
        <w:t xml:space="preserve"> UBND tỉnh)</w:t>
      </w:r>
    </w:p>
    <w:p w14:paraId="3D961787" w14:textId="1105796A" w:rsidR="0082057A" w:rsidRDefault="0082057A" w:rsidP="0082057A">
      <w:pPr>
        <w:widowControl/>
        <w:jc w:val="center"/>
        <w:rPr>
          <w:b/>
          <w:sz w:val="28"/>
          <w:szCs w:val="28"/>
          <w:lang w:val="en-US"/>
        </w:rPr>
      </w:pPr>
      <w:r w:rsidRPr="00161794">
        <w:rPr>
          <w:b/>
          <w:noProof/>
          <w:sz w:val="28"/>
          <w:szCs w:val="28"/>
          <w:lang w:val="en-US"/>
          <w14:ligatures w14:val="standardContextual"/>
        </w:rPr>
        <mc:AlternateContent>
          <mc:Choice Requires="wps">
            <w:drawing>
              <wp:anchor distT="4294967294" distB="4294967294" distL="114300" distR="114300" simplePos="0" relativeHeight="251658240" behindDoc="0" locked="0" layoutInCell="1" allowOverlap="1" wp14:anchorId="046082A4" wp14:editId="50874191">
                <wp:simplePos x="0" y="0"/>
                <wp:positionH relativeFrom="column">
                  <wp:posOffset>3807196</wp:posOffset>
                </wp:positionH>
                <wp:positionV relativeFrom="paragraph">
                  <wp:posOffset>27305</wp:posOffset>
                </wp:positionV>
                <wp:extent cx="1819275" cy="0"/>
                <wp:effectExtent l="0" t="0" r="9525" b="19050"/>
                <wp:wrapNone/>
                <wp:docPr id="232235839"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Đường nối Thẳng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9.8pt,2.15pt" to="443.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" strokeweight=".25pt"/>
            </w:pict>
          </mc:Fallback>
        </mc:AlternateContent>
      </w:r>
    </w:p>
    <w:p w14:paraId="339EC608" w14:textId="6457A297" w:rsidR="004116E6" w:rsidRPr="00161794" w:rsidRDefault="004116E6" w:rsidP="003F034F">
      <w:pPr>
        <w:widowControl/>
        <w:spacing w:before="120" w:after="120"/>
        <w:ind w:firstLine="567"/>
        <w:jc w:val="both"/>
        <w:rPr>
          <w:bCs/>
          <w:sz w:val="28"/>
          <w:szCs w:val="28"/>
          <w:lang w:val="en-US"/>
        </w:rPr>
      </w:pPr>
      <w:r w:rsidRPr="00161794">
        <w:rPr>
          <w:b/>
          <w:sz w:val="28"/>
          <w:szCs w:val="28"/>
          <w:lang w:val="en-US"/>
        </w:rPr>
        <w:t xml:space="preserve">A. </w:t>
      </w:r>
      <w:r w:rsidR="00F6574F">
        <w:rPr>
          <w:b/>
          <w:sz w:val="28"/>
          <w:szCs w:val="28"/>
          <w:lang w:val="en-US"/>
        </w:rPr>
        <w:t>Các chương trình</w:t>
      </w:r>
      <w:r w:rsidRPr="00161794">
        <w:rPr>
          <w:b/>
          <w:sz w:val="28"/>
          <w:szCs w:val="28"/>
          <w:lang w:val="en-US"/>
        </w:rPr>
        <w:t xml:space="preserve"> thực hiện</w:t>
      </w:r>
      <w:r w:rsidR="0013543A" w:rsidRPr="00161794">
        <w:rPr>
          <w:b/>
          <w:sz w:val="28"/>
          <w:szCs w:val="28"/>
          <w:lang w:val="en-US"/>
        </w:rPr>
        <w:t xml:space="preserve"> trong năm 2025</w:t>
      </w:r>
      <w:r w:rsidRPr="00161794">
        <w:rPr>
          <w:bCs/>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
        <w:gridCol w:w="3947"/>
        <w:gridCol w:w="767"/>
        <w:gridCol w:w="725"/>
        <w:gridCol w:w="1367"/>
        <w:gridCol w:w="1851"/>
        <w:gridCol w:w="4312"/>
        <w:gridCol w:w="1421"/>
      </w:tblGrid>
      <w:tr w:rsidR="003F034F" w:rsidRPr="00161794" w14:paraId="4121E469" w14:textId="77777777" w:rsidTr="00194FAC">
        <w:tc>
          <w:tcPr>
            <w:tcW w:w="158" w:type="pct"/>
            <w:vMerge w:val="restart"/>
            <w:shd w:val="clear" w:color="auto" w:fill="auto"/>
            <w:vAlign w:val="center"/>
          </w:tcPr>
          <w:p w14:paraId="64EEDFE0" w14:textId="77777777" w:rsidR="00E05527" w:rsidRPr="00535B8D" w:rsidRDefault="00E05527" w:rsidP="0082057A">
            <w:pPr>
              <w:widowControl/>
              <w:spacing w:before="20" w:after="20"/>
              <w:ind w:left="57" w:right="57"/>
              <w:jc w:val="center"/>
              <w:rPr>
                <w:b/>
                <w:bCs/>
                <w:sz w:val="24"/>
                <w:szCs w:val="24"/>
                <w:lang w:val="en-US"/>
              </w:rPr>
            </w:pPr>
            <w:r w:rsidRPr="00535B8D">
              <w:rPr>
                <w:b/>
                <w:bCs/>
                <w:sz w:val="24"/>
                <w:szCs w:val="24"/>
              </w:rPr>
              <w:t>S</w:t>
            </w:r>
            <w:r w:rsidRPr="00535B8D">
              <w:rPr>
                <w:b/>
                <w:bCs/>
                <w:sz w:val="24"/>
                <w:szCs w:val="24"/>
                <w:lang w:val="en-US"/>
              </w:rPr>
              <w:t>ố</w:t>
            </w:r>
          </w:p>
          <w:p w14:paraId="3B0F9421" w14:textId="77777777" w:rsidR="00E05527" w:rsidRPr="00535B8D" w:rsidRDefault="00E05527" w:rsidP="0082057A">
            <w:pPr>
              <w:widowControl/>
              <w:spacing w:before="20" w:after="20"/>
              <w:ind w:left="57" w:right="57"/>
              <w:jc w:val="center"/>
              <w:rPr>
                <w:b/>
                <w:bCs/>
                <w:sz w:val="24"/>
                <w:szCs w:val="24"/>
              </w:rPr>
            </w:pPr>
            <w:r w:rsidRPr="00535B8D">
              <w:rPr>
                <w:b/>
                <w:bCs/>
                <w:sz w:val="24"/>
                <w:szCs w:val="24"/>
                <w:lang w:val="en-US"/>
              </w:rPr>
              <w:t>TT</w:t>
            </w:r>
          </w:p>
        </w:tc>
        <w:tc>
          <w:tcPr>
            <w:tcW w:w="1328" w:type="pct"/>
            <w:vMerge w:val="restart"/>
            <w:shd w:val="clear" w:color="auto" w:fill="auto"/>
            <w:vAlign w:val="center"/>
          </w:tcPr>
          <w:p w14:paraId="5FB28436" w14:textId="77777777" w:rsidR="00E05527" w:rsidRPr="00535B8D" w:rsidRDefault="00E05527" w:rsidP="0082057A">
            <w:pPr>
              <w:widowControl/>
              <w:spacing w:before="20" w:after="20"/>
              <w:ind w:left="57" w:right="57"/>
              <w:jc w:val="center"/>
              <w:rPr>
                <w:b/>
                <w:bCs/>
                <w:sz w:val="24"/>
                <w:szCs w:val="24"/>
              </w:rPr>
            </w:pPr>
            <w:r w:rsidRPr="00535B8D">
              <w:rPr>
                <w:b/>
                <w:bCs/>
                <w:sz w:val="24"/>
                <w:szCs w:val="24"/>
              </w:rPr>
              <w:t>Nội dung</w:t>
            </w:r>
          </w:p>
        </w:tc>
        <w:tc>
          <w:tcPr>
            <w:tcW w:w="502" w:type="pct"/>
            <w:gridSpan w:val="2"/>
            <w:shd w:val="clear" w:color="auto" w:fill="auto"/>
            <w:vAlign w:val="center"/>
          </w:tcPr>
          <w:p w14:paraId="5E86FDBB" w14:textId="77777777" w:rsidR="00E05527" w:rsidRPr="00535B8D" w:rsidRDefault="00E05527" w:rsidP="0082057A">
            <w:pPr>
              <w:widowControl/>
              <w:spacing w:before="20" w:after="20"/>
              <w:ind w:left="57" w:right="57"/>
              <w:jc w:val="center"/>
              <w:rPr>
                <w:b/>
                <w:bCs/>
                <w:sz w:val="24"/>
                <w:szCs w:val="24"/>
                <w:lang w:val="en-US"/>
              </w:rPr>
            </w:pPr>
            <w:r w:rsidRPr="00535B8D">
              <w:rPr>
                <w:b/>
                <w:bCs/>
                <w:sz w:val="24"/>
                <w:szCs w:val="24"/>
              </w:rPr>
              <w:t>Địa điểm</w:t>
            </w:r>
          </w:p>
          <w:p w14:paraId="7BC0E145" w14:textId="77777777" w:rsidR="00E05527" w:rsidRPr="00535B8D" w:rsidRDefault="00E05527" w:rsidP="0082057A">
            <w:pPr>
              <w:widowControl/>
              <w:spacing w:before="20" w:after="20"/>
              <w:ind w:left="57" w:right="57"/>
              <w:jc w:val="center"/>
              <w:rPr>
                <w:b/>
                <w:bCs/>
                <w:sz w:val="24"/>
                <w:szCs w:val="24"/>
              </w:rPr>
            </w:pPr>
            <w:r w:rsidRPr="00535B8D">
              <w:rPr>
                <w:b/>
                <w:bCs/>
                <w:sz w:val="24"/>
                <w:szCs w:val="24"/>
                <w:lang w:val="en-US"/>
              </w:rPr>
              <w:t>tổ chức</w:t>
            </w:r>
          </w:p>
        </w:tc>
        <w:tc>
          <w:tcPr>
            <w:tcW w:w="460" w:type="pct"/>
            <w:vMerge w:val="restart"/>
            <w:shd w:val="clear" w:color="auto" w:fill="auto"/>
            <w:vAlign w:val="center"/>
          </w:tcPr>
          <w:p w14:paraId="318F1B50" w14:textId="177B8E4D" w:rsidR="00E05527" w:rsidRPr="00535B8D" w:rsidRDefault="00E05527" w:rsidP="0082057A">
            <w:pPr>
              <w:widowControl/>
              <w:spacing w:before="20" w:after="20"/>
              <w:ind w:left="57" w:right="57"/>
              <w:jc w:val="center"/>
              <w:rPr>
                <w:b/>
                <w:bCs/>
                <w:sz w:val="24"/>
                <w:szCs w:val="24"/>
                <w:lang w:val="en-US"/>
              </w:rPr>
            </w:pPr>
            <w:r w:rsidRPr="00535B8D">
              <w:rPr>
                <w:b/>
                <w:bCs/>
                <w:sz w:val="24"/>
                <w:szCs w:val="24"/>
                <w:lang w:val="en-US"/>
              </w:rPr>
              <w:t>Đơn vị</w:t>
            </w:r>
          </w:p>
          <w:p w14:paraId="5A17A0A8" w14:textId="77777777" w:rsidR="00E05527" w:rsidRPr="00535B8D" w:rsidRDefault="00E05527" w:rsidP="0082057A">
            <w:pPr>
              <w:widowControl/>
              <w:spacing w:before="20" w:after="20"/>
              <w:ind w:left="57" w:right="57"/>
              <w:jc w:val="center"/>
              <w:rPr>
                <w:b/>
                <w:bCs/>
                <w:sz w:val="24"/>
                <w:szCs w:val="24"/>
                <w:lang w:val="en-US"/>
              </w:rPr>
            </w:pPr>
            <w:r w:rsidRPr="00535B8D">
              <w:rPr>
                <w:b/>
                <w:bCs/>
                <w:sz w:val="24"/>
                <w:szCs w:val="24"/>
                <w:lang w:val="en-US"/>
              </w:rPr>
              <w:t>chủ trì</w:t>
            </w:r>
          </w:p>
        </w:tc>
        <w:tc>
          <w:tcPr>
            <w:tcW w:w="623" w:type="pct"/>
            <w:vMerge w:val="restart"/>
            <w:shd w:val="clear" w:color="auto" w:fill="auto"/>
            <w:vAlign w:val="center"/>
          </w:tcPr>
          <w:p w14:paraId="44DE174E" w14:textId="627631EA" w:rsidR="00E05527" w:rsidRPr="00535B8D" w:rsidRDefault="00E05527" w:rsidP="0082057A">
            <w:pPr>
              <w:widowControl/>
              <w:spacing w:before="20" w:after="20"/>
              <w:ind w:left="57" w:right="57"/>
              <w:jc w:val="center"/>
              <w:rPr>
                <w:b/>
                <w:bCs/>
                <w:sz w:val="24"/>
                <w:szCs w:val="24"/>
                <w:lang w:val="en-US"/>
              </w:rPr>
            </w:pPr>
            <w:r w:rsidRPr="00535B8D">
              <w:rPr>
                <w:b/>
                <w:bCs/>
                <w:sz w:val="24"/>
                <w:szCs w:val="24"/>
                <w:lang w:val="en-US"/>
              </w:rPr>
              <w:t>Đơn vị</w:t>
            </w:r>
          </w:p>
          <w:p w14:paraId="6EC5033F" w14:textId="2ED79534" w:rsidR="00E05527" w:rsidRPr="00535B8D" w:rsidRDefault="00E05527" w:rsidP="0082057A">
            <w:pPr>
              <w:widowControl/>
              <w:spacing w:before="20" w:after="20"/>
              <w:ind w:left="57" w:right="57"/>
              <w:jc w:val="center"/>
              <w:rPr>
                <w:b/>
                <w:bCs/>
                <w:sz w:val="24"/>
                <w:szCs w:val="24"/>
                <w:lang w:val="en-US"/>
              </w:rPr>
            </w:pPr>
            <w:r w:rsidRPr="00535B8D">
              <w:rPr>
                <w:b/>
                <w:bCs/>
                <w:sz w:val="24"/>
                <w:szCs w:val="24"/>
                <w:lang w:val="en-US"/>
              </w:rPr>
              <w:t>thực hiện</w:t>
            </w:r>
          </w:p>
        </w:tc>
        <w:tc>
          <w:tcPr>
            <w:tcW w:w="1451" w:type="pct"/>
            <w:vMerge w:val="restart"/>
            <w:shd w:val="clear" w:color="auto" w:fill="auto"/>
            <w:vAlign w:val="center"/>
          </w:tcPr>
          <w:p w14:paraId="577B29A4" w14:textId="2EB84893" w:rsidR="00E05527" w:rsidRPr="00535B8D" w:rsidRDefault="00E05527" w:rsidP="0082057A">
            <w:pPr>
              <w:widowControl/>
              <w:spacing w:before="20" w:after="20"/>
              <w:ind w:left="57" w:right="57"/>
              <w:jc w:val="center"/>
              <w:rPr>
                <w:b/>
                <w:bCs/>
                <w:sz w:val="24"/>
                <w:szCs w:val="24"/>
                <w:lang w:val="en-US"/>
              </w:rPr>
            </w:pPr>
            <w:r w:rsidRPr="00535B8D">
              <w:rPr>
                <w:b/>
                <w:bCs/>
                <w:sz w:val="24"/>
                <w:szCs w:val="24"/>
                <w:lang w:val="en-US"/>
              </w:rPr>
              <w:t>Đơn vị</w:t>
            </w:r>
          </w:p>
          <w:p w14:paraId="2AF965E6" w14:textId="77777777" w:rsidR="00E05527" w:rsidRPr="00535B8D" w:rsidRDefault="00E05527" w:rsidP="0082057A">
            <w:pPr>
              <w:widowControl/>
              <w:spacing w:before="20" w:after="20"/>
              <w:ind w:left="57" w:right="57"/>
              <w:jc w:val="center"/>
              <w:rPr>
                <w:b/>
                <w:bCs/>
                <w:sz w:val="24"/>
                <w:szCs w:val="24"/>
                <w:lang w:val="en-US"/>
              </w:rPr>
            </w:pPr>
            <w:r w:rsidRPr="00535B8D">
              <w:rPr>
                <w:b/>
                <w:bCs/>
                <w:sz w:val="24"/>
                <w:szCs w:val="24"/>
                <w:lang w:val="en-US"/>
              </w:rPr>
              <w:t>phối hợp</w:t>
            </w:r>
          </w:p>
        </w:tc>
        <w:tc>
          <w:tcPr>
            <w:tcW w:w="478" w:type="pct"/>
            <w:vMerge w:val="restart"/>
            <w:shd w:val="clear" w:color="auto" w:fill="auto"/>
            <w:vAlign w:val="center"/>
          </w:tcPr>
          <w:p w14:paraId="3CC702EB" w14:textId="7A03029D" w:rsidR="00E05527" w:rsidRPr="00535B8D" w:rsidRDefault="00E05527" w:rsidP="0082057A">
            <w:pPr>
              <w:widowControl/>
              <w:spacing w:before="20" w:after="20"/>
              <w:ind w:left="57" w:right="57"/>
              <w:jc w:val="center"/>
              <w:rPr>
                <w:b/>
                <w:bCs/>
                <w:sz w:val="24"/>
                <w:szCs w:val="24"/>
                <w:lang w:val="en-US"/>
              </w:rPr>
            </w:pPr>
            <w:r w:rsidRPr="00535B8D">
              <w:rPr>
                <w:b/>
                <w:bCs/>
                <w:sz w:val="24"/>
                <w:szCs w:val="24"/>
                <w:lang w:val="en-US"/>
              </w:rPr>
              <w:t>Thời gian</w:t>
            </w:r>
          </w:p>
          <w:p w14:paraId="39C7CD75" w14:textId="77777777" w:rsidR="00E05527" w:rsidRPr="00535B8D" w:rsidRDefault="00E05527" w:rsidP="0082057A">
            <w:pPr>
              <w:widowControl/>
              <w:spacing w:before="20" w:after="20"/>
              <w:ind w:left="57" w:right="57"/>
              <w:jc w:val="center"/>
              <w:rPr>
                <w:b/>
                <w:bCs/>
                <w:sz w:val="24"/>
                <w:szCs w:val="24"/>
                <w:lang w:val="en-US"/>
              </w:rPr>
            </w:pPr>
            <w:r w:rsidRPr="00535B8D">
              <w:rPr>
                <w:b/>
                <w:bCs/>
                <w:sz w:val="24"/>
                <w:szCs w:val="24"/>
                <w:lang w:val="en-US"/>
              </w:rPr>
              <w:t>thực hiện</w:t>
            </w:r>
          </w:p>
        </w:tc>
      </w:tr>
      <w:tr w:rsidR="003F034F" w:rsidRPr="00161794" w14:paraId="69896BAC" w14:textId="77777777" w:rsidTr="00194FAC">
        <w:tc>
          <w:tcPr>
            <w:tcW w:w="158" w:type="pct"/>
            <w:vMerge/>
            <w:shd w:val="clear" w:color="auto" w:fill="auto"/>
            <w:vAlign w:val="center"/>
          </w:tcPr>
          <w:p w14:paraId="4C4460FE" w14:textId="77777777" w:rsidR="00E05527" w:rsidRPr="00535B8D" w:rsidRDefault="00E05527" w:rsidP="0082057A">
            <w:pPr>
              <w:widowControl/>
              <w:spacing w:before="20" w:after="20"/>
              <w:ind w:left="57" w:right="57"/>
              <w:jc w:val="center"/>
              <w:rPr>
                <w:b/>
                <w:bCs/>
                <w:sz w:val="24"/>
                <w:szCs w:val="24"/>
              </w:rPr>
            </w:pPr>
          </w:p>
        </w:tc>
        <w:tc>
          <w:tcPr>
            <w:tcW w:w="1328" w:type="pct"/>
            <w:vMerge/>
            <w:shd w:val="clear" w:color="auto" w:fill="auto"/>
            <w:vAlign w:val="center"/>
          </w:tcPr>
          <w:p w14:paraId="7649C9BC" w14:textId="77777777" w:rsidR="00E05527" w:rsidRPr="00535B8D" w:rsidRDefault="00E05527" w:rsidP="0082057A">
            <w:pPr>
              <w:widowControl/>
              <w:spacing w:before="20" w:after="20"/>
              <w:ind w:left="57" w:right="57"/>
              <w:jc w:val="center"/>
              <w:rPr>
                <w:b/>
                <w:bCs/>
                <w:sz w:val="24"/>
                <w:szCs w:val="24"/>
                <w:lang w:val="en-US"/>
              </w:rPr>
            </w:pPr>
          </w:p>
        </w:tc>
        <w:tc>
          <w:tcPr>
            <w:tcW w:w="258" w:type="pct"/>
            <w:shd w:val="clear" w:color="auto" w:fill="auto"/>
            <w:vAlign w:val="center"/>
          </w:tcPr>
          <w:p w14:paraId="07CD2CDB" w14:textId="77777777" w:rsidR="00E05527" w:rsidRPr="00535B8D" w:rsidRDefault="00E05527" w:rsidP="0082057A">
            <w:pPr>
              <w:widowControl/>
              <w:spacing w:before="20" w:after="20"/>
              <w:ind w:left="57" w:right="57"/>
              <w:jc w:val="center"/>
              <w:rPr>
                <w:b/>
                <w:bCs/>
                <w:sz w:val="24"/>
                <w:szCs w:val="24"/>
                <w:lang w:val="en-US"/>
              </w:rPr>
            </w:pPr>
            <w:r w:rsidRPr="00535B8D">
              <w:rPr>
                <w:b/>
                <w:bCs/>
                <w:sz w:val="24"/>
                <w:szCs w:val="24"/>
                <w:lang w:val="en-US"/>
              </w:rPr>
              <w:t>Trong nước</w:t>
            </w:r>
          </w:p>
        </w:tc>
        <w:tc>
          <w:tcPr>
            <w:tcW w:w="244" w:type="pct"/>
            <w:shd w:val="clear" w:color="auto" w:fill="auto"/>
            <w:vAlign w:val="center"/>
          </w:tcPr>
          <w:p w14:paraId="653E9543" w14:textId="77777777" w:rsidR="00E05527" w:rsidRPr="00535B8D" w:rsidRDefault="00E05527" w:rsidP="0082057A">
            <w:pPr>
              <w:widowControl/>
              <w:spacing w:before="20" w:after="20"/>
              <w:ind w:left="57" w:right="57"/>
              <w:jc w:val="center"/>
              <w:rPr>
                <w:b/>
                <w:bCs/>
                <w:sz w:val="24"/>
                <w:szCs w:val="24"/>
                <w:lang w:val="en-US"/>
              </w:rPr>
            </w:pPr>
            <w:r w:rsidRPr="00535B8D">
              <w:rPr>
                <w:b/>
                <w:bCs/>
                <w:sz w:val="24"/>
                <w:szCs w:val="24"/>
                <w:lang w:val="en-US"/>
              </w:rPr>
              <w:t>Ngoài nước</w:t>
            </w:r>
          </w:p>
        </w:tc>
        <w:tc>
          <w:tcPr>
            <w:tcW w:w="460" w:type="pct"/>
            <w:vMerge/>
            <w:shd w:val="clear" w:color="auto" w:fill="auto"/>
            <w:vAlign w:val="center"/>
          </w:tcPr>
          <w:p w14:paraId="2CF12506" w14:textId="77777777" w:rsidR="00E05527" w:rsidRPr="00535B8D" w:rsidRDefault="00E05527" w:rsidP="0082057A">
            <w:pPr>
              <w:widowControl/>
              <w:spacing w:before="20" w:after="20"/>
              <w:ind w:left="57" w:right="57"/>
              <w:jc w:val="center"/>
              <w:rPr>
                <w:b/>
                <w:bCs/>
                <w:sz w:val="24"/>
                <w:szCs w:val="24"/>
                <w:lang w:val="en-US"/>
              </w:rPr>
            </w:pPr>
          </w:p>
        </w:tc>
        <w:tc>
          <w:tcPr>
            <w:tcW w:w="623" w:type="pct"/>
            <w:vMerge/>
            <w:shd w:val="clear" w:color="auto" w:fill="auto"/>
            <w:vAlign w:val="center"/>
          </w:tcPr>
          <w:p w14:paraId="6B9C7D73" w14:textId="77777777" w:rsidR="00E05527" w:rsidRPr="00535B8D" w:rsidRDefault="00E05527" w:rsidP="0082057A">
            <w:pPr>
              <w:widowControl/>
              <w:spacing w:before="20" w:after="20"/>
              <w:ind w:left="57" w:right="57"/>
              <w:jc w:val="center"/>
              <w:rPr>
                <w:b/>
                <w:bCs/>
                <w:sz w:val="24"/>
                <w:szCs w:val="24"/>
                <w:lang w:val="en-US"/>
              </w:rPr>
            </w:pPr>
          </w:p>
        </w:tc>
        <w:tc>
          <w:tcPr>
            <w:tcW w:w="1451" w:type="pct"/>
            <w:vMerge/>
            <w:shd w:val="clear" w:color="auto" w:fill="auto"/>
            <w:vAlign w:val="center"/>
          </w:tcPr>
          <w:p w14:paraId="3A26306C" w14:textId="171A6B8B" w:rsidR="00E05527" w:rsidRPr="00535B8D" w:rsidRDefault="00E05527" w:rsidP="0082057A">
            <w:pPr>
              <w:widowControl/>
              <w:spacing w:before="20" w:after="20"/>
              <w:ind w:left="57" w:right="57"/>
              <w:jc w:val="center"/>
              <w:rPr>
                <w:b/>
                <w:bCs/>
                <w:sz w:val="24"/>
                <w:szCs w:val="24"/>
                <w:lang w:val="en-US"/>
              </w:rPr>
            </w:pPr>
          </w:p>
        </w:tc>
        <w:tc>
          <w:tcPr>
            <w:tcW w:w="478" w:type="pct"/>
            <w:vMerge/>
            <w:shd w:val="clear" w:color="auto" w:fill="auto"/>
            <w:vAlign w:val="center"/>
          </w:tcPr>
          <w:p w14:paraId="661C5F85" w14:textId="0A4CAD65" w:rsidR="00E05527" w:rsidRPr="00535B8D" w:rsidRDefault="00E05527" w:rsidP="0082057A">
            <w:pPr>
              <w:widowControl/>
              <w:spacing w:before="20" w:after="20"/>
              <w:ind w:left="57" w:right="57"/>
              <w:jc w:val="center"/>
              <w:rPr>
                <w:b/>
                <w:bCs/>
                <w:sz w:val="24"/>
                <w:szCs w:val="24"/>
                <w:lang w:val="en-US"/>
              </w:rPr>
            </w:pPr>
          </w:p>
        </w:tc>
      </w:tr>
      <w:tr w:rsidR="003F034F" w:rsidRPr="00161794" w14:paraId="154CA79F" w14:textId="77777777" w:rsidTr="00194FAC">
        <w:tc>
          <w:tcPr>
            <w:tcW w:w="158" w:type="pct"/>
            <w:shd w:val="clear" w:color="auto" w:fill="auto"/>
            <w:vAlign w:val="center"/>
          </w:tcPr>
          <w:p w14:paraId="71399AC6" w14:textId="6ED9EFEB" w:rsidR="00E05527" w:rsidRPr="00535B8D" w:rsidRDefault="00E05527" w:rsidP="0082057A">
            <w:pPr>
              <w:widowControl/>
              <w:spacing w:before="20" w:after="20"/>
              <w:ind w:left="57" w:right="57"/>
              <w:jc w:val="center"/>
              <w:rPr>
                <w:sz w:val="24"/>
                <w:szCs w:val="24"/>
                <w:lang w:val="en-US"/>
              </w:rPr>
            </w:pPr>
            <w:r w:rsidRPr="00535B8D">
              <w:rPr>
                <w:sz w:val="24"/>
                <w:szCs w:val="24"/>
                <w:lang w:val="en-US"/>
              </w:rPr>
              <w:t>1</w:t>
            </w:r>
          </w:p>
        </w:tc>
        <w:tc>
          <w:tcPr>
            <w:tcW w:w="1328" w:type="pct"/>
            <w:shd w:val="clear" w:color="auto" w:fill="auto"/>
            <w:vAlign w:val="center"/>
          </w:tcPr>
          <w:p w14:paraId="49F38315" w14:textId="47F1067C" w:rsidR="00E05527" w:rsidRPr="00535B8D" w:rsidRDefault="007D66FA" w:rsidP="0082057A">
            <w:pPr>
              <w:widowControl/>
              <w:spacing w:before="20" w:after="20"/>
              <w:ind w:left="57" w:right="57"/>
              <w:jc w:val="both"/>
              <w:rPr>
                <w:sz w:val="24"/>
                <w:szCs w:val="24"/>
                <w:lang w:val="en-US"/>
              </w:rPr>
            </w:pPr>
            <w:r>
              <w:rPr>
                <w:sz w:val="24"/>
                <w:szCs w:val="24"/>
                <w:lang w:val="en-US"/>
              </w:rPr>
              <w:t>Hội nghị kết nối cung cầu tại T</w:t>
            </w:r>
            <w:bookmarkStart w:id="0" w:name="_GoBack"/>
            <w:bookmarkEnd w:id="0"/>
            <w:r w:rsidR="00E05527" w:rsidRPr="00535B8D">
              <w:rPr>
                <w:sz w:val="24"/>
                <w:szCs w:val="24"/>
                <w:lang w:val="en-US"/>
              </w:rPr>
              <w:t>hành phố Hồ Chí Minh.</w:t>
            </w:r>
          </w:p>
        </w:tc>
        <w:tc>
          <w:tcPr>
            <w:tcW w:w="258" w:type="pct"/>
            <w:shd w:val="clear" w:color="auto" w:fill="auto"/>
            <w:vAlign w:val="center"/>
          </w:tcPr>
          <w:p w14:paraId="1DF89EDD" w14:textId="21903347" w:rsidR="00E05527" w:rsidRPr="00535B8D" w:rsidRDefault="00E05527" w:rsidP="0082057A">
            <w:pPr>
              <w:widowControl/>
              <w:spacing w:before="20" w:after="20"/>
              <w:ind w:left="57" w:right="57"/>
              <w:jc w:val="center"/>
              <w:rPr>
                <w:sz w:val="24"/>
                <w:szCs w:val="24"/>
              </w:rPr>
            </w:pPr>
            <w:r w:rsidRPr="00535B8D">
              <w:rPr>
                <w:sz w:val="24"/>
                <w:szCs w:val="24"/>
                <w:lang w:val="en-US"/>
              </w:rPr>
              <w:t>x</w:t>
            </w:r>
          </w:p>
        </w:tc>
        <w:tc>
          <w:tcPr>
            <w:tcW w:w="244" w:type="pct"/>
            <w:shd w:val="clear" w:color="auto" w:fill="auto"/>
            <w:vAlign w:val="center"/>
          </w:tcPr>
          <w:p w14:paraId="65F33CC7" w14:textId="77777777" w:rsidR="00E05527" w:rsidRPr="00535B8D" w:rsidRDefault="00E05527" w:rsidP="0082057A">
            <w:pPr>
              <w:widowControl/>
              <w:spacing w:before="20" w:after="20"/>
              <w:ind w:left="57" w:right="57"/>
              <w:jc w:val="center"/>
              <w:rPr>
                <w:sz w:val="24"/>
                <w:szCs w:val="24"/>
              </w:rPr>
            </w:pPr>
          </w:p>
        </w:tc>
        <w:tc>
          <w:tcPr>
            <w:tcW w:w="460" w:type="pct"/>
            <w:shd w:val="clear" w:color="auto" w:fill="auto"/>
            <w:vAlign w:val="center"/>
          </w:tcPr>
          <w:p w14:paraId="3F6F9CD9" w14:textId="4979EAC9" w:rsidR="00E05527" w:rsidRPr="00535B8D" w:rsidRDefault="00E05527" w:rsidP="0082057A">
            <w:pPr>
              <w:widowControl/>
              <w:spacing w:before="20" w:after="20"/>
              <w:ind w:left="57" w:right="57"/>
              <w:jc w:val="center"/>
              <w:rPr>
                <w:sz w:val="24"/>
                <w:szCs w:val="24"/>
              </w:rPr>
            </w:pPr>
            <w:r w:rsidRPr="00535B8D">
              <w:rPr>
                <w:sz w:val="24"/>
                <w:szCs w:val="24"/>
                <w:lang w:val="en-US"/>
              </w:rPr>
              <w:t xml:space="preserve">Văn phòng UBND tỉnh </w:t>
            </w:r>
          </w:p>
        </w:tc>
        <w:tc>
          <w:tcPr>
            <w:tcW w:w="623" w:type="pct"/>
            <w:shd w:val="clear" w:color="auto" w:fill="auto"/>
            <w:vAlign w:val="center"/>
          </w:tcPr>
          <w:p w14:paraId="7BDA6E3B" w14:textId="23CC9352" w:rsidR="00E05527" w:rsidRPr="00535B8D" w:rsidRDefault="00E05527" w:rsidP="0082057A">
            <w:pPr>
              <w:widowControl/>
              <w:spacing w:before="20" w:after="20"/>
              <w:ind w:left="57" w:right="57"/>
              <w:jc w:val="center"/>
              <w:rPr>
                <w:sz w:val="24"/>
                <w:szCs w:val="24"/>
              </w:rPr>
            </w:pPr>
            <w:r w:rsidRPr="00535B8D">
              <w:rPr>
                <w:sz w:val="24"/>
                <w:szCs w:val="24"/>
              </w:rPr>
              <w:t>Trung tâm Xúc tiến ĐTTM&amp;DL</w:t>
            </w:r>
          </w:p>
        </w:tc>
        <w:tc>
          <w:tcPr>
            <w:tcW w:w="1451" w:type="pct"/>
            <w:shd w:val="clear" w:color="auto" w:fill="auto"/>
            <w:vAlign w:val="center"/>
          </w:tcPr>
          <w:p w14:paraId="37E102A8" w14:textId="6E037568" w:rsidR="00E05527" w:rsidRPr="00535B8D" w:rsidRDefault="00E05527" w:rsidP="0082057A">
            <w:pPr>
              <w:widowControl/>
              <w:spacing w:before="20" w:after="20"/>
              <w:ind w:left="57" w:right="57"/>
              <w:jc w:val="both"/>
              <w:rPr>
                <w:sz w:val="24"/>
                <w:szCs w:val="24"/>
              </w:rPr>
            </w:pPr>
            <w:r w:rsidRPr="00535B8D">
              <w:rPr>
                <w:sz w:val="24"/>
                <w:szCs w:val="24"/>
              </w:rPr>
              <w:t xml:space="preserve">Các </w:t>
            </w:r>
            <w:r w:rsidR="008B61B9">
              <w:rPr>
                <w:sz w:val="24"/>
                <w:szCs w:val="24"/>
                <w:lang w:val="en-US"/>
              </w:rPr>
              <w:t>s</w:t>
            </w:r>
            <w:r w:rsidRPr="00535B8D">
              <w:rPr>
                <w:sz w:val="24"/>
                <w:szCs w:val="24"/>
                <w:lang w:val="vi-VN"/>
              </w:rPr>
              <w:t>ở, ban, ngành có liên quan</w:t>
            </w:r>
            <w:r w:rsidRPr="00535B8D">
              <w:rPr>
                <w:sz w:val="24"/>
                <w:szCs w:val="24"/>
              </w:rPr>
              <w:t>; Báo và Phát thanh, Truyền hình Đồng Nai; UBND các xã, phường; các Hiệp hội/Hội doanh nghiệp tỉnh.</w:t>
            </w:r>
          </w:p>
        </w:tc>
        <w:tc>
          <w:tcPr>
            <w:tcW w:w="478" w:type="pct"/>
            <w:shd w:val="clear" w:color="auto" w:fill="auto"/>
            <w:vAlign w:val="center"/>
          </w:tcPr>
          <w:p w14:paraId="4E2FA7FE" w14:textId="20904A93" w:rsidR="00E05527" w:rsidRPr="00535B8D" w:rsidRDefault="00E05527" w:rsidP="0082057A">
            <w:pPr>
              <w:widowControl/>
              <w:spacing w:before="20" w:after="20"/>
              <w:ind w:left="57" w:right="57"/>
              <w:jc w:val="center"/>
              <w:rPr>
                <w:sz w:val="24"/>
                <w:szCs w:val="24"/>
                <w:lang w:val="en-US"/>
              </w:rPr>
            </w:pPr>
            <w:r w:rsidRPr="00535B8D">
              <w:rPr>
                <w:sz w:val="24"/>
                <w:szCs w:val="24"/>
                <w:lang w:val="en-US"/>
              </w:rPr>
              <w:t>Quý IV</w:t>
            </w:r>
          </w:p>
        </w:tc>
      </w:tr>
      <w:tr w:rsidR="003F034F" w:rsidRPr="00161794" w14:paraId="591DA543" w14:textId="77777777" w:rsidTr="00194FAC">
        <w:tc>
          <w:tcPr>
            <w:tcW w:w="158" w:type="pct"/>
            <w:shd w:val="clear" w:color="auto" w:fill="auto"/>
            <w:vAlign w:val="center"/>
          </w:tcPr>
          <w:p w14:paraId="38C74B44" w14:textId="6E903BAC" w:rsidR="00E05527" w:rsidRPr="00535B8D" w:rsidRDefault="00E05527" w:rsidP="0082057A">
            <w:pPr>
              <w:widowControl/>
              <w:spacing w:before="20" w:after="20"/>
              <w:ind w:left="57" w:right="57"/>
              <w:jc w:val="center"/>
              <w:rPr>
                <w:sz w:val="24"/>
                <w:szCs w:val="24"/>
                <w:lang w:val="en-US"/>
              </w:rPr>
            </w:pPr>
            <w:r w:rsidRPr="00535B8D">
              <w:rPr>
                <w:sz w:val="24"/>
                <w:szCs w:val="24"/>
                <w:lang w:val="en-US"/>
              </w:rPr>
              <w:t>2</w:t>
            </w:r>
          </w:p>
        </w:tc>
        <w:tc>
          <w:tcPr>
            <w:tcW w:w="1328" w:type="pct"/>
            <w:shd w:val="clear" w:color="auto" w:fill="auto"/>
            <w:vAlign w:val="center"/>
          </w:tcPr>
          <w:p w14:paraId="509F34A3" w14:textId="07326C59" w:rsidR="00E05527" w:rsidRPr="00535B8D" w:rsidRDefault="00E05527" w:rsidP="0082057A">
            <w:pPr>
              <w:widowControl/>
              <w:spacing w:before="20" w:after="20"/>
              <w:ind w:left="57" w:right="57"/>
              <w:jc w:val="both"/>
              <w:rPr>
                <w:sz w:val="24"/>
                <w:szCs w:val="24"/>
                <w:lang w:val="en-US"/>
              </w:rPr>
            </w:pPr>
            <w:r w:rsidRPr="00535B8D">
              <w:rPr>
                <w:sz w:val="24"/>
                <w:szCs w:val="24"/>
                <w:lang w:val="en-US"/>
              </w:rPr>
              <w:t>Hỗ trợ chi phí quản lý, duy trì, khai thác điểm giới thiệu và bán sản phẩm OCOP.</w:t>
            </w:r>
          </w:p>
        </w:tc>
        <w:tc>
          <w:tcPr>
            <w:tcW w:w="258" w:type="pct"/>
            <w:shd w:val="clear" w:color="auto" w:fill="auto"/>
            <w:vAlign w:val="center"/>
          </w:tcPr>
          <w:p w14:paraId="06B32F41" w14:textId="47636FB0" w:rsidR="00E05527" w:rsidRPr="00535B8D" w:rsidRDefault="00E05527" w:rsidP="0082057A">
            <w:pPr>
              <w:widowControl/>
              <w:spacing w:before="20" w:after="20"/>
              <w:ind w:left="57" w:right="57"/>
              <w:jc w:val="center"/>
              <w:rPr>
                <w:sz w:val="24"/>
                <w:szCs w:val="24"/>
                <w:lang w:val="en-US"/>
              </w:rPr>
            </w:pPr>
            <w:r w:rsidRPr="00535B8D">
              <w:rPr>
                <w:sz w:val="24"/>
                <w:szCs w:val="24"/>
                <w:lang w:val="en-US"/>
              </w:rPr>
              <w:t>x</w:t>
            </w:r>
          </w:p>
        </w:tc>
        <w:tc>
          <w:tcPr>
            <w:tcW w:w="244" w:type="pct"/>
            <w:shd w:val="clear" w:color="auto" w:fill="auto"/>
            <w:vAlign w:val="center"/>
          </w:tcPr>
          <w:p w14:paraId="23288285" w14:textId="77777777" w:rsidR="00E05527" w:rsidRPr="00535B8D" w:rsidRDefault="00E05527" w:rsidP="0082057A">
            <w:pPr>
              <w:widowControl/>
              <w:spacing w:before="20" w:after="20"/>
              <w:ind w:left="57" w:right="57"/>
              <w:jc w:val="center"/>
              <w:rPr>
                <w:sz w:val="24"/>
                <w:szCs w:val="24"/>
                <w:lang w:val="en-US"/>
              </w:rPr>
            </w:pPr>
          </w:p>
        </w:tc>
        <w:tc>
          <w:tcPr>
            <w:tcW w:w="460" w:type="pct"/>
            <w:shd w:val="clear" w:color="auto" w:fill="auto"/>
            <w:vAlign w:val="center"/>
          </w:tcPr>
          <w:p w14:paraId="6423DABE" w14:textId="6062D437" w:rsidR="00E05527" w:rsidRPr="00535B8D" w:rsidRDefault="00E05527" w:rsidP="0082057A">
            <w:pPr>
              <w:widowControl/>
              <w:spacing w:before="20" w:after="20"/>
              <w:ind w:left="57" w:right="57"/>
              <w:jc w:val="center"/>
              <w:rPr>
                <w:sz w:val="24"/>
                <w:szCs w:val="24"/>
                <w:lang w:val="en-US"/>
              </w:rPr>
            </w:pPr>
            <w:r w:rsidRPr="00535B8D">
              <w:rPr>
                <w:sz w:val="24"/>
                <w:szCs w:val="24"/>
                <w:lang w:val="en-US"/>
              </w:rPr>
              <w:t>Văn phòng UBND tỉnh</w:t>
            </w:r>
          </w:p>
        </w:tc>
        <w:tc>
          <w:tcPr>
            <w:tcW w:w="623" w:type="pct"/>
            <w:shd w:val="clear" w:color="auto" w:fill="auto"/>
            <w:vAlign w:val="center"/>
          </w:tcPr>
          <w:p w14:paraId="4241E8B8" w14:textId="3F3B03C2" w:rsidR="00E05527" w:rsidRPr="00535B8D" w:rsidRDefault="00E05527" w:rsidP="0082057A">
            <w:pPr>
              <w:widowControl/>
              <w:spacing w:before="20" w:after="20"/>
              <w:ind w:left="57" w:right="57"/>
              <w:jc w:val="center"/>
              <w:rPr>
                <w:sz w:val="24"/>
                <w:szCs w:val="24"/>
                <w:lang w:val="en-US"/>
              </w:rPr>
            </w:pPr>
            <w:r w:rsidRPr="00535B8D">
              <w:rPr>
                <w:sz w:val="24"/>
                <w:szCs w:val="24"/>
              </w:rPr>
              <w:t>Trung tâm Xúc tiến ĐTTM&amp;DL</w:t>
            </w:r>
          </w:p>
        </w:tc>
        <w:tc>
          <w:tcPr>
            <w:tcW w:w="1451" w:type="pct"/>
            <w:shd w:val="clear" w:color="auto" w:fill="auto"/>
            <w:vAlign w:val="center"/>
          </w:tcPr>
          <w:p w14:paraId="4E8B8E3A" w14:textId="68E214B6" w:rsidR="00E05527" w:rsidRPr="00535B8D" w:rsidRDefault="00E05527" w:rsidP="0082057A">
            <w:pPr>
              <w:widowControl/>
              <w:spacing w:before="20" w:after="20"/>
              <w:ind w:left="57" w:right="57"/>
              <w:jc w:val="both"/>
              <w:rPr>
                <w:sz w:val="24"/>
                <w:szCs w:val="24"/>
                <w:lang w:val="en-US"/>
              </w:rPr>
            </w:pPr>
            <w:r w:rsidRPr="00535B8D">
              <w:rPr>
                <w:sz w:val="24"/>
                <w:szCs w:val="24"/>
              </w:rPr>
              <w:t xml:space="preserve">Các </w:t>
            </w:r>
            <w:r w:rsidR="008B61B9">
              <w:rPr>
                <w:sz w:val="24"/>
                <w:szCs w:val="24"/>
                <w:lang w:val="en-US"/>
              </w:rPr>
              <w:t>s</w:t>
            </w:r>
            <w:r w:rsidRPr="00535B8D">
              <w:rPr>
                <w:sz w:val="24"/>
                <w:szCs w:val="24"/>
                <w:lang w:val="vi-VN"/>
              </w:rPr>
              <w:t>ở, ban, ngành có liên quan</w:t>
            </w:r>
            <w:r w:rsidRPr="00535B8D">
              <w:rPr>
                <w:sz w:val="24"/>
                <w:szCs w:val="24"/>
              </w:rPr>
              <w:t>; Báo và Phát thanh, Truyền hình Đồng Nai; UBND các xã, phường; các Hiệp hội/Hội doanh nghiệp tỉnh</w:t>
            </w:r>
          </w:p>
        </w:tc>
        <w:tc>
          <w:tcPr>
            <w:tcW w:w="478" w:type="pct"/>
            <w:shd w:val="clear" w:color="auto" w:fill="auto"/>
            <w:vAlign w:val="center"/>
          </w:tcPr>
          <w:p w14:paraId="4CBBBBBA" w14:textId="3D1C4742" w:rsidR="00E05527" w:rsidRPr="00535B8D" w:rsidRDefault="00E05527" w:rsidP="0082057A">
            <w:pPr>
              <w:widowControl/>
              <w:spacing w:before="20" w:after="20"/>
              <w:ind w:left="57" w:right="57"/>
              <w:jc w:val="center"/>
              <w:rPr>
                <w:sz w:val="24"/>
                <w:szCs w:val="24"/>
                <w:lang w:val="en-US"/>
              </w:rPr>
            </w:pPr>
            <w:r w:rsidRPr="00535B8D">
              <w:rPr>
                <w:sz w:val="24"/>
                <w:szCs w:val="24"/>
                <w:lang w:val="en-US"/>
              </w:rPr>
              <w:t>Quý IV</w:t>
            </w:r>
          </w:p>
        </w:tc>
      </w:tr>
      <w:tr w:rsidR="003F034F" w:rsidRPr="00161794" w14:paraId="6643FB50" w14:textId="77777777" w:rsidTr="00194FAC">
        <w:tc>
          <w:tcPr>
            <w:tcW w:w="158" w:type="pct"/>
            <w:shd w:val="clear" w:color="auto" w:fill="auto"/>
            <w:vAlign w:val="center"/>
          </w:tcPr>
          <w:p w14:paraId="6159DB3F" w14:textId="052F8DF0" w:rsidR="00E05527" w:rsidRPr="00535B8D" w:rsidRDefault="00E05527" w:rsidP="003F034F">
            <w:pPr>
              <w:widowControl/>
              <w:spacing w:before="40" w:after="40"/>
              <w:ind w:left="57" w:right="57"/>
              <w:jc w:val="center"/>
              <w:rPr>
                <w:sz w:val="24"/>
                <w:szCs w:val="24"/>
                <w:lang w:val="en-US"/>
              </w:rPr>
            </w:pPr>
            <w:r w:rsidRPr="00535B8D">
              <w:rPr>
                <w:sz w:val="24"/>
                <w:szCs w:val="24"/>
                <w:lang w:val="en-US"/>
              </w:rPr>
              <w:t>3</w:t>
            </w:r>
          </w:p>
        </w:tc>
        <w:tc>
          <w:tcPr>
            <w:tcW w:w="1328" w:type="pct"/>
            <w:shd w:val="clear" w:color="auto" w:fill="auto"/>
            <w:vAlign w:val="center"/>
          </w:tcPr>
          <w:p w14:paraId="5389B5EC" w14:textId="12B8C260" w:rsidR="00E05527" w:rsidRPr="00535B8D" w:rsidRDefault="00E05527" w:rsidP="0082057A">
            <w:pPr>
              <w:widowControl/>
              <w:spacing w:before="40" w:after="40"/>
              <w:ind w:left="57" w:right="57"/>
              <w:jc w:val="both"/>
              <w:rPr>
                <w:sz w:val="24"/>
                <w:szCs w:val="24"/>
                <w:lang w:val="en-US"/>
              </w:rPr>
            </w:pPr>
            <w:r w:rsidRPr="00535B8D">
              <w:rPr>
                <w:sz w:val="24"/>
                <w:szCs w:val="24"/>
                <w:lang w:val="en-US"/>
              </w:rPr>
              <w:t>Hỗ trợ Hiệp hội gỗ và thủ công mỹ nghệ tham gia Hội chợ triển lãm trong, ngoài tỉnh.</w:t>
            </w:r>
          </w:p>
        </w:tc>
        <w:tc>
          <w:tcPr>
            <w:tcW w:w="258" w:type="pct"/>
            <w:shd w:val="clear" w:color="auto" w:fill="auto"/>
            <w:vAlign w:val="center"/>
          </w:tcPr>
          <w:p w14:paraId="65150037" w14:textId="547F1BD6" w:rsidR="00E05527" w:rsidRPr="00535B8D" w:rsidRDefault="00E05527" w:rsidP="003F034F">
            <w:pPr>
              <w:widowControl/>
              <w:spacing w:before="40" w:after="40"/>
              <w:ind w:left="57" w:right="57"/>
              <w:jc w:val="center"/>
              <w:rPr>
                <w:sz w:val="24"/>
                <w:szCs w:val="24"/>
                <w:lang w:val="en-US"/>
              </w:rPr>
            </w:pPr>
            <w:r w:rsidRPr="00535B8D">
              <w:rPr>
                <w:sz w:val="24"/>
                <w:szCs w:val="24"/>
                <w:lang w:val="en-US"/>
              </w:rPr>
              <w:t>x</w:t>
            </w:r>
          </w:p>
        </w:tc>
        <w:tc>
          <w:tcPr>
            <w:tcW w:w="244" w:type="pct"/>
            <w:shd w:val="clear" w:color="auto" w:fill="auto"/>
            <w:vAlign w:val="center"/>
          </w:tcPr>
          <w:p w14:paraId="71B623E1" w14:textId="77777777" w:rsidR="00E05527" w:rsidRPr="00535B8D" w:rsidRDefault="00E05527" w:rsidP="003F034F">
            <w:pPr>
              <w:widowControl/>
              <w:spacing w:before="40" w:after="40"/>
              <w:ind w:left="57" w:right="57"/>
              <w:jc w:val="center"/>
              <w:rPr>
                <w:sz w:val="24"/>
                <w:szCs w:val="24"/>
                <w:lang w:val="en-US"/>
              </w:rPr>
            </w:pPr>
          </w:p>
        </w:tc>
        <w:tc>
          <w:tcPr>
            <w:tcW w:w="460" w:type="pct"/>
            <w:shd w:val="clear" w:color="auto" w:fill="auto"/>
            <w:vAlign w:val="center"/>
          </w:tcPr>
          <w:p w14:paraId="738B7023" w14:textId="58FFF32E" w:rsidR="00E05527" w:rsidRPr="00535B8D" w:rsidRDefault="00E05527" w:rsidP="003F034F">
            <w:pPr>
              <w:widowControl/>
              <w:spacing w:before="40" w:after="40"/>
              <w:ind w:left="57" w:right="57"/>
              <w:jc w:val="center"/>
              <w:rPr>
                <w:sz w:val="24"/>
                <w:szCs w:val="24"/>
                <w:lang w:val="en-US"/>
              </w:rPr>
            </w:pPr>
            <w:r w:rsidRPr="00535B8D">
              <w:rPr>
                <w:sz w:val="24"/>
                <w:szCs w:val="24"/>
                <w:lang w:val="en-US"/>
              </w:rPr>
              <w:t>Văn phòng UBND tỉnh</w:t>
            </w:r>
          </w:p>
        </w:tc>
        <w:tc>
          <w:tcPr>
            <w:tcW w:w="623" w:type="pct"/>
            <w:shd w:val="clear" w:color="auto" w:fill="auto"/>
            <w:vAlign w:val="center"/>
          </w:tcPr>
          <w:p w14:paraId="40190169" w14:textId="6925AC66" w:rsidR="00E05527" w:rsidRPr="00535B8D" w:rsidRDefault="00E05527" w:rsidP="003F034F">
            <w:pPr>
              <w:widowControl/>
              <w:spacing w:before="40" w:after="40"/>
              <w:ind w:left="57" w:right="57"/>
              <w:jc w:val="center"/>
              <w:rPr>
                <w:sz w:val="24"/>
                <w:szCs w:val="24"/>
                <w:lang w:val="en-US"/>
              </w:rPr>
            </w:pPr>
            <w:r w:rsidRPr="00535B8D">
              <w:rPr>
                <w:sz w:val="24"/>
                <w:szCs w:val="24"/>
              </w:rPr>
              <w:t>Trung tâm Xúc tiến ĐTTM&amp;DL</w:t>
            </w:r>
          </w:p>
        </w:tc>
        <w:tc>
          <w:tcPr>
            <w:tcW w:w="1451" w:type="pct"/>
            <w:shd w:val="clear" w:color="auto" w:fill="auto"/>
            <w:vAlign w:val="center"/>
          </w:tcPr>
          <w:p w14:paraId="4759E33A" w14:textId="0EABC502" w:rsidR="00E05527" w:rsidRPr="00535B8D" w:rsidRDefault="00E05527" w:rsidP="003F034F">
            <w:pPr>
              <w:widowControl/>
              <w:spacing w:before="40" w:after="40"/>
              <w:ind w:left="57" w:right="57"/>
              <w:jc w:val="both"/>
              <w:rPr>
                <w:sz w:val="24"/>
                <w:szCs w:val="24"/>
                <w:lang w:val="en-US"/>
              </w:rPr>
            </w:pPr>
            <w:r w:rsidRPr="00535B8D">
              <w:rPr>
                <w:sz w:val="24"/>
                <w:szCs w:val="24"/>
              </w:rPr>
              <w:t xml:space="preserve">Các </w:t>
            </w:r>
            <w:r w:rsidR="008B61B9">
              <w:rPr>
                <w:sz w:val="24"/>
                <w:szCs w:val="24"/>
                <w:lang w:val="en-US"/>
              </w:rPr>
              <w:t>s</w:t>
            </w:r>
            <w:r w:rsidRPr="00535B8D">
              <w:rPr>
                <w:sz w:val="24"/>
                <w:szCs w:val="24"/>
                <w:lang w:val="vi-VN"/>
              </w:rPr>
              <w:t>ở, ban, ngành có liên quan</w:t>
            </w:r>
            <w:r w:rsidRPr="00535B8D">
              <w:rPr>
                <w:sz w:val="24"/>
                <w:szCs w:val="24"/>
              </w:rPr>
              <w:t>; Báo và Phát thanh, Truyền hình Đồng Nai; UBND các xã, phường; các Hiệp hội/Hội doanh nghiệp tỉnh</w:t>
            </w:r>
          </w:p>
        </w:tc>
        <w:tc>
          <w:tcPr>
            <w:tcW w:w="478" w:type="pct"/>
            <w:shd w:val="clear" w:color="auto" w:fill="auto"/>
            <w:vAlign w:val="center"/>
          </w:tcPr>
          <w:p w14:paraId="5E6F134B" w14:textId="3D97CC27" w:rsidR="00E05527" w:rsidRPr="00535B8D" w:rsidRDefault="00E05527" w:rsidP="003F034F">
            <w:pPr>
              <w:widowControl/>
              <w:spacing w:before="40" w:after="40"/>
              <w:ind w:left="57" w:right="57"/>
              <w:jc w:val="center"/>
              <w:rPr>
                <w:sz w:val="24"/>
                <w:szCs w:val="24"/>
                <w:lang w:val="en-US"/>
              </w:rPr>
            </w:pPr>
            <w:r w:rsidRPr="00535B8D">
              <w:rPr>
                <w:sz w:val="24"/>
                <w:szCs w:val="24"/>
                <w:lang w:val="en-US"/>
              </w:rPr>
              <w:t>Quý IV</w:t>
            </w:r>
          </w:p>
        </w:tc>
      </w:tr>
      <w:tr w:rsidR="003F034F" w:rsidRPr="00161794" w14:paraId="711BB5A9" w14:textId="77777777" w:rsidTr="00194FAC">
        <w:tc>
          <w:tcPr>
            <w:tcW w:w="158" w:type="pct"/>
            <w:shd w:val="clear" w:color="auto" w:fill="auto"/>
            <w:vAlign w:val="center"/>
          </w:tcPr>
          <w:p w14:paraId="2D5253B0" w14:textId="40CDC231" w:rsidR="00E05527" w:rsidRPr="00535B8D" w:rsidRDefault="00E05527" w:rsidP="003F034F">
            <w:pPr>
              <w:widowControl/>
              <w:spacing w:before="40" w:after="40"/>
              <w:ind w:left="57" w:right="57"/>
              <w:jc w:val="center"/>
              <w:rPr>
                <w:sz w:val="24"/>
                <w:szCs w:val="24"/>
                <w:lang w:val="en-US"/>
              </w:rPr>
            </w:pPr>
            <w:r w:rsidRPr="00535B8D">
              <w:rPr>
                <w:sz w:val="24"/>
                <w:szCs w:val="24"/>
                <w:lang w:val="en-US"/>
              </w:rPr>
              <w:t>4</w:t>
            </w:r>
          </w:p>
        </w:tc>
        <w:tc>
          <w:tcPr>
            <w:tcW w:w="1328" w:type="pct"/>
            <w:shd w:val="clear" w:color="auto" w:fill="auto"/>
            <w:vAlign w:val="center"/>
          </w:tcPr>
          <w:p w14:paraId="4A6151CA" w14:textId="77777777" w:rsidR="00E05527" w:rsidRPr="00535B8D" w:rsidRDefault="00E05527" w:rsidP="0082057A">
            <w:pPr>
              <w:widowControl/>
              <w:spacing w:before="40" w:after="40"/>
              <w:ind w:left="57" w:right="57"/>
              <w:jc w:val="both"/>
              <w:rPr>
                <w:sz w:val="24"/>
                <w:szCs w:val="24"/>
                <w:lang w:val="en-US"/>
              </w:rPr>
            </w:pPr>
            <w:r w:rsidRPr="00535B8D">
              <w:rPr>
                <w:sz w:val="24"/>
                <w:szCs w:val="24"/>
                <w:lang w:val="en-US"/>
              </w:rPr>
              <w:t>Hỗ trợ Hiệp hội gỗ và thủ công mỹ nghệ tham gia Hội chợ triển lãm Melbourne Build Expo 2025 tại Australia.</w:t>
            </w:r>
          </w:p>
        </w:tc>
        <w:tc>
          <w:tcPr>
            <w:tcW w:w="258" w:type="pct"/>
            <w:shd w:val="clear" w:color="auto" w:fill="auto"/>
            <w:vAlign w:val="center"/>
          </w:tcPr>
          <w:p w14:paraId="128B9DD5" w14:textId="77777777" w:rsidR="00E05527" w:rsidRPr="00535B8D" w:rsidRDefault="00E05527" w:rsidP="003F034F">
            <w:pPr>
              <w:widowControl/>
              <w:spacing w:before="40" w:after="40"/>
              <w:ind w:left="57" w:right="57"/>
              <w:jc w:val="center"/>
              <w:rPr>
                <w:sz w:val="24"/>
                <w:szCs w:val="24"/>
                <w:lang w:val="en-US"/>
              </w:rPr>
            </w:pPr>
          </w:p>
        </w:tc>
        <w:tc>
          <w:tcPr>
            <w:tcW w:w="244" w:type="pct"/>
            <w:shd w:val="clear" w:color="auto" w:fill="auto"/>
            <w:vAlign w:val="center"/>
          </w:tcPr>
          <w:p w14:paraId="1132B9FE" w14:textId="77777777" w:rsidR="00E05527" w:rsidRPr="00535B8D" w:rsidRDefault="00E05527" w:rsidP="003F034F">
            <w:pPr>
              <w:widowControl/>
              <w:spacing w:before="40" w:after="40"/>
              <w:ind w:left="57" w:right="57"/>
              <w:jc w:val="center"/>
              <w:rPr>
                <w:sz w:val="24"/>
                <w:szCs w:val="24"/>
                <w:lang w:val="en-US"/>
              </w:rPr>
            </w:pPr>
            <w:r w:rsidRPr="00535B8D">
              <w:rPr>
                <w:sz w:val="24"/>
                <w:szCs w:val="24"/>
                <w:lang w:val="en-US"/>
              </w:rPr>
              <w:t>x</w:t>
            </w:r>
          </w:p>
        </w:tc>
        <w:tc>
          <w:tcPr>
            <w:tcW w:w="460" w:type="pct"/>
            <w:shd w:val="clear" w:color="auto" w:fill="auto"/>
            <w:vAlign w:val="center"/>
          </w:tcPr>
          <w:p w14:paraId="6215EEEF" w14:textId="7C7F42B5" w:rsidR="00E05527" w:rsidRPr="00535B8D" w:rsidRDefault="00E05527" w:rsidP="003F034F">
            <w:pPr>
              <w:widowControl/>
              <w:spacing w:before="40" w:after="40"/>
              <w:ind w:left="57" w:right="57"/>
              <w:jc w:val="center"/>
              <w:rPr>
                <w:sz w:val="24"/>
                <w:szCs w:val="24"/>
              </w:rPr>
            </w:pPr>
            <w:r w:rsidRPr="00535B8D">
              <w:rPr>
                <w:sz w:val="24"/>
                <w:szCs w:val="24"/>
                <w:lang w:val="en-US"/>
              </w:rPr>
              <w:t>Văn phòng UBND tỉnh</w:t>
            </w:r>
          </w:p>
        </w:tc>
        <w:tc>
          <w:tcPr>
            <w:tcW w:w="623" w:type="pct"/>
            <w:shd w:val="clear" w:color="auto" w:fill="auto"/>
            <w:vAlign w:val="center"/>
          </w:tcPr>
          <w:p w14:paraId="7E7C205C" w14:textId="5C2D0BCE" w:rsidR="00E05527" w:rsidRPr="00535B8D" w:rsidRDefault="00E05527" w:rsidP="003F034F">
            <w:pPr>
              <w:widowControl/>
              <w:spacing w:before="40" w:after="40"/>
              <w:ind w:left="57" w:right="57"/>
              <w:jc w:val="center"/>
              <w:rPr>
                <w:sz w:val="24"/>
                <w:szCs w:val="24"/>
              </w:rPr>
            </w:pPr>
            <w:r w:rsidRPr="00535B8D">
              <w:rPr>
                <w:sz w:val="24"/>
                <w:szCs w:val="24"/>
              </w:rPr>
              <w:t>Trung tâm Xúc tiến ĐTTM&amp;DL</w:t>
            </w:r>
          </w:p>
        </w:tc>
        <w:tc>
          <w:tcPr>
            <w:tcW w:w="1451" w:type="pct"/>
            <w:shd w:val="clear" w:color="auto" w:fill="auto"/>
            <w:vAlign w:val="center"/>
          </w:tcPr>
          <w:p w14:paraId="7AF26BF2" w14:textId="204D6A02" w:rsidR="00E05527" w:rsidRPr="00535B8D" w:rsidRDefault="00E05527" w:rsidP="003F034F">
            <w:pPr>
              <w:widowControl/>
              <w:spacing w:before="40" w:after="40"/>
              <w:ind w:left="57" w:right="57"/>
              <w:jc w:val="both"/>
              <w:rPr>
                <w:sz w:val="24"/>
                <w:szCs w:val="24"/>
              </w:rPr>
            </w:pPr>
            <w:r w:rsidRPr="00535B8D">
              <w:rPr>
                <w:sz w:val="24"/>
                <w:szCs w:val="24"/>
              </w:rPr>
              <w:t xml:space="preserve">Các </w:t>
            </w:r>
            <w:r w:rsidR="008B61B9">
              <w:rPr>
                <w:sz w:val="24"/>
                <w:szCs w:val="24"/>
                <w:lang w:val="en-US"/>
              </w:rPr>
              <w:t>s</w:t>
            </w:r>
            <w:r w:rsidRPr="00535B8D">
              <w:rPr>
                <w:sz w:val="24"/>
                <w:szCs w:val="24"/>
                <w:lang w:val="vi-VN"/>
              </w:rPr>
              <w:t>ở, ban, ngành có liên quan</w:t>
            </w:r>
            <w:r w:rsidRPr="00535B8D">
              <w:rPr>
                <w:sz w:val="24"/>
                <w:szCs w:val="24"/>
              </w:rPr>
              <w:t>; Báo và Phát thanh, Truyền hình Đồng Nai; UBND các xã, phường; các Hiệp hội/Hội doanh nghiệp tỉnh</w:t>
            </w:r>
          </w:p>
        </w:tc>
        <w:tc>
          <w:tcPr>
            <w:tcW w:w="478" w:type="pct"/>
            <w:shd w:val="clear" w:color="auto" w:fill="auto"/>
            <w:vAlign w:val="center"/>
          </w:tcPr>
          <w:p w14:paraId="1F112DEE" w14:textId="60326273" w:rsidR="00E05527" w:rsidRPr="00535B8D" w:rsidRDefault="00E05527" w:rsidP="003F034F">
            <w:pPr>
              <w:widowControl/>
              <w:spacing w:before="40" w:after="40"/>
              <w:ind w:left="57" w:right="57"/>
              <w:jc w:val="center"/>
              <w:rPr>
                <w:sz w:val="24"/>
                <w:szCs w:val="24"/>
              </w:rPr>
            </w:pPr>
            <w:r w:rsidRPr="00535B8D">
              <w:rPr>
                <w:sz w:val="24"/>
                <w:szCs w:val="24"/>
                <w:lang w:val="en-US"/>
              </w:rPr>
              <w:t>Quý IV</w:t>
            </w:r>
          </w:p>
        </w:tc>
      </w:tr>
      <w:tr w:rsidR="003F034F" w:rsidRPr="00161794" w14:paraId="13E86A39" w14:textId="77777777" w:rsidTr="00194FAC">
        <w:tc>
          <w:tcPr>
            <w:tcW w:w="158" w:type="pct"/>
            <w:shd w:val="clear" w:color="auto" w:fill="auto"/>
            <w:vAlign w:val="center"/>
          </w:tcPr>
          <w:p w14:paraId="373859C8" w14:textId="771B74AC" w:rsidR="00E05527" w:rsidRPr="00535B8D" w:rsidRDefault="00E05527" w:rsidP="003F034F">
            <w:pPr>
              <w:widowControl/>
              <w:spacing w:before="40" w:after="40"/>
              <w:ind w:left="57" w:right="57"/>
              <w:jc w:val="center"/>
              <w:rPr>
                <w:sz w:val="24"/>
                <w:szCs w:val="24"/>
                <w:lang w:val="en-US"/>
              </w:rPr>
            </w:pPr>
            <w:r w:rsidRPr="00535B8D">
              <w:rPr>
                <w:sz w:val="24"/>
                <w:szCs w:val="24"/>
                <w:lang w:val="en-US"/>
              </w:rPr>
              <w:t>5</w:t>
            </w:r>
          </w:p>
        </w:tc>
        <w:tc>
          <w:tcPr>
            <w:tcW w:w="1328" w:type="pct"/>
            <w:shd w:val="clear" w:color="auto" w:fill="auto"/>
            <w:vAlign w:val="center"/>
          </w:tcPr>
          <w:p w14:paraId="07D92ED8" w14:textId="7058277F" w:rsidR="00E05527" w:rsidRPr="00535B8D" w:rsidRDefault="00E05527" w:rsidP="0082057A">
            <w:pPr>
              <w:widowControl/>
              <w:spacing w:before="40" w:after="40"/>
              <w:ind w:left="57" w:right="57"/>
              <w:jc w:val="both"/>
              <w:rPr>
                <w:sz w:val="24"/>
                <w:szCs w:val="24"/>
                <w:lang w:val="en-US"/>
              </w:rPr>
            </w:pPr>
            <w:r w:rsidRPr="00535B8D">
              <w:rPr>
                <w:sz w:val="24"/>
                <w:szCs w:val="24"/>
                <w:lang w:val="en-US"/>
              </w:rPr>
              <w:t xml:space="preserve">Tham gia </w:t>
            </w:r>
            <w:r w:rsidRPr="00535B8D">
              <w:rPr>
                <w:sz w:val="24"/>
                <w:szCs w:val="24"/>
              </w:rPr>
              <w:t xml:space="preserve">Hội chợ </w:t>
            </w:r>
            <w:r w:rsidRPr="00535B8D">
              <w:rPr>
                <w:sz w:val="24"/>
                <w:szCs w:val="24"/>
                <w:lang w:val="en-US"/>
              </w:rPr>
              <w:t>t</w:t>
            </w:r>
            <w:r w:rsidRPr="00535B8D">
              <w:rPr>
                <w:sz w:val="24"/>
                <w:szCs w:val="24"/>
              </w:rPr>
              <w:t>riển lãm nông nghiệp quốc tế - AgroViet 2025</w:t>
            </w:r>
            <w:r w:rsidRPr="00535B8D">
              <w:rPr>
                <w:sz w:val="24"/>
                <w:szCs w:val="24"/>
                <w:lang w:val="en-US"/>
              </w:rPr>
              <w:t>.</w:t>
            </w:r>
          </w:p>
        </w:tc>
        <w:tc>
          <w:tcPr>
            <w:tcW w:w="258" w:type="pct"/>
            <w:shd w:val="clear" w:color="auto" w:fill="auto"/>
            <w:vAlign w:val="center"/>
          </w:tcPr>
          <w:p w14:paraId="31E6B823" w14:textId="00F019DE" w:rsidR="00E05527" w:rsidRPr="00535B8D" w:rsidRDefault="00E05527" w:rsidP="003F034F">
            <w:pPr>
              <w:widowControl/>
              <w:spacing w:before="40" w:after="40"/>
              <w:ind w:left="57" w:right="57"/>
              <w:jc w:val="center"/>
              <w:rPr>
                <w:sz w:val="24"/>
                <w:szCs w:val="24"/>
                <w:lang w:val="en-US"/>
              </w:rPr>
            </w:pPr>
            <w:r w:rsidRPr="00535B8D">
              <w:rPr>
                <w:sz w:val="24"/>
                <w:szCs w:val="24"/>
                <w:lang w:val="en-US"/>
              </w:rPr>
              <w:t>x</w:t>
            </w:r>
          </w:p>
        </w:tc>
        <w:tc>
          <w:tcPr>
            <w:tcW w:w="244" w:type="pct"/>
            <w:shd w:val="clear" w:color="auto" w:fill="auto"/>
            <w:vAlign w:val="center"/>
          </w:tcPr>
          <w:p w14:paraId="7B32DBDF" w14:textId="743EF212" w:rsidR="00E05527" w:rsidRPr="00535B8D" w:rsidRDefault="00E05527" w:rsidP="003F034F">
            <w:pPr>
              <w:widowControl/>
              <w:spacing w:before="40" w:after="40"/>
              <w:ind w:left="57" w:right="57"/>
              <w:jc w:val="center"/>
              <w:rPr>
                <w:sz w:val="24"/>
                <w:szCs w:val="24"/>
                <w:lang w:val="en-US"/>
              </w:rPr>
            </w:pPr>
          </w:p>
        </w:tc>
        <w:tc>
          <w:tcPr>
            <w:tcW w:w="460" w:type="pct"/>
            <w:shd w:val="clear" w:color="auto" w:fill="auto"/>
            <w:vAlign w:val="center"/>
          </w:tcPr>
          <w:p w14:paraId="6929ECF3" w14:textId="7066373E" w:rsidR="00E05527" w:rsidRPr="00535B8D" w:rsidRDefault="00E05527" w:rsidP="003F034F">
            <w:pPr>
              <w:widowControl/>
              <w:spacing w:before="40" w:after="40"/>
              <w:ind w:left="57" w:right="57"/>
              <w:jc w:val="center"/>
              <w:rPr>
                <w:sz w:val="24"/>
                <w:szCs w:val="24"/>
                <w:lang w:val="en-US"/>
              </w:rPr>
            </w:pPr>
            <w:r w:rsidRPr="00535B8D">
              <w:rPr>
                <w:sz w:val="24"/>
                <w:szCs w:val="24"/>
                <w:lang w:val="en-US"/>
              </w:rPr>
              <w:t>Sở Nông nghiệp và Môi trường</w:t>
            </w:r>
          </w:p>
        </w:tc>
        <w:tc>
          <w:tcPr>
            <w:tcW w:w="623" w:type="pct"/>
            <w:shd w:val="clear" w:color="auto" w:fill="auto"/>
            <w:vAlign w:val="center"/>
          </w:tcPr>
          <w:p w14:paraId="087418B2" w14:textId="6E77B686" w:rsidR="00E05527" w:rsidRPr="00535B8D" w:rsidRDefault="00E05527" w:rsidP="003F034F">
            <w:pPr>
              <w:widowControl/>
              <w:spacing w:before="40" w:after="40"/>
              <w:ind w:left="57" w:right="57"/>
              <w:jc w:val="center"/>
              <w:rPr>
                <w:sz w:val="24"/>
                <w:szCs w:val="24"/>
                <w:lang w:val="en-US"/>
              </w:rPr>
            </w:pPr>
            <w:r w:rsidRPr="00535B8D">
              <w:rPr>
                <w:sz w:val="24"/>
                <w:szCs w:val="24"/>
                <w:lang w:val="en-US"/>
              </w:rPr>
              <w:t>Chi cục Phát triển Nông thôn</w:t>
            </w:r>
          </w:p>
        </w:tc>
        <w:tc>
          <w:tcPr>
            <w:tcW w:w="1451" w:type="pct"/>
            <w:shd w:val="clear" w:color="auto" w:fill="auto"/>
            <w:vAlign w:val="center"/>
          </w:tcPr>
          <w:p w14:paraId="68E42626" w14:textId="79309B88" w:rsidR="00E05527" w:rsidRPr="00535B8D" w:rsidRDefault="00E05527" w:rsidP="003F034F">
            <w:pPr>
              <w:widowControl/>
              <w:spacing w:before="40" w:after="40"/>
              <w:ind w:left="57" w:right="57"/>
              <w:jc w:val="both"/>
              <w:rPr>
                <w:sz w:val="24"/>
                <w:szCs w:val="24"/>
                <w:lang w:val="en-US"/>
              </w:rPr>
            </w:pPr>
            <w:r w:rsidRPr="00535B8D">
              <w:rPr>
                <w:sz w:val="24"/>
                <w:szCs w:val="24"/>
              </w:rPr>
              <w:t xml:space="preserve">Các </w:t>
            </w:r>
            <w:r w:rsidR="008B61B9">
              <w:rPr>
                <w:sz w:val="24"/>
                <w:szCs w:val="24"/>
                <w:lang w:val="en-US"/>
              </w:rPr>
              <w:t>s</w:t>
            </w:r>
            <w:r w:rsidRPr="00535B8D">
              <w:rPr>
                <w:sz w:val="24"/>
                <w:szCs w:val="24"/>
                <w:lang w:val="vi-VN"/>
              </w:rPr>
              <w:t>ở, ban, ngành có liên quan</w:t>
            </w:r>
            <w:r w:rsidRPr="00535B8D">
              <w:rPr>
                <w:sz w:val="24"/>
                <w:szCs w:val="24"/>
              </w:rPr>
              <w:t>; Báo và Phát thanh, Truyền hình Đồng Nai; UBND các xã, phường; các Hiệp hội/Hội doanh nghiệp tỉnh</w:t>
            </w:r>
          </w:p>
        </w:tc>
        <w:tc>
          <w:tcPr>
            <w:tcW w:w="478" w:type="pct"/>
            <w:shd w:val="clear" w:color="auto" w:fill="auto"/>
            <w:vAlign w:val="center"/>
          </w:tcPr>
          <w:p w14:paraId="5B096EB1" w14:textId="40CEA0E7" w:rsidR="00E05527" w:rsidRPr="00535B8D" w:rsidRDefault="00E05527" w:rsidP="003F034F">
            <w:pPr>
              <w:widowControl/>
              <w:spacing w:before="40" w:after="40"/>
              <w:ind w:left="57" w:right="57"/>
              <w:jc w:val="center"/>
              <w:rPr>
                <w:sz w:val="24"/>
                <w:szCs w:val="24"/>
                <w:lang w:val="en-US"/>
              </w:rPr>
            </w:pPr>
            <w:r w:rsidRPr="00535B8D">
              <w:rPr>
                <w:sz w:val="24"/>
                <w:szCs w:val="24"/>
                <w:lang w:val="en-US"/>
              </w:rPr>
              <w:t>Quý IV</w:t>
            </w:r>
          </w:p>
        </w:tc>
      </w:tr>
      <w:tr w:rsidR="003F034F" w:rsidRPr="00161794" w14:paraId="2D9F25E9" w14:textId="77777777" w:rsidTr="00194FAC">
        <w:tc>
          <w:tcPr>
            <w:tcW w:w="158" w:type="pct"/>
            <w:shd w:val="clear" w:color="auto" w:fill="auto"/>
            <w:vAlign w:val="center"/>
          </w:tcPr>
          <w:p w14:paraId="02747009" w14:textId="70BF328B" w:rsidR="00E05527" w:rsidRPr="00535B8D" w:rsidRDefault="00E05527" w:rsidP="003F034F">
            <w:pPr>
              <w:widowControl/>
              <w:spacing w:before="40" w:after="40"/>
              <w:ind w:left="57" w:right="57"/>
              <w:jc w:val="center"/>
              <w:rPr>
                <w:sz w:val="24"/>
                <w:szCs w:val="24"/>
                <w:lang w:val="en-US"/>
              </w:rPr>
            </w:pPr>
            <w:r w:rsidRPr="00EC036A">
              <w:rPr>
                <w:sz w:val="24"/>
                <w:szCs w:val="24"/>
                <w:lang w:val="en-US"/>
              </w:rPr>
              <w:t>6</w:t>
            </w:r>
          </w:p>
        </w:tc>
        <w:tc>
          <w:tcPr>
            <w:tcW w:w="1328" w:type="pct"/>
            <w:shd w:val="clear" w:color="auto" w:fill="auto"/>
            <w:vAlign w:val="center"/>
          </w:tcPr>
          <w:p w14:paraId="47FAB866" w14:textId="72030464" w:rsidR="00E05527" w:rsidRPr="00535B8D" w:rsidRDefault="00E05527" w:rsidP="0082057A">
            <w:pPr>
              <w:widowControl/>
              <w:spacing w:before="40" w:after="40"/>
              <w:ind w:left="57" w:right="57"/>
              <w:jc w:val="both"/>
              <w:rPr>
                <w:sz w:val="24"/>
                <w:szCs w:val="24"/>
                <w:lang w:val="en-US"/>
              </w:rPr>
            </w:pPr>
            <w:r w:rsidRPr="00EC036A">
              <w:rPr>
                <w:sz w:val="24"/>
                <w:szCs w:val="24"/>
                <w:lang w:val="en-US"/>
              </w:rPr>
              <w:t>Kinh phí cập nhật thông tin Website Trung tâm Xúc tiến thương mại</w:t>
            </w:r>
          </w:p>
        </w:tc>
        <w:tc>
          <w:tcPr>
            <w:tcW w:w="258" w:type="pct"/>
            <w:shd w:val="clear" w:color="auto" w:fill="auto"/>
            <w:vAlign w:val="center"/>
          </w:tcPr>
          <w:p w14:paraId="7881048F" w14:textId="78CC60F1" w:rsidR="00E05527" w:rsidRPr="00535B8D" w:rsidRDefault="00E05527" w:rsidP="003F034F">
            <w:pPr>
              <w:widowControl/>
              <w:spacing w:before="40" w:after="40"/>
              <w:ind w:left="57" w:right="57"/>
              <w:jc w:val="center"/>
              <w:rPr>
                <w:sz w:val="24"/>
                <w:szCs w:val="24"/>
                <w:lang w:val="en-US"/>
              </w:rPr>
            </w:pPr>
            <w:r w:rsidRPr="00EC036A">
              <w:rPr>
                <w:sz w:val="24"/>
                <w:szCs w:val="24"/>
                <w:lang w:val="en-US"/>
              </w:rPr>
              <w:t>x</w:t>
            </w:r>
          </w:p>
        </w:tc>
        <w:tc>
          <w:tcPr>
            <w:tcW w:w="244" w:type="pct"/>
            <w:shd w:val="clear" w:color="auto" w:fill="auto"/>
            <w:vAlign w:val="center"/>
          </w:tcPr>
          <w:p w14:paraId="0898DB30" w14:textId="77777777" w:rsidR="00E05527" w:rsidRPr="00535B8D" w:rsidRDefault="00E05527" w:rsidP="003F034F">
            <w:pPr>
              <w:widowControl/>
              <w:spacing w:before="40" w:after="40"/>
              <w:ind w:left="57" w:right="57"/>
              <w:jc w:val="center"/>
              <w:rPr>
                <w:sz w:val="24"/>
                <w:szCs w:val="24"/>
                <w:lang w:val="en-US"/>
              </w:rPr>
            </w:pPr>
          </w:p>
        </w:tc>
        <w:tc>
          <w:tcPr>
            <w:tcW w:w="460" w:type="pct"/>
            <w:shd w:val="clear" w:color="auto" w:fill="auto"/>
            <w:vAlign w:val="center"/>
          </w:tcPr>
          <w:p w14:paraId="6B1D7004" w14:textId="53AFFE0D" w:rsidR="00E05527" w:rsidRPr="00535B8D" w:rsidRDefault="00E05527" w:rsidP="003F034F">
            <w:pPr>
              <w:widowControl/>
              <w:spacing w:before="40" w:after="40"/>
              <w:ind w:left="57" w:right="57"/>
              <w:jc w:val="center"/>
              <w:rPr>
                <w:sz w:val="24"/>
                <w:szCs w:val="24"/>
                <w:lang w:val="en-US"/>
              </w:rPr>
            </w:pPr>
            <w:r w:rsidRPr="00EC036A">
              <w:rPr>
                <w:sz w:val="24"/>
                <w:szCs w:val="24"/>
                <w:lang w:val="en-US"/>
              </w:rPr>
              <w:t xml:space="preserve">Văn phòng UBND tỉnh </w:t>
            </w:r>
          </w:p>
        </w:tc>
        <w:tc>
          <w:tcPr>
            <w:tcW w:w="623" w:type="pct"/>
            <w:shd w:val="clear" w:color="auto" w:fill="auto"/>
            <w:vAlign w:val="center"/>
          </w:tcPr>
          <w:p w14:paraId="635F3067" w14:textId="21B22658" w:rsidR="00E05527" w:rsidRPr="00535B8D" w:rsidRDefault="00E05527" w:rsidP="003F034F">
            <w:pPr>
              <w:widowControl/>
              <w:spacing w:before="40" w:after="40"/>
              <w:ind w:left="57" w:right="57"/>
              <w:jc w:val="center"/>
              <w:rPr>
                <w:sz w:val="24"/>
                <w:szCs w:val="24"/>
                <w:lang w:val="en-US"/>
              </w:rPr>
            </w:pPr>
            <w:r w:rsidRPr="00EC036A">
              <w:rPr>
                <w:sz w:val="24"/>
                <w:szCs w:val="24"/>
              </w:rPr>
              <w:t>Trung tâm Xúc tiến ĐTTM&amp;DL</w:t>
            </w:r>
          </w:p>
        </w:tc>
        <w:tc>
          <w:tcPr>
            <w:tcW w:w="1451" w:type="pct"/>
            <w:shd w:val="clear" w:color="auto" w:fill="auto"/>
            <w:vAlign w:val="center"/>
          </w:tcPr>
          <w:p w14:paraId="55D0CF6F" w14:textId="4A75CDD8" w:rsidR="00E05527" w:rsidRPr="00535B8D" w:rsidRDefault="00E05527" w:rsidP="003F034F">
            <w:pPr>
              <w:widowControl/>
              <w:spacing w:before="40" w:after="40"/>
              <w:ind w:left="57" w:right="57"/>
              <w:jc w:val="both"/>
              <w:rPr>
                <w:sz w:val="24"/>
                <w:szCs w:val="24"/>
              </w:rPr>
            </w:pPr>
            <w:r w:rsidRPr="00EC036A">
              <w:rPr>
                <w:sz w:val="24"/>
                <w:szCs w:val="24"/>
                <w:lang w:val="en-US"/>
              </w:rPr>
              <w:t>Sở Tài chính, Sở Khoa học và Công nghệ</w:t>
            </w:r>
          </w:p>
        </w:tc>
        <w:tc>
          <w:tcPr>
            <w:tcW w:w="478" w:type="pct"/>
            <w:shd w:val="clear" w:color="auto" w:fill="auto"/>
            <w:vAlign w:val="center"/>
          </w:tcPr>
          <w:p w14:paraId="53242B54" w14:textId="3D2F4D98" w:rsidR="00E05527" w:rsidRPr="00535B8D" w:rsidRDefault="00E05527" w:rsidP="003F034F">
            <w:pPr>
              <w:widowControl/>
              <w:spacing w:before="40" w:after="40"/>
              <w:ind w:left="57" w:right="57"/>
              <w:jc w:val="center"/>
              <w:rPr>
                <w:sz w:val="24"/>
                <w:szCs w:val="24"/>
                <w:lang w:val="en-US"/>
              </w:rPr>
            </w:pPr>
            <w:r w:rsidRPr="00535B8D">
              <w:rPr>
                <w:sz w:val="24"/>
                <w:szCs w:val="24"/>
                <w:lang w:val="en-US"/>
              </w:rPr>
              <w:t>Quý IV</w:t>
            </w:r>
          </w:p>
        </w:tc>
      </w:tr>
    </w:tbl>
    <w:p w14:paraId="7C709F63" w14:textId="58565D8E" w:rsidR="0013543A" w:rsidRPr="00D53041" w:rsidRDefault="0013543A" w:rsidP="003F034F">
      <w:pPr>
        <w:widowControl/>
        <w:spacing w:before="120" w:after="120"/>
        <w:ind w:firstLine="567"/>
        <w:jc w:val="both"/>
        <w:rPr>
          <w:b/>
          <w:bCs/>
          <w:sz w:val="28"/>
          <w:szCs w:val="28"/>
          <w:lang w:val="en-US"/>
        </w:rPr>
      </w:pPr>
      <w:r w:rsidRPr="00051C18">
        <w:rPr>
          <w:b/>
          <w:bCs/>
          <w:sz w:val="28"/>
          <w:szCs w:val="28"/>
          <w:lang w:val="en-US"/>
        </w:rPr>
        <w:lastRenderedPageBreak/>
        <w:t xml:space="preserve">B. </w:t>
      </w:r>
      <w:r w:rsidR="00F6574F" w:rsidRPr="00051C18">
        <w:rPr>
          <w:b/>
          <w:bCs/>
          <w:sz w:val="28"/>
          <w:szCs w:val="28"/>
          <w:lang w:val="en-US"/>
        </w:rPr>
        <w:t>Các chương trình k</w:t>
      </w:r>
      <w:r w:rsidR="00D53041" w:rsidRPr="00051C18">
        <w:rPr>
          <w:b/>
          <w:bCs/>
          <w:sz w:val="28"/>
          <w:szCs w:val="28"/>
          <w:lang w:val="en-US"/>
        </w:rPr>
        <w:t>hông thực hiện trong năm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
        <w:gridCol w:w="2732"/>
        <w:gridCol w:w="768"/>
        <w:gridCol w:w="752"/>
        <w:gridCol w:w="1328"/>
        <w:gridCol w:w="1456"/>
        <w:gridCol w:w="3697"/>
        <w:gridCol w:w="3673"/>
      </w:tblGrid>
      <w:tr w:rsidR="00E05527" w:rsidRPr="00D505C8" w14:paraId="48632E9F" w14:textId="77777777" w:rsidTr="00194FAC">
        <w:trPr>
          <w:cantSplit/>
        </w:trPr>
        <w:tc>
          <w:tcPr>
            <w:tcW w:w="152" w:type="pct"/>
            <w:vMerge w:val="restart"/>
            <w:shd w:val="clear" w:color="auto" w:fill="auto"/>
            <w:vAlign w:val="center"/>
          </w:tcPr>
          <w:p w14:paraId="079F829E" w14:textId="2301B593"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Số</w:t>
            </w:r>
          </w:p>
          <w:p w14:paraId="0D629F60" w14:textId="77777777"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TT</w:t>
            </w:r>
          </w:p>
        </w:tc>
        <w:tc>
          <w:tcPr>
            <w:tcW w:w="919" w:type="pct"/>
            <w:vMerge w:val="restart"/>
            <w:shd w:val="clear" w:color="auto" w:fill="auto"/>
            <w:vAlign w:val="center"/>
          </w:tcPr>
          <w:p w14:paraId="1B88CD4A" w14:textId="77777777"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Nội dung</w:t>
            </w:r>
          </w:p>
        </w:tc>
        <w:tc>
          <w:tcPr>
            <w:tcW w:w="511" w:type="pct"/>
            <w:gridSpan w:val="2"/>
            <w:shd w:val="clear" w:color="auto" w:fill="auto"/>
            <w:vAlign w:val="center"/>
          </w:tcPr>
          <w:p w14:paraId="6A385830" w14:textId="77777777"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Địa điểm</w:t>
            </w:r>
          </w:p>
          <w:p w14:paraId="0E9C0E25" w14:textId="77777777"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tổ chức</w:t>
            </w:r>
          </w:p>
        </w:tc>
        <w:tc>
          <w:tcPr>
            <w:tcW w:w="447" w:type="pct"/>
            <w:vMerge w:val="restart"/>
            <w:shd w:val="clear" w:color="auto" w:fill="auto"/>
            <w:vAlign w:val="center"/>
          </w:tcPr>
          <w:p w14:paraId="13D759B7" w14:textId="77777777"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Đơn vị</w:t>
            </w:r>
          </w:p>
          <w:p w14:paraId="479984C4" w14:textId="77777777"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chủ trì</w:t>
            </w:r>
          </w:p>
        </w:tc>
        <w:tc>
          <w:tcPr>
            <w:tcW w:w="490" w:type="pct"/>
            <w:vMerge w:val="restart"/>
            <w:shd w:val="clear" w:color="auto" w:fill="auto"/>
            <w:vAlign w:val="center"/>
          </w:tcPr>
          <w:p w14:paraId="67873163" w14:textId="77777777"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Đơn vị</w:t>
            </w:r>
          </w:p>
          <w:p w14:paraId="487E892B" w14:textId="77777777"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thực hiện</w:t>
            </w:r>
          </w:p>
        </w:tc>
        <w:tc>
          <w:tcPr>
            <w:tcW w:w="1244" w:type="pct"/>
            <w:vMerge w:val="restart"/>
            <w:shd w:val="clear" w:color="auto" w:fill="auto"/>
            <w:vAlign w:val="center"/>
          </w:tcPr>
          <w:p w14:paraId="3961072B" w14:textId="77777777"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Đơn vị</w:t>
            </w:r>
          </w:p>
          <w:p w14:paraId="5A5CE093" w14:textId="77777777"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phối hợp</w:t>
            </w:r>
          </w:p>
        </w:tc>
        <w:tc>
          <w:tcPr>
            <w:tcW w:w="1236" w:type="pct"/>
            <w:vMerge w:val="restart"/>
            <w:shd w:val="clear" w:color="auto" w:fill="auto"/>
            <w:vAlign w:val="center"/>
          </w:tcPr>
          <w:p w14:paraId="1AEE709E" w14:textId="52486FEA"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Lý do</w:t>
            </w:r>
          </w:p>
        </w:tc>
      </w:tr>
      <w:tr w:rsidR="00E05527" w:rsidRPr="00D505C8" w14:paraId="05EADE27" w14:textId="77777777" w:rsidTr="00194FAC">
        <w:trPr>
          <w:cantSplit/>
        </w:trPr>
        <w:tc>
          <w:tcPr>
            <w:tcW w:w="152" w:type="pct"/>
            <w:vMerge/>
            <w:shd w:val="clear" w:color="auto" w:fill="auto"/>
            <w:vAlign w:val="center"/>
          </w:tcPr>
          <w:p w14:paraId="20005FB5" w14:textId="77777777" w:rsidR="00E05527" w:rsidRPr="00D505C8" w:rsidRDefault="00E05527" w:rsidP="00982CCE">
            <w:pPr>
              <w:spacing w:before="60" w:after="60"/>
              <w:ind w:left="57" w:right="57"/>
              <w:rPr>
                <w:b/>
                <w:bCs/>
                <w:sz w:val="24"/>
                <w:szCs w:val="24"/>
                <w:lang w:val="en-US"/>
              </w:rPr>
            </w:pPr>
          </w:p>
        </w:tc>
        <w:tc>
          <w:tcPr>
            <w:tcW w:w="919" w:type="pct"/>
            <w:vMerge/>
            <w:shd w:val="clear" w:color="auto" w:fill="auto"/>
            <w:vAlign w:val="center"/>
          </w:tcPr>
          <w:p w14:paraId="49646358" w14:textId="77777777" w:rsidR="00E05527" w:rsidRPr="00D505C8" w:rsidRDefault="00E05527" w:rsidP="00F34208">
            <w:pPr>
              <w:spacing w:before="60" w:after="60"/>
              <w:ind w:left="57" w:right="57"/>
              <w:jc w:val="both"/>
              <w:rPr>
                <w:b/>
                <w:bCs/>
                <w:sz w:val="24"/>
                <w:szCs w:val="24"/>
                <w:lang w:val="en-US"/>
              </w:rPr>
            </w:pPr>
          </w:p>
        </w:tc>
        <w:tc>
          <w:tcPr>
            <w:tcW w:w="258" w:type="pct"/>
            <w:shd w:val="clear" w:color="auto" w:fill="auto"/>
            <w:vAlign w:val="center"/>
          </w:tcPr>
          <w:p w14:paraId="2B43F07A" w14:textId="77777777"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Trong nước</w:t>
            </w:r>
          </w:p>
        </w:tc>
        <w:tc>
          <w:tcPr>
            <w:tcW w:w="253" w:type="pct"/>
            <w:shd w:val="clear" w:color="auto" w:fill="auto"/>
            <w:vAlign w:val="center"/>
          </w:tcPr>
          <w:p w14:paraId="686D3310" w14:textId="77777777" w:rsidR="00E05527" w:rsidRPr="00D505C8" w:rsidRDefault="00E05527" w:rsidP="00F34208">
            <w:pPr>
              <w:spacing w:before="60" w:after="60"/>
              <w:ind w:left="57" w:right="57"/>
              <w:jc w:val="center"/>
              <w:rPr>
                <w:b/>
                <w:bCs/>
                <w:sz w:val="24"/>
                <w:szCs w:val="24"/>
                <w:lang w:val="en-US"/>
              </w:rPr>
            </w:pPr>
            <w:r w:rsidRPr="00D505C8">
              <w:rPr>
                <w:b/>
                <w:bCs/>
                <w:sz w:val="24"/>
                <w:szCs w:val="24"/>
                <w:lang w:val="en-US"/>
              </w:rPr>
              <w:t>Ngoài nước</w:t>
            </w:r>
          </w:p>
        </w:tc>
        <w:tc>
          <w:tcPr>
            <w:tcW w:w="447" w:type="pct"/>
            <w:vMerge/>
            <w:shd w:val="clear" w:color="auto" w:fill="auto"/>
            <w:vAlign w:val="center"/>
          </w:tcPr>
          <w:p w14:paraId="404CD63D" w14:textId="77777777" w:rsidR="00E05527" w:rsidRPr="00D505C8" w:rsidRDefault="00E05527" w:rsidP="00982CCE">
            <w:pPr>
              <w:spacing w:before="60" w:after="60"/>
              <w:ind w:left="57" w:right="57"/>
              <w:rPr>
                <w:b/>
                <w:bCs/>
                <w:sz w:val="24"/>
                <w:szCs w:val="24"/>
                <w:lang w:val="en-US"/>
              </w:rPr>
            </w:pPr>
          </w:p>
        </w:tc>
        <w:tc>
          <w:tcPr>
            <w:tcW w:w="490" w:type="pct"/>
            <w:vMerge/>
            <w:shd w:val="clear" w:color="auto" w:fill="auto"/>
            <w:vAlign w:val="center"/>
          </w:tcPr>
          <w:p w14:paraId="5EC3AB70" w14:textId="77777777" w:rsidR="00E05527" w:rsidRPr="00D505C8" w:rsidRDefault="00E05527" w:rsidP="00982CCE">
            <w:pPr>
              <w:spacing w:before="60" w:after="60"/>
              <w:ind w:left="57" w:right="57"/>
              <w:jc w:val="center"/>
              <w:rPr>
                <w:b/>
                <w:bCs/>
                <w:sz w:val="24"/>
                <w:szCs w:val="24"/>
                <w:lang w:val="en-US"/>
              </w:rPr>
            </w:pPr>
          </w:p>
        </w:tc>
        <w:tc>
          <w:tcPr>
            <w:tcW w:w="1244" w:type="pct"/>
            <w:vMerge/>
            <w:shd w:val="clear" w:color="auto" w:fill="auto"/>
            <w:vAlign w:val="center"/>
          </w:tcPr>
          <w:p w14:paraId="1394DA42" w14:textId="77777777" w:rsidR="00E05527" w:rsidRPr="00D505C8" w:rsidRDefault="00E05527" w:rsidP="00F34208">
            <w:pPr>
              <w:spacing w:before="60" w:after="60"/>
              <w:ind w:left="57" w:right="57"/>
              <w:jc w:val="both"/>
              <w:rPr>
                <w:b/>
                <w:bCs/>
                <w:sz w:val="24"/>
                <w:szCs w:val="24"/>
                <w:lang w:val="en-US"/>
              </w:rPr>
            </w:pPr>
          </w:p>
        </w:tc>
        <w:tc>
          <w:tcPr>
            <w:tcW w:w="1236" w:type="pct"/>
            <w:vMerge/>
            <w:shd w:val="clear" w:color="auto" w:fill="auto"/>
            <w:vAlign w:val="center"/>
          </w:tcPr>
          <w:p w14:paraId="35FEAACA" w14:textId="77777777" w:rsidR="00E05527" w:rsidRPr="00D505C8" w:rsidRDefault="00E05527" w:rsidP="00F34208">
            <w:pPr>
              <w:spacing w:before="60" w:after="60"/>
              <w:ind w:left="57" w:right="57"/>
              <w:jc w:val="both"/>
              <w:rPr>
                <w:b/>
                <w:bCs/>
                <w:sz w:val="24"/>
                <w:szCs w:val="24"/>
                <w:lang w:val="en-US"/>
              </w:rPr>
            </w:pPr>
          </w:p>
        </w:tc>
      </w:tr>
      <w:tr w:rsidR="00E05527" w:rsidRPr="00D505C8" w14:paraId="74C91CB4" w14:textId="77777777" w:rsidTr="008B61B9">
        <w:trPr>
          <w:cantSplit/>
        </w:trPr>
        <w:tc>
          <w:tcPr>
            <w:tcW w:w="152" w:type="pct"/>
            <w:shd w:val="clear" w:color="auto" w:fill="auto"/>
            <w:vAlign w:val="center"/>
          </w:tcPr>
          <w:p w14:paraId="5C52684F" w14:textId="77777777" w:rsidR="00E05527" w:rsidRPr="00D505C8" w:rsidRDefault="00E05527" w:rsidP="00982CCE">
            <w:pPr>
              <w:spacing w:before="60" w:after="60"/>
              <w:ind w:left="57" w:right="57"/>
              <w:jc w:val="center"/>
              <w:rPr>
                <w:sz w:val="24"/>
                <w:szCs w:val="24"/>
                <w:lang w:val="en-US"/>
              </w:rPr>
            </w:pPr>
            <w:r w:rsidRPr="00D505C8">
              <w:rPr>
                <w:sz w:val="24"/>
                <w:szCs w:val="24"/>
                <w:lang w:val="en-US"/>
              </w:rPr>
              <w:t>1</w:t>
            </w:r>
          </w:p>
        </w:tc>
        <w:tc>
          <w:tcPr>
            <w:tcW w:w="919" w:type="pct"/>
            <w:shd w:val="clear" w:color="auto" w:fill="auto"/>
            <w:vAlign w:val="center"/>
          </w:tcPr>
          <w:p w14:paraId="60787F5B" w14:textId="77777777" w:rsidR="00E05527" w:rsidRPr="00D505C8" w:rsidRDefault="00E05527" w:rsidP="00F34208">
            <w:pPr>
              <w:spacing w:before="60" w:after="60"/>
              <w:ind w:left="57" w:right="57"/>
              <w:jc w:val="both"/>
              <w:rPr>
                <w:sz w:val="24"/>
                <w:szCs w:val="24"/>
                <w:lang w:val="en-US"/>
              </w:rPr>
            </w:pPr>
            <w:r w:rsidRPr="00D505C8">
              <w:rPr>
                <w:sz w:val="24"/>
                <w:szCs w:val="24"/>
                <w:lang w:val="en-US"/>
              </w:rPr>
              <w:t>Tham gia hội chợ OCOP</w:t>
            </w:r>
          </w:p>
        </w:tc>
        <w:tc>
          <w:tcPr>
            <w:tcW w:w="258" w:type="pct"/>
            <w:shd w:val="clear" w:color="auto" w:fill="auto"/>
            <w:vAlign w:val="center"/>
          </w:tcPr>
          <w:p w14:paraId="09BAAC0A" w14:textId="2985551F" w:rsidR="00E05527" w:rsidRPr="00D505C8" w:rsidRDefault="00E05527" w:rsidP="00982CCE">
            <w:pPr>
              <w:spacing w:before="60" w:after="6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5966B746" w14:textId="77777777" w:rsidR="00E05527" w:rsidRPr="00D505C8" w:rsidRDefault="00E05527" w:rsidP="00982CCE">
            <w:pPr>
              <w:spacing w:before="60" w:after="60"/>
              <w:ind w:left="57" w:right="57"/>
              <w:jc w:val="center"/>
              <w:rPr>
                <w:sz w:val="24"/>
                <w:szCs w:val="24"/>
                <w:lang w:val="en-US"/>
              </w:rPr>
            </w:pPr>
          </w:p>
        </w:tc>
        <w:tc>
          <w:tcPr>
            <w:tcW w:w="447" w:type="pct"/>
            <w:shd w:val="clear" w:color="auto" w:fill="auto"/>
            <w:vAlign w:val="center"/>
          </w:tcPr>
          <w:p w14:paraId="5491E8BF" w14:textId="43ADFFF9" w:rsidR="00E05527" w:rsidRPr="00D505C8" w:rsidRDefault="00E05527" w:rsidP="008B61B9">
            <w:pPr>
              <w:spacing w:before="60" w:after="6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7C9ACBF0" w14:textId="7DF2F466" w:rsidR="00E05527" w:rsidRPr="00D505C8" w:rsidRDefault="00E05527" w:rsidP="00982CCE">
            <w:pPr>
              <w:spacing w:before="60" w:after="6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598EAD3F" w14:textId="285F1B04" w:rsidR="00E05527" w:rsidRPr="00D505C8" w:rsidRDefault="008B61B9" w:rsidP="00F34208">
            <w:pPr>
              <w:spacing w:before="60" w:after="60"/>
              <w:ind w:left="57" w:right="57"/>
              <w:jc w:val="both"/>
              <w:rPr>
                <w:sz w:val="24"/>
                <w:szCs w:val="24"/>
                <w:lang w:val="en-US"/>
              </w:rPr>
            </w:pPr>
            <w:r>
              <w:rPr>
                <w:sz w:val="24"/>
                <w:szCs w:val="24"/>
                <w:lang w:val="en-US"/>
              </w:rPr>
              <w:t>Các s</w:t>
            </w:r>
            <w:r w:rsidR="00E05527"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7E99FE99" w14:textId="56EA8D4D" w:rsidR="00E05527" w:rsidRPr="00D505C8" w:rsidRDefault="00E05527" w:rsidP="00F34208">
            <w:pPr>
              <w:spacing w:before="60" w:after="60"/>
              <w:ind w:left="57" w:right="57"/>
              <w:jc w:val="both"/>
              <w:rPr>
                <w:sz w:val="24"/>
                <w:szCs w:val="24"/>
                <w:lang w:val="en-US"/>
              </w:rPr>
            </w:pPr>
            <w:r w:rsidRPr="00D505C8">
              <w:rPr>
                <w:sz w:val="24"/>
                <w:szCs w:val="24"/>
                <w:lang w:val="en-US"/>
              </w:rPr>
              <w:t>Lý do: Công tác phối hợp với các địa phương để triển khai còn gặp khó khăn; Không đủ thời gian triển khai các gói thầu.</w:t>
            </w:r>
          </w:p>
        </w:tc>
      </w:tr>
      <w:tr w:rsidR="00E05527" w:rsidRPr="00D505C8" w14:paraId="7A8E13C0" w14:textId="77777777" w:rsidTr="008B61B9">
        <w:trPr>
          <w:cantSplit/>
        </w:trPr>
        <w:tc>
          <w:tcPr>
            <w:tcW w:w="152" w:type="pct"/>
            <w:shd w:val="clear" w:color="auto" w:fill="auto"/>
            <w:vAlign w:val="center"/>
          </w:tcPr>
          <w:p w14:paraId="625F1F99" w14:textId="77777777" w:rsidR="00E05527" w:rsidRPr="00D505C8" w:rsidRDefault="00E05527" w:rsidP="00982CCE">
            <w:pPr>
              <w:spacing w:before="60" w:after="60"/>
              <w:ind w:left="57" w:right="57"/>
              <w:jc w:val="center"/>
              <w:rPr>
                <w:sz w:val="24"/>
                <w:szCs w:val="24"/>
                <w:lang w:val="en-US"/>
              </w:rPr>
            </w:pPr>
            <w:r w:rsidRPr="00D505C8">
              <w:rPr>
                <w:sz w:val="24"/>
                <w:szCs w:val="24"/>
                <w:lang w:val="en-US"/>
              </w:rPr>
              <w:t>2</w:t>
            </w:r>
          </w:p>
        </w:tc>
        <w:tc>
          <w:tcPr>
            <w:tcW w:w="919" w:type="pct"/>
            <w:shd w:val="clear" w:color="auto" w:fill="auto"/>
            <w:vAlign w:val="center"/>
          </w:tcPr>
          <w:p w14:paraId="764C144F" w14:textId="7011C430" w:rsidR="00E05527" w:rsidRPr="00D505C8" w:rsidRDefault="00E05527" w:rsidP="00F34208">
            <w:pPr>
              <w:spacing w:before="60" w:after="60"/>
              <w:ind w:left="57" w:right="57"/>
              <w:jc w:val="both"/>
              <w:rPr>
                <w:sz w:val="24"/>
                <w:szCs w:val="24"/>
                <w:lang w:val="en-US"/>
              </w:rPr>
            </w:pPr>
            <w:r w:rsidRPr="00D505C8">
              <w:rPr>
                <w:sz w:val="24"/>
                <w:szCs w:val="24"/>
                <w:lang w:val="en-US"/>
              </w:rPr>
              <w:t>- Hội nghị Kết nối giao thương giữa Doanh nghiệp Đồng Nai với nhà cung cấp của tỉnh, thành miền Bắc.</w:t>
            </w:r>
          </w:p>
          <w:p w14:paraId="5FB411D5" w14:textId="1EACEAF7" w:rsidR="00E05527" w:rsidRPr="00D505C8" w:rsidRDefault="00E05527" w:rsidP="00F34208">
            <w:pPr>
              <w:spacing w:before="60" w:after="60"/>
              <w:ind w:left="57" w:right="57"/>
              <w:jc w:val="both"/>
              <w:rPr>
                <w:sz w:val="24"/>
                <w:szCs w:val="24"/>
                <w:lang w:val="en-US"/>
              </w:rPr>
            </w:pPr>
            <w:r w:rsidRPr="00D505C8">
              <w:rPr>
                <w:sz w:val="24"/>
                <w:szCs w:val="24"/>
                <w:lang w:val="en-US"/>
              </w:rPr>
              <w:t>- Hội nghị kết nối cung - cầu tại Tp.HCM.</w:t>
            </w:r>
          </w:p>
        </w:tc>
        <w:tc>
          <w:tcPr>
            <w:tcW w:w="258" w:type="pct"/>
            <w:shd w:val="clear" w:color="auto" w:fill="auto"/>
            <w:vAlign w:val="center"/>
          </w:tcPr>
          <w:p w14:paraId="1A1D1164" w14:textId="7391E04F" w:rsidR="00E05527" w:rsidRPr="00D505C8" w:rsidRDefault="00E05527" w:rsidP="00982CCE">
            <w:pPr>
              <w:spacing w:before="60" w:after="6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6830EA37" w14:textId="77777777" w:rsidR="00E05527" w:rsidRPr="00D505C8" w:rsidRDefault="00E05527" w:rsidP="00982CCE">
            <w:pPr>
              <w:spacing w:before="60" w:after="60"/>
              <w:ind w:left="57" w:right="57"/>
              <w:jc w:val="center"/>
              <w:rPr>
                <w:sz w:val="24"/>
                <w:szCs w:val="24"/>
                <w:lang w:val="en-US"/>
              </w:rPr>
            </w:pPr>
          </w:p>
        </w:tc>
        <w:tc>
          <w:tcPr>
            <w:tcW w:w="447" w:type="pct"/>
            <w:shd w:val="clear" w:color="auto" w:fill="auto"/>
            <w:vAlign w:val="center"/>
          </w:tcPr>
          <w:p w14:paraId="3796255C" w14:textId="0541D8B0" w:rsidR="00E05527" w:rsidRPr="00D505C8" w:rsidRDefault="00E05527" w:rsidP="008B61B9">
            <w:pPr>
              <w:spacing w:before="60" w:after="6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16240B0C" w14:textId="5223D754" w:rsidR="00E05527" w:rsidRPr="00D505C8" w:rsidRDefault="00E05527" w:rsidP="00982CCE">
            <w:pPr>
              <w:spacing w:before="60" w:after="6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7FC88FEA" w14:textId="3E1E876C" w:rsidR="00E05527" w:rsidRPr="00D505C8" w:rsidRDefault="008B61B9" w:rsidP="00F34208">
            <w:pPr>
              <w:spacing w:before="60" w:after="60"/>
              <w:ind w:left="57" w:right="57"/>
              <w:jc w:val="both"/>
              <w:rPr>
                <w:sz w:val="24"/>
                <w:szCs w:val="24"/>
                <w:lang w:val="en-US"/>
              </w:rPr>
            </w:pPr>
            <w:r>
              <w:rPr>
                <w:sz w:val="24"/>
                <w:szCs w:val="24"/>
                <w:lang w:val="en-US"/>
              </w:rPr>
              <w:t>Các s</w:t>
            </w:r>
            <w:r w:rsidR="00E05527"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3644701F" w14:textId="50254663" w:rsidR="00E05527" w:rsidRPr="00D505C8" w:rsidRDefault="00E05527" w:rsidP="00F34208">
            <w:pPr>
              <w:spacing w:before="60" w:after="60"/>
              <w:ind w:left="57" w:right="57"/>
              <w:jc w:val="both"/>
              <w:rPr>
                <w:sz w:val="24"/>
                <w:szCs w:val="24"/>
                <w:lang w:val="en-US"/>
              </w:rPr>
            </w:pPr>
            <w:r w:rsidRPr="00D505C8">
              <w:rPr>
                <w:sz w:val="24"/>
                <w:szCs w:val="24"/>
                <w:lang w:val="en-US"/>
              </w:rPr>
              <w:t>Lý do: Công tác phối hợp với các địa phương để triển khai còn gặp khó khăn; Không đủ thời gian triển khai các gói thầu.</w:t>
            </w:r>
          </w:p>
        </w:tc>
      </w:tr>
      <w:tr w:rsidR="00E05527" w:rsidRPr="00D505C8" w14:paraId="5941490E" w14:textId="77777777" w:rsidTr="008B61B9">
        <w:trPr>
          <w:cantSplit/>
        </w:trPr>
        <w:tc>
          <w:tcPr>
            <w:tcW w:w="152" w:type="pct"/>
            <w:shd w:val="clear" w:color="auto" w:fill="auto"/>
            <w:vAlign w:val="center"/>
          </w:tcPr>
          <w:p w14:paraId="37989952" w14:textId="77777777" w:rsidR="00E05527" w:rsidRPr="00D505C8" w:rsidRDefault="00E05527" w:rsidP="00982CCE">
            <w:pPr>
              <w:spacing w:before="60" w:after="60"/>
              <w:ind w:left="57" w:right="57"/>
              <w:jc w:val="center"/>
              <w:rPr>
                <w:sz w:val="24"/>
                <w:szCs w:val="24"/>
                <w:lang w:val="en-US"/>
              </w:rPr>
            </w:pPr>
            <w:r w:rsidRPr="00D505C8">
              <w:rPr>
                <w:sz w:val="24"/>
                <w:szCs w:val="24"/>
                <w:lang w:val="en-US"/>
              </w:rPr>
              <w:t>3</w:t>
            </w:r>
          </w:p>
        </w:tc>
        <w:tc>
          <w:tcPr>
            <w:tcW w:w="919" w:type="pct"/>
            <w:shd w:val="clear" w:color="auto" w:fill="auto"/>
            <w:vAlign w:val="center"/>
          </w:tcPr>
          <w:p w14:paraId="743EC045" w14:textId="44ECFE6A" w:rsidR="00E05527" w:rsidRPr="00D505C8" w:rsidRDefault="00E05527" w:rsidP="00F34208">
            <w:pPr>
              <w:spacing w:before="60" w:after="60"/>
              <w:ind w:left="57" w:right="57"/>
              <w:jc w:val="both"/>
              <w:rPr>
                <w:sz w:val="24"/>
                <w:szCs w:val="24"/>
                <w:lang w:val="en-US"/>
              </w:rPr>
            </w:pPr>
            <w:r w:rsidRPr="00D505C8">
              <w:rPr>
                <w:sz w:val="24"/>
                <w:szCs w:val="24"/>
                <w:lang w:val="en-US"/>
              </w:rPr>
              <w:t>Hỗ trợ xây dựng/nâng cấp các điểm giới thiệu và bán sản phẩm OCOP.</w:t>
            </w:r>
          </w:p>
        </w:tc>
        <w:tc>
          <w:tcPr>
            <w:tcW w:w="258" w:type="pct"/>
            <w:shd w:val="clear" w:color="auto" w:fill="auto"/>
            <w:vAlign w:val="center"/>
          </w:tcPr>
          <w:p w14:paraId="2662FCF9" w14:textId="3E572E83" w:rsidR="00E05527" w:rsidRPr="00D505C8" w:rsidRDefault="00E05527" w:rsidP="00982CCE">
            <w:pPr>
              <w:spacing w:before="60" w:after="6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3E8F9122" w14:textId="77777777" w:rsidR="00E05527" w:rsidRPr="00D505C8" w:rsidRDefault="00E05527" w:rsidP="00982CCE">
            <w:pPr>
              <w:spacing w:before="60" w:after="60"/>
              <w:ind w:left="57" w:right="57"/>
              <w:jc w:val="center"/>
              <w:rPr>
                <w:sz w:val="24"/>
                <w:szCs w:val="24"/>
                <w:lang w:val="en-US"/>
              </w:rPr>
            </w:pPr>
          </w:p>
        </w:tc>
        <w:tc>
          <w:tcPr>
            <w:tcW w:w="447" w:type="pct"/>
            <w:shd w:val="clear" w:color="auto" w:fill="auto"/>
            <w:vAlign w:val="center"/>
          </w:tcPr>
          <w:p w14:paraId="24BF936E" w14:textId="4A229AA0" w:rsidR="00E05527" w:rsidRPr="00D505C8" w:rsidRDefault="00E05527" w:rsidP="008B61B9">
            <w:pPr>
              <w:spacing w:before="60" w:after="6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6487A0C6" w14:textId="2A800452" w:rsidR="00E05527" w:rsidRPr="00D505C8" w:rsidRDefault="00E05527" w:rsidP="00982CCE">
            <w:pPr>
              <w:spacing w:before="60" w:after="6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422FC683" w14:textId="4F58921F" w:rsidR="00E05527" w:rsidRPr="00D505C8" w:rsidRDefault="008B61B9" w:rsidP="00F34208">
            <w:pPr>
              <w:spacing w:before="60" w:after="60"/>
              <w:ind w:left="57" w:right="57"/>
              <w:jc w:val="both"/>
              <w:rPr>
                <w:sz w:val="24"/>
                <w:szCs w:val="24"/>
                <w:lang w:val="en-US"/>
              </w:rPr>
            </w:pPr>
            <w:r>
              <w:rPr>
                <w:sz w:val="24"/>
                <w:szCs w:val="24"/>
                <w:lang w:val="en-US"/>
              </w:rPr>
              <w:t>Các s</w:t>
            </w:r>
            <w:r w:rsidR="00E05527"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3FCDE7C5" w14:textId="213D57D5" w:rsidR="00E05527" w:rsidRPr="00D505C8" w:rsidRDefault="00E05527" w:rsidP="00F34208">
            <w:pPr>
              <w:spacing w:before="60" w:after="60"/>
              <w:ind w:left="57" w:right="57"/>
              <w:jc w:val="both"/>
              <w:rPr>
                <w:sz w:val="24"/>
                <w:szCs w:val="24"/>
                <w:lang w:val="en-US"/>
              </w:rPr>
            </w:pPr>
            <w:r w:rsidRPr="00D505C8">
              <w:rPr>
                <w:sz w:val="24"/>
                <w:szCs w:val="24"/>
                <w:lang w:val="en-US"/>
              </w:rPr>
              <w:t>Lý do: Công tác phối hợp với các địa phương để triển khai còn gặp khó khăn; Không đủ thời gian triển khai các gói thầu.</w:t>
            </w:r>
          </w:p>
        </w:tc>
      </w:tr>
      <w:tr w:rsidR="00E05527" w:rsidRPr="00D505C8" w14:paraId="362F4562" w14:textId="77777777" w:rsidTr="008B61B9">
        <w:trPr>
          <w:cantSplit/>
        </w:trPr>
        <w:tc>
          <w:tcPr>
            <w:tcW w:w="152" w:type="pct"/>
            <w:shd w:val="clear" w:color="auto" w:fill="auto"/>
            <w:vAlign w:val="center"/>
          </w:tcPr>
          <w:p w14:paraId="389C8BC8" w14:textId="77777777" w:rsidR="00E05527" w:rsidRPr="00D505C8" w:rsidRDefault="00E05527" w:rsidP="00982CCE">
            <w:pPr>
              <w:spacing w:before="60" w:after="60"/>
              <w:ind w:left="57" w:right="57"/>
              <w:jc w:val="center"/>
              <w:rPr>
                <w:sz w:val="24"/>
                <w:szCs w:val="24"/>
                <w:lang w:val="en-US"/>
              </w:rPr>
            </w:pPr>
            <w:r w:rsidRPr="00D505C8">
              <w:rPr>
                <w:sz w:val="24"/>
                <w:szCs w:val="24"/>
                <w:lang w:val="en-US"/>
              </w:rPr>
              <w:t>4</w:t>
            </w:r>
          </w:p>
        </w:tc>
        <w:tc>
          <w:tcPr>
            <w:tcW w:w="919" w:type="pct"/>
            <w:shd w:val="clear" w:color="auto" w:fill="auto"/>
            <w:vAlign w:val="center"/>
          </w:tcPr>
          <w:p w14:paraId="68AB4E7F" w14:textId="77777777" w:rsidR="00E05527" w:rsidRPr="00D505C8" w:rsidRDefault="00E05527" w:rsidP="00F34208">
            <w:pPr>
              <w:spacing w:before="60" w:after="60"/>
              <w:ind w:left="57" w:right="57"/>
              <w:jc w:val="both"/>
              <w:rPr>
                <w:sz w:val="24"/>
                <w:szCs w:val="24"/>
                <w:lang w:val="en-US"/>
              </w:rPr>
            </w:pPr>
            <w:r w:rsidRPr="00D505C8">
              <w:rPr>
                <w:sz w:val="24"/>
                <w:szCs w:val="24"/>
                <w:lang w:val="en-US"/>
              </w:rPr>
              <w:t>Tổ chức gian hàng chung trưng bày, quảng bá các sản phẩm OCOP, sản phẩm công nghiệp nông thôn tiêu biểu của tỉnh tại hội chợ trong tỉnh.</w:t>
            </w:r>
          </w:p>
        </w:tc>
        <w:tc>
          <w:tcPr>
            <w:tcW w:w="258" w:type="pct"/>
            <w:shd w:val="clear" w:color="auto" w:fill="auto"/>
            <w:vAlign w:val="center"/>
          </w:tcPr>
          <w:p w14:paraId="0EEF4BFC" w14:textId="31A01C27" w:rsidR="00E05527" w:rsidRPr="00D505C8" w:rsidRDefault="00E05527" w:rsidP="00982CCE">
            <w:pPr>
              <w:spacing w:before="60" w:after="6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0D42C0F7" w14:textId="77777777" w:rsidR="00E05527" w:rsidRPr="00D505C8" w:rsidRDefault="00E05527" w:rsidP="00982CCE">
            <w:pPr>
              <w:spacing w:before="60" w:after="60"/>
              <w:ind w:left="57" w:right="57"/>
              <w:jc w:val="center"/>
              <w:rPr>
                <w:sz w:val="24"/>
                <w:szCs w:val="24"/>
                <w:lang w:val="en-US"/>
              </w:rPr>
            </w:pPr>
          </w:p>
        </w:tc>
        <w:tc>
          <w:tcPr>
            <w:tcW w:w="447" w:type="pct"/>
            <w:shd w:val="clear" w:color="auto" w:fill="auto"/>
            <w:vAlign w:val="center"/>
          </w:tcPr>
          <w:p w14:paraId="54F182F8" w14:textId="2C92B8EE" w:rsidR="00E05527" w:rsidRPr="00D505C8" w:rsidRDefault="00E05527" w:rsidP="008B61B9">
            <w:pPr>
              <w:spacing w:before="60" w:after="6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503A499F" w14:textId="117D83EB" w:rsidR="00E05527" w:rsidRPr="00E05527" w:rsidRDefault="00E05527" w:rsidP="00982CCE">
            <w:pPr>
              <w:spacing w:before="60" w:after="6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67273752" w14:textId="3FC32E0B" w:rsidR="00E05527" w:rsidRPr="00D505C8" w:rsidRDefault="008B61B9" w:rsidP="00F34208">
            <w:pPr>
              <w:spacing w:before="60" w:after="60"/>
              <w:ind w:left="57" w:right="57"/>
              <w:jc w:val="both"/>
              <w:rPr>
                <w:sz w:val="24"/>
                <w:szCs w:val="24"/>
                <w:lang w:val="en-US"/>
              </w:rPr>
            </w:pPr>
            <w:r>
              <w:rPr>
                <w:sz w:val="24"/>
                <w:szCs w:val="24"/>
                <w:lang w:val="en-US"/>
              </w:rPr>
              <w:t>Các s</w:t>
            </w:r>
            <w:r w:rsidR="00E05527"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2A3108E7" w14:textId="298320C6" w:rsidR="00E05527" w:rsidRPr="00D505C8" w:rsidRDefault="00E05527" w:rsidP="00F34208">
            <w:pPr>
              <w:spacing w:before="60" w:after="60"/>
              <w:ind w:left="57" w:right="57"/>
              <w:jc w:val="both"/>
              <w:rPr>
                <w:sz w:val="24"/>
                <w:szCs w:val="24"/>
                <w:lang w:val="en-US"/>
              </w:rPr>
            </w:pPr>
            <w:r w:rsidRPr="00D505C8">
              <w:rPr>
                <w:sz w:val="24"/>
                <w:szCs w:val="24"/>
                <w:lang w:val="en-US"/>
              </w:rPr>
              <w:t>Lý do: Công tác phối hợp với các địa phương để triển khai còn gặp khó khăn; Không đủ thời gian triển khai các gói thầu.</w:t>
            </w:r>
          </w:p>
        </w:tc>
      </w:tr>
      <w:tr w:rsidR="005E2F40" w:rsidRPr="00D505C8" w14:paraId="308C553F" w14:textId="77777777" w:rsidTr="008B61B9">
        <w:trPr>
          <w:cantSplit/>
        </w:trPr>
        <w:tc>
          <w:tcPr>
            <w:tcW w:w="152" w:type="pct"/>
            <w:shd w:val="clear" w:color="auto" w:fill="auto"/>
            <w:vAlign w:val="center"/>
          </w:tcPr>
          <w:p w14:paraId="4E8594AC" w14:textId="77777777" w:rsidR="005E2F40" w:rsidRPr="00D505C8" w:rsidRDefault="005E2F40" w:rsidP="00982CCE">
            <w:pPr>
              <w:spacing w:before="60" w:after="60"/>
              <w:ind w:left="57" w:right="57"/>
              <w:jc w:val="center"/>
              <w:rPr>
                <w:sz w:val="24"/>
                <w:szCs w:val="24"/>
                <w:lang w:val="en-US"/>
              </w:rPr>
            </w:pPr>
            <w:r w:rsidRPr="00D505C8">
              <w:rPr>
                <w:sz w:val="24"/>
                <w:szCs w:val="24"/>
                <w:lang w:val="en-US"/>
              </w:rPr>
              <w:t>5</w:t>
            </w:r>
          </w:p>
        </w:tc>
        <w:tc>
          <w:tcPr>
            <w:tcW w:w="919" w:type="pct"/>
            <w:shd w:val="clear" w:color="auto" w:fill="auto"/>
            <w:vAlign w:val="center"/>
          </w:tcPr>
          <w:p w14:paraId="75A55CAE" w14:textId="52E9147B" w:rsidR="005E2F40" w:rsidRPr="00D505C8" w:rsidRDefault="005E2F40" w:rsidP="00F34208">
            <w:pPr>
              <w:spacing w:before="60" w:after="60"/>
              <w:ind w:left="57" w:right="57"/>
              <w:jc w:val="both"/>
              <w:rPr>
                <w:sz w:val="24"/>
                <w:szCs w:val="24"/>
                <w:lang w:val="en-US"/>
              </w:rPr>
            </w:pPr>
            <w:r w:rsidRPr="00D505C8">
              <w:rPr>
                <w:sz w:val="24"/>
                <w:szCs w:val="24"/>
                <w:lang w:val="en-US"/>
              </w:rPr>
              <w:t>Hội chợ Thương mại Việt Nam - Campuchia tại Lâm Đồng.</w:t>
            </w:r>
          </w:p>
        </w:tc>
        <w:tc>
          <w:tcPr>
            <w:tcW w:w="258" w:type="pct"/>
            <w:shd w:val="clear" w:color="auto" w:fill="auto"/>
            <w:vAlign w:val="center"/>
          </w:tcPr>
          <w:p w14:paraId="63E16303" w14:textId="6664BF5C" w:rsidR="005E2F40" w:rsidRPr="00D505C8" w:rsidRDefault="005E2F40" w:rsidP="00982CCE">
            <w:pPr>
              <w:spacing w:before="60" w:after="6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58A06831" w14:textId="77777777" w:rsidR="005E2F40" w:rsidRPr="00D505C8" w:rsidRDefault="005E2F40" w:rsidP="00982CCE">
            <w:pPr>
              <w:spacing w:before="60" w:after="60"/>
              <w:ind w:left="57" w:right="57"/>
              <w:jc w:val="center"/>
              <w:rPr>
                <w:sz w:val="24"/>
                <w:szCs w:val="24"/>
                <w:lang w:val="en-US"/>
              </w:rPr>
            </w:pPr>
          </w:p>
        </w:tc>
        <w:tc>
          <w:tcPr>
            <w:tcW w:w="447" w:type="pct"/>
            <w:shd w:val="clear" w:color="auto" w:fill="auto"/>
            <w:vAlign w:val="center"/>
          </w:tcPr>
          <w:p w14:paraId="1CCA148B" w14:textId="13CD3CE8" w:rsidR="005E2F40" w:rsidRPr="00D505C8" w:rsidRDefault="005E2F40" w:rsidP="008B61B9">
            <w:pPr>
              <w:spacing w:before="60" w:after="6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0F82CBD3" w14:textId="7FD85C99" w:rsidR="005E2F40" w:rsidRPr="00D505C8" w:rsidRDefault="005E2F40" w:rsidP="00982CCE">
            <w:pPr>
              <w:spacing w:before="60" w:after="6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27D22164" w14:textId="09DA6FE4" w:rsidR="005E2F40" w:rsidRPr="00D505C8" w:rsidRDefault="008B61B9" w:rsidP="00F34208">
            <w:pPr>
              <w:spacing w:before="60" w:after="60"/>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16B81F10" w14:textId="58110338" w:rsidR="005E2F40" w:rsidRPr="00D505C8" w:rsidRDefault="008B61B9" w:rsidP="00F34208">
            <w:pPr>
              <w:spacing w:before="60" w:after="60"/>
              <w:ind w:left="57" w:right="57"/>
              <w:jc w:val="both"/>
              <w:rPr>
                <w:sz w:val="24"/>
                <w:szCs w:val="24"/>
                <w:lang w:val="en-US"/>
              </w:rPr>
            </w:pPr>
            <w:r>
              <w:rPr>
                <w:sz w:val="24"/>
                <w:szCs w:val="24"/>
                <w:lang w:val="en-US"/>
              </w:rPr>
              <w:t>Tỉnh Lâm Đồng hủy</w:t>
            </w:r>
            <w:r w:rsidR="005E2F40" w:rsidRPr="00D505C8">
              <w:rPr>
                <w:sz w:val="24"/>
                <w:szCs w:val="24"/>
                <w:lang w:val="en-US"/>
              </w:rPr>
              <w:t xml:space="preserve"> không tổ chức</w:t>
            </w:r>
          </w:p>
        </w:tc>
      </w:tr>
      <w:tr w:rsidR="005E2F40" w:rsidRPr="00D505C8" w14:paraId="1BA802E7" w14:textId="77777777" w:rsidTr="008B61B9">
        <w:trPr>
          <w:cantSplit/>
        </w:trPr>
        <w:tc>
          <w:tcPr>
            <w:tcW w:w="152" w:type="pct"/>
            <w:shd w:val="clear" w:color="auto" w:fill="auto"/>
            <w:vAlign w:val="center"/>
          </w:tcPr>
          <w:p w14:paraId="2FA72FD5" w14:textId="77777777" w:rsidR="005E2F40" w:rsidRPr="00D505C8" w:rsidRDefault="005E2F40" w:rsidP="0082057A">
            <w:pPr>
              <w:ind w:left="57" w:right="57"/>
              <w:jc w:val="center"/>
              <w:rPr>
                <w:sz w:val="24"/>
                <w:szCs w:val="24"/>
                <w:lang w:val="en-US"/>
              </w:rPr>
            </w:pPr>
            <w:r w:rsidRPr="00D505C8">
              <w:rPr>
                <w:sz w:val="24"/>
                <w:szCs w:val="24"/>
                <w:lang w:val="en-US"/>
              </w:rPr>
              <w:lastRenderedPageBreak/>
              <w:t>6</w:t>
            </w:r>
          </w:p>
        </w:tc>
        <w:tc>
          <w:tcPr>
            <w:tcW w:w="919" w:type="pct"/>
            <w:shd w:val="clear" w:color="auto" w:fill="auto"/>
            <w:vAlign w:val="center"/>
          </w:tcPr>
          <w:p w14:paraId="3BE2C184" w14:textId="766AAA38" w:rsidR="005E2F40" w:rsidRPr="00D505C8" w:rsidRDefault="005E2F40" w:rsidP="0082057A">
            <w:pPr>
              <w:ind w:left="57" w:right="57"/>
              <w:jc w:val="both"/>
              <w:rPr>
                <w:sz w:val="24"/>
                <w:szCs w:val="24"/>
                <w:lang w:val="en-US"/>
              </w:rPr>
            </w:pPr>
            <w:r w:rsidRPr="00D505C8">
              <w:rPr>
                <w:sz w:val="24"/>
                <w:szCs w:val="24"/>
                <w:lang w:val="en-US"/>
              </w:rPr>
              <w:t>Tham gia Hội thảo giao lưu kinh nghiệm nông nghiệp Quốc tế năm 2025 (Hội Nông dân tỉnh Đồng Nai tổ chức)</w:t>
            </w:r>
          </w:p>
        </w:tc>
        <w:tc>
          <w:tcPr>
            <w:tcW w:w="258" w:type="pct"/>
            <w:shd w:val="clear" w:color="auto" w:fill="auto"/>
            <w:vAlign w:val="center"/>
          </w:tcPr>
          <w:p w14:paraId="0526B535" w14:textId="420E194B" w:rsidR="005E2F40" w:rsidRPr="00D505C8" w:rsidRDefault="005E2F40" w:rsidP="0082057A">
            <w:pPr>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390253F9" w14:textId="77777777" w:rsidR="005E2F40" w:rsidRPr="00D505C8" w:rsidRDefault="005E2F40" w:rsidP="0082057A">
            <w:pPr>
              <w:ind w:left="57" w:right="57"/>
              <w:jc w:val="center"/>
              <w:rPr>
                <w:sz w:val="24"/>
                <w:szCs w:val="24"/>
                <w:lang w:val="en-US"/>
              </w:rPr>
            </w:pPr>
          </w:p>
        </w:tc>
        <w:tc>
          <w:tcPr>
            <w:tcW w:w="447" w:type="pct"/>
            <w:shd w:val="clear" w:color="auto" w:fill="auto"/>
            <w:vAlign w:val="center"/>
          </w:tcPr>
          <w:p w14:paraId="295C4742" w14:textId="43A65DD5" w:rsidR="005E2F40" w:rsidRPr="00D505C8" w:rsidRDefault="005E2F40" w:rsidP="008B61B9">
            <w:pPr>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5426739C" w14:textId="7DA2CB72" w:rsidR="005E2F40" w:rsidRPr="00D505C8" w:rsidRDefault="005E2F40" w:rsidP="0082057A">
            <w:pPr>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622E1032" w14:textId="7426665D" w:rsidR="005E2F40" w:rsidRPr="00D505C8" w:rsidRDefault="008B61B9" w:rsidP="0082057A">
            <w:pPr>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00B7864E" w14:textId="25CB8A1B" w:rsidR="005E2F40" w:rsidRPr="00D505C8" w:rsidRDefault="005E2F40" w:rsidP="0082057A">
            <w:pPr>
              <w:ind w:left="57" w:right="57"/>
              <w:jc w:val="both"/>
              <w:rPr>
                <w:sz w:val="24"/>
                <w:szCs w:val="24"/>
                <w:lang w:val="en-US"/>
              </w:rPr>
            </w:pPr>
            <w:r w:rsidRPr="00D505C8">
              <w:rPr>
                <w:sz w:val="24"/>
                <w:szCs w:val="24"/>
                <w:lang w:val="en-US"/>
              </w:rPr>
              <w:t>Công tác phối hợp với các địa phương để triển khai còn gặp khó khăn; Không đủ thời gian triển khai các gói thầu.</w:t>
            </w:r>
          </w:p>
        </w:tc>
      </w:tr>
      <w:tr w:rsidR="005E2F40" w:rsidRPr="00D505C8" w14:paraId="585F5DD0" w14:textId="77777777" w:rsidTr="008B61B9">
        <w:trPr>
          <w:cantSplit/>
        </w:trPr>
        <w:tc>
          <w:tcPr>
            <w:tcW w:w="152" w:type="pct"/>
            <w:shd w:val="clear" w:color="auto" w:fill="auto"/>
            <w:vAlign w:val="center"/>
          </w:tcPr>
          <w:p w14:paraId="36F1AC39" w14:textId="77777777" w:rsidR="005E2F40" w:rsidRPr="00D505C8" w:rsidRDefault="005E2F40" w:rsidP="0082057A">
            <w:pPr>
              <w:ind w:left="57" w:right="57"/>
              <w:jc w:val="center"/>
              <w:rPr>
                <w:sz w:val="24"/>
                <w:szCs w:val="24"/>
                <w:lang w:val="en-US"/>
              </w:rPr>
            </w:pPr>
            <w:r w:rsidRPr="00D505C8">
              <w:rPr>
                <w:sz w:val="24"/>
                <w:szCs w:val="24"/>
                <w:lang w:val="en-US"/>
              </w:rPr>
              <w:t>7</w:t>
            </w:r>
          </w:p>
        </w:tc>
        <w:tc>
          <w:tcPr>
            <w:tcW w:w="919" w:type="pct"/>
            <w:shd w:val="clear" w:color="auto" w:fill="auto"/>
            <w:vAlign w:val="center"/>
          </w:tcPr>
          <w:p w14:paraId="7068E198" w14:textId="77777777" w:rsidR="005E2F40" w:rsidRPr="00D505C8" w:rsidRDefault="005E2F40" w:rsidP="0082057A">
            <w:pPr>
              <w:ind w:left="57" w:right="57"/>
              <w:jc w:val="both"/>
              <w:rPr>
                <w:sz w:val="24"/>
                <w:szCs w:val="24"/>
                <w:lang w:val="en-US"/>
              </w:rPr>
            </w:pPr>
            <w:r w:rsidRPr="00D505C8">
              <w:rPr>
                <w:sz w:val="24"/>
                <w:szCs w:val="24"/>
                <w:lang w:val="en-US"/>
              </w:rPr>
              <w:t>Đoàn công tác của tỉnh xúc tiến thương mại tại Hoa Kỳ</w:t>
            </w:r>
          </w:p>
        </w:tc>
        <w:tc>
          <w:tcPr>
            <w:tcW w:w="258" w:type="pct"/>
            <w:shd w:val="clear" w:color="auto" w:fill="auto"/>
            <w:vAlign w:val="center"/>
          </w:tcPr>
          <w:p w14:paraId="02A36ABA" w14:textId="77777777" w:rsidR="005E2F40" w:rsidRPr="00D505C8" w:rsidRDefault="005E2F40" w:rsidP="0082057A">
            <w:pPr>
              <w:ind w:left="57" w:right="57"/>
              <w:jc w:val="center"/>
              <w:rPr>
                <w:sz w:val="24"/>
                <w:szCs w:val="24"/>
                <w:lang w:val="en-US"/>
              </w:rPr>
            </w:pPr>
          </w:p>
        </w:tc>
        <w:tc>
          <w:tcPr>
            <w:tcW w:w="253" w:type="pct"/>
            <w:shd w:val="clear" w:color="auto" w:fill="auto"/>
            <w:vAlign w:val="center"/>
          </w:tcPr>
          <w:p w14:paraId="52420144" w14:textId="31ED292A" w:rsidR="005E2F40" w:rsidRPr="00D505C8" w:rsidRDefault="005E2F40" w:rsidP="0082057A">
            <w:pPr>
              <w:ind w:left="57" w:right="57"/>
              <w:jc w:val="center"/>
              <w:rPr>
                <w:sz w:val="24"/>
                <w:szCs w:val="24"/>
                <w:lang w:val="en-US"/>
              </w:rPr>
            </w:pPr>
            <w:r w:rsidRPr="00D505C8">
              <w:rPr>
                <w:sz w:val="24"/>
                <w:szCs w:val="24"/>
                <w:lang w:val="en-US"/>
              </w:rPr>
              <w:t>x</w:t>
            </w:r>
          </w:p>
        </w:tc>
        <w:tc>
          <w:tcPr>
            <w:tcW w:w="447" w:type="pct"/>
            <w:shd w:val="clear" w:color="auto" w:fill="auto"/>
            <w:vAlign w:val="center"/>
          </w:tcPr>
          <w:p w14:paraId="4937612D" w14:textId="606A8E24" w:rsidR="005E2F40" w:rsidRPr="00D505C8" w:rsidRDefault="005E2F40" w:rsidP="008B61B9">
            <w:pPr>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6C97D329" w14:textId="73D9ECB8" w:rsidR="005E2F40" w:rsidRPr="00D505C8" w:rsidRDefault="005E2F40" w:rsidP="0082057A">
            <w:pPr>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178CC79B" w14:textId="2EA243B8" w:rsidR="005E2F40" w:rsidRPr="00D505C8" w:rsidRDefault="008B61B9" w:rsidP="0082057A">
            <w:pPr>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31384FEF" w14:textId="6C85DEFF" w:rsidR="005E2F40" w:rsidRPr="00D505C8" w:rsidRDefault="005E2F40" w:rsidP="0082057A">
            <w:pPr>
              <w:ind w:left="57" w:right="57"/>
              <w:jc w:val="both"/>
              <w:rPr>
                <w:sz w:val="24"/>
                <w:szCs w:val="24"/>
                <w:lang w:val="en-US"/>
              </w:rPr>
            </w:pPr>
            <w:r w:rsidRPr="00D505C8">
              <w:rPr>
                <w:sz w:val="24"/>
                <w:szCs w:val="24"/>
                <w:lang w:val="en-US"/>
              </w:rPr>
              <w:t xml:space="preserve">Thực hiện theo ý kiến chỉ đạo </w:t>
            </w:r>
            <w:r w:rsidR="008B61B9">
              <w:rPr>
                <w:sz w:val="24"/>
                <w:szCs w:val="24"/>
                <w:lang w:val="en-US"/>
              </w:rPr>
              <w:t>tạm dừng của Thường trực Tỉnh ủy</w:t>
            </w:r>
            <w:r w:rsidRPr="00D505C8">
              <w:rPr>
                <w:sz w:val="24"/>
                <w:szCs w:val="24"/>
                <w:lang w:val="en-US"/>
              </w:rPr>
              <w:t>.</w:t>
            </w:r>
          </w:p>
        </w:tc>
      </w:tr>
      <w:tr w:rsidR="005E2F40" w:rsidRPr="00D505C8" w14:paraId="12FFC594" w14:textId="77777777" w:rsidTr="008B61B9">
        <w:trPr>
          <w:cantSplit/>
        </w:trPr>
        <w:tc>
          <w:tcPr>
            <w:tcW w:w="152" w:type="pct"/>
            <w:shd w:val="clear" w:color="auto" w:fill="auto"/>
            <w:vAlign w:val="center"/>
          </w:tcPr>
          <w:p w14:paraId="5D9ED42B" w14:textId="77777777" w:rsidR="005E2F40" w:rsidRPr="00D505C8" w:rsidRDefault="005E2F40" w:rsidP="0082057A">
            <w:pPr>
              <w:ind w:left="57" w:right="57"/>
              <w:jc w:val="center"/>
              <w:rPr>
                <w:sz w:val="24"/>
                <w:szCs w:val="24"/>
                <w:lang w:val="en-US"/>
              </w:rPr>
            </w:pPr>
            <w:r w:rsidRPr="00D505C8">
              <w:rPr>
                <w:sz w:val="24"/>
                <w:szCs w:val="24"/>
                <w:lang w:val="en-US"/>
              </w:rPr>
              <w:t>8</w:t>
            </w:r>
          </w:p>
        </w:tc>
        <w:tc>
          <w:tcPr>
            <w:tcW w:w="919" w:type="pct"/>
            <w:shd w:val="clear" w:color="auto" w:fill="auto"/>
            <w:vAlign w:val="center"/>
          </w:tcPr>
          <w:p w14:paraId="313E6D22" w14:textId="0ECE32DC" w:rsidR="005E2F40" w:rsidRPr="00D505C8" w:rsidRDefault="005E2F40" w:rsidP="0082057A">
            <w:pPr>
              <w:ind w:left="57" w:right="57"/>
              <w:jc w:val="both"/>
              <w:rPr>
                <w:sz w:val="24"/>
                <w:szCs w:val="24"/>
                <w:lang w:val="en-US"/>
              </w:rPr>
            </w:pPr>
            <w:r w:rsidRPr="00D505C8">
              <w:rPr>
                <w:sz w:val="24"/>
                <w:szCs w:val="24"/>
                <w:lang w:val="en-US"/>
              </w:rPr>
              <w:t>Tham gia Hội chợ triển lãm tại Trung Quốc.</w:t>
            </w:r>
          </w:p>
        </w:tc>
        <w:tc>
          <w:tcPr>
            <w:tcW w:w="258" w:type="pct"/>
            <w:shd w:val="clear" w:color="auto" w:fill="auto"/>
            <w:vAlign w:val="center"/>
          </w:tcPr>
          <w:p w14:paraId="42ED8053" w14:textId="77777777" w:rsidR="005E2F40" w:rsidRPr="00D505C8" w:rsidRDefault="005E2F40" w:rsidP="0082057A">
            <w:pPr>
              <w:ind w:left="57" w:right="57"/>
              <w:jc w:val="center"/>
              <w:rPr>
                <w:sz w:val="24"/>
                <w:szCs w:val="24"/>
                <w:lang w:val="en-US"/>
              </w:rPr>
            </w:pPr>
          </w:p>
        </w:tc>
        <w:tc>
          <w:tcPr>
            <w:tcW w:w="253" w:type="pct"/>
            <w:shd w:val="clear" w:color="auto" w:fill="auto"/>
            <w:vAlign w:val="center"/>
          </w:tcPr>
          <w:p w14:paraId="2C60DB3A" w14:textId="7250FEB4" w:rsidR="005E2F40" w:rsidRPr="00D505C8" w:rsidRDefault="005E2F40" w:rsidP="0082057A">
            <w:pPr>
              <w:ind w:left="57" w:right="57"/>
              <w:jc w:val="center"/>
              <w:rPr>
                <w:sz w:val="24"/>
                <w:szCs w:val="24"/>
                <w:lang w:val="en-US"/>
              </w:rPr>
            </w:pPr>
            <w:r w:rsidRPr="00D505C8">
              <w:rPr>
                <w:sz w:val="24"/>
                <w:szCs w:val="24"/>
                <w:lang w:val="en-US"/>
              </w:rPr>
              <w:t>x</w:t>
            </w:r>
          </w:p>
        </w:tc>
        <w:tc>
          <w:tcPr>
            <w:tcW w:w="447" w:type="pct"/>
            <w:shd w:val="clear" w:color="auto" w:fill="auto"/>
            <w:vAlign w:val="center"/>
          </w:tcPr>
          <w:p w14:paraId="1AC70934" w14:textId="72DBEC24" w:rsidR="005E2F40" w:rsidRPr="00D505C8" w:rsidRDefault="005E2F40" w:rsidP="008B61B9">
            <w:pPr>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60B8CE28" w14:textId="67893DBB" w:rsidR="005E2F40" w:rsidRPr="00D505C8" w:rsidRDefault="005E2F40" w:rsidP="0082057A">
            <w:pPr>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2CC9AC33" w14:textId="3BEDC3BD" w:rsidR="005E2F40" w:rsidRPr="00D505C8" w:rsidRDefault="008B61B9" w:rsidP="0082057A">
            <w:pPr>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5BD199A2" w14:textId="75F80B82" w:rsidR="005E2F40" w:rsidRPr="00D505C8" w:rsidRDefault="005E2F40" w:rsidP="0082057A">
            <w:pPr>
              <w:ind w:left="57" w:right="57"/>
              <w:jc w:val="both"/>
              <w:rPr>
                <w:sz w:val="24"/>
                <w:szCs w:val="24"/>
                <w:lang w:val="en-US"/>
              </w:rPr>
            </w:pPr>
            <w:r w:rsidRPr="00D505C8">
              <w:rPr>
                <w:sz w:val="24"/>
                <w:szCs w:val="24"/>
                <w:lang w:val="en-US"/>
              </w:rPr>
              <w:t>Công tác phối hợp với các địa phương để triển khai còn gặp khó khăn; Không đủ thời gian triển khai các gói thầu.</w:t>
            </w:r>
          </w:p>
        </w:tc>
      </w:tr>
      <w:tr w:rsidR="005E2F40" w:rsidRPr="00D505C8" w14:paraId="0AA935AA" w14:textId="77777777" w:rsidTr="008B61B9">
        <w:trPr>
          <w:cantSplit/>
        </w:trPr>
        <w:tc>
          <w:tcPr>
            <w:tcW w:w="152" w:type="pct"/>
            <w:shd w:val="clear" w:color="auto" w:fill="auto"/>
            <w:vAlign w:val="center"/>
          </w:tcPr>
          <w:p w14:paraId="794B7D8D" w14:textId="77777777" w:rsidR="005E2F40" w:rsidRPr="00D505C8" w:rsidRDefault="005E2F40" w:rsidP="0082057A">
            <w:pPr>
              <w:ind w:left="57" w:right="57"/>
              <w:jc w:val="center"/>
              <w:rPr>
                <w:sz w:val="24"/>
                <w:szCs w:val="24"/>
                <w:lang w:val="en-US"/>
              </w:rPr>
            </w:pPr>
            <w:r w:rsidRPr="00D505C8">
              <w:rPr>
                <w:sz w:val="24"/>
                <w:szCs w:val="24"/>
                <w:lang w:val="en-US"/>
              </w:rPr>
              <w:t>9</w:t>
            </w:r>
          </w:p>
        </w:tc>
        <w:tc>
          <w:tcPr>
            <w:tcW w:w="919" w:type="pct"/>
            <w:shd w:val="clear" w:color="auto" w:fill="auto"/>
            <w:vAlign w:val="center"/>
          </w:tcPr>
          <w:p w14:paraId="601C92AA" w14:textId="7131F6B5" w:rsidR="005E2F40" w:rsidRPr="00D505C8" w:rsidRDefault="005E2F40" w:rsidP="0082057A">
            <w:pPr>
              <w:ind w:left="57" w:right="57"/>
              <w:jc w:val="both"/>
              <w:rPr>
                <w:sz w:val="24"/>
                <w:szCs w:val="24"/>
                <w:lang w:val="en-US"/>
              </w:rPr>
            </w:pPr>
            <w:r w:rsidRPr="00D505C8">
              <w:rPr>
                <w:sz w:val="24"/>
                <w:szCs w:val="24"/>
                <w:lang w:val="en-US"/>
              </w:rPr>
              <w:t>Hội nghị Kết nối giao thương giữa Doanh nghiệp Đồng Nai với nhà cung cấp của tỉnh, thành miền Nam.</w:t>
            </w:r>
          </w:p>
        </w:tc>
        <w:tc>
          <w:tcPr>
            <w:tcW w:w="258" w:type="pct"/>
            <w:shd w:val="clear" w:color="auto" w:fill="auto"/>
            <w:vAlign w:val="center"/>
          </w:tcPr>
          <w:p w14:paraId="43337B1E" w14:textId="2848466A" w:rsidR="005E2F40" w:rsidRPr="00D505C8" w:rsidRDefault="005E2F40" w:rsidP="0082057A">
            <w:pPr>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2907154D" w14:textId="77777777" w:rsidR="005E2F40" w:rsidRPr="00D505C8" w:rsidRDefault="005E2F40" w:rsidP="0082057A">
            <w:pPr>
              <w:ind w:left="57" w:right="57"/>
              <w:jc w:val="center"/>
              <w:rPr>
                <w:sz w:val="24"/>
                <w:szCs w:val="24"/>
                <w:lang w:val="en-US"/>
              </w:rPr>
            </w:pPr>
          </w:p>
        </w:tc>
        <w:tc>
          <w:tcPr>
            <w:tcW w:w="447" w:type="pct"/>
            <w:shd w:val="clear" w:color="auto" w:fill="auto"/>
            <w:vAlign w:val="center"/>
          </w:tcPr>
          <w:p w14:paraId="0FC8F7ED" w14:textId="79FF24F3" w:rsidR="005E2F40" w:rsidRPr="00D505C8" w:rsidRDefault="005E2F40" w:rsidP="008B61B9">
            <w:pPr>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2BDC077B" w14:textId="63498A33" w:rsidR="005E2F40" w:rsidRPr="00D505C8" w:rsidRDefault="005E2F40" w:rsidP="0082057A">
            <w:pPr>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3317BEFE" w14:textId="5BB91CAB" w:rsidR="005E2F40" w:rsidRPr="00D505C8" w:rsidRDefault="008B61B9" w:rsidP="0082057A">
            <w:pPr>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7250390A" w14:textId="4F4D3A2C" w:rsidR="005E2F40" w:rsidRPr="00D505C8" w:rsidRDefault="005E2F40" w:rsidP="0082057A">
            <w:pPr>
              <w:ind w:left="57" w:right="57"/>
              <w:jc w:val="both"/>
              <w:rPr>
                <w:sz w:val="24"/>
                <w:szCs w:val="24"/>
                <w:lang w:val="en-US"/>
              </w:rPr>
            </w:pPr>
            <w:r w:rsidRPr="00D505C8">
              <w:rPr>
                <w:sz w:val="24"/>
                <w:szCs w:val="24"/>
                <w:lang w:val="en-US"/>
              </w:rPr>
              <w:t>Công tác phối hợp với các địa phương để triển khai còn gặp khó khăn; Không đủ thời gian triển khai các gói thầu.</w:t>
            </w:r>
          </w:p>
        </w:tc>
      </w:tr>
      <w:tr w:rsidR="005E2F40" w:rsidRPr="00D505C8" w14:paraId="00CF1891" w14:textId="77777777" w:rsidTr="008B61B9">
        <w:trPr>
          <w:cantSplit/>
        </w:trPr>
        <w:tc>
          <w:tcPr>
            <w:tcW w:w="152" w:type="pct"/>
            <w:shd w:val="clear" w:color="auto" w:fill="auto"/>
            <w:vAlign w:val="center"/>
          </w:tcPr>
          <w:p w14:paraId="187C6625" w14:textId="77777777" w:rsidR="005E2F40" w:rsidRPr="00D505C8" w:rsidRDefault="005E2F40" w:rsidP="0082057A">
            <w:pPr>
              <w:spacing w:before="20" w:after="20"/>
              <w:ind w:left="57" w:right="57"/>
              <w:jc w:val="center"/>
              <w:rPr>
                <w:sz w:val="24"/>
                <w:szCs w:val="24"/>
                <w:lang w:val="en-US"/>
              </w:rPr>
            </w:pPr>
            <w:r w:rsidRPr="00D505C8">
              <w:rPr>
                <w:sz w:val="24"/>
                <w:szCs w:val="24"/>
                <w:lang w:val="en-US"/>
              </w:rPr>
              <w:t>10</w:t>
            </w:r>
          </w:p>
        </w:tc>
        <w:tc>
          <w:tcPr>
            <w:tcW w:w="919" w:type="pct"/>
            <w:shd w:val="clear" w:color="auto" w:fill="auto"/>
            <w:vAlign w:val="center"/>
          </w:tcPr>
          <w:p w14:paraId="7767536F" w14:textId="77777777" w:rsidR="005E2F40" w:rsidRPr="00D505C8" w:rsidRDefault="005E2F40" w:rsidP="0082057A">
            <w:pPr>
              <w:spacing w:before="20" w:after="20"/>
              <w:ind w:left="57" w:right="57"/>
              <w:jc w:val="both"/>
              <w:rPr>
                <w:sz w:val="24"/>
                <w:szCs w:val="24"/>
                <w:lang w:val="en-US"/>
              </w:rPr>
            </w:pPr>
            <w:r w:rsidRPr="00D505C8">
              <w:rPr>
                <w:sz w:val="24"/>
                <w:szCs w:val="24"/>
                <w:lang w:val="en-US"/>
              </w:rPr>
              <w:t>Hội nghị Kết nối giao thương giữa tiểu thương chợ truyền thống trên địa bàn các huyện, thành phố với chợ Đầu mối Nông sản Dầu Giây</w:t>
            </w:r>
          </w:p>
        </w:tc>
        <w:tc>
          <w:tcPr>
            <w:tcW w:w="258" w:type="pct"/>
            <w:shd w:val="clear" w:color="auto" w:fill="auto"/>
            <w:vAlign w:val="center"/>
          </w:tcPr>
          <w:p w14:paraId="51F8B9CA" w14:textId="77C21045" w:rsidR="005E2F40" w:rsidRPr="00D505C8" w:rsidRDefault="005E2F40" w:rsidP="0082057A">
            <w:pPr>
              <w:spacing w:before="20" w:after="2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4DFC6CF3" w14:textId="77777777" w:rsidR="005E2F40" w:rsidRPr="00D505C8" w:rsidRDefault="005E2F40" w:rsidP="0082057A">
            <w:pPr>
              <w:spacing w:before="20" w:after="20"/>
              <w:ind w:left="57" w:right="57"/>
              <w:jc w:val="center"/>
              <w:rPr>
                <w:sz w:val="24"/>
                <w:szCs w:val="24"/>
                <w:lang w:val="en-US"/>
              </w:rPr>
            </w:pPr>
          </w:p>
        </w:tc>
        <w:tc>
          <w:tcPr>
            <w:tcW w:w="447" w:type="pct"/>
            <w:shd w:val="clear" w:color="auto" w:fill="auto"/>
            <w:vAlign w:val="center"/>
          </w:tcPr>
          <w:p w14:paraId="67EC75B3" w14:textId="4C39727E" w:rsidR="005E2F40" w:rsidRPr="00D505C8" w:rsidRDefault="005E2F40" w:rsidP="008B61B9">
            <w:pPr>
              <w:spacing w:before="20" w:after="2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756C428B" w14:textId="37FB60E4" w:rsidR="005E2F40" w:rsidRPr="00D505C8" w:rsidRDefault="005E2F40" w:rsidP="0082057A">
            <w:pPr>
              <w:spacing w:before="20" w:after="2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5541CBA0" w14:textId="656CB578" w:rsidR="005E2F40" w:rsidRPr="00D505C8" w:rsidRDefault="008B61B9" w:rsidP="0082057A">
            <w:pPr>
              <w:spacing w:before="20" w:after="20"/>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6965C8A4" w14:textId="6086AD9F" w:rsidR="005E2F40" w:rsidRPr="00D505C8" w:rsidRDefault="005E2F40" w:rsidP="0082057A">
            <w:pPr>
              <w:spacing w:before="20" w:after="20"/>
              <w:ind w:left="57" w:right="57"/>
              <w:jc w:val="both"/>
              <w:rPr>
                <w:sz w:val="24"/>
                <w:szCs w:val="24"/>
                <w:lang w:val="en-US"/>
              </w:rPr>
            </w:pPr>
            <w:r w:rsidRPr="00D505C8">
              <w:rPr>
                <w:sz w:val="24"/>
                <w:szCs w:val="24"/>
                <w:lang w:val="en-US"/>
              </w:rPr>
              <w:t>Công tác phối hợp với các địa phương để triển khai còn gặp khó khăn; Không đủ thời gian triển khai các gói thầu.</w:t>
            </w:r>
          </w:p>
        </w:tc>
      </w:tr>
      <w:tr w:rsidR="005E2F40" w:rsidRPr="00D505C8" w14:paraId="4BF59021" w14:textId="77777777" w:rsidTr="008B61B9">
        <w:trPr>
          <w:cantSplit/>
        </w:trPr>
        <w:tc>
          <w:tcPr>
            <w:tcW w:w="152" w:type="pct"/>
            <w:shd w:val="clear" w:color="auto" w:fill="auto"/>
            <w:vAlign w:val="center"/>
          </w:tcPr>
          <w:p w14:paraId="23EE361D" w14:textId="77777777" w:rsidR="005E2F40" w:rsidRPr="00D505C8" w:rsidRDefault="005E2F40" w:rsidP="0082057A">
            <w:pPr>
              <w:spacing w:before="20" w:after="20"/>
              <w:ind w:left="57" w:right="57"/>
              <w:jc w:val="center"/>
              <w:rPr>
                <w:sz w:val="24"/>
                <w:szCs w:val="24"/>
                <w:lang w:val="en-US"/>
              </w:rPr>
            </w:pPr>
            <w:r w:rsidRPr="00D505C8">
              <w:rPr>
                <w:sz w:val="24"/>
                <w:szCs w:val="24"/>
                <w:lang w:val="en-US"/>
              </w:rPr>
              <w:t>11</w:t>
            </w:r>
          </w:p>
        </w:tc>
        <w:tc>
          <w:tcPr>
            <w:tcW w:w="919" w:type="pct"/>
            <w:shd w:val="clear" w:color="auto" w:fill="auto"/>
            <w:vAlign w:val="center"/>
          </w:tcPr>
          <w:p w14:paraId="049EBC4C" w14:textId="77777777" w:rsidR="005E2F40" w:rsidRPr="00D505C8" w:rsidRDefault="005E2F40" w:rsidP="0082057A">
            <w:pPr>
              <w:spacing w:before="20" w:after="20"/>
              <w:ind w:left="57" w:right="57"/>
              <w:jc w:val="both"/>
              <w:rPr>
                <w:sz w:val="24"/>
                <w:szCs w:val="24"/>
                <w:lang w:val="en-US"/>
              </w:rPr>
            </w:pPr>
            <w:r w:rsidRPr="00D505C8">
              <w:rPr>
                <w:sz w:val="24"/>
                <w:szCs w:val="24"/>
                <w:lang w:val="en-US"/>
              </w:rPr>
              <w:t xml:space="preserve">Hội nghị Kết nối giao thương giữa các doanh nghiệp, nhà cung cấp từ các tỉnh, thành với hệ thống phân phối của Đồng Nai </w:t>
            </w:r>
          </w:p>
        </w:tc>
        <w:tc>
          <w:tcPr>
            <w:tcW w:w="258" w:type="pct"/>
            <w:shd w:val="clear" w:color="auto" w:fill="auto"/>
            <w:vAlign w:val="center"/>
          </w:tcPr>
          <w:p w14:paraId="58AA72B5" w14:textId="6AF71702" w:rsidR="005E2F40" w:rsidRPr="00D505C8" w:rsidRDefault="005E2F40" w:rsidP="0082057A">
            <w:pPr>
              <w:spacing w:before="20" w:after="2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1DFF69B4" w14:textId="77777777" w:rsidR="005E2F40" w:rsidRPr="00D505C8" w:rsidRDefault="005E2F40" w:rsidP="0082057A">
            <w:pPr>
              <w:spacing w:before="20" w:after="20"/>
              <w:ind w:left="57" w:right="57"/>
              <w:jc w:val="center"/>
              <w:rPr>
                <w:sz w:val="24"/>
                <w:szCs w:val="24"/>
                <w:lang w:val="en-US"/>
              </w:rPr>
            </w:pPr>
          </w:p>
        </w:tc>
        <w:tc>
          <w:tcPr>
            <w:tcW w:w="447" w:type="pct"/>
            <w:shd w:val="clear" w:color="auto" w:fill="auto"/>
            <w:vAlign w:val="center"/>
          </w:tcPr>
          <w:p w14:paraId="6A86D563" w14:textId="52EA1B1F" w:rsidR="005E2F40" w:rsidRPr="00D505C8" w:rsidRDefault="005E2F40" w:rsidP="008B61B9">
            <w:pPr>
              <w:spacing w:before="20" w:after="2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51B51D3E" w14:textId="2505487B" w:rsidR="005E2F40" w:rsidRPr="00D505C8" w:rsidRDefault="005E2F40" w:rsidP="0082057A">
            <w:pPr>
              <w:spacing w:before="20" w:after="2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2C2FAB0B" w14:textId="493D1E2B" w:rsidR="005E2F40" w:rsidRPr="00D505C8" w:rsidRDefault="008B61B9" w:rsidP="0082057A">
            <w:pPr>
              <w:spacing w:before="20" w:after="20"/>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091D8149" w14:textId="6845A32D" w:rsidR="005E2F40" w:rsidRPr="00D505C8" w:rsidRDefault="005E2F40" w:rsidP="0082057A">
            <w:pPr>
              <w:spacing w:before="20" w:after="20"/>
              <w:ind w:left="57" w:right="57"/>
              <w:jc w:val="both"/>
              <w:rPr>
                <w:sz w:val="24"/>
                <w:szCs w:val="24"/>
                <w:lang w:val="en-US"/>
              </w:rPr>
            </w:pPr>
            <w:r w:rsidRPr="00D505C8">
              <w:rPr>
                <w:sz w:val="24"/>
                <w:szCs w:val="24"/>
                <w:lang w:val="en-US"/>
              </w:rPr>
              <w:t>Công tác phối hợp với các địa phương để triển khai còn gặp khó khăn; Không đủ thời gian triển khai các gói thầu.</w:t>
            </w:r>
          </w:p>
        </w:tc>
      </w:tr>
      <w:tr w:rsidR="005E2F40" w:rsidRPr="00D505C8" w14:paraId="1B433EE3" w14:textId="77777777" w:rsidTr="008B61B9">
        <w:trPr>
          <w:cantSplit/>
        </w:trPr>
        <w:tc>
          <w:tcPr>
            <w:tcW w:w="152" w:type="pct"/>
            <w:shd w:val="clear" w:color="auto" w:fill="auto"/>
            <w:vAlign w:val="center"/>
          </w:tcPr>
          <w:p w14:paraId="26A72E30" w14:textId="77777777" w:rsidR="005E2F40" w:rsidRPr="00D505C8" w:rsidRDefault="005E2F40" w:rsidP="0082057A">
            <w:pPr>
              <w:spacing w:before="20" w:after="20"/>
              <w:ind w:left="57" w:right="57"/>
              <w:jc w:val="center"/>
              <w:rPr>
                <w:sz w:val="24"/>
                <w:szCs w:val="24"/>
                <w:lang w:val="en-US"/>
              </w:rPr>
            </w:pPr>
            <w:r w:rsidRPr="00D505C8">
              <w:rPr>
                <w:sz w:val="24"/>
                <w:szCs w:val="24"/>
                <w:lang w:val="en-US"/>
              </w:rPr>
              <w:t>12</w:t>
            </w:r>
          </w:p>
        </w:tc>
        <w:tc>
          <w:tcPr>
            <w:tcW w:w="919" w:type="pct"/>
            <w:shd w:val="clear" w:color="auto" w:fill="auto"/>
            <w:vAlign w:val="center"/>
          </w:tcPr>
          <w:p w14:paraId="76A3A600" w14:textId="77777777" w:rsidR="005E2F40" w:rsidRPr="00D505C8" w:rsidRDefault="005E2F40" w:rsidP="0082057A">
            <w:pPr>
              <w:spacing w:before="20" w:after="20"/>
              <w:ind w:left="57" w:right="57"/>
              <w:jc w:val="both"/>
              <w:rPr>
                <w:sz w:val="24"/>
                <w:szCs w:val="24"/>
                <w:lang w:val="en-US"/>
              </w:rPr>
            </w:pPr>
            <w:r w:rsidRPr="00D505C8">
              <w:rPr>
                <w:sz w:val="24"/>
                <w:szCs w:val="24"/>
                <w:lang w:val="en-US"/>
              </w:rPr>
              <w:t>Xây dựng "Điểm bán hàng Việt Nam"</w:t>
            </w:r>
          </w:p>
        </w:tc>
        <w:tc>
          <w:tcPr>
            <w:tcW w:w="258" w:type="pct"/>
            <w:shd w:val="clear" w:color="auto" w:fill="auto"/>
            <w:vAlign w:val="center"/>
          </w:tcPr>
          <w:p w14:paraId="7F244189" w14:textId="243A8FF4" w:rsidR="005E2F40" w:rsidRPr="00D505C8" w:rsidRDefault="005E2F40" w:rsidP="0082057A">
            <w:pPr>
              <w:spacing w:before="20" w:after="2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2CF32892" w14:textId="77777777" w:rsidR="005E2F40" w:rsidRPr="00D505C8" w:rsidRDefault="005E2F40" w:rsidP="0082057A">
            <w:pPr>
              <w:spacing w:before="20" w:after="20"/>
              <w:ind w:left="57" w:right="57"/>
              <w:jc w:val="center"/>
              <w:rPr>
                <w:sz w:val="24"/>
                <w:szCs w:val="24"/>
                <w:lang w:val="en-US"/>
              </w:rPr>
            </w:pPr>
          </w:p>
        </w:tc>
        <w:tc>
          <w:tcPr>
            <w:tcW w:w="447" w:type="pct"/>
            <w:shd w:val="clear" w:color="auto" w:fill="auto"/>
            <w:vAlign w:val="center"/>
          </w:tcPr>
          <w:p w14:paraId="07683000" w14:textId="7A1F5BCF" w:rsidR="005E2F40" w:rsidRPr="00D505C8" w:rsidRDefault="005E2F40" w:rsidP="008B61B9">
            <w:pPr>
              <w:spacing w:before="20" w:after="2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43062400" w14:textId="5B51C136" w:rsidR="005E2F40" w:rsidRPr="00D505C8" w:rsidRDefault="005E2F40" w:rsidP="0082057A">
            <w:pPr>
              <w:spacing w:before="20" w:after="2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5D9FF016" w14:textId="66ACBCF8" w:rsidR="005E2F40" w:rsidRPr="00D505C8" w:rsidRDefault="008B61B9" w:rsidP="0082057A">
            <w:pPr>
              <w:spacing w:before="20" w:after="20"/>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7DA76E66" w14:textId="12B0A847" w:rsidR="005E2F40" w:rsidRPr="00D505C8" w:rsidRDefault="005E2F40" w:rsidP="0082057A">
            <w:pPr>
              <w:spacing w:before="20" w:after="20"/>
              <w:ind w:left="57" w:right="57"/>
              <w:jc w:val="both"/>
              <w:rPr>
                <w:sz w:val="24"/>
                <w:szCs w:val="24"/>
                <w:lang w:val="en-US"/>
              </w:rPr>
            </w:pPr>
            <w:r w:rsidRPr="00D505C8">
              <w:rPr>
                <w:sz w:val="24"/>
                <w:szCs w:val="24"/>
                <w:lang w:val="en-US"/>
              </w:rPr>
              <w:t>Công tác phối hợp với các địa phương để triển khai còn gặp khó khăn; Không đủ thời gian triển khai các gói thầu.</w:t>
            </w:r>
          </w:p>
        </w:tc>
      </w:tr>
      <w:tr w:rsidR="005E2F40" w:rsidRPr="00D505C8" w14:paraId="48169E7D" w14:textId="77777777" w:rsidTr="008B61B9">
        <w:trPr>
          <w:cantSplit/>
        </w:trPr>
        <w:tc>
          <w:tcPr>
            <w:tcW w:w="152" w:type="pct"/>
            <w:shd w:val="clear" w:color="auto" w:fill="auto"/>
            <w:vAlign w:val="center"/>
          </w:tcPr>
          <w:p w14:paraId="7DD03971" w14:textId="77777777" w:rsidR="005E2F40" w:rsidRPr="00D505C8" w:rsidRDefault="005E2F40" w:rsidP="00982CCE">
            <w:pPr>
              <w:spacing w:before="60" w:after="60"/>
              <w:ind w:left="57" w:right="57"/>
              <w:jc w:val="center"/>
              <w:rPr>
                <w:sz w:val="24"/>
                <w:szCs w:val="24"/>
                <w:lang w:val="en-US"/>
              </w:rPr>
            </w:pPr>
            <w:r w:rsidRPr="00D505C8">
              <w:rPr>
                <w:sz w:val="24"/>
                <w:szCs w:val="24"/>
                <w:lang w:val="en-US"/>
              </w:rPr>
              <w:lastRenderedPageBreak/>
              <w:t>13</w:t>
            </w:r>
          </w:p>
        </w:tc>
        <w:tc>
          <w:tcPr>
            <w:tcW w:w="919" w:type="pct"/>
            <w:shd w:val="clear" w:color="auto" w:fill="auto"/>
            <w:vAlign w:val="center"/>
          </w:tcPr>
          <w:p w14:paraId="38389FFC" w14:textId="77777777" w:rsidR="005E2F40" w:rsidRPr="00D505C8" w:rsidRDefault="005E2F40" w:rsidP="00F34208">
            <w:pPr>
              <w:spacing w:before="60" w:after="60"/>
              <w:ind w:left="57" w:right="57"/>
              <w:jc w:val="both"/>
              <w:rPr>
                <w:sz w:val="24"/>
                <w:szCs w:val="24"/>
                <w:lang w:val="en-US"/>
              </w:rPr>
            </w:pPr>
            <w:r w:rsidRPr="00D505C8">
              <w:rPr>
                <w:sz w:val="24"/>
                <w:szCs w:val="24"/>
                <w:lang w:val="en-US"/>
              </w:rPr>
              <w:t>Chuyến hàng Việt về nhà máy và các Khu công nghiệp</w:t>
            </w:r>
          </w:p>
        </w:tc>
        <w:tc>
          <w:tcPr>
            <w:tcW w:w="258" w:type="pct"/>
            <w:shd w:val="clear" w:color="auto" w:fill="auto"/>
            <w:vAlign w:val="center"/>
          </w:tcPr>
          <w:p w14:paraId="6F5E4ACE" w14:textId="75B15097" w:rsidR="005E2F40" w:rsidRPr="00D505C8" w:rsidRDefault="005E2F40" w:rsidP="00982CCE">
            <w:pPr>
              <w:spacing w:before="60" w:after="6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0F68ACE3" w14:textId="77777777" w:rsidR="005E2F40" w:rsidRPr="00D505C8" w:rsidRDefault="005E2F40" w:rsidP="00982CCE">
            <w:pPr>
              <w:spacing w:before="60" w:after="60"/>
              <w:ind w:left="57" w:right="57"/>
              <w:jc w:val="center"/>
              <w:rPr>
                <w:sz w:val="24"/>
                <w:szCs w:val="24"/>
                <w:lang w:val="en-US"/>
              </w:rPr>
            </w:pPr>
          </w:p>
        </w:tc>
        <w:tc>
          <w:tcPr>
            <w:tcW w:w="447" w:type="pct"/>
            <w:shd w:val="clear" w:color="auto" w:fill="auto"/>
            <w:vAlign w:val="center"/>
          </w:tcPr>
          <w:p w14:paraId="3DBD313E" w14:textId="20121574" w:rsidR="005E2F40" w:rsidRPr="00D505C8" w:rsidRDefault="005E2F40" w:rsidP="008B61B9">
            <w:pPr>
              <w:spacing w:before="60" w:after="6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1E16FAE1" w14:textId="2DF05691" w:rsidR="005E2F40" w:rsidRPr="00D505C8" w:rsidRDefault="005E2F40" w:rsidP="00982CCE">
            <w:pPr>
              <w:spacing w:before="60" w:after="6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72A35E08" w14:textId="03D943AD" w:rsidR="005E2F40" w:rsidRPr="00D505C8" w:rsidRDefault="008B61B9" w:rsidP="00F34208">
            <w:pPr>
              <w:spacing w:before="60" w:after="60"/>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47B3642B" w14:textId="4D894169" w:rsidR="005E2F40" w:rsidRPr="00D505C8" w:rsidRDefault="005E2F40" w:rsidP="00F34208">
            <w:pPr>
              <w:spacing w:before="60" w:after="60"/>
              <w:ind w:left="57" w:right="57"/>
              <w:jc w:val="both"/>
              <w:rPr>
                <w:sz w:val="24"/>
                <w:szCs w:val="24"/>
                <w:lang w:val="en-US"/>
              </w:rPr>
            </w:pPr>
            <w:r w:rsidRPr="00D505C8">
              <w:rPr>
                <w:sz w:val="24"/>
                <w:szCs w:val="24"/>
                <w:lang w:val="en-US"/>
              </w:rPr>
              <w:t>Công tác phối hợp với các địa phương để triển khai còn gặp khó khăn; Không đủ thời gian triển khai các gói thầu.</w:t>
            </w:r>
          </w:p>
        </w:tc>
      </w:tr>
      <w:tr w:rsidR="005E2F40" w:rsidRPr="00D505C8" w14:paraId="6E02E79D" w14:textId="77777777" w:rsidTr="008B61B9">
        <w:trPr>
          <w:cantSplit/>
        </w:trPr>
        <w:tc>
          <w:tcPr>
            <w:tcW w:w="152" w:type="pct"/>
            <w:shd w:val="clear" w:color="auto" w:fill="auto"/>
            <w:vAlign w:val="center"/>
          </w:tcPr>
          <w:p w14:paraId="26CAF39C" w14:textId="77777777" w:rsidR="005E2F40" w:rsidRPr="00D505C8" w:rsidRDefault="005E2F40" w:rsidP="00982CCE">
            <w:pPr>
              <w:spacing w:before="60" w:after="60"/>
              <w:ind w:left="57" w:right="57"/>
              <w:jc w:val="center"/>
              <w:rPr>
                <w:sz w:val="24"/>
                <w:szCs w:val="24"/>
                <w:lang w:val="en-US"/>
              </w:rPr>
            </w:pPr>
            <w:r w:rsidRPr="00D505C8">
              <w:rPr>
                <w:sz w:val="24"/>
                <w:szCs w:val="24"/>
                <w:lang w:val="en-US"/>
              </w:rPr>
              <w:t>14</w:t>
            </w:r>
          </w:p>
        </w:tc>
        <w:tc>
          <w:tcPr>
            <w:tcW w:w="919" w:type="pct"/>
            <w:shd w:val="clear" w:color="auto" w:fill="auto"/>
            <w:vAlign w:val="center"/>
          </w:tcPr>
          <w:p w14:paraId="52F0651D" w14:textId="77777777" w:rsidR="005E2F40" w:rsidRPr="00D505C8" w:rsidRDefault="005E2F40" w:rsidP="00F34208">
            <w:pPr>
              <w:spacing w:before="60" w:after="60"/>
              <w:ind w:left="57" w:right="57"/>
              <w:jc w:val="both"/>
              <w:rPr>
                <w:sz w:val="24"/>
                <w:szCs w:val="24"/>
                <w:lang w:val="en-US"/>
              </w:rPr>
            </w:pPr>
            <w:r w:rsidRPr="00D505C8">
              <w:rPr>
                <w:sz w:val="24"/>
                <w:szCs w:val="24"/>
                <w:lang w:val="en-US"/>
              </w:rPr>
              <w:t>Phiên chợ Công nhân</w:t>
            </w:r>
          </w:p>
        </w:tc>
        <w:tc>
          <w:tcPr>
            <w:tcW w:w="258" w:type="pct"/>
            <w:shd w:val="clear" w:color="auto" w:fill="auto"/>
            <w:vAlign w:val="center"/>
          </w:tcPr>
          <w:p w14:paraId="6B63E146" w14:textId="2E6D9F9A" w:rsidR="005E2F40" w:rsidRPr="00D505C8" w:rsidRDefault="005E2F40" w:rsidP="00982CCE">
            <w:pPr>
              <w:spacing w:before="60" w:after="6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71C62F2A" w14:textId="77777777" w:rsidR="005E2F40" w:rsidRPr="00D505C8" w:rsidRDefault="005E2F40" w:rsidP="00982CCE">
            <w:pPr>
              <w:spacing w:before="60" w:after="60"/>
              <w:ind w:left="57" w:right="57"/>
              <w:jc w:val="center"/>
              <w:rPr>
                <w:sz w:val="24"/>
                <w:szCs w:val="24"/>
                <w:lang w:val="en-US"/>
              </w:rPr>
            </w:pPr>
          </w:p>
        </w:tc>
        <w:tc>
          <w:tcPr>
            <w:tcW w:w="447" w:type="pct"/>
            <w:shd w:val="clear" w:color="auto" w:fill="auto"/>
            <w:vAlign w:val="center"/>
          </w:tcPr>
          <w:p w14:paraId="5B0C5E75" w14:textId="70CDC35A" w:rsidR="005E2F40" w:rsidRPr="00D505C8" w:rsidRDefault="005E2F40" w:rsidP="008B61B9">
            <w:pPr>
              <w:spacing w:before="60" w:after="6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0490A69E" w14:textId="56D01495" w:rsidR="005E2F40" w:rsidRPr="00D505C8" w:rsidRDefault="005E2F40" w:rsidP="00982CCE">
            <w:pPr>
              <w:spacing w:before="60" w:after="6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3C54B565" w14:textId="14F8A4B1" w:rsidR="005E2F40" w:rsidRPr="00D505C8" w:rsidRDefault="008B61B9" w:rsidP="00F34208">
            <w:pPr>
              <w:spacing w:before="60" w:after="60"/>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0C7B373D" w14:textId="072AFD47" w:rsidR="005E2F40" w:rsidRPr="00D505C8" w:rsidRDefault="005E2F40" w:rsidP="00F34208">
            <w:pPr>
              <w:spacing w:before="60" w:after="60"/>
              <w:ind w:left="57" w:right="57"/>
              <w:jc w:val="both"/>
              <w:rPr>
                <w:sz w:val="24"/>
                <w:szCs w:val="24"/>
                <w:lang w:val="en-US"/>
              </w:rPr>
            </w:pPr>
            <w:r w:rsidRPr="00D505C8">
              <w:rPr>
                <w:sz w:val="24"/>
                <w:szCs w:val="24"/>
                <w:lang w:val="en-US"/>
              </w:rPr>
              <w:t>Công tác phối hợp với các địa phương để triển khai còn gặp khó khăn; Không đủ thời gian triển khai các gói thầu.</w:t>
            </w:r>
          </w:p>
        </w:tc>
      </w:tr>
      <w:tr w:rsidR="005E2F40" w:rsidRPr="00D505C8" w14:paraId="5FCE65A3" w14:textId="77777777" w:rsidTr="008B61B9">
        <w:trPr>
          <w:cantSplit/>
        </w:trPr>
        <w:tc>
          <w:tcPr>
            <w:tcW w:w="152" w:type="pct"/>
            <w:shd w:val="clear" w:color="auto" w:fill="auto"/>
            <w:vAlign w:val="center"/>
          </w:tcPr>
          <w:p w14:paraId="007C64AE" w14:textId="77777777" w:rsidR="005E2F40" w:rsidRPr="00D505C8" w:rsidRDefault="005E2F40" w:rsidP="00982CCE">
            <w:pPr>
              <w:spacing w:before="60" w:after="60"/>
              <w:ind w:left="57" w:right="57"/>
              <w:jc w:val="center"/>
              <w:rPr>
                <w:sz w:val="24"/>
                <w:szCs w:val="24"/>
                <w:lang w:val="en-US"/>
              </w:rPr>
            </w:pPr>
            <w:r w:rsidRPr="00D505C8">
              <w:rPr>
                <w:sz w:val="24"/>
                <w:szCs w:val="24"/>
                <w:lang w:val="en-US"/>
              </w:rPr>
              <w:t>15</w:t>
            </w:r>
          </w:p>
        </w:tc>
        <w:tc>
          <w:tcPr>
            <w:tcW w:w="919" w:type="pct"/>
            <w:shd w:val="clear" w:color="auto" w:fill="auto"/>
            <w:vAlign w:val="center"/>
          </w:tcPr>
          <w:p w14:paraId="3F2F1764" w14:textId="77777777" w:rsidR="005E2F40" w:rsidRPr="00D505C8" w:rsidRDefault="005E2F40" w:rsidP="00F34208">
            <w:pPr>
              <w:spacing w:before="60" w:after="60"/>
              <w:ind w:left="57" w:right="57"/>
              <w:jc w:val="both"/>
              <w:rPr>
                <w:sz w:val="24"/>
                <w:szCs w:val="24"/>
                <w:lang w:val="en-US"/>
              </w:rPr>
            </w:pPr>
            <w:r w:rsidRPr="00D505C8">
              <w:rPr>
                <w:sz w:val="24"/>
                <w:szCs w:val="24"/>
                <w:lang w:val="en-US"/>
              </w:rPr>
              <w:t>Tuần hàng Việt Nam</w:t>
            </w:r>
          </w:p>
        </w:tc>
        <w:tc>
          <w:tcPr>
            <w:tcW w:w="258" w:type="pct"/>
            <w:shd w:val="clear" w:color="auto" w:fill="auto"/>
            <w:vAlign w:val="center"/>
          </w:tcPr>
          <w:p w14:paraId="0CA1294E" w14:textId="3E909C67" w:rsidR="005E2F40" w:rsidRPr="00D505C8" w:rsidRDefault="005E2F40" w:rsidP="00982CCE">
            <w:pPr>
              <w:spacing w:before="60" w:after="6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1DBA4957" w14:textId="77777777" w:rsidR="005E2F40" w:rsidRPr="00D505C8" w:rsidRDefault="005E2F40" w:rsidP="00982CCE">
            <w:pPr>
              <w:spacing w:before="60" w:after="60"/>
              <w:ind w:left="57" w:right="57"/>
              <w:jc w:val="center"/>
              <w:rPr>
                <w:sz w:val="24"/>
                <w:szCs w:val="24"/>
                <w:lang w:val="en-US"/>
              </w:rPr>
            </w:pPr>
          </w:p>
        </w:tc>
        <w:tc>
          <w:tcPr>
            <w:tcW w:w="447" w:type="pct"/>
            <w:shd w:val="clear" w:color="auto" w:fill="auto"/>
            <w:vAlign w:val="center"/>
          </w:tcPr>
          <w:p w14:paraId="0E9C4455" w14:textId="20CC4716" w:rsidR="005E2F40" w:rsidRPr="00D505C8" w:rsidRDefault="005E2F40" w:rsidP="008B61B9">
            <w:pPr>
              <w:spacing w:before="60" w:after="6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1BF62D6C" w14:textId="55AC4AD8" w:rsidR="005E2F40" w:rsidRPr="00D505C8" w:rsidRDefault="005E2F40" w:rsidP="00982CCE">
            <w:pPr>
              <w:spacing w:before="60" w:after="6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4E395915" w14:textId="0644675C" w:rsidR="005E2F40" w:rsidRPr="00D505C8" w:rsidRDefault="008B61B9" w:rsidP="00F34208">
            <w:pPr>
              <w:spacing w:before="60" w:after="60"/>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7875F1E9" w14:textId="4691840D" w:rsidR="005E2F40" w:rsidRPr="00D505C8" w:rsidRDefault="005E2F40" w:rsidP="00F34208">
            <w:pPr>
              <w:spacing w:before="60" w:after="60"/>
              <w:ind w:left="57" w:right="57"/>
              <w:jc w:val="both"/>
              <w:rPr>
                <w:sz w:val="24"/>
                <w:szCs w:val="24"/>
                <w:lang w:val="en-US"/>
              </w:rPr>
            </w:pPr>
            <w:r w:rsidRPr="00D505C8">
              <w:rPr>
                <w:sz w:val="24"/>
                <w:szCs w:val="24"/>
                <w:lang w:val="en-US"/>
              </w:rPr>
              <w:t>Công tác phối hợp với các địa phương để triển khai còn gặp khó khăn; Không đủ thời gian triển khai các gói thầu.</w:t>
            </w:r>
          </w:p>
        </w:tc>
      </w:tr>
      <w:tr w:rsidR="005E2F40" w:rsidRPr="00D505C8" w14:paraId="3144B181" w14:textId="77777777" w:rsidTr="008B61B9">
        <w:trPr>
          <w:cantSplit/>
        </w:trPr>
        <w:tc>
          <w:tcPr>
            <w:tcW w:w="152" w:type="pct"/>
            <w:shd w:val="clear" w:color="auto" w:fill="auto"/>
            <w:vAlign w:val="center"/>
          </w:tcPr>
          <w:p w14:paraId="0C1E10EF" w14:textId="77777777" w:rsidR="005E2F40" w:rsidRPr="00D505C8" w:rsidRDefault="005E2F40" w:rsidP="00982CCE">
            <w:pPr>
              <w:spacing w:before="60" w:after="60"/>
              <w:ind w:left="57" w:right="57"/>
              <w:jc w:val="center"/>
              <w:rPr>
                <w:sz w:val="24"/>
                <w:szCs w:val="24"/>
                <w:lang w:val="en-US"/>
              </w:rPr>
            </w:pPr>
            <w:r w:rsidRPr="00D505C8">
              <w:rPr>
                <w:sz w:val="24"/>
                <w:szCs w:val="24"/>
                <w:lang w:val="en-US"/>
              </w:rPr>
              <w:t>16</w:t>
            </w:r>
          </w:p>
        </w:tc>
        <w:tc>
          <w:tcPr>
            <w:tcW w:w="919" w:type="pct"/>
            <w:shd w:val="clear" w:color="auto" w:fill="auto"/>
            <w:vAlign w:val="center"/>
          </w:tcPr>
          <w:p w14:paraId="787C57D2" w14:textId="77777777" w:rsidR="005E2F40" w:rsidRPr="00D505C8" w:rsidRDefault="005E2F40" w:rsidP="00F34208">
            <w:pPr>
              <w:spacing w:before="60" w:after="60"/>
              <w:ind w:left="57" w:right="57"/>
              <w:jc w:val="both"/>
              <w:rPr>
                <w:sz w:val="24"/>
                <w:szCs w:val="24"/>
                <w:lang w:val="en-US"/>
              </w:rPr>
            </w:pPr>
            <w:r w:rsidRPr="00D505C8">
              <w:rPr>
                <w:sz w:val="24"/>
                <w:szCs w:val="24"/>
                <w:lang w:val="en-US"/>
              </w:rPr>
              <w:t>Phiên chợ đưa hàng Việt về nông thôn</w:t>
            </w:r>
          </w:p>
        </w:tc>
        <w:tc>
          <w:tcPr>
            <w:tcW w:w="258" w:type="pct"/>
            <w:shd w:val="clear" w:color="auto" w:fill="auto"/>
            <w:vAlign w:val="center"/>
          </w:tcPr>
          <w:p w14:paraId="5541F991" w14:textId="4CCD03DE" w:rsidR="005E2F40" w:rsidRPr="00D505C8" w:rsidRDefault="005E2F40" w:rsidP="00982CCE">
            <w:pPr>
              <w:spacing w:before="60" w:after="6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5F100744" w14:textId="77777777" w:rsidR="005E2F40" w:rsidRPr="00D505C8" w:rsidRDefault="005E2F40" w:rsidP="00982CCE">
            <w:pPr>
              <w:spacing w:before="60" w:after="60"/>
              <w:ind w:left="57" w:right="57"/>
              <w:jc w:val="center"/>
              <w:rPr>
                <w:sz w:val="24"/>
                <w:szCs w:val="24"/>
                <w:lang w:val="en-US"/>
              </w:rPr>
            </w:pPr>
          </w:p>
        </w:tc>
        <w:tc>
          <w:tcPr>
            <w:tcW w:w="447" w:type="pct"/>
            <w:shd w:val="clear" w:color="auto" w:fill="auto"/>
            <w:vAlign w:val="center"/>
          </w:tcPr>
          <w:p w14:paraId="04F3A282" w14:textId="57CFE657" w:rsidR="005E2F40" w:rsidRPr="00D505C8" w:rsidRDefault="005E2F40" w:rsidP="008B61B9">
            <w:pPr>
              <w:spacing w:before="60" w:after="6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11AE10CC" w14:textId="21E50D06" w:rsidR="005E2F40" w:rsidRPr="00D505C8" w:rsidRDefault="005E2F40" w:rsidP="00982CCE">
            <w:pPr>
              <w:spacing w:before="60" w:after="6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5DC72518" w14:textId="75412897" w:rsidR="005E2F40" w:rsidRPr="00D505C8" w:rsidRDefault="008B61B9" w:rsidP="00F34208">
            <w:pPr>
              <w:spacing w:before="60" w:after="60"/>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25EDDD04" w14:textId="3562B51F" w:rsidR="005E2F40" w:rsidRPr="00D505C8" w:rsidRDefault="005E2F40" w:rsidP="00F34208">
            <w:pPr>
              <w:spacing w:before="60" w:after="60"/>
              <w:ind w:left="57" w:right="57"/>
              <w:jc w:val="both"/>
              <w:rPr>
                <w:sz w:val="24"/>
                <w:szCs w:val="24"/>
                <w:lang w:val="en-US"/>
              </w:rPr>
            </w:pPr>
            <w:r w:rsidRPr="00D505C8">
              <w:rPr>
                <w:sz w:val="24"/>
                <w:szCs w:val="24"/>
                <w:lang w:val="en-US"/>
              </w:rPr>
              <w:t>Công tác phối hợp với các địa phương để triển khai còn gặp khó khăn; Không đủ thời gian triển khai các gói thầu.</w:t>
            </w:r>
          </w:p>
        </w:tc>
      </w:tr>
      <w:tr w:rsidR="005E2F40" w:rsidRPr="00D505C8" w14:paraId="3A775474" w14:textId="77777777" w:rsidTr="008B61B9">
        <w:trPr>
          <w:cantSplit/>
        </w:trPr>
        <w:tc>
          <w:tcPr>
            <w:tcW w:w="152" w:type="pct"/>
            <w:shd w:val="clear" w:color="auto" w:fill="auto"/>
            <w:vAlign w:val="center"/>
          </w:tcPr>
          <w:p w14:paraId="335A6D8B" w14:textId="77777777" w:rsidR="005E2F40" w:rsidRPr="00D505C8" w:rsidRDefault="005E2F40" w:rsidP="00982CCE">
            <w:pPr>
              <w:spacing w:before="60" w:after="60"/>
              <w:ind w:left="57" w:right="57"/>
              <w:jc w:val="center"/>
              <w:rPr>
                <w:sz w:val="24"/>
                <w:szCs w:val="24"/>
                <w:lang w:val="en-US"/>
              </w:rPr>
            </w:pPr>
            <w:r w:rsidRPr="00D505C8">
              <w:rPr>
                <w:sz w:val="24"/>
                <w:szCs w:val="24"/>
                <w:lang w:val="en-US"/>
              </w:rPr>
              <w:t>17</w:t>
            </w:r>
          </w:p>
        </w:tc>
        <w:tc>
          <w:tcPr>
            <w:tcW w:w="919" w:type="pct"/>
            <w:shd w:val="clear" w:color="auto" w:fill="auto"/>
            <w:vAlign w:val="center"/>
          </w:tcPr>
          <w:p w14:paraId="2F293282" w14:textId="77777777" w:rsidR="005E2F40" w:rsidRPr="00D505C8" w:rsidRDefault="005E2F40" w:rsidP="00F34208">
            <w:pPr>
              <w:spacing w:before="60" w:after="60"/>
              <w:ind w:left="57" w:right="57"/>
              <w:jc w:val="both"/>
              <w:rPr>
                <w:sz w:val="24"/>
                <w:szCs w:val="24"/>
                <w:lang w:val="en-US"/>
              </w:rPr>
            </w:pPr>
            <w:r w:rsidRPr="00D505C8">
              <w:rPr>
                <w:sz w:val="24"/>
                <w:szCs w:val="24"/>
                <w:lang w:val="en-US"/>
              </w:rPr>
              <w:t>Tổ chức Hội nghị tập huấn nâng cao nhận thức về sự cần thiết đẩy mạnh ứng dụng công nghệ thông tin và chuyển đổi số trong hoạt động xúc tiến thương mại</w:t>
            </w:r>
          </w:p>
        </w:tc>
        <w:tc>
          <w:tcPr>
            <w:tcW w:w="258" w:type="pct"/>
            <w:shd w:val="clear" w:color="auto" w:fill="auto"/>
            <w:vAlign w:val="center"/>
          </w:tcPr>
          <w:p w14:paraId="5A8363DE" w14:textId="701A3D6D" w:rsidR="005E2F40" w:rsidRPr="00D505C8" w:rsidRDefault="005E2F40" w:rsidP="00982CCE">
            <w:pPr>
              <w:spacing w:before="60" w:after="6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7D9B0FCA" w14:textId="77777777" w:rsidR="005E2F40" w:rsidRPr="00D505C8" w:rsidRDefault="005E2F40" w:rsidP="00982CCE">
            <w:pPr>
              <w:spacing w:before="60" w:after="60"/>
              <w:ind w:left="57" w:right="57"/>
              <w:jc w:val="center"/>
              <w:rPr>
                <w:sz w:val="24"/>
                <w:szCs w:val="24"/>
                <w:lang w:val="en-US"/>
              </w:rPr>
            </w:pPr>
          </w:p>
        </w:tc>
        <w:tc>
          <w:tcPr>
            <w:tcW w:w="447" w:type="pct"/>
            <w:shd w:val="clear" w:color="auto" w:fill="auto"/>
            <w:vAlign w:val="center"/>
          </w:tcPr>
          <w:p w14:paraId="40B9B7E9" w14:textId="5DC47F28" w:rsidR="005E2F40" w:rsidRPr="00D505C8" w:rsidRDefault="005E2F40" w:rsidP="008B61B9">
            <w:pPr>
              <w:spacing w:before="60" w:after="6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2FD1457B" w14:textId="6AFDB667" w:rsidR="005E2F40" w:rsidRPr="00D505C8" w:rsidRDefault="005E2F40" w:rsidP="00982CCE">
            <w:pPr>
              <w:spacing w:before="60" w:after="6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0A633F60" w14:textId="7630D238" w:rsidR="005E2F40" w:rsidRPr="00D505C8" w:rsidRDefault="008B61B9" w:rsidP="00F34208">
            <w:pPr>
              <w:spacing w:before="60" w:after="60"/>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69E9693E" w14:textId="0DD40AD6" w:rsidR="005E2F40" w:rsidRPr="00D505C8" w:rsidRDefault="005E2F40" w:rsidP="00F34208">
            <w:pPr>
              <w:spacing w:before="60" w:after="60"/>
              <w:ind w:left="57" w:right="57"/>
              <w:jc w:val="both"/>
              <w:rPr>
                <w:sz w:val="24"/>
                <w:szCs w:val="24"/>
                <w:lang w:val="en-US"/>
              </w:rPr>
            </w:pPr>
            <w:r w:rsidRPr="00D505C8">
              <w:rPr>
                <w:sz w:val="24"/>
                <w:szCs w:val="24"/>
                <w:lang w:val="en-US"/>
              </w:rPr>
              <w:t>Công tác phối hợp với các địa phương để triển khai còn gặp khó khăn; Không đủ thời gian triển khai các gói thầu.</w:t>
            </w:r>
          </w:p>
        </w:tc>
      </w:tr>
      <w:tr w:rsidR="005E2F40" w:rsidRPr="00D505C8" w14:paraId="49676E18" w14:textId="77777777" w:rsidTr="008B61B9">
        <w:trPr>
          <w:cantSplit/>
        </w:trPr>
        <w:tc>
          <w:tcPr>
            <w:tcW w:w="152" w:type="pct"/>
            <w:shd w:val="clear" w:color="auto" w:fill="auto"/>
            <w:vAlign w:val="center"/>
          </w:tcPr>
          <w:p w14:paraId="0EEFB352" w14:textId="77777777" w:rsidR="005E2F40" w:rsidRPr="00D505C8" w:rsidRDefault="005E2F40" w:rsidP="00982CCE">
            <w:pPr>
              <w:spacing w:before="60" w:after="60"/>
              <w:ind w:left="57" w:right="57"/>
              <w:jc w:val="center"/>
              <w:rPr>
                <w:sz w:val="24"/>
                <w:szCs w:val="24"/>
                <w:lang w:val="en-US"/>
              </w:rPr>
            </w:pPr>
            <w:r w:rsidRPr="00D505C8">
              <w:rPr>
                <w:sz w:val="24"/>
                <w:szCs w:val="24"/>
                <w:lang w:val="en-US"/>
              </w:rPr>
              <w:t>18</w:t>
            </w:r>
          </w:p>
        </w:tc>
        <w:tc>
          <w:tcPr>
            <w:tcW w:w="919" w:type="pct"/>
            <w:shd w:val="clear" w:color="auto" w:fill="auto"/>
            <w:vAlign w:val="center"/>
          </w:tcPr>
          <w:p w14:paraId="1CBF07B7" w14:textId="05AEA317" w:rsidR="005E2F40" w:rsidRPr="00D505C8" w:rsidRDefault="005E2F40" w:rsidP="00F34208">
            <w:pPr>
              <w:spacing w:before="60" w:after="60"/>
              <w:ind w:left="57" w:right="57"/>
              <w:jc w:val="both"/>
              <w:rPr>
                <w:sz w:val="24"/>
                <w:szCs w:val="24"/>
                <w:lang w:val="en-US"/>
              </w:rPr>
            </w:pPr>
            <w:r w:rsidRPr="00D505C8">
              <w:rPr>
                <w:sz w:val="24"/>
                <w:szCs w:val="24"/>
                <w:lang w:val="en-US"/>
              </w:rPr>
              <w:t>Hỗ trợ doanh nghiệp trên địa bàn tỉnh tham gia Hội chợ triển lãm trực tiếp và trên môi trường mạng.</w:t>
            </w:r>
          </w:p>
        </w:tc>
        <w:tc>
          <w:tcPr>
            <w:tcW w:w="258" w:type="pct"/>
            <w:shd w:val="clear" w:color="auto" w:fill="auto"/>
            <w:vAlign w:val="center"/>
          </w:tcPr>
          <w:p w14:paraId="6797B06D" w14:textId="39B38060" w:rsidR="005E2F40" w:rsidRPr="00D505C8" w:rsidRDefault="005E2F40" w:rsidP="00982CCE">
            <w:pPr>
              <w:spacing w:before="60" w:after="6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4158213C" w14:textId="77777777" w:rsidR="005E2F40" w:rsidRPr="00D505C8" w:rsidRDefault="005E2F40" w:rsidP="00982CCE">
            <w:pPr>
              <w:spacing w:before="60" w:after="60"/>
              <w:ind w:left="57" w:right="57"/>
              <w:jc w:val="center"/>
              <w:rPr>
                <w:sz w:val="24"/>
                <w:szCs w:val="24"/>
                <w:lang w:val="en-US"/>
              </w:rPr>
            </w:pPr>
          </w:p>
        </w:tc>
        <w:tc>
          <w:tcPr>
            <w:tcW w:w="447" w:type="pct"/>
            <w:shd w:val="clear" w:color="auto" w:fill="auto"/>
            <w:vAlign w:val="center"/>
          </w:tcPr>
          <w:p w14:paraId="6CFFDA41" w14:textId="564EFC6B" w:rsidR="005E2F40" w:rsidRPr="00D505C8" w:rsidRDefault="005E2F40" w:rsidP="008B61B9">
            <w:pPr>
              <w:spacing w:before="60" w:after="6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2E64D930" w14:textId="266AD07A" w:rsidR="005E2F40" w:rsidRPr="00D505C8" w:rsidRDefault="005E2F40" w:rsidP="00982CCE">
            <w:pPr>
              <w:spacing w:before="60" w:after="6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6DECDDBA" w14:textId="7B301381" w:rsidR="005E2F40" w:rsidRPr="00D505C8" w:rsidRDefault="008B61B9" w:rsidP="00F34208">
            <w:pPr>
              <w:spacing w:before="60" w:after="60"/>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1903FF57" w14:textId="0938BD7C" w:rsidR="005E2F40" w:rsidRPr="00D505C8" w:rsidRDefault="005E2F40" w:rsidP="00F34208">
            <w:pPr>
              <w:spacing w:before="60" w:after="60"/>
              <w:ind w:left="57" w:right="57"/>
              <w:jc w:val="both"/>
              <w:rPr>
                <w:sz w:val="24"/>
                <w:szCs w:val="24"/>
                <w:lang w:val="en-US"/>
              </w:rPr>
            </w:pPr>
            <w:r w:rsidRPr="00D505C8">
              <w:rPr>
                <w:sz w:val="24"/>
                <w:szCs w:val="24"/>
                <w:lang w:val="en-US"/>
              </w:rPr>
              <w:t>Công tác phối hợp với các địa phương để triển khai còn gặp khó khăn; Không đủ thời gian triển khai các gói thầu.</w:t>
            </w:r>
          </w:p>
        </w:tc>
      </w:tr>
      <w:tr w:rsidR="005E2F40" w:rsidRPr="00D505C8" w14:paraId="39D09501" w14:textId="77777777" w:rsidTr="008B61B9">
        <w:trPr>
          <w:cantSplit/>
        </w:trPr>
        <w:tc>
          <w:tcPr>
            <w:tcW w:w="152" w:type="pct"/>
            <w:shd w:val="clear" w:color="auto" w:fill="auto"/>
            <w:vAlign w:val="center"/>
          </w:tcPr>
          <w:p w14:paraId="1FF75F1E" w14:textId="77777777" w:rsidR="005E2F40" w:rsidRPr="00D505C8" w:rsidRDefault="005E2F40" w:rsidP="00982CCE">
            <w:pPr>
              <w:spacing w:before="60" w:after="60"/>
              <w:ind w:left="57" w:right="57"/>
              <w:jc w:val="center"/>
              <w:rPr>
                <w:sz w:val="24"/>
                <w:szCs w:val="24"/>
                <w:lang w:val="en-US"/>
              </w:rPr>
            </w:pPr>
            <w:r w:rsidRPr="00D505C8">
              <w:rPr>
                <w:sz w:val="24"/>
                <w:szCs w:val="24"/>
                <w:lang w:val="en-US"/>
              </w:rPr>
              <w:t>19</w:t>
            </w:r>
          </w:p>
        </w:tc>
        <w:tc>
          <w:tcPr>
            <w:tcW w:w="919" w:type="pct"/>
            <w:shd w:val="clear" w:color="auto" w:fill="auto"/>
            <w:vAlign w:val="center"/>
          </w:tcPr>
          <w:p w14:paraId="7008D7EA" w14:textId="29D8A524" w:rsidR="005E2F40" w:rsidRPr="00D505C8" w:rsidRDefault="005E2F40" w:rsidP="00F34208">
            <w:pPr>
              <w:spacing w:before="60" w:after="60"/>
              <w:ind w:left="57" w:right="57"/>
              <w:jc w:val="both"/>
              <w:rPr>
                <w:sz w:val="24"/>
                <w:szCs w:val="24"/>
                <w:lang w:val="en-US"/>
              </w:rPr>
            </w:pPr>
            <w:r w:rsidRPr="00D505C8">
              <w:rPr>
                <w:sz w:val="24"/>
                <w:szCs w:val="24"/>
                <w:lang w:val="en-US"/>
              </w:rPr>
              <w:t>Kinh phí cập nhật thông tin Website Trung tâm Xúc tiến thương mại</w:t>
            </w:r>
          </w:p>
        </w:tc>
        <w:tc>
          <w:tcPr>
            <w:tcW w:w="258" w:type="pct"/>
            <w:shd w:val="clear" w:color="auto" w:fill="auto"/>
            <w:vAlign w:val="center"/>
          </w:tcPr>
          <w:p w14:paraId="1E5019EE" w14:textId="3650AD6E" w:rsidR="005E2F40" w:rsidRPr="00D505C8" w:rsidRDefault="005E2F40" w:rsidP="00982CCE">
            <w:pPr>
              <w:spacing w:before="60" w:after="60"/>
              <w:ind w:left="57" w:right="57"/>
              <w:jc w:val="center"/>
              <w:rPr>
                <w:sz w:val="24"/>
                <w:szCs w:val="24"/>
                <w:lang w:val="en-US"/>
              </w:rPr>
            </w:pPr>
            <w:r w:rsidRPr="00D505C8">
              <w:rPr>
                <w:sz w:val="24"/>
                <w:szCs w:val="24"/>
                <w:lang w:val="en-US"/>
              </w:rPr>
              <w:t>x</w:t>
            </w:r>
          </w:p>
        </w:tc>
        <w:tc>
          <w:tcPr>
            <w:tcW w:w="253" w:type="pct"/>
            <w:shd w:val="clear" w:color="auto" w:fill="auto"/>
            <w:vAlign w:val="center"/>
          </w:tcPr>
          <w:p w14:paraId="01FF84EC" w14:textId="77777777" w:rsidR="005E2F40" w:rsidRPr="00D505C8" w:rsidRDefault="005E2F40" w:rsidP="00982CCE">
            <w:pPr>
              <w:spacing w:before="60" w:after="60"/>
              <w:ind w:left="57" w:right="57"/>
              <w:jc w:val="center"/>
              <w:rPr>
                <w:sz w:val="24"/>
                <w:szCs w:val="24"/>
                <w:lang w:val="en-US"/>
              </w:rPr>
            </w:pPr>
          </w:p>
        </w:tc>
        <w:tc>
          <w:tcPr>
            <w:tcW w:w="447" w:type="pct"/>
            <w:shd w:val="clear" w:color="auto" w:fill="auto"/>
            <w:vAlign w:val="center"/>
          </w:tcPr>
          <w:p w14:paraId="429B13D2" w14:textId="2F367B60" w:rsidR="005E2F40" w:rsidRPr="00D505C8" w:rsidRDefault="005E2F40" w:rsidP="008B61B9">
            <w:pPr>
              <w:spacing w:before="60" w:after="60"/>
              <w:ind w:left="57" w:right="57"/>
              <w:jc w:val="center"/>
              <w:rPr>
                <w:sz w:val="24"/>
                <w:szCs w:val="24"/>
                <w:lang w:val="en-US"/>
              </w:rPr>
            </w:pPr>
            <w:r w:rsidRPr="00D505C8">
              <w:rPr>
                <w:sz w:val="24"/>
                <w:szCs w:val="24"/>
                <w:lang w:val="en-US"/>
              </w:rPr>
              <w:t>Văn phòng UBND tỉnh</w:t>
            </w:r>
          </w:p>
        </w:tc>
        <w:tc>
          <w:tcPr>
            <w:tcW w:w="490" w:type="pct"/>
            <w:shd w:val="clear" w:color="auto" w:fill="auto"/>
            <w:vAlign w:val="center"/>
          </w:tcPr>
          <w:p w14:paraId="52544112" w14:textId="34027AE4" w:rsidR="005E2F40" w:rsidRPr="00D505C8" w:rsidRDefault="005E2F40" w:rsidP="00982CCE">
            <w:pPr>
              <w:spacing w:before="60" w:after="60"/>
              <w:ind w:left="57" w:right="57"/>
              <w:jc w:val="center"/>
              <w:rPr>
                <w:sz w:val="24"/>
                <w:szCs w:val="24"/>
                <w:lang w:val="en-US"/>
              </w:rPr>
            </w:pPr>
            <w:r w:rsidRPr="00D505C8">
              <w:rPr>
                <w:sz w:val="24"/>
                <w:szCs w:val="24"/>
                <w:lang w:val="en-US"/>
              </w:rPr>
              <w:t>Trung tâm Xúc tiến ĐTTM&amp;DL</w:t>
            </w:r>
          </w:p>
        </w:tc>
        <w:tc>
          <w:tcPr>
            <w:tcW w:w="1244" w:type="pct"/>
            <w:shd w:val="clear" w:color="auto" w:fill="auto"/>
            <w:vAlign w:val="center"/>
          </w:tcPr>
          <w:p w14:paraId="055141F5" w14:textId="04CE485D" w:rsidR="005E2F40" w:rsidRPr="00D505C8" w:rsidRDefault="008B61B9" w:rsidP="00F34208">
            <w:pPr>
              <w:spacing w:before="60" w:after="60"/>
              <w:ind w:left="57" w:right="57"/>
              <w:jc w:val="both"/>
              <w:rPr>
                <w:sz w:val="24"/>
                <w:szCs w:val="24"/>
                <w:lang w:val="en-US"/>
              </w:rPr>
            </w:pPr>
            <w:r>
              <w:rPr>
                <w:sz w:val="24"/>
                <w:szCs w:val="24"/>
                <w:lang w:val="en-US"/>
              </w:rPr>
              <w:t>Các s</w:t>
            </w:r>
            <w:r w:rsidR="005E2F40" w:rsidRPr="00D505C8">
              <w:rPr>
                <w:sz w:val="24"/>
                <w:szCs w:val="24"/>
                <w:lang w:val="en-US"/>
              </w:rPr>
              <w:t>ở, ban, ngành có liên quan; Báo và Phát thanh, Truyền hình Đồng Nai; UBND các xã, phường; các Hiệp hội/Hội doanh nghiệp tỉnh.</w:t>
            </w:r>
          </w:p>
        </w:tc>
        <w:tc>
          <w:tcPr>
            <w:tcW w:w="1236" w:type="pct"/>
            <w:shd w:val="clear" w:color="auto" w:fill="auto"/>
            <w:vAlign w:val="center"/>
          </w:tcPr>
          <w:p w14:paraId="7CB1532B" w14:textId="13E4F588" w:rsidR="005E2F40" w:rsidRPr="00D505C8" w:rsidRDefault="008B61B9" w:rsidP="00F34208">
            <w:pPr>
              <w:spacing w:before="60" w:after="60"/>
              <w:ind w:left="57" w:right="57"/>
              <w:jc w:val="both"/>
              <w:rPr>
                <w:sz w:val="24"/>
                <w:szCs w:val="24"/>
                <w:lang w:val="en-US"/>
              </w:rPr>
            </w:pPr>
            <w:r>
              <w:rPr>
                <w:sz w:val="24"/>
                <w:szCs w:val="24"/>
                <w:lang w:val="en-US"/>
              </w:rPr>
              <w:t>Đề nghị hủy</w:t>
            </w:r>
            <w:r w:rsidR="005E2F40" w:rsidRPr="00D505C8">
              <w:rPr>
                <w:sz w:val="24"/>
                <w:szCs w:val="24"/>
                <w:lang w:val="en-US"/>
              </w:rPr>
              <w:t>, vì Trang web của Trung tâm Xúc tiến thương mại không còn hoạt động.</w:t>
            </w:r>
          </w:p>
        </w:tc>
      </w:tr>
    </w:tbl>
    <w:p w14:paraId="66591897" w14:textId="5DC4A36C" w:rsidR="004116E6" w:rsidRPr="00D373BA" w:rsidRDefault="0013543A" w:rsidP="00FD50E3">
      <w:pPr>
        <w:widowControl/>
        <w:spacing w:before="120" w:after="120"/>
        <w:ind w:firstLine="567"/>
        <w:jc w:val="both"/>
        <w:rPr>
          <w:b/>
          <w:bCs/>
          <w:sz w:val="28"/>
          <w:szCs w:val="28"/>
          <w:lang w:val="en-US"/>
        </w:rPr>
      </w:pPr>
      <w:r w:rsidRPr="00051C18">
        <w:rPr>
          <w:b/>
          <w:bCs/>
          <w:sz w:val="28"/>
          <w:szCs w:val="28"/>
          <w:lang w:val="en-US"/>
        </w:rPr>
        <w:lastRenderedPageBreak/>
        <w:t>C</w:t>
      </w:r>
      <w:r w:rsidR="004116E6" w:rsidRPr="00051C18">
        <w:rPr>
          <w:b/>
          <w:bCs/>
          <w:sz w:val="28"/>
          <w:szCs w:val="28"/>
          <w:lang w:val="en-US"/>
        </w:rPr>
        <w:t>. Nội dung đã thực hiện</w:t>
      </w:r>
      <w:r w:rsidR="00F6574F" w:rsidRPr="00051C18">
        <w:rPr>
          <w:b/>
          <w:bCs/>
          <w:sz w:val="28"/>
          <w:szCs w:val="28"/>
          <w:lang w:val="en-US"/>
        </w:rPr>
        <w:t xml:space="preserve">/thực hiện một phần nhưng </w:t>
      </w:r>
      <w:r w:rsidR="004116E6" w:rsidRPr="00051C18">
        <w:rPr>
          <w:b/>
          <w:bCs/>
          <w:sz w:val="28"/>
          <w:szCs w:val="28"/>
          <w:lang w:val="en-US"/>
        </w:rPr>
        <w:t>chưa thanh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3917"/>
        <w:gridCol w:w="765"/>
        <w:gridCol w:w="749"/>
        <w:gridCol w:w="1795"/>
        <w:gridCol w:w="2080"/>
        <w:gridCol w:w="2827"/>
        <w:gridCol w:w="2230"/>
      </w:tblGrid>
      <w:tr w:rsidR="008D2D13" w:rsidRPr="00D53041" w14:paraId="5C346DAB" w14:textId="77777777" w:rsidTr="00194FAC">
        <w:trPr>
          <w:cantSplit/>
        </w:trPr>
        <w:tc>
          <w:tcPr>
            <w:tcW w:w="169" w:type="pct"/>
            <w:vMerge w:val="restart"/>
            <w:shd w:val="clear" w:color="auto" w:fill="auto"/>
            <w:vAlign w:val="center"/>
          </w:tcPr>
          <w:p w14:paraId="7337C177" w14:textId="77777777" w:rsidR="008D2D13" w:rsidRPr="00F6574F" w:rsidRDefault="008D2D13" w:rsidP="008B61B9">
            <w:pPr>
              <w:widowControl/>
              <w:spacing w:before="60" w:after="60"/>
              <w:ind w:left="57" w:right="57"/>
              <w:jc w:val="center"/>
              <w:rPr>
                <w:b/>
                <w:bCs/>
                <w:sz w:val="24"/>
                <w:szCs w:val="24"/>
                <w:lang w:val="en-US"/>
              </w:rPr>
            </w:pPr>
            <w:r w:rsidRPr="00F6574F">
              <w:rPr>
                <w:b/>
                <w:bCs/>
                <w:sz w:val="24"/>
                <w:szCs w:val="24"/>
                <w:lang w:val="en-US"/>
              </w:rPr>
              <w:t>Số</w:t>
            </w:r>
          </w:p>
          <w:p w14:paraId="3D05E000" w14:textId="77777777" w:rsidR="008D2D13" w:rsidRPr="00F6574F" w:rsidRDefault="008D2D13" w:rsidP="008B61B9">
            <w:pPr>
              <w:widowControl/>
              <w:spacing w:before="60" w:after="60"/>
              <w:ind w:left="57" w:right="57"/>
              <w:jc w:val="center"/>
              <w:rPr>
                <w:b/>
                <w:bCs/>
                <w:sz w:val="24"/>
                <w:szCs w:val="24"/>
                <w:lang w:val="en-US"/>
              </w:rPr>
            </w:pPr>
            <w:r w:rsidRPr="00F6574F">
              <w:rPr>
                <w:b/>
                <w:bCs/>
                <w:sz w:val="24"/>
                <w:szCs w:val="24"/>
                <w:lang w:val="en-US"/>
              </w:rPr>
              <w:t>TT</w:t>
            </w:r>
          </w:p>
        </w:tc>
        <w:tc>
          <w:tcPr>
            <w:tcW w:w="1320" w:type="pct"/>
            <w:vMerge w:val="restart"/>
            <w:shd w:val="clear" w:color="auto" w:fill="auto"/>
            <w:vAlign w:val="center"/>
          </w:tcPr>
          <w:p w14:paraId="256F3DE3" w14:textId="77777777" w:rsidR="008D2D13" w:rsidRPr="00F6574F" w:rsidRDefault="008D2D13" w:rsidP="008B61B9">
            <w:pPr>
              <w:widowControl/>
              <w:spacing w:before="60" w:after="60"/>
              <w:ind w:left="57" w:right="57"/>
              <w:jc w:val="center"/>
              <w:rPr>
                <w:b/>
                <w:bCs/>
                <w:sz w:val="24"/>
                <w:szCs w:val="24"/>
                <w:lang w:val="en-US"/>
              </w:rPr>
            </w:pPr>
            <w:r w:rsidRPr="00F6574F">
              <w:rPr>
                <w:b/>
                <w:bCs/>
                <w:sz w:val="24"/>
                <w:szCs w:val="24"/>
                <w:lang w:val="en-US"/>
              </w:rPr>
              <w:t>Nội dung</w:t>
            </w:r>
          </w:p>
        </w:tc>
        <w:tc>
          <w:tcPr>
            <w:tcW w:w="498" w:type="pct"/>
            <w:gridSpan w:val="2"/>
            <w:shd w:val="clear" w:color="auto" w:fill="auto"/>
            <w:vAlign w:val="center"/>
          </w:tcPr>
          <w:p w14:paraId="37A5F7CB" w14:textId="77777777" w:rsidR="008D2D13" w:rsidRPr="00F6574F" w:rsidRDefault="008D2D13" w:rsidP="008B61B9">
            <w:pPr>
              <w:widowControl/>
              <w:spacing w:before="60" w:after="60"/>
              <w:ind w:left="57" w:right="57"/>
              <w:jc w:val="center"/>
              <w:rPr>
                <w:b/>
                <w:bCs/>
                <w:sz w:val="24"/>
                <w:szCs w:val="24"/>
                <w:lang w:val="en-US"/>
              </w:rPr>
            </w:pPr>
            <w:r w:rsidRPr="00F6574F">
              <w:rPr>
                <w:b/>
                <w:bCs/>
                <w:sz w:val="24"/>
                <w:szCs w:val="24"/>
                <w:lang w:val="en-US"/>
              </w:rPr>
              <w:t>Địa điểm</w:t>
            </w:r>
          </w:p>
          <w:p w14:paraId="752007C6" w14:textId="77777777" w:rsidR="008D2D13" w:rsidRPr="00F6574F" w:rsidRDefault="008D2D13" w:rsidP="008B61B9">
            <w:pPr>
              <w:widowControl/>
              <w:spacing w:before="60" w:after="60"/>
              <w:ind w:left="57" w:right="57"/>
              <w:jc w:val="center"/>
              <w:rPr>
                <w:b/>
                <w:bCs/>
                <w:sz w:val="24"/>
                <w:szCs w:val="24"/>
                <w:lang w:val="en-US"/>
              </w:rPr>
            </w:pPr>
            <w:r w:rsidRPr="00F6574F">
              <w:rPr>
                <w:b/>
                <w:bCs/>
                <w:sz w:val="24"/>
                <w:szCs w:val="24"/>
                <w:lang w:val="en-US"/>
              </w:rPr>
              <w:t>tổ chức</w:t>
            </w:r>
          </w:p>
        </w:tc>
        <w:tc>
          <w:tcPr>
            <w:tcW w:w="606" w:type="pct"/>
            <w:vMerge w:val="restart"/>
            <w:shd w:val="clear" w:color="auto" w:fill="auto"/>
            <w:vAlign w:val="center"/>
          </w:tcPr>
          <w:p w14:paraId="68D73FBF" w14:textId="77777777" w:rsidR="008D2D13" w:rsidRPr="00F6574F" w:rsidRDefault="008D2D13" w:rsidP="008B61B9">
            <w:pPr>
              <w:widowControl/>
              <w:spacing w:before="60" w:after="60"/>
              <w:ind w:left="57" w:right="57"/>
              <w:jc w:val="center"/>
              <w:rPr>
                <w:b/>
                <w:bCs/>
                <w:sz w:val="24"/>
                <w:szCs w:val="24"/>
                <w:lang w:val="en-US"/>
              </w:rPr>
            </w:pPr>
            <w:r w:rsidRPr="00F6574F">
              <w:rPr>
                <w:b/>
                <w:bCs/>
                <w:sz w:val="24"/>
                <w:szCs w:val="24"/>
                <w:lang w:val="en-US"/>
              </w:rPr>
              <w:t>Đơn vị</w:t>
            </w:r>
          </w:p>
          <w:p w14:paraId="24B5764E" w14:textId="77777777" w:rsidR="008D2D13" w:rsidRPr="00F6574F" w:rsidRDefault="008D2D13" w:rsidP="008B61B9">
            <w:pPr>
              <w:widowControl/>
              <w:spacing w:before="60" w:after="60"/>
              <w:ind w:left="57" w:right="57"/>
              <w:jc w:val="center"/>
              <w:rPr>
                <w:b/>
                <w:bCs/>
                <w:sz w:val="24"/>
                <w:szCs w:val="24"/>
                <w:lang w:val="en-US"/>
              </w:rPr>
            </w:pPr>
            <w:r w:rsidRPr="00F6574F">
              <w:rPr>
                <w:b/>
                <w:bCs/>
                <w:sz w:val="24"/>
                <w:szCs w:val="24"/>
                <w:lang w:val="en-US"/>
              </w:rPr>
              <w:t>chủ trì</w:t>
            </w:r>
          </w:p>
        </w:tc>
        <w:tc>
          <w:tcPr>
            <w:tcW w:w="702" w:type="pct"/>
            <w:vMerge w:val="restart"/>
            <w:shd w:val="clear" w:color="auto" w:fill="auto"/>
            <w:vAlign w:val="center"/>
          </w:tcPr>
          <w:p w14:paraId="608841BC" w14:textId="77777777" w:rsidR="008D2D13" w:rsidRPr="00F6574F" w:rsidRDefault="008D2D13" w:rsidP="008B61B9">
            <w:pPr>
              <w:widowControl/>
              <w:spacing w:before="60" w:after="60"/>
              <w:ind w:left="57" w:right="57"/>
              <w:jc w:val="center"/>
              <w:rPr>
                <w:b/>
                <w:bCs/>
                <w:sz w:val="24"/>
                <w:szCs w:val="24"/>
                <w:lang w:val="en-US"/>
              </w:rPr>
            </w:pPr>
            <w:r w:rsidRPr="00F6574F">
              <w:rPr>
                <w:b/>
                <w:bCs/>
                <w:sz w:val="24"/>
                <w:szCs w:val="24"/>
                <w:lang w:val="en-US"/>
              </w:rPr>
              <w:t>Đơn vị</w:t>
            </w:r>
          </w:p>
          <w:p w14:paraId="664EBA5D" w14:textId="77777777" w:rsidR="008D2D13" w:rsidRPr="00F6574F" w:rsidRDefault="008D2D13" w:rsidP="008B61B9">
            <w:pPr>
              <w:widowControl/>
              <w:spacing w:before="60" w:after="60"/>
              <w:ind w:left="57" w:right="57"/>
              <w:jc w:val="center"/>
              <w:rPr>
                <w:b/>
                <w:bCs/>
                <w:sz w:val="24"/>
                <w:szCs w:val="24"/>
                <w:lang w:val="en-US"/>
              </w:rPr>
            </w:pPr>
            <w:r w:rsidRPr="00F6574F">
              <w:rPr>
                <w:b/>
                <w:bCs/>
                <w:sz w:val="24"/>
                <w:szCs w:val="24"/>
                <w:lang w:val="en-US"/>
              </w:rPr>
              <w:t>thực hiện</w:t>
            </w:r>
          </w:p>
        </w:tc>
        <w:tc>
          <w:tcPr>
            <w:tcW w:w="953" w:type="pct"/>
            <w:vMerge w:val="restart"/>
            <w:shd w:val="clear" w:color="auto" w:fill="auto"/>
            <w:vAlign w:val="center"/>
          </w:tcPr>
          <w:p w14:paraId="75505F4B" w14:textId="77777777" w:rsidR="008D2D13" w:rsidRPr="00F6574F" w:rsidRDefault="008D2D13" w:rsidP="008B61B9">
            <w:pPr>
              <w:widowControl/>
              <w:spacing w:before="60" w:after="60"/>
              <w:ind w:left="57" w:right="57"/>
              <w:jc w:val="center"/>
              <w:rPr>
                <w:b/>
                <w:bCs/>
                <w:sz w:val="24"/>
                <w:szCs w:val="24"/>
                <w:lang w:val="en-US"/>
              </w:rPr>
            </w:pPr>
            <w:r w:rsidRPr="00F6574F">
              <w:rPr>
                <w:b/>
                <w:bCs/>
                <w:sz w:val="24"/>
                <w:szCs w:val="24"/>
                <w:lang w:val="en-US"/>
              </w:rPr>
              <w:t>Đơn vị</w:t>
            </w:r>
          </w:p>
          <w:p w14:paraId="2764B476" w14:textId="77777777" w:rsidR="008D2D13" w:rsidRPr="00F6574F" w:rsidRDefault="008D2D13" w:rsidP="008B61B9">
            <w:pPr>
              <w:widowControl/>
              <w:spacing w:before="60" w:after="60"/>
              <w:ind w:left="57" w:right="57"/>
              <w:jc w:val="center"/>
              <w:rPr>
                <w:b/>
                <w:bCs/>
                <w:sz w:val="24"/>
                <w:szCs w:val="24"/>
                <w:lang w:val="en-US"/>
              </w:rPr>
            </w:pPr>
            <w:r w:rsidRPr="00F6574F">
              <w:rPr>
                <w:b/>
                <w:bCs/>
                <w:sz w:val="24"/>
                <w:szCs w:val="24"/>
                <w:lang w:val="en-US"/>
              </w:rPr>
              <w:t>phối hợp</w:t>
            </w:r>
          </w:p>
        </w:tc>
        <w:tc>
          <w:tcPr>
            <w:tcW w:w="752" w:type="pct"/>
            <w:vMerge w:val="restart"/>
            <w:shd w:val="clear" w:color="auto" w:fill="auto"/>
            <w:vAlign w:val="center"/>
          </w:tcPr>
          <w:p w14:paraId="1AD799D0" w14:textId="473D0374" w:rsidR="008D2D13" w:rsidRPr="00F6574F" w:rsidRDefault="008D2D13" w:rsidP="008B61B9">
            <w:pPr>
              <w:widowControl/>
              <w:spacing w:before="60" w:after="60"/>
              <w:ind w:left="57" w:right="57"/>
              <w:jc w:val="center"/>
              <w:rPr>
                <w:b/>
                <w:bCs/>
                <w:sz w:val="24"/>
                <w:szCs w:val="24"/>
                <w:lang w:val="en-US"/>
              </w:rPr>
            </w:pPr>
            <w:r>
              <w:rPr>
                <w:b/>
                <w:bCs/>
                <w:sz w:val="24"/>
                <w:szCs w:val="24"/>
                <w:lang w:val="en-US"/>
              </w:rPr>
              <w:t>Tiến độ</w:t>
            </w:r>
          </w:p>
        </w:tc>
      </w:tr>
      <w:tr w:rsidR="008D2D13" w:rsidRPr="00161794" w14:paraId="002FD36C" w14:textId="77777777" w:rsidTr="00194FAC">
        <w:trPr>
          <w:cantSplit/>
        </w:trPr>
        <w:tc>
          <w:tcPr>
            <w:tcW w:w="169" w:type="pct"/>
            <w:vMerge/>
            <w:shd w:val="clear" w:color="auto" w:fill="auto"/>
            <w:vAlign w:val="center"/>
          </w:tcPr>
          <w:p w14:paraId="6260204C" w14:textId="77777777" w:rsidR="008D2D13" w:rsidRPr="00161794" w:rsidRDefault="008D2D13" w:rsidP="008B61B9">
            <w:pPr>
              <w:widowControl/>
              <w:spacing w:before="60" w:after="60"/>
              <w:ind w:left="57" w:right="57"/>
              <w:jc w:val="center"/>
              <w:rPr>
                <w:b/>
                <w:bCs/>
                <w:sz w:val="24"/>
                <w:szCs w:val="24"/>
              </w:rPr>
            </w:pPr>
          </w:p>
        </w:tc>
        <w:tc>
          <w:tcPr>
            <w:tcW w:w="1320" w:type="pct"/>
            <w:vMerge/>
            <w:shd w:val="clear" w:color="auto" w:fill="auto"/>
            <w:vAlign w:val="center"/>
          </w:tcPr>
          <w:p w14:paraId="1CC3E206" w14:textId="77777777" w:rsidR="008D2D13" w:rsidRPr="00161794" w:rsidRDefault="008D2D13" w:rsidP="008B61B9">
            <w:pPr>
              <w:widowControl/>
              <w:spacing w:before="60" w:after="60"/>
              <w:ind w:left="57" w:right="57"/>
              <w:jc w:val="center"/>
              <w:rPr>
                <w:b/>
                <w:bCs/>
                <w:sz w:val="24"/>
                <w:szCs w:val="24"/>
                <w:lang w:val="en-US"/>
              </w:rPr>
            </w:pPr>
          </w:p>
        </w:tc>
        <w:tc>
          <w:tcPr>
            <w:tcW w:w="244" w:type="pct"/>
            <w:shd w:val="clear" w:color="auto" w:fill="auto"/>
            <w:vAlign w:val="center"/>
          </w:tcPr>
          <w:p w14:paraId="21C2AE90" w14:textId="77777777" w:rsidR="008D2D13" w:rsidRPr="00161794" w:rsidRDefault="008D2D13" w:rsidP="008B61B9">
            <w:pPr>
              <w:widowControl/>
              <w:spacing w:before="60" w:after="60"/>
              <w:ind w:left="57" w:right="57"/>
              <w:jc w:val="center"/>
              <w:rPr>
                <w:b/>
                <w:bCs/>
                <w:sz w:val="24"/>
                <w:szCs w:val="24"/>
                <w:lang w:val="en-US"/>
              </w:rPr>
            </w:pPr>
            <w:r w:rsidRPr="00161794">
              <w:rPr>
                <w:b/>
                <w:bCs/>
                <w:sz w:val="24"/>
                <w:szCs w:val="24"/>
                <w:lang w:val="en-US"/>
              </w:rPr>
              <w:t>Trong nước</w:t>
            </w:r>
          </w:p>
        </w:tc>
        <w:tc>
          <w:tcPr>
            <w:tcW w:w="254" w:type="pct"/>
            <w:shd w:val="clear" w:color="auto" w:fill="auto"/>
            <w:vAlign w:val="center"/>
          </w:tcPr>
          <w:p w14:paraId="44AF8E7F" w14:textId="77777777" w:rsidR="008D2D13" w:rsidRPr="00161794" w:rsidRDefault="008D2D13" w:rsidP="008B61B9">
            <w:pPr>
              <w:widowControl/>
              <w:spacing w:before="60" w:after="60"/>
              <w:ind w:left="57" w:right="57"/>
              <w:jc w:val="center"/>
              <w:rPr>
                <w:b/>
                <w:bCs/>
                <w:sz w:val="24"/>
                <w:szCs w:val="24"/>
                <w:lang w:val="en-US"/>
              </w:rPr>
            </w:pPr>
            <w:r w:rsidRPr="00161794">
              <w:rPr>
                <w:b/>
                <w:bCs/>
                <w:sz w:val="24"/>
                <w:szCs w:val="24"/>
                <w:lang w:val="en-US"/>
              </w:rPr>
              <w:t>Ngoài nước</w:t>
            </w:r>
          </w:p>
        </w:tc>
        <w:tc>
          <w:tcPr>
            <w:tcW w:w="606" w:type="pct"/>
            <w:vMerge/>
            <w:shd w:val="clear" w:color="auto" w:fill="auto"/>
            <w:vAlign w:val="center"/>
          </w:tcPr>
          <w:p w14:paraId="1DFA8338" w14:textId="77777777" w:rsidR="008D2D13" w:rsidRPr="00161794" w:rsidRDefault="008D2D13" w:rsidP="008B61B9">
            <w:pPr>
              <w:widowControl/>
              <w:spacing w:before="60" w:after="60"/>
              <w:ind w:left="57" w:right="57"/>
              <w:jc w:val="center"/>
              <w:rPr>
                <w:b/>
                <w:bCs/>
                <w:sz w:val="24"/>
                <w:szCs w:val="24"/>
                <w:lang w:val="en-US"/>
              </w:rPr>
            </w:pPr>
          </w:p>
        </w:tc>
        <w:tc>
          <w:tcPr>
            <w:tcW w:w="702" w:type="pct"/>
            <w:vMerge/>
            <w:shd w:val="clear" w:color="auto" w:fill="auto"/>
            <w:vAlign w:val="center"/>
          </w:tcPr>
          <w:p w14:paraId="2E88B018" w14:textId="77777777" w:rsidR="008D2D13" w:rsidRPr="00161794" w:rsidRDefault="008D2D13" w:rsidP="008B61B9">
            <w:pPr>
              <w:widowControl/>
              <w:spacing w:before="60" w:after="60"/>
              <w:ind w:left="57" w:right="57"/>
              <w:jc w:val="center"/>
              <w:rPr>
                <w:b/>
                <w:bCs/>
                <w:sz w:val="24"/>
                <w:szCs w:val="24"/>
                <w:lang w:val="en-US"/>
              </w:rPr>
            </w:pPr>
          </w:p>
        </w:tc>
        <w:tc>
          <w:tcPr>
            <w:tcW w:w="953" w:type="pct"/>
            <w:vMerge/>
            <w:shd w:val="clear" w:color="auto" w:fill="auto"/>
            <w:vAlign w:val="center"/>
          </w:tcPr>
          <w:p w14:paraId="4CD85DC3" w14:textId="77777777" w:rsidR="008D2D13" w:rsidRPr="00161794" w:rsidRDefault="008D2D13" w:rsidP="008B61B9">
            <w:pPr>
              <w:widowControl/>
              <w:spacing w:before="60" w:after="60"/>
              <w:ind w:left="57" w:right="57"/>
              <w:jc w:val="center"/>
              <w:rPr>
                <w:b/>
                <w:bCs/>
                <w:sz w:val="24"/>
                <w:szCs w:val="24"/>
                <w:lang w:val="en-US"/>
              </w:rPr>
            </w:pPr>
          </w:p>
        </w:tc>
        <w:tc>
          <w:tcPr>
            <w:tcW w:w="752" w:type="pct"/>
            <w:vMerge/>
            <w:shd w:val="clear" w:color="auto" w:fill="auto"/>
            <w:vAlign w:val="center"/>
          </w:tcPr>
          <w:p w14:paraId="2E940926" w14:textId="77777777" w:rsidR="008D2D13" w:rsidRPr="00161794" w:rsidRDefault="008D2D13" w:rsidP="008B61B9">
            <w:pPr>
              <w:widowControl/>
              <w:spacing w:before="60" w:after="60"/>
              <w:ind w:left="57" w:right="57"/>
              <w:jc w:val="center"/>
              <w:rPr>
                <w:b/>
                <w:bCs/>
                <w:sz w:val="24"/>
                <w:szCs w:val="24"/>
                <w:lang w:val="en-US"/>
              </w:rPr>
            </w:pPr>
          </w:p>
        </w:tc>
      </w:tr>
      <w:tr w:rsidR="008D2D13" w:rsidRPr="00161794" w14:paraId="2474AAFE" w14:textId="77777777" w:rsidTr="00194FAC">
        <w:trPr>
          <w:cantSplit/>
        </w:trPr>
        <w:tc>
          <w:tcPr>
            <w:tcW w:w="169" w:type="pct"/>
            <w:shd w:val="clear" w:color="auto" w:fill="auto"/>
            <w:vAlign w:val="center"/>
          </w:tcPr>
          <w:p w14:paraId="6F5787F6" w14:textId="6DAFB97E" w:rsidR="008D2D13" w:rsidRPr="00161794" w:rsidRDefault="008D2D13" w:rsidP="008B61B9">
            <w:pPr>
              <w:widowControl/>
              <w:spacing w:before="60" w:after="60"/>
              <w:ind w:left="57" w:right="57"/>
              <w:jc w:val="center"/>
              <w:rPr>
                <w:b/>
                <w:bCs/>
                <w:sz w:val="24"/>
                <w:szCs w:val="24"/>
                <w:lang w:val="en-US"/>
              </w:rPr>
            </w:pPr>
          </w:p>
        </w:tc>
        <w:tc>
          <w:tcPr>
            <w:tcW w:w="4078" w:type="pct"/>
            <w:gridSpan w:val="6"/>
            <w:shd w:val="clear" w:color="auto" w:fill="auto"/>
            <w:vAlign w:val="center"/>
          </w:tcPr>
          <w:p w14:paraId="0C07D71D" w14:textId="7C268B02" w:rsidR="008D2D13" w:rsidRPr="00161794" w:rsidRDefault="008D2D13" w:rsidP="008B61B9">
            <w:pPr>
              <w:widowControl/>
              <w:spacing w:before="60" w:after="60"/>
              <w:ind w:left="57" w:right="57"/>
              <w:rPr>
                <w:b/>
                <w:bCs/>
                <w:sz w:val="24"/>
                <w:szCs w:val="24"/>
                <w:lang w:val="en-US"/>
              </w:rPr>
            </w:pPr>
            <w:r w:rsidRPr="00161794">
              <w:rPr>
                <w:b/>
                <w:bCs/>
                <w:sz w:val="24"/>
                <w:szCs w:val="24"/>
                <w:lang w:val="en-US"/>
              </w:rPr>
              <w:t xml:space="preserve"> </w:t>
            </w:r>
          </w:p>
        </w:tc>
        <w:tc>
          <w:tcPr>
            <w:tcW w:w="752" w:type="pct"/>
            <w:shd w:val="clear" w:color="auto" w:fill="auto"/>
            <w:vAlign w:val="center"/>
          </w:tcPr>
          <w:p w14:paraId="1F9B50BA" w14:textId="77777777" w:rsidR="008D2D13" w:rsidRPr="00161794" w:rsidRDefault="008D2D13" w:rsidP="008B61B9">
            <w:pPr>
              <w:widowControl/>
              <w:spacing w:before="60" w:after="60"/>
              <w:ind w:left="57" w:right="57"/>
              <w:jc w:val="center"/>
              <w:rPr>
                <w:b/>
                <w:bCs/>
                <w:sz w:val="24"/>
                <w:szCs w:val="24"/>
              </w:rPr>
            </w:pPr>
          </w:p>
        </w:tc>
      </w:tr>
      <w:tr w:rsidR="008D2D13" w:rsidRPr="00161794" w14:paraId="74AC7BF0" w14:textId="77777777" w:rsidTr="00194FAC">
        <w:trPr>
          <w:cantSplit/>
        </w:trPr>
        <w:tc>
          <w:tcPr>
            <w:tcW w:w="169" w:type="pct"/>
            <w:shd w:val="clear" w:color="auto" w:fill="auto"/>
            <w:vAlign w:val="center"/>
          </w:tcPr>
          <w:p w14:paraId="16FE5334" w14:textId="0286C0D3" w:rsidR="008D2D13" w:rsidRPr="00161794" w:rsidRDefault="008D2D13" w:rsidP="008B61B9">
            <w:pPr>
              <w:widowControl/>
              <w:spacing w:before="60" w:after="60"/>
              <w:ind w:left="57" w:right="57"/>
              <w:jc w:val="center"/>
              <w:rPr>
                <w:sz w:val="24"/>
                <w:szCs w:val="24"/>
                <w:lang w:val="en-US"/>
              </w:rPr>
            </w:pPr>
            <w:r w:rsidRPr="00161794">
              <w:rPr>
                <w:sz w:val="24"/>
                <w:szCs w:val="24"/>
                <w:lang w:val="en-US"/>
              </w:rPr>
              <w:t>1</w:t>
            </w:r>
          </w:p>
        </w:tc>
        <w:tc>
          <w:tcPr>
            <w:tcW w:w="1320" w:type="pct"/>
            <w:shd w:val="clear" w:color="auto" w:fill="auto"/>
            <w:vAlign w:val="center"/>
          </w:tcPr>
          <w:p w14:paraId="35CA9E8D" w14:textId="77777777" w:rsidR="008D2D13" w:rsidRPr="00161794" w:rsidRDefault="008D2D13" w:rsidP="008B61B9">
            <w:pPr>
              <w:widowControl/>
              <w:spacing w:before="60" w:after="60"/>
              <w:ind w:left="57" w:right="57"/>
              <w:jc w:val="both"/>
              <w:rPr>
                <w:spacing w:val="-10"/>
                <w:sz w:val="24"/>
                <w:szCs w:val="24"/>
                <w:lang w:val="en-US"/>
              </w:rPr>
            </w:pPr>
            <w:r w:rsidRPr="00161794">
              <w:rPr>
                <w:sz w:val="24"/>
                <w:szCs w:val="24"/>
                <w:lang w:val="en-US"/>
              </w:rPr>
              <w:t>Tổ chức Đoàn công tác của tỉnh Xúc tiến thương mại tại Hoa Kỳ.</w:t>
            </w:r>
          </w:p>
        </w:tc>
        <w:tc>
          <w:tcPr>
            <w:tcW w:w="244" w:type="pct"/>
            <w:shd w:val="clear" w:color="auto" w:fill="auto"/>
            <w:vAlign w:val="center"/>
          </w:tcPr>
          <w:p w14:paraId="39314497" w14:textId="77777777" w:rsidR="008D2D13" w:rsidRPr="00161794" w:rsidRDefault="008D2D13" w:rsidP="008B61B9">
            <w:pPr>
              <w:widowControl/>
              <w:spacing w:before="60" w:after="60"/>
              <w:ind w:left="57" w:right="57"/>
              <w:jc w:val="center"/>
              <w:rPr>
                <w:sz w:val="24"/>
                <w:szCs w:val="24"/>
                <w:lang w:val="en-US"/>
              </w:rPr>
            </w:pPr>
          </w:p>
        </w:tc>
        <w:tc>
          <w:tcPr>
            <w:tcW w:w="254" w:type="pct"/>
            <w:shd w:val="clear" w:color="auto" w:fill="auto"/>
            <w:vAlign w:val="center"/>
          </w:tcPr>
          <w:p w14:paraId="322125A1" w14:textId="77777777" w:rsidR="008D2D13" w:rsidRPr="00161794" w:rsidRDefault="008D2D13" w:rsidP="008B61B9">
            <w:pPr>
              <w:widowControl/>
              <w:spacing w:before="60" w:after="60"/>
              <w:ind w:left="57" w:right="57"/>
              <w:jc w:val="center"/>
              <w:rPr>
                <w:sz w:val="24"/>
                <w:szCs w:val="24"/>
                <w:lang w:val="en-US"/>
              </w:rPr>
            </w:pPr>
            <w:r w:rsidRPr="00161794">
              <w:rPr>
                <w:sz w:val="24"/>
                <w:szCs w:val="24"/>
                <w:lang w:val="en-US"/>
              </w:rPr>
              <w:t>x</w:t>
            </w:r>
          </w:p>
        </w:tc>
        <w:tc>
          <w:tcPr>
            <w:tcW w:w="606" w:type="pct"/>
            <w:shd w:val="clear" w:color="auto" w:fill="auto"/>
            <w:vAlign w:val="center"/>
          </w:tcPr>
          <w:p w14:paraId="3CAD63FC" w14:textId="79193DBF" w:rsidR="008D2D13" w:rsidRPr="00161794" w:rsidRDefault="008D2D13" w:rsidP="008B61B9">
            <w:pPr>
              <w:widowControl/>
              <w:spacing w:before="60" w:after="60"/>
              <w:ind w:left="57" w:right="57"/>
              <w:jc w:val="center"/>
              <w:rPr>
                <w:sz w:val="24"/>
                <w:szCs w:val="24"/>
                <w:lang w:val="en-US"/>
              </w:rPr>
            </w:pPr>
            <w:r w:rsidRPr="00161794">
              <w:rPr>
                <w:sz w:val="24"/>
                <w:szCs w:val="24"/>
                <w:lang w:val="en-US"/>
              </w:rPr>
              <w:t>Văn phòng UBND tỉnh</w:t>
            </w:r>
          </w:p>
        </w:tc>
        <w:tc>
          <w:tcPr>
            <w:tcW w:w="702" w:type="pct"/>
            <w:shd w:val="clear" w:color="auto" w:fill="auto"/>
            <w:vAlign w:val="center"/>
          </w:tcPr>
          <w:p w14:paraId="62E193DC" w14:textId="5E37F750" w:rsidR="008D2D13" w:rsidRPr="00161794" w:rsidRDefault="008D2D13" w:rsidP="008B61B9">
            <w:pPr>
              <w:widowControl/>
              <w:spacing w:before="60" w:after="60"/>
              <w:ind w:left="57" w:right="57"/>
              <w:jc w:val="center"/>
              <w:rPr>
                <w:sz w:val="24"/>
                <w:szCs w:val="24"/>
                <w:lang w:val="en-US"/>
              </w:rPr>
            </w:pPr>
            <w:r w:rsidRPr="00161794">
              <w:rPr>
                <w:sz w:val="24"/>
                <w:szCs w:val="24"/>
              </w:rPr>
              <w:t>Trung tâm Xúc tiến ĐTTM&amp;DL</w:t>
            </w:r>
          </w:p>
        </w:tc>
        <w:tc>
          <w:tcPr>
            <w:tcW w:w="953" w:type="pct"/>
            <w:shd w:val="clear" w:color="auto" w:fill="auto"/>
            <w:vAlign w:val="center"/>
          </w:tcPr>
          <w:p w14:paraId="02F24C8C" w14:textId="2C171B26" w:rsidR="008D2D13" w:rsidRPr="002A7FC7" w:rsidRDefault="008B61B9" w:rsidP="008B61B9">
            <w:pPr>
              <w:widowControl/>
              <w:spacing w:before="60" w:after="60"/>
              <w:ind w:left="57" w:right="57"/>
              <w:jc w:val="both"/>
              <w:rPr>
                <w:sz w:val="24"/>
                <w:szCs w:val="24"/>
                <w:lang w:val="en-US"/>
              </w:rPr>
            </w:pPr>
            <w:r>
              <w:rPr>
                <w:sz w:val="24"/>
                <w:szCs w:val="24"/>
              </w:rPr>
              <w:t xml:space="preserve">Sở Tài chính, Kho bạc </w:t>
            </w:r>
            <w:r>
              <w:rPr>
                <w:sz w:val="24"/>
                <w:szCs w:val="24"/>
                <w:lang w:val="en-US"/>
              </w:rPr>
              <w:t>N</w:t>
            </w:r>
            <w:r w:rsidR="008D2D13" w:rsidRPr="002A7FC7">
              <w:rPr>
                <w:sz w:val="24"/>
                <w:szCs w:val="24"/>
              </w:rPr>
              <w:t>hà nước</w:t>
            </w:r>
            <w:r w:rsidR="008D2D13" w:rsidRPr="002A7FC7">
              <w:rPr>
                <w:sz w:val="24"/>
                <w:szCs w:val="24"/>
                <w:lang w:val="en-US"/>
              </w:rPr>
              <w:t xml:space="preserve"> Khu vực XVII</w:t>
            </w:r>
          </w:p>
        </w:tc>
        <w:tc>
          <w:tcPr>
            <w:tcW w:w="752" w:type="pct"/>
            <w:shd w:val="clear" w:color="auto" w:fill="auto"/>
            <w:vAlign w:val="center"/>
          </w:tcPr>
          <w:p w14:paraId="5B05481E" w14:textId="2B1997A7" w:rsidR="008D2D13" w:rsidRPr="00D373BA" w:rsidRDefault="008D2D13" w:rsidP="008B61B9">
            <w:pPr>
              <w:widowControl/>
              <w:spacing w:before="60" w:after="60"/>
              <w:ind w:left="57" w:right="57"/>
              <w:jc w:val="center"/>
              <w:rPr>
                <w:sz w:val="24"/>
                <w:szCs w:val="24"/>
                <w:lang w:val="en-US"/>
              </w:rPr>
            </w:pPr>
            <w:r w:rsidRPr="002A7FC7">
              <w:rPr>
                <w:sz w:val="24"/>
                <w:szCs w:val="24"/>
                <w:lang w:val="en-US"/>
              </w:rPr>
              <w:t>Chưa thanh toán chi phí thẩm định giá; tư vấn thầu</w:t>
            </w:r>
          </w:p>
        </w:tc>
      </w:tr>
      <w:tr w:rsidR="008D2D13" w:rsidRPr="00161794" w14:paraId="5E28DB25" w14:textId="77777777" w:rsidTr="00194FAC">
        <w:trPr>
          <w:cantSplit/>
        </w:trPr>
        <w:tc>
          <w:tcPr>
            <w:tcW w:w="169" w:type="pct"/>
            <w:shd w:val="clear" w:color="auto" w:fill="auto"/>
            <w:vAlign w:val="center"/>
          </w:tcPr>
          <w:p w14:paraId="181BAC9D" w14:textId="44EA38EA" w:rsidR="008D2D13" w:rsidRPr="00161794" w:rsidRDefault="008D2D13" w:rsidP="008B61B9">
            <w:pPr>
              <w:widowControl/>
              <w:spacing w:before="60" w:after="60"/>
              <w:ind w:left="57" w:right="57"/>
              <w:jc w:val="center"/>
              <w:rPr>
                <w:sz w:val="24"/>
                <w:szCs w:val="24"/>
                <w:lang w:val="en-US"/>
              </w:rPr>
            </w:pPr>
            <w:r w:rsidRPr="00161794">
              <w:rPr>
                <w:sz w:val="24"/>
                <w:szCs w:val="24"/>
                <w:lang w:val="en-US"/>
              </w:rPr>
              <w:t>2</w:t>
            </w:r>
          </w:p>
        </w:tc>
        <w:tc>
          <w:tcPr>
            <w:tcW w:w="1320" w:type="pct"/>
            <w:shd w:val="clear" w:color="auto" w:fill="auto"/>
            <w:vAlign w:val="center"/>
          </w:tcPr>
          <w:p w14:paraId="78B9B16A" w14:textId="77777777" w:rsidR="008D2D13" w:rsidRPr="00161794" w:rsidRDefault="008D2D13" w:rsidP="008B61B9">
            <w:pPr>
              <w:widowControl/>
              <w:spacing w:before="60" w:after="60"/>
              <w:ind w:left="57" w:right="57"/>
              <w:jc w:val="both"/>
              <w:rPr>
                <w:sz w:val="24"/>
                <w:szCs w:val="24"/>
                <w:lang w:val="en-US"/>
              </w:rPr>
            </w:pPr>
            <w:r w:rsidRPr="00161794">
              <w:rPr>
                <w:sz w:val="24"/>
                <w:szCs w:val="24"/>
                <w:lang w:val="en-US"/>
              </w:rPr>
              <w:t>Hỗ trợ các Hiệp hội, Hội, Doanh nghiệp tham gia các Hội chợ triển lãm tại nước ngoài.</w:t>
            </w:r>
          </w:p>
        </w:tc>
        <w:tc>
          <w:tcPr>
            <w:tcW w:w="244" w:type="pct"/>
            <w:shd w:val="clear" w:color="auto" w:fill="auto"/>
            <w:vAlign w:val="center"/>
          </w:tcPr>
          <w:p w14:paraId="06D81A0F" w14:textId="77777777" w:rsidR="008D2D13" w:rsidRPr="00161794" w:rsidRDefault="008D2D13" w:rsidP="008B61B9">
            <w:pPr>
              <w:widowControl/>
              <w:spacing w:before="60" w:after="60"/>
              <w:ind w:left="57" w:right="57"/>
              <w:jc w:val="center"/>
              <w:rPr>
                <w:sz w:val="24"/>
                <w:szCs w:val="24"/>
                <w:lang w:val="en-US"/>
              </w:rPr>
            </w:pPr>
          </w:p>
        </w:tc>
        <w:tc>
          <w:tcPr>
            <w:tcW w:w="254" w:type="pct"/>
            <w:shd w:val="clear" w:color="auto" w:fill="auto"/>
            <w:vAlign w:val="center"/>
          </w:tcPr>
          <w:p w14:paraId="2B6C7051" w14:textId="77777777" w:rsidR="008D2D13" w:rsidRPr="00161794" w:rsidRDefault="008D2D13" w:rsidP="008B61B9">
            <w:pPr>
              <w:widowControl/>
              <w:spacing w:before="60" w:after="60"/>
              <w:ind w:left="57" w:right="57"/>
              <w:jc w:val="center"/>
              <w:rPr>
                <w:sz w:val="24"/>
                <w:szCs w:val="24"/>
                <w:lang w:val="en-US"/>
              </w:rPr>
            </w:pPr>
            <w:r w:rsidRPr="00161794">
              <w:rPr>
                <w:sz w:val="24"/>
                <w:szCs w:val="24"/>
                <w:lang w:val="en-US"/>
              </w:rPr>
              <w:t>x</w:t>
            </w:r>
          </w:p>
        </w:tc>
        <w:tc>
          <w:tcPr>
            <w:tcW w:w="606" w:type="pct"/>
            <w:shd w:val="clear" w:color="auto" w:fill="auto"/>
            <w:vAlign w:val="center"/>
          </w:tcPr>
          <w:p w14:paraId="7A1D961C" w14:textId="375EFB6D" w:rsidR="008D2D13" w:rsidRPr="00161794" w:rsidRDefault="008D2D13" w:rsidP="008B61B9">
            <w:pPr>
              <w:widowControl/>
              <w:spacing w:before="60" w:after="60"/>
              <w:ind w:left="57" w:right="57"/>
              <w:jc w:val="center"/>
              <w:rPr>
                <w:sz w:val="24"/>
                <w:szCs w:val="24"/>
                <w:lang w:val="en-US"/>
              </w:rPr>
            </w:pPr>
            <w:r w:rsidRPr="00161794">
              <w:rPr>
                <w:sz w:val="24"/>
                <w:szCs w:val="24"/>
                <w:lang w:val="en-US"/>
              </w:rPr>
              <w:t>Văn phòng UBND tỉnh</w:t>
            </w:r>
          </w:p>
        </w:tc>
        <w:tc>
          <w:tcPr>
            <w:tcW w:w="702" w:type="pct"/>
            <w:shd w:val="clear" w:color="auto" w:fill="auto"/>
            <w:vAlign w:val="center"/>
          </w:tcPr>
          <w:p w14:paraId="5C14A356" w14:textId="27B35EF0" w:rsidR="008D2D13" w:rsidRPr="00161794" w:rsidRDefault="008D2D13" w:rsidP="008B61B9">
            <w:pPr>
              <w:widowControl/>
              <w:spacing w:before="60" w:after="60"/>
              <w:ind w:left="57" w:right="57"/>
              <w:jc w:val="center"/>
              <w:rPr>
                <w:sz w:val="24"/>
                <w:szCs w:val="24"/>
                <w:lang w:val="en-US"/>
              </w:rPr>
            </w:pPr>
            <w:r w:rsidRPr="00161794">
              <w:rPr>
                <w:sz w:val="24"/>
                <w:szCs w:val="24"/>
              </w:rPr>
              <w:t>Trung tâm Xúc tiến ĐTTM&amp;DL</w:t>
            </w:r>
          </w:p>
        </w:tc>
        <w:tc>
          <w:tcPr>
            <w:tcW w:w="953" w:type="pct"/>
            <w:shd w:val="clear" w:color="auto" w:fill="auto"/>
            <w:vAlign w:val="center"/>
          </w:tcPr>
          <w:p w14:paraId="1ECAFB20" w14:textId="355F0982" w:rsidR="008D2D13" w:rsidRPr="002A7FC7" w:rsidRDefault="008B61B9" w:rsidP="008B61B9">
            <w:pPr>
              <w:widowControl/>
              <w:spacing w:before="60" w:after="60"/>
              <w:ind w:left="57" w:right="57"/>
              <w:jc w:val="both"/>
              <w:rPr>
                <w:sz w:val="24"/>
                <w:szCs w:val="24"/>
                <w:lang w:val="en-US"/>
              </w:rPr>
            </w:pPr>
            <w:r>
              <w:rPr>
                <w:sz w:val="24"/>
                <w:szCs w:val="24"/>
              </w:rPr>
              <w:t xml:space="preserve">Sở Tài chính, Kho bạc </w:t>
            </w:r>
            <w:r>
              <w:rPr>
                <w:sz w:val="24"/>
                <w:szCs w:val="24"/>
                <w:lang w:val="en-US"/>
              </w:rPr>
              <w:t>N</w:t>
            </w:r>
            <w:r w:rsidR="008D2D13" w:rsidRPr="002A7FC7">
              <w:rPr>
                <w:sz w:val="24"/>
                <w:szCs w:val="24"/>
              </w:rPr>
              <w:t>hà nước</w:t>
            </w:r>
            <w:r w:rsidR="008D2D13" w:rsidRPr="002A7FC7">
              <w:rPr>
                <w:sz w:val="24"/>
                <w:szCs w:val="24"/>
                <w:lang w:val="en-US"/>
              </w:rPr>
              <w:t xml:space="preserve"> Khu vực XVII</w:t>
            </w:r>
          </w:p>
        </w:tc>
        <w:tc>
          <w:tcPr>
            <w:tcW w:w="752" w:type="pct"/>
            <w:vMerge w:val="restart"/>
            <w:shd w:val="clear" w:color="auto" w:fill="auto"/>
            <w:vAlign w:val="center"/>
          </w:tcPr>
          <w:p w14:paraId="5BE79415" w14:textId="77777777" w:rsidR="008D2D13" w:rsidRPr="00D373BA" w:rsidRDefault="008D2D13" w:rsidP="008B61B9">
            <w:pPr>
              <w:widowControl/>
              <w:spacing w:before="60" w:after="60"/>
              <w:ind w:left="57" w:right="57"/>
              <w:jc w:val="center"/>
              <w:rPr>
                <w:sz w:val="24"/>
                <w:szCs w:val="24"/>
                <w:lang w:val="en-US"/>
              </w:rPr>
            </w:pPr>
            <w:r w:rsidRPr="00D373BA">
              <w:rPr>
                <w:sz w:val="24"/>
                <w:szCs w:val="24"/>
                <w:lang w:val="en-US"/>
              </w:rPr>
              <w:t>Đã thực hiện, chưa thanh toán</w:t>
            </w:r>
          </w:p>
        </w:tc>
      </w:tr>
      <w:tr w:rsidR="008D2D13" w:rsidRPr="00161794" w14:paraId="016561C5" w14:textId="77777777" w:rsidTr="00194FAC">
        <w:trPr>
          <w:cantSplit/>
        </w:trPr>
        <w:tc>
          <w:tcPr>
            <w:tcW w:w="169" w:type="pct"/>
            <w:shd w:val="clear" w:color="auto" w:fill="auto"/>
            <w:vAlign w:val="center"/>
          </w:tcPr>
          <w:p w14:paraId="606BFB66" w14:textId="672D38E3" w:rsidR="008D2D13" w:rsidRPr="00161794" w:rsidRDefault="008D2D13" w:rsidP="008B61B9">
            <w:pPr>
              <w:widowControl/>
              <w:spacing w:before="60" w:after="60"/>
              <w:ind w:left="57" w:right="57"/>
              <w:jc w:val="center"/>
              <w:rPr>
                <w:sz w:val="24"/>
                <w:szCs w:val="24"/>
                <w:lang w:val="en-US"/>
              </w:rPr>
            </w:pPr>
            <w:r w:rsidRPr="00161794">
              <w:rPr>
                <w:sz w:val="24"/>
                <w:szCs w:val="24"/>
                <w:lang w:val="en-US"/>
              </w:rPr>
              <w:t>3</w:t>
            </w:r>
          </w:p>
        </w:tc>
        <w:tc>
          <w:tcPr>
            <w:tcW w:w="1320" w:type="pct"/>
            <w:shd w:val="clear" w:color="auto" w:fill="auto"/>
            <w:vAlign w:val="center"/>
          </w:tcPr>
          <w:p w14:paraId="2998538B" w14:textId="77777777" w:rsidR="008D2D13" w:rsidRPr="00161794" w:rsidRDefault="008D2D13" w:rsidP="008B61B9">
            <w:pPr>
              <w:widowControl/>
              <w:spacing w:before="60" w:after="60"/>
              <w:ind w:left="57" w:right="57"/>
              <w:jc w:val="both"/>
              <w:rPr>
                <w:sz w:val="24"/>
                <w:szCs w:val="24"/>
                <w:lang w:val="en-US"/>
              </w:rPr>
            </w:pPr>
            <w:r w:rsidRPr="00161794">
              <w:rPr>
                <w:sz w:val="24"/>
                <w:szCs w:val="24"/>
                <w:lang w:val="en-US"/>
              </w:rPr>
              <w:t>Hỗ trợ Hiệp hội gỗ và thủ công mỹ nghệ tỉnh Đồng Nai tham gia gian hàng tại Hội chợ Spoga + Gafa 2025, CHLB Đức.</w:t>
            </w:r>
          </w:p>
        </w:tc>
        <w:tc>
          <w:tcPr>
            <w:tcW w:w="244" w:type="pct"/>
            <w:shd w:val="clear" w:color="auto" w:fill="auto"/>
            <w:vAlign w:val="center"/>
          </w:tcPr>
          <w:p w14:paraId="53C9CD04" w14:textId="77777777" w:rsidR="008D2D13" w:rsidRPr="00161794" w:rsidRDefault="008D2D13" w:rsidP="008B61B9">
            <w:pPr>
              <w:widowControl/>
              <w:spacing w:before="60" w:after="60"/>
              <w:ind w:left="57" w:right="57"/>
              <w:jc w:val="center"/>
              <w:rPr>
                <w:sz w:val="24"/>
                <w:szCs w:val="24"/>
                <w:lang w:val="en-US"/>
              </w:rPr>
            </w:pPr>
          </w:p>
        </w:tc>
        <w:tc>
          <w:tcPr>
            <w:tcW w:w="254" w:type="pct"/>
            <w:shd w:val="clear" w:color="auto" w:fill="auto"/>
            <w:vAlign w:val="center"/>
          </w:tcPr>
          <w:p w14:paraId="7FCB0444" w14:textId="77777777" w:rsidR="008D2D13" w:rsidRPr="00161794" w:rsidRDefault="008D2D13" w:rsidP="008B61B9">
            <w:pPr>
              <w:widowControl/>
              <w:spacing w:before="60" w:after="60"/>
              <w:ind w:left="57" w:right="57"/>
              <w:jc w:val="center"/>
              <w:rPr>
                <w:sz w:val="24"/>
                <w:szCs w:val="24"/>
                <w:lang w:val="en-US"/>
              </w:rPr>
            </w:pPr>
            <w:r w:rsidRPr="00161794">
              <w:rPr>
                <w:sz w:val="24"/>
                <w:szCs w:val="24"/>
                <w:lang w:val="en-US"/>
              </w:rPr>
              <w:t>x</w:t>
            </w:r>
          </w:p>
        </w:tc>
        <w:tc>
          <w:tcPr>
            <w:tcW w:w="606" w:type="pct"/>
            <w:shd w:val="clear" w:color="auto" w:fill="auto"/>
            <w:vAlign w:val="center"/>
          </w:tcPr>
          <w:p w14:paraId="2A6FA189" w14:textId="73EE0604" w:rsidR="008D2D13" w:rsidRPr="00161794" w:rsidRDefault="008D2D13" w:rsidP="008B61B9">
            <w:pPr>
              <w:widowControl/>
              <w:spacing w:before="60" w:after="60"/>
              <w:ind w:left="57" w:right="57"/>
              <w:jc w:val="center"/>
              <w:rPr>
                <w:sz w:val="24"/>
                <w:szCs w:val="24"/>
                <w:lang w:val="en-US"/>
              </w:rPr>
            </w:pPr>
            <w:r w:rsidRPr="00161794">
              <w:rPr>
                <w:sz w:val="24"/>
                <w:szCs w:val="24"/>
                <w:lang w:val="en-US"/>
              </w:rPr>
              <w:t>Văn phòng UBND tỉnh</w:t>
            </w:r>
          </w:p>
        </w:tc>
        <w:tc>
          <w:tcPr>
            <w:tcW w:w="702" w:type="pct"/>
            <w:shd w:val="clear" w:color="auto" w:fill="auto"/>
            <w:vAlign w:val="center"/>
          </w:tcPr>
          <w:p w14:paraId="1794CFED" w14:textId="2BF282D0" w:rsidR="008D2D13" w:rsidRPr="00161794" w:rsidRDefault="008D2D13" w:rsidP="008B61B9">
            <w:pPr>
              <w:widowControl/>
              <w:spacing w:before="60" w:after="60"/>
              <w:ind w:left="57" w:right="57"/>
              <w:jc w:val="center"/>
              <w:rPr>
                <w:sz w:val="24"/>
                <w:szCs w:val="24"/>
                <w:lang w:val="en-US"/>
              </w:rPr>
            </w:pPr>
            <w:r w:rsidRPr="00161794">
              <w:rPr>
                <w:sz w:val="24"/>
                <w:szCs w:val="24"/>
              </w:rPr>
              <w:t>Trung tâm Xúc tiến ĐTTM&amp;DL</w:t>
            </w:r>
          </w:p>
        </w:tc>
        <w:tc>
          <w:tcPr>
            <w:tcW w:w="953" w:type="pct"/>
            <w:shd w:val="clear" w:color="auto" w:fill="auto"/>
            <w:vAlign w:val="center"/>
          </w:tcPr>
          <w:p w14:paraId="42F971B1" w14:textId="10E03687" w:rsidR="008D2D13" w:rsidRPr="002A7FC7" w:rsidRDefault="008B61B9" w:rsidP="008B61B9">
            <w:pPr>
              <w:widowControl/>
              <w:spacing w:before="60" w:after="60"/>
              <w:ind w:left="57" w:right="57"/>
              <w:jc w:val="both"/>
              <w:rPr>
                <w:sz w:val="24"/>
                <w:szCs w:val="24"/>
                <w:lang w:val="en-US"/>
              </w:rPr>
            </w:pPr>
            <w:r>
              <w:rPr>
                <w:sz w:val="24"/>
                <w:szCs w:val="24"/>
              </w:rPr>
              <w:t xml:space="preserve">Sở Tài chính, Kho bạc </w:t>
            </w:r>
            <w:r>
              <w:rPr>
                <w:sz w:val="24"/>
                <w:szCs w:val="24"/>
                <w:lang w:val="en-US"/>
              </w:rPr>
              <w:t>N</w:t>
            </w:r>
            <w:r w:rsidR="008D2D13" w:rsidRPr="002A7FC7">
              <w:rPr>
                <w:sz w:val="24"/>
                <w:szCs w:val="24"/>
              </w:rPr>
              <w:t>hà nước</w:t>
            </w:r>
            <w:r w:rsidR="008D2D13" w:rsidRPr="002A7FC7">
              <w:rPr>
                <w:sz w:val="24"/>
                <w:szCs w:val="24"/>
                <w:lang w:val="en-US"/>
              </w:rPr>
              <w:t xml:space="preserve"> Khu vực XVII</w:t>
            </w:r>
          </w:p>
        </w:tc>
        <w:tc>
          <w:tcPr>
            <w:tcW w:w="752" w:type="pct"/>
            <w:vMerge/>
            <w:shd w:val="clear" w:color="auto" w:fill="auto"/>
            <w:vAlign w:val="center"/>
          </w:tcPr>
          <w:p w14:paraId="74C9EBBB" w14:textId="3950569C" w:rsidR="008D2D13" w:rsidRPr="00161794" w:rsidRDefault="008D2D13" w:rsidP="008B61B9">
            <w:pPr>
              <w:widowControl/>
              <w:spacing w:before="60" w:after="60"/>
              <w:ind w:left="57" w:right="57"/>
              <w:jc w:val="center"/>
              <w:rPr>
                <w:sz w:val="24"/>
                <w:szCs w:val="24"/>
                <w:lang w:val="en-US"/>
              </w:rPr>
            </w:pPr>
          </w:p>
        </w:tc>
      </w:tr>
      <w:tr w:rsidR="008D2D13" w:rsidRPr="00161794" w14:paraId="7B477E45" w14:textId="77777777" w:rsidTr="00194FAC">
        <w:trPr>
          <w:cantSplit/>
        </w:trPr>
        <w:tc>
          <w:tcPr>
            <w:tcW w:w="169" w:type="pct"/>
            <w:shd w:val="clear" w:color="auto" w:fill="auto"/>
            <w:vAlign w:val="center"/>
          </w:tcPr>
          <w:p w14:paraId="36C81D98" w14:textId="204A7936" w:rsidR="008D2D13" w:rsidRPr="00161794" w:rsidRDefault="008D2D13" w:rsidP="008B61B9">
            <w:pPr>
              <w:widowControl/>
              <w:spacing w:before="60" w:after="60"/>
              <w:ind w:left="57" w:right="57"/>
              <w:jc w:val="center"/>
              <w:rPr>
                <w:sz w:val="24"/>
                <w:szCs w:val="24"/>
                <w:lang w:val="en-US"/>
              </w:rPr>
            </w:pPr>
            <w:r w:rsidRPr="00161794">
              <w:rPr>
                <w:sz w:val="24"/>
                <w:szCs w:val="24"/>
                <w:lang w:val="en-US"/>
              </w:rPr>
              <w:t>4</w:t>
            </w:r>
          </w:p>
        </w:tc>
        <w:tc>
          <w:tcPr>
            <w:tcW w:w="1320" w:type="pct"/>
            <w:shd w:val="clear" w:color="auto" w:fill="auto"/>
            <w:vAlign w:val="center"/>
          </w:tcPr>
          <w:p w14:paraId="3624172D" w14:textId="77777777" w:rsidR="008D2D13" w:rsidRPr="00161794" w:rsidRDefault="008D2D13" w:rsidP="008B61B9">
            <w:pPr>
              <w:widowControl/>
              <w:spacing w:before="60" w:after="60"/>
              <w:ind w:left="57" w:right="57"/>
              <w:jc w:val="both"/>
              <w:rPr>
                <w:sz w:val="24"/>
                <w:szCs w:val="24"/>
                <w:lang w:val="en-US"/>
              </w:rPr>
            </w:pPr>
            <w:r w:rsidRPr="00161794">
              <w:rPr>
                <w:sz w:val="24"/>
                <w:szCs w:val="24"/>
                <w:lang w:val="en-US"/>
              </w:rPr>
              <w:t>Tổ chức Hội chợ công thương vùng Đông Nam Bộ 2025 tại Đồng Nai</w:t>
            </w:r>
          </w:p>
        </w:tc>
        <w:tc>
          <w:tcPr>
            <w:tcW w:w="244" w:type="pct"/>
            <w:shd w:val="clear" w:color="auto" w:fill="auto"/>
            <w:vAlign w:val="center"/>
          </w:tcPr>
          <w:p w14:paraId="2199F3B7" w14:textId="77777777" w:rsidR="008D2D13" w:rsidRPr="00161794" w:rsidRDefault="008D2D13" w:rsidP="008B61B9">
            <w:pPr>
              <w:widowControl/>
              <w:spacing w:before="60" w:after="60"/>
              <w:ind w:left="57" w:right="57"/>
              <w:jc w:val="center"/>
              <w:rPr>
                <w:sz w:val="24"/>
                <w:szCs w:val="24"/>
                <w:lang w:val="en-US"/>
              </w:rPr>
            </w:pPr>
          </w:p>
        </w:tc>
        <w:tc>
          <w:tcPr>
            <w:tcW w:w="254" w:type="pct"/>
            <w:shd w:val="clear" w:color="auto" w:fill="auto"/>
            <w:vAlign w:val="center"/>
          </w:tcPr>
          <w:p w14:paraId="2A276935" w14:textId="77777777" w:rsidR="008D2D13" w:rsidRPr="00161794" w:rsidRDefault="008D2D13" w:rsidP="008B61B9">
            <w:pPr>
              <w:widowControl/>
              <w:spacing w:before="60" w:after="60"/>
              <w:ind w:left="57" w:right="57"/>
              <w:jc w:val="center"/>
              <w:rPr>
                <w:sz w:val="24"/>
                <w:szCs w:val="24"/>
                <w:lang w:val="en-US"/>
              </w:rPr>
            </w:pPr>
            <w:r w:rsidRPr="00161794">
              <w:rPr>
                <w:sz w:val="24"/>
                <w:szCs w:val="24"/>
                <w:lang w:val="en-US"/>
              </w:rPr>
              <w:t>x</w:t>
            </w:r>
          </w:p>
        </w:tc>
        <w:tc>
          <w:tcPr>
            <w:tcW w:w="606" w:type="pct"/>
            <w:shd w:val="clear" w:color="auto" w:fill="auto"/>
            <w:vAlign w:val="center"/>
          </w:tcPr>
          <w:p w14:paraId="44FBD2CC" w14:textId="0CB5BE88" w:rsidR="008D2D13" w:rsidRPr="00161794" w:rsidRDefault="008D2D13" w:rsidP="008B61B9">
            <w:pPr>
              <w:widowControl/>
              <w:spacing w:before="60" w:after="60"/>
              <w:ind w:left="57" w:right="57"/>
              <w:jc w:val="center"/>
              <w:rPr>
                <w:sz w:val="24"/>
                <w:szCs w:val="24"/>
              </w:rPr>
            </w:pPr>
            <w:r w:rsidRPr="00161794">
              <w:rPr>
                <w:sz w:val="24"/>
                <w:szCs w:val="24"/>
                <w:lang w:val="en-US"/>
              </w:rPr>
              <w:t>Văn phòng UBND tỉnh</w:t>
            </w:r>
          </w:p>
        </w:tc>
        <w:tc>
          <w:tcPr>
            <w:tcW w:w="702" w:type="pct"/>
            <w:shd w:val="clear" w:color="auto" w:fill="auto"/>
            <w:vAlign w:val="center"/>
          </w:tcPr>
          <w:p w14:paraId="0BD2ACF6" w14:textId="4B426955" w:rsidR="008D2D13" w:rsidRPr="00161794" w:rsidRDefault="008D2D13" w:rsidP="008B61B9">
            <w:pPr>
              <w:widowControl/>
              <w:spacing w:before="60" w:after="60"/>
              <w:ind w:left="57" w:right="57"/>
              <w:jc w:val="center"/>
              <w:rPr>
                <w:sz w:val="24"/>
                <w:szCs w:val="24"/>
              </w:rPr>
            </w:pPr>
            <w:r w:rsidRPr="00161794">
              <w:rPr>
                <w:sz w:val="24"/>
                <w:szCs w:val="24"/>
              </w:rPr>
              <w:t>Trung tâm Xúc tiến ĐTTM&amp;DL</w:t>
            </w:r>
          </w:p>
        </w:tc>
        <w:tc>
          <w:tcPr>
            <w:tcW w:w="953" w:type="pct"/>
            <w:shd w:val="clear" w:color="auto" w:fill="auto"/>
            <w:vAlign w:val="center"/>
          </w:tcPr>
          <w:p w14:paraId="2C420C78" w14:textId="2ADB07D2" w:rsidR="008D2D13" w:rsidRPr="002A7FC7" w:rsidRDefault="008B61B9" w:rsidP="008B61B9">
            <w:pPr>
              <w:widowControl/>
              <w:spacing w:before="60" w:after="60"/>
              <w:ind w:left="57" w:right="57"/>
              <w:jc w:val="both"/>
              <w:rPr>
                <w:sz w:val="24"/>
                <w:szCs w:val="24"/>
                <w:lang w:val="en-US"/>
              </w:rPr>
            </w:pPr>
            <w:r>
              <w:rPr>
                <w:sz w:val="24"/>
                <w:szCs w:val="24"/>
              </w:rPr>
              <w:t xml:space="preserve">Sở Tài chính, Kho bạc </w:t>
            </w:r>
            <w:r>
              <w:rPr>
                <w:sz w:val="24"/>
                <w:szCs w:val="24"/>
                <w:lang w:val="en-US"/>
              </w:rPr>
              <w:t>N</w:t>
            </w:r>
            <w:r w:rsidR="008D2D13" w:rsidRPr="002A7FC7">
              <w:rPr>
                <w:sz w:val="24"/>
                <w:szCs w:val="24"/>
              </w:rPr>
              <w:t>hà nước</w:t>
            </w:r>
            <w:r w:rsidR="008D2D13" w:rsidRPr="002A7FC7">
              <w:rPr>
                <w:sz w:val="24"/>
                <w:szCs w:val="24"/>
                <w:lang w:val="en-US"/>
              </w:rPr>
              <w:t xml:space="preserve"> Khu vực XVII</w:t>
            </w:r>
          </w:p>
        </w:tc>
        <w:tc>
          <w:tcPr>
            <w:tcW w:w="752" w:type="pct"/>
            <w:vMerge/>
            <w:shd w:val="clear" w:color="auto" w:fill="auto"/>
            <w:vAlign w:val="center"/>
          </w:tcPr>
          <w:p w14:paraId="730AAACD" w14:textId="5A1765B4" w:rsidR="008D2D13" w:rsidRPr="00161794" w:rsidRDefault="008D2D13" w:rsidP="008B61B9">
            <w:pPr>
              <w:widowControl/>
              <w:spacing w:before="60" w:after="60"/>
              <w:ind w:left="57" w:right="57"/>
              <w:jc w:val="center"/>
              <w:rPr>
                <w:sz w:val="24"/>
                <w:szCs w:val="24"/>
                <w:lang w:val="en-US"/>
              </w:rPr>
            </w:pPr>
          </w:p>
        </w:tc>
      </w:tr>
    </w:tbl>
    <w:p w14:paraId="5666E1E8" w14:textId="77777777" w:rsidR="0013543A" w:rsidRPr="00161794" w:rsidRDefault="0013543A">
      <w:pPr>
        <w:rPr>
          <w:sz w:val="24"/>
          <w:szCs w:val="24"/>
        </w:rPr>
      </w:pPr>
    </w:p>
    <w:sectPr w:rsidR="0013543A" w:rsidRPr="00161794" w:rsidSect="00E05527">
      <w:footerReference w:type="default" r:id="rId8"/>
      <w:headerReference w:type="first" r:id="rId9"/>
      <w:pgSz w:w="16834" w:h="11909"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3378D" w14:textId="77777777" w:rsidR="00C35187" w:rsidRDefault="00C35187" w:rsidP="0039335E">
      <w:r>
        <w:separator/>
      </w:r>
    </w:p>
  </w:endnote>
  <w:endnote w:type="continuationSeparator" w:id="0">
    <w:p w14:paraId="721CF2D3" w14:textId="77777777" w:rsidR="00C35187" w:rsidRDefault="00C35187" w:rsidP="0039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9A69F" w14:textId="77777777" w:rsidR="00E05527" w:rsidRPr="00E05527" w:rsidRDefault="00E05527" w:rsidP="00E05527">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E37A2" w14:textId="77777777" w:rsidR="00C35187" w:rsidRDefault="00C35187" w:rsidP="0039335E">
      <w:r>
        <w:separator/>
      </w:r>
    </w:p>
  </w:footnote>
  <w:footnote w:type="continuationSeparator" w:id="0">
    <w:p w14:paraId="750F76CE" w14:textId="77777777" w:rsidR="00C35187" w:rsidRDefault="00C35187" w:rsidP="00393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EE83E" w14:textId="13A16941" w:rsidR="00D266D9" w:rsidRDefault="00D266D9">
    <w:pPr>
      <w:pStyle w:val="Header"/>
      <w:jc w:val="center"/>
    </w:pPr>
  </w:p>
  <w:p w14:paraId="2B1D1F85" w14:textId="77777777" w:rsidR="00D266D9" w:rsidRDefault="00D26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35E"/>
    <w:rsid w:val="00005A0B"/>
    <w:rsid w:val="000142E2"/>
    <w:rsid w:val="00022963"/>
    <w:rsid w:val="00043CA6"/>
    <w:rsid w:val="00051AA7"/>
    <w:rsid w:val="00051C18"/>
    <w:rsid w:val="00054AB2"/>
    <w:rsid w:val="00055598"/>
    <w:rsid w:val="00081EDF"/>
    <w:rsid w:val="000A5BF0"/>
    <w:rsid w:val="000A5C79"/>
    <w:rsid w:val="000C6C0F"/>
    <w:rsid w:val="000D4EDB"/>
    <w:rsid w:val="00107EDD"/>
    <w:rsid w:val="00132867"/>
    <w:rsid w:val="0013543A"/>
    <w:rsid w:val="00144F0B"/>
    <w:rsid w:val="001460C9"/>
    <w:rsid w:val="001528B2"/>
    <w:rsid w:val="001539E6"/>
    <w:rsid w:val="00161794"/>
    <w:rsid w:val="0018063B"/>
    <w:rsid w:val="00194FAC"/>
    <w:rsid w:val="001A19DA"/>
    <w:rsid w:val="001A3C5F"/>
    <w:rsid w:val="001C1DA7"/>
    <w:rsid w:val="001E1C59"/>
    <w:rsid w:val="001E671C"/>
    <w:rsid w:val="001F2D4F"/>
    <w:rsid w:val="002110D1"/>
    <w:rsid w:val="00211F07"/>
    <w:rsid w:val="00213292"/>
    <w:rsid w:val="00214401"/>
    <w:rsid w:val="002218AD"/>
    <w:rsid w:val="00230098"/>
    <w:rsid w:val="002640DF"/>
    <w:rsid w:val="00265F73"/>
    <w:rsid w:val="00266B9E"/>
    <w:rsid w:val="002672C1"/>
    <w:rsid w:val="00286C1D"/>
    <w:rsid w:val="002A089B"/>
    <w:rsid w:val="002A7FC7"/>
    <w:rsid w:val="002C5662"/>
    <w:rsid w:val="003137FE"/>
    <w:rsid w:val="00320BE2"/>
    <w:rsid w:val="003217B0"/>
    <w:rsid w:val="0032595D"/>
    <w:rsid w:val="00327579"/>
    <w:rsid w:val="00330292"/>
    <w:rsid w:val="0034292A"/>
    <w:rsid w:val="00362856"/>
    <w:rsid w:val="0039335E"/>
    <w:rsid w:val="003A5B81"/>
    <w:rsid w:val="003B15F9"/>
    <w:rsid w:val="003B2E35"/>
    <w:rsid w:val="003B643D"/>
    <w:rsid w:val="003B763B"/>
    <w:rsid w:val="003E402D"/>
    <w:rsid w:val="003F034F"/>
    <w:rsid w:val="003F3ECE"/>
    <w:rsid w:val="004116E6"/>
    <w:rsid w:val="004275F7"/>
    <w:rsid w:val="004276FB"/>
    <w:rsid w:val="00431557"/>
    <w:rsid w:val="00441AB7"/>
    <w:rsid w:val="004567FA"/>
    <w:rsid w:val="00476AB7"/>
    <w:rsid w:val="00497E28"/>
    <w:rsid w:val="004C4CCB"/>
    <w:rsid w:val="004D483D"/>
    <w:rsid w:val="004D4E28"/>
    <w:rsid w:val="004D4F32"/>
    <w:rsid w:val="004E224B"/>
    <w:rsid w:val="00516650"/>
    <w:rsid w:val="00523BA4"/>
    <w:rsid w:val="00526848"/>
    <w:rsid w:val="00526C85"/>
    <w:rsid w:val="00535B8D"/>
    <w:rsid w:val="00542756"/>
    <w:rsid w:val="005479CF"/>
    <w:rsid w:val="00547BD9"/>
    <w:rsid w:val="00561DFF"/>
    <w:rsid w:val="005835C3"/>
    <w:rsid w:val="005949AC"/>
    <w:rsid w:val="00595DF3"/>
    <w:rsid w:val="005A186F"/>
    <w:rsid w:val="005A23CF"/>
    <w:rsid w:val="005A2459"/>
    <w:rsid w:val="005A2C57"/>
    <w:rsid w:val="005A2D2B"/>
    <w:rsid w:val="005A3AF6"/>
    <w:rsid w:val="005D0F6C"/>
    <w:rsid w:val="005E2F40"/>
    <w:rsid w:val="00655722"/>
    <w:rsid w:val="006822F0"/>
    <w:rsid w:val="006923E5"/>
    <w:rsid w:val="006A74CC"/>
    <w:rsid w:val="006E4330"/>
    <w:rsid w:val="00702CB1"/>
    <w:rsid w:val="00714AE2"/>
    <w:rsid w:val="00722053"/>
    <w:rsid w:val="00722A8F"/>
    <w:rsid w:val="007346D6"/>
    <w:rsid w:val="00747408"/>
    <w:rsid w:val="00771B25"/>
    <w:rsid w:val="00773BE3"/>
    <w:rsid w:val="00785528"/>
    <w:rsid w:val="007A28F6"/>
    <w:rsid w:val="007B6BA3"/>
    <w:rsid w:val="007C47D7"/>
    <w:rsid w:val="007D5AE7"/>
    <w:rsid w:val="007D66FA"/>
    <w:rsid w:val="007D759B"/>
    <w:rsid w:val="007E254A"/>
    <w:rsid w:val="007E78E8"/>
    <w:rsid w:val="007F2DE0"/>
    <w:rsid w:val="00803CEE"/>
    <w:rsid w:val="0082057A"/>
    <w:rsid w:val="00825586"/>
    <w:rsid w:val="0082705F"/>
    <w:rsid w:val="00837B6A"/>
    <w:rsid w:val="00850E4E"/>
    <w:rsid w:val="00851857"/>
    <w:rsid w:val="00854192"/>
    <w:rsid w:val="00870342"/>
    <w:rsid w:val="008719BA"/>
    <w:rsid w:val="00876097"/>
    <w:rsid w:val="00881C2A"/>
    <w:rsid w:val="00892F54"/>
    <w:rsid w:val="00897001"/>
    <w:rsid w:val="008976ED"/>
    <w:rsid w:val="008A13C8"/>
    <w:rsid w:val="008B0A61"/>
    <w:rsid w:val="008B61B9"/>
    <w:rsid w:val="008D2D13"/>
    <w:rsid w:val="008E26A6"/>
    <w:rsid w:val="008E6630"/>
    <w:rsid w:val="008E708C"/>
    <w:rsid w:val="00905F9E"/>
    <w:rsid w:val="00925105"/>
    <w:rsid w:val="00942743"/>
    <w:rsid w:val="009510EB"/>
    <w:rsid w:val="009536E3"/>
    <w:rsid w:val="00957FE2"/>
    <w:rsid w:val="009606D5"/>
    <w:rsid w:val="00980616"/>
    <w:rsid w:val="00980DFF"/>
    <w:rsid w:val="00982CCE"/>
    <w:rsid w:val="009B3573"/>
    <w:rsid w:val="009D1E57"/>
    <w:rsid w:val="009E07D6"/>
    <w:rsid w:val="009E2AFF"/>
    <w:rsid w:val="009F1675"/>
    <w:rsid w:val="00A07821"/>
    <w:rsid w:val="00A1762C"/>
    <w:rsid w:val="00A24F6A"/>
    <w:rsid w:val="00A407A8"/>
    <w:rsid w:val="00A52F78"/>
    <w:rsid w:val="00A5657E"/>
    <w:rsid w:val="00A61A5F"/>
    <w:rsid w:val="00A61C9E"/>
    <w:rsid w:val="00A6211D"/>
    <w:rsid w:val="00A76CA3"/>
    <w:rsid w:val="00A83956"/>
    <w:rsid w:val="00AA1E1D"/>
    <w:rsid w:val="00AB5E7E"/>
    <w:rsid w:val="00AB7C41"/>
    <w:rsid w:val="00AD551E"/>
    <w:rsid w:val="00AF7A72"/>
    <w:rsid w:val="00B033E1"/>
    <w:rsid w:val="00B150B3"/>
    <w:rsid w:val="00B17A12"/>
    <w:rsid w:val="00B20013"/>
    <w:rsid w:val="00B27C2F"/>
    <w:rsid w:val="00B364D8"/>
    <w:rsid w:val="00B456FE"/>
    <w:rsid w:val="00B46D8F"/>
    <w:rsid w:val="00B576BF"/>
    <w:rsid w:val="00B749F8"/>
    <w:rsid w:val="00B83D1D"/>
    <w:rsid w:val="00B907CC"/>
    <w:rsid w:val="00BA5DAF"/>
    <w:rsid w:val="00BC5F91"/>
    <w:rsid w:val="00BC6E2B"/>
    <w:rsid w:val="00BD26B0"/>
    <w:rsid w:val="00BE374E"/>
    <w:rsid w:val="00BF016E"/>
    <w:rsid w:val="00C0038E"/>
    <w:rsid w:val="00C06DC1"/>
    <w:rsid w:val="00C16268"/>
    <w:rsid w:val="00C3122A"/>
    <w:rsid w:val="00C31836"/>
    <w:rsid w:val="00C34D12"/>
    <w:rsid w:val="00C35187"/>
    <w:rsid w:val="00C46FB7"/>
    <w:rsid w:val="00C65A6C"/>
    <w:rsid w:val="00C916B6"/>
    <w:rsid w:val="00C9527A"/>
    <w:rsid w:val="00CB0B58"/>
    <w:rsid w:val="00CB2AB5"/>
    <w:rsid w:val="00CB43BC"/>
    <w:rsid w:val="00CB6332"/>
    <w:rsid w:val="00CC7D3E"/>
    <w:rsid w:val="00D00508"/>
    <w:rsid w:val="00D0220D"/>
    <w:rsid w:val="00D041F4"/>
    <w:rsid w:val="00D266D9"/>
    <w:rsid w:val="00D373BA"/>
    <w:rsid w:val="00D411C5"/>
    <w:rsid w:val="00D41D79"/>
    <w:rsid w:val="00D505C8"/>
    <w:rsid w:val="00D53041"/>
    <w:rsid w:val="00D5760F"/>
    <w:rsid w:val="00D61420"/>
    <w:rsid w:val="00D774B7"/>
    <w:rsid w:val="00DA4418"/>
    <w:rsid w:val="00DB282E"/>
    <w:rsid w:val="00DB2F1B"/>
    <w:rsid w:val="00DB5574"/>
    <w:rsid w:val="00DB6D91"/>
    <w:rsid w:val="00DD2937"/>
    <w:rsid w:val="00DD347A"/>
    <w:rsid w:val="00DD5EA6"/>
    <w:rsid w:val="00DE20F3"/>
    <w:rsid w:val="00DE329C"/>
    <w:rsid w:val="00DF1576"/>
    <w:rsid w:val="00E05527"/>
    <w:rsid w:val="00E10C3E"/>
    <w:rsid w:val="00E10C60"/>
    <w:rsid w:val="00E14461"/>
    <w:rsid w:val="00E254B3"/>
    <w:rsid w:val="00E319DC"/>
    <w:rsid w:val="00E437B2"/>
    <w:rsid w:val="00E472B9"/>
    <w:rsid w:val="00E57592"/>
    <w:rsid w:val="00E6177B"/>
    <w:rsid w:val="00E77682"/>
    <w:rsid w:val="00E85171"/>
    <w:rsid w:val="00E85ECA"/>
    <w:rsid w:val="00E8785B"/>
    <w:rsid w:val="00EA730B"/>
    <w:rsid w:val="00EC3903"/>
    <w:rsid w:val="00ED2A48"/>
    <w:rsid w:val="00ED53F9"/>
    <w:rsid w:val="00ED5B03"/>
    <w:rsid w:val="00EE4C7E"/>
    <w:rsid w:val="00F029EF"/>
    <w:rsid w:val="00F044C5"/>
    <w:rsid w:val="00F10BA6"/>
    <w:rsid w:val="00F34208"/>
    <w:rsid w:val="00F51842"/>
    <w:rsid w:val="00F534D3"/>
    <w:rsid w:val="00F54FD9"/>
    <w:rsid w:val="00F61B64"/>
    <w:rsid w:val="00F6574F"/>
    <w:rsid w:val="00F678FA"/>
    <w:rsid w:val="00F74763"/>
    <w:rsid w:val="00F75F10"/>
    <w:rsid w:val="00F80615"/>
    <w:rsid w:val="00FB5FD3"/>
    <w:rsid w:val="00FC015F"/>
    <w:rsid w:val="00FD3B04"/>
    <w:rsid w:val="00FD50E3"/>
    <w:rsid w:val="00FE6EC5"/>
    <w:rsid w:val="00FF0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335E"/>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3933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9335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9335E"/>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9335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9335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933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33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33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33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35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9335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9335E"/>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9335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9335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933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33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33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33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33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35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335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33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335E"/>
    <w:rPr>
      <w:i/>
      <w:iCs/>
      <w:color w:val="404040" w:themeColor="text1" w:themeTint="BF"/>
    </w:rPr>
  </w:style>
  <w:style w:type="paragraph" w:styleId="ListParagraph">
    <w:name w:val="List Paragraph"/>
    <w:basedOn w:val="Normal"/>
    <w:uiPriority w:val="34"/>
    <w:qFormat/>
    <w:rsid w:val="0039335E"/>
    <w:pPr>
      <w:ind w:left="720"/>
      <w:contextualSpacing/>
    </w:pPr>
  </w:style>
  <w:style w:type="character" w:styleId="IntenseEmphasis">
    <w:name w:val="Intense Emphasis"/>
    <w:basedOn w:val="DefaultParagraphFont"/>
    <w:uiPriority w:val="21"/>
    <w:qFormat/>
    <w:rsid w:val="0039335E"/>
    <w:rPr>
      <w:i/>
      <w:iCs/>
      <w:color w:val="365F91" w:themeColor="accent1" w:themeShade="BF"/>
    </w:rPr>
  </w:style>
  <w:style w:type="paragraph" w:styleId="IntenseQuote">
    <w:name w:val="Intense Quote"/>
    <w:basedOn w:val="Normal"/>
    <w:next w:val="Normal"/>
    <w:link w:val="IntenseQuoteChar"/>
    <w:uiPriority w:val="30"/>
    <w:qFormat/>
    <w:rsid w:val="003933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335E"/>
    <w:rPr>
      <w:i/>
      <w:iCs/>
      <w:color w:val="365F91" w:themeColor="accent1" w:themeShade="BF"/>
    </w:rPr>
  </w:style>
  <w:style w:type="character" w:styleId="IntenseReference">
    <w:name w:val="Intense Reference"/>
    <w:basedOn w:val="DefaultParagraphFont"/>
    <w:uiPriority w:val="32"/>
    <w:qFormat/>
    <w:rsid w:val="0039335E"/>
    <w:rPr>
      <w:b/>
      <w:bCs/>
      <w:smallCaps/>
      <w:color w:val="365F91" w:themeColor="accent1" w:themeShade="BF"/>
      <w:spacing w:val="5"/>
    </w:rPr>
  </w:style>
  <w:style w:type="paragraph" w:styleId="Header">
    <w:name w:val="header"/>
    <w:basedOn w:val="Normal"/>
    <w:link w:val="HeaderChar"/>
    <w:uiPriority w:val="99"/>
    <w:unhideWhenUsed/>
    <w:rsid w:val="0039335E"/>
    <w:pPr>
      <w:tabs>
        <w:tab w:val="center" w:pos="4680"/>
        <w:tab w:val="right" w:pos="9360"/>
      </w:tabs>
    </w:pPr>
  </w:style>
  <w:style w:type="character" w:customStyle="1" w:styleId="HeaderChar">
    <w:name w:val="Header Char"/>
    <w:basedOn w:val="DefaultParagraphFont"/>
    <w:link w:val="Header"/>
    <w:uiPriority w:val="99"/>
    <w:rsid w:val="0039335E"/>
    <w:rPr>
      <w:rFonts w:eastAsia="Times New Roman" w:cs="Times New Roman"/>
      <w:kern w:val="0"/>
      <w:sz w:val="22"/>
      <w:lang w:val="vi"/>
      <w14:ligatures w14:val="none"/>
    </w:rPr>
  </w:style>
  <w:style w:type="paragraph" w:styleId="Footer">
    <w:name w:val="footer"/>
    <w:basedOn w:val="Normal"/>
    <w:link w:val="FooterChar"/>
    <w:unhideWhenUsed/>
    <w:rsid w:val="0039335E"/>
    <w:pPr>
      <w:tabs>
        <w:tab w:val="center" w:pos="4680"/>
        <w:tab w:val="right" w:pos="9360"/>
      </w:tabs>
    </w:pPr>
  </w:style>
  <w:style w:type="character" w:customStyle="1" w:styleId="FooterChar">
    <w:name w:val="Footer Char"/>
    <w:basedOn w:val="DefaultParagraphFont"/>
    <w:link w:val="Footer"/>
    <w:rsid w:val="0039335E"/>
    <w:rPr>
      <w:rFonts w:eastAsia="Times New Roman" w:cs="Times New Roman"/>
      <w:kern w:val="0"/>
      <w:sz w:val="22"/>
      <w:lang w:val="vi"/>
      <w14:ligatures w14:val="none"/>
    </w:rPr>
  </w:style>
  <w:style w:type="character" w:styleId="Strong">
    <w:name w:val="Strong"/>
    <w:qFormat/>
    <w:rsid w:val="00161794"/>
    <w:rPr>
      <w:b/>
      <w:bCs/>
    </w:rPr>
  </w:style>
  <w:style w:type="paragraph" w:styleId="BodyText">
    <w:name w:val="Body Text"/>
    <w:basedOn w:val="Normal"/>
    <w:link w:val="BodyTextChar"/>
    <w:rsid w:val="00161794"/>
    <w:pPr>
      <w:suppressAutoHyphens/>
      <w:autoSpaceDE/>
      <w:autoSpaceDN/>
      <w:spacing w:after="140" w:line="276" w:lineRule="auto"/>
    </w:pPr>
    <w:rPr>
      <w:lang w:val="vi-VN"/>
    </w:rPr>
  </w:style>
  <w:style w:type="character" w:customStyle="1" w:styleId="BodyTextChar">
    <w:name w:val="Body Text Char"/>
    <w:basedOn w:val="DefaultParagraphFont"/>
    <w:link w:val="BodyText"/>
    <w:rsid w:val="00161794"/>
    <w:rPr>
      <w:rFonts w:eastAsia="Times New Roman" w:cs="Times New Roman"/>
      <w:kern w:val="0"/>
      <w:sz w:val="22"/>
      <w:lang w:val="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335E"/>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3933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9335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9335E"/>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9335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9335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933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33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33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33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35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9335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9335E"/>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9335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9335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933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33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33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33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33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35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335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33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335E"/>
    <w:rPr>
      <w:i/>
      <w:iCs/>
      <w:color w:val="404040" w:themeColor="text1" w:themeTint="BF"/>
    </w:rPr>
  </w:style>
  <w:style w:type="paragraph" w:styleId="ListParagraph">
    <w:name w:val="List Paragraph"/>
    <w:basedOn w:val="Normal"/>
    <w:uiPriority w:val="34"/>
    <w:qFormat/>
    <w:rsid w:val="0039335E"/>
    <w:pPr>
      <w:ind w:left="720"/>
      <w:contextualSpacing/>
    </w:pPr>
  </w:style>
  <w:style w:type="character" w:styleId="IntenseEmphasis">
    <w:name w:val="Intense Emphasis"/>
    <w:basedOn w:val="DefaultParagraphFont"/>
    <w:uiPriority w:val="21"/>
    <w:qFormat/>
    <w:rsid w:val="0039335E"/>
    <w:rPr>
      <w:i/>
      <w:iCs/>
      <w:color w:val="365F91" w:themeColor="accent1" w:themeShade="BF"/>
    </w:rPr>
  </w:style>
  <w:style w:type="paragraph" w:styleId="IntenseQuote">
    <w:name w:val="Intense Quote"/>
    <w:basedOn w:val="Normal"/>
    <w:next w:val="Normal"/>
    <w:link w:val="IntenseQuoteChar"/>
    <w:uiPriority w:val="30"/>
    <w:qFormat/>
    <w:rsid w:val="003933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335E"/>
    <w:rPr>
      <w:i/>
      <w:iCs/>
      <w:color w:val="365F91" w:themeColor="accent1" w:themeShade="BF"/>
    </w:rPr>
  </w:style>
  <w:style w:type="character" w:styleId="IntenseReference">
    <w:name w:val="Intense Reference"/>
    <w:basedOn w:val="DefaultParagraphFont"/>
    <w:uiPriority w:val="32"/>
    <w:qFormat/>
    <w:rsid w:val="0039335E"/>
    <w:rPr>
      <w:b/>
      <w:bCs/>
      <w:smallCaps/>
      <w:color w:val="365F91" w:themeColor="accent1" w:themeShade="BF"/>
      <w:spacing w:val="5"/>
    </w:rPr>
  </w:style>
  <w:style w:type="paragraph" w:styleId="Header">
    <w:name w:val="header"/>
    <w:basedOn w:val="Normal"/>
    <w:link w:val="HeaderChar"/>
    <w:uiPriority w:val="99"/>
    <w:unhideWhenUsed/>
    <w:rsid w:val="0039335E"/>
    <w:pPr>
      <w:tabs>
        <w:tab w:val="center" w:pos="4680"/>
        <w:tab w:val="right" w:pos="9360"/>
      </w:tabs>
    </w:pPr>
  </w:style>
  <w:style w:type="character" w:customStyle="1" w:styleId="HeaderChar">
    <w:name w:val="Header Char"/>
    <w:basedOn w:val="DefaultParagraphFont"/>
    <w:link w:val="Header"/>
    <w:uiPriority w:val="99"/>
    <w:rsid w:val="0039335E"/>
    <w:rPr>
      <w:rFonts w:eastAsia="Times New Roman" w:cs="Times New Roman"/>
      <w:kern w:val="0"/>
      <w:sz w:val="22"/>
      <w:lang w:val="vi"/>
      <w14:ligatures w14:val="none"/>
    </w:rPr>
  </w:style>
  <w:style w:type="paragraph" w:styleId="Footer">
    <w:name w:val="footer"/>
    <w:basedOn w:val="Normal"/>
    <w:link w:val="FooterChar"/>
    <w:unhideWhenUsed/>
    <w:rsid w:val="0039335E"/>
    <w:pPr>
      <w:tabs>
        <w:tab w:val="center" w:pos="4680"/>
        <w:tab w:val="right" w:pos="9360"/>
      </w:tabs>
    </w:pPr>
  </w:style>
  <w:style w:type="character" w:customStyle="1" w:styleId="FooterChar">
    <w:name w:val="Footer Char"/>
    <w:basedOn w:val="DefaultParagraphFont"/>
    <w:link w:val="Footer"/>
    <w:rsid w:val="0039335E"/>
    <w:rPr>
      <w:rFonts w:eastAsia="Times New Roman" w:cs="Times New Roman"/>
      <w:kern w:val="0"/>
      <w:sz w:val="22"/>
      <w:lang w:val="vi"/>
      <w14:ligatures w14:val="none"/>
    </w:rPr>
  </w:style>
  <w:style w:type="character" w:styleId="Strong">
    <w:name w:val="Strong"/>
    <w:qFormat/>
    <w:rsid w:val="00161794"/>
    <w:rPr>
      <w:b/>
      <w:bCs/>
    </w:rPr>
  </w:style>
  <w:style w:type="paragraph" w:styleId="BodyText">
    <w:name w:val="Body Text"/>
    <w:basedOn w:val="Normal"/>
    <w:link w:val="BodyTextChar"/>
    <w:rsid w:val="00161794"/>
    <w:pPr>
      <w:suppressAutoHyphens/>
      <w:autoSpaceDE/>
      <w:autoSpaceDN/>
      <w:spacing w:after="140" w:line="276" w:lineRule="auto"/>
    </w:pPr>
    <w:rPr>
      <w:lang w:val="vi-VN"/>
    </w:rPr>
  </w:style>
  <w:style w:type="character" w:customStyle="1" w:styleId="BodyTextChar">
    <w:name w:val="Body Text Char"/>
    <w:basedOn w:val="DefaultParagraphFont"/>
    <w:link w:val="BodyText"/>
    <w:rsid w:val="00161794"/>
    <w:rPr>
      <w:rFonts w:eastAsia="Times New Roman" w:cs="Times New Roman"/>
      <w:kern w:val="0"/>
      <w:sz w:val="22"/>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3A367-F65D-4A3E-B209-9B29A28D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1485</Words>
  <Characters>8466</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Thai</dc:creator>
  <cp:keywords/>
  <dc:description/>
  <cp:lastModifiedBy>Maytinh2</cp:lastModifiedBy>
  <cp:revision>18</cp:revision>
  <cp:lastPrinted>2025-10-31T06:39:00Z</cp:lastPrinted>
  <dcterms:created xsi:type="dcterms:W3CDTF">2025-10-30T02:17:00Z</dcterms:created>
  <dcterms:modified xsi:type="dcterms:W3CDTF">2025-11-26T02:04:00Z</dcterms:modified>
</cp:coreProperties>
</file>