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C67FDD" w:rsidRPr="00C67FDD" w14:paraId="34606E24" w14:textId="77777777" w:rsidTr="00053EF3">
        <w:trPr>
          <w:trHeight w:val="1021"/>
        </w:trPr>
        <w:tc>
          <w:tcPr>
            <w:tcW w:w="1544" w:type="pct"/>
            <w:hideMark/>
          </w:tcPr>
          <w:p w14:paraId="27D70060" w14:textId="77777777" w:rsidR="00C67FDD" w:rsidRPr="00C67FDD" w:rsidRDefault="00C67FDD" w:rsidP="00C67FDD">
            <w:pPr>
              <w:autoSpaceDN w:val="0"/>
              <w:spacing w:after="0" w:line="240" w:lineRule="auto"/>
              <w:jc w:val="center"/>
              <w:rPr>
                <w:rFonts w:eastAsia="PMingLiU"/>
                <w:b/>
                <w:sz w:val="26"/>
                <w:szCs w:val="26"/>
                <w:lang w:val="vi-VN"/>
              </w:rPr>
            </w:pPr>
            <w:r w:rsidRPr="00C67FDD">
              <w:rPr>
                <w:rFonts w:eastAsia="PMingLiU"/>
                <w:b/>
                <w:sz w:val="26"/>
                <w:szCs w:val="26"/>
                <w:lang w:val="en-US"/>
              </w:rPr>
              <w:t>ỦY BAN</w:t>
            </w:r>
            <w:r w:rsidRPr="00C67FDD">
              <w:rPr>
                <w:rFonts w:eastAsia="PMingLiU"/>
                <w:b/>
                <w:sz w:val="26"/>
                <w:szCs w:val="26"/>
                <w:lang w:val="vi-VN"/>
              </w:rPr>
              <w:t xml:space="preserve"> NHÂN DÂN</w:t>
            </w:r>
          </w:p>
          <w:p w14:paraId="7E363D9C" w14:textId="5FBA5F33" w:rsidR="00C67FDD" w:rsidRPr="00C67FDD" w:rsidRDefault="00C67FDD" w:rsidP="00C67FDD">
            <w:pPr>
              <w:autoSpaceDN w:val="0"/>
              <w:spacing w:after="0" w:line="240" w:lineRule="auto"/>
              <w:jc w:val="center"/>
              <w:rPr>
                <w:rFonts w:eastAsia="PMingLiU"/>
                <w:b/>
                <w:sz w:val="26"/>
                <w:szCs w:val="26"/>
                <w:lang w:val="vi-VN"/>
              </w:rPr>
            </w:pPr>
            <w:r>
              <w:rPr>
                <w:rFonts w:eastAsia="Times New Roman" w:cs="UVnTime"/>
                <w:noProof/>
                <w:lang w:val="en-US"/>
                <w14:ligatures w14:val="standardContextual"/>
              </w:rPr>
              <mc:AlternateContent>
                <mc:Choice Requires="wps">
                  <w:drawing>
                    <wp:anchor distT="4294967221" distB="4294967221" distL="114300" distR="114300" simplePos="0" relativeHeight="251664384" behindDoc="0" locked="0" layoutInCell="1" allowOverlap="1" wp14:anchorId="2993DFA2" wp14:editId="682E9FEE">
                      <wp:simplePos x="0" y="0"/>
                      <wp:positionH relativeFrom="column">
                        <wp:posOffset>581660</wp:posOffset>
                      </wp:positionH>
                      <wp:positionV relativeFrom="paragraph">
                        <wp:posOffset>220979</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00208mm;mso-wrap-distance-right:9pt;mso-wrap-distance-bottom:-.00208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jMXqYMgBAAB2AwAADgAAAAAAAAAA&#10;AAAAAAAuAgAAZHJzL2Uyb0RvYy54bWxQSwECLQAUAAYACAAAACEAvxe/q9wAAAAIAQAADwAAAAAA&#10;AAAAAAAAAAAiBAAAZHJzL2Rvd25yZXYueG1sUEsFBgAAAAAEAAQA8wAAACsFAAAAAA==&#10;"/>
                  </w:pict>
                </mc:Fallback>
              </mc:AlternateContent>
            </w:r>
            <w:r w:rsidRPr="00C67FDD">
              <w:rPr>
                <w:rFonts w:eastAsia="PMingLiU"/>
                <w:b/>
                <w:sz w:val="26"/>
                <w:szCs w:val="26"/>
                <w:lang w:val="vi-VN"/>
              </w:rPr>
              <w:t>TỈNH ĐỒNG NAI</w:t>
            </w:r>
          </w:p>
        </w:tc>
        <w:tc>
          <w:tcPr>
            <w:tcW w:w="515" w:type="pct"/>
          </w:tcPr>
          <w:p w14:paraId="01E6889B" w14:textId="77777777" w:rsidR="00C67FDD" w:rsidRPr="00C67FDD" w:rsidRDefault="00C67FDD" w:rsidP="00C67FDD">
            <w:pPr>
              <w:autoSpaceDN w:val="0"/>
              <w:spacing w:after="0" w:line="240" w:lineRule="auto"/>
              <w:jc w:val="center"/>
              <w:rPr>
                <w:rFonts w:eastAsia="PMingLiU"/>
                <w:b/>
                <w:sz w:val="26"/>
                <w:szCs w:val="26"/>
                <w:lang w:val="vi-VN"/>
              </w:rPr>
            </w:pPr>
          </w:p>
          <w:p w14:paraId="04134A66" w14:textId="77777777" w:rsidR="00C67FDD" w:rsidRPr="00C67FDD" w:rsidRDefault="00C67FDD" w:rsidP="00C67FDD">
            <w:pPr>
              <w:autoSpaceDN w:val="0"/>
              <w:spacing w:after="0" w:line="240" w:lineRule="auto"/>
              <w:jc w:val="center"/>
              <w:rPr>
                <w:rFonts w:eastAsia="PMingLiU"/>
                <w:lang w:val="vi-VN"/>
              </w:rPr>
            </w:pPr>
          </w:p>
        </w:tc>
        <w:tc>
          <w:tcPr>
            <w:tcW w:w="2941" w:type="pct"/>
            <w:hideMark/>
          </w:tcPr>
          <w:p w14:paraId="7319E559" w14:textId="77777777" w:rsidR="00C67FDD" w:rsidRPr="00C67FDD" w:rsidRDefault="00C67FDD" w:rsidP="00C67FDD">
            <w:pPr>
              <w:autoSpaceDN w:val="0"/>
              <w:spacing w:after="0" w:line="240" w:lineRule="auto"/>
              <w:jc w:val="center"/>
              <w:rPr>
                <w:rFonts w:eastAsia="PMingLiU"/>
                <w:b/>
                <w:sz w:val="26"/>
                <w:szCs w:val="26"/>
                <w:lang w:val="vi-VN"/>
              </w:rPr>
            </w:pPr>
            <w:r w:rsidRPr="00C67FDD">
              <w:rPr>
                <w:rFonts w:eastAsia="PMingLiU"/>
                <w:b/>
                <w:sz w:val="26"/>
                <w:szCs w:val="26"/>
                <w:lang w:val="vi-VN"/>
              </w:rPr>
              <w:t>CỘNG HÒA XÃ HỘI CHỦ NGHĨA VIỆT NAM</w:t>
            </w:r>
          </w:p>
          <w:p w14:paraId="4380844E" w14:textId="202D7B38" w:rsidR="00C67FDD" w:rsidRPr="00C67FDD" w:rsidRDefault="00C67FDD" w:rsidP="00C67FDD">
            <w:pPr>
              <w:autoSpaceDN w:val="0"/>
              <w:spacing w:after="0" w:line="240" w:lineRule="auto"/>
              <w:jc w:val="center"/>
              <w:rPr>
                <w:rFonts w:eastAsia="PMingLiU"/>
                <w:lang w:val="vi-VN"/>
              </w:rPr>
            </w:pPr>
            <w:r>
              <w:rPr>
                <w:rFonts w:eastAsia="Times New Roman" w:cs="UVnTime"/>
                <w:noProof/>
                <w:lang w:val="en-US"/>
                <w14:ligatures w14:val="standardContextual"/>
              </w:rPr>
              <mc:AlternateContent>
                <mc:Choice Requires="wps">
                  <w:drawing>
                    <wp:anchor distT="4294967222" distB="4294967222" distL="114300" distR="114300" simplePos="0" relativeHeight="251665408" behindDoc="0" locked="0" layoutInCell="1" allowOverlap="1" wp14:anchorId="28F70712" wp14:editId="049340E6">
                      <wp:simplePos x="0" y="0"/>
                      <wp:positionH relativeFrom="column">
                        <wp:posOffset>696595</wp:posOffset>
                      </wp:positionH>
                      <wp:positionV relativeFrom="paragraph">
                        <wp:posOffset>236219</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5408;visibility:visible;mso-wrap-style:square;mso-width-percent:0;mso-height-percent:0;mso-wrap-distance-left:9pt;mso-wrap-distance-top:-.00206mm;mso-wrap-distance-right:9pt;mso-wrap-distance-bottom:-.00206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FxKzvLEAQAAbgMAAA4AAAAAAAAAAAAA&#10;AAAALgIAAGRycy9lMm9Eb2MueG1sUEsBAi0AFAAGAAgAAAAhALK3LjjeAAAACQEAAA8AAAAAAAAA&#10;AAAAAAAAHgQAAGRycy9kb3ducmV2LnhtbFBLBQYAAAAABAAEAPMAAAApBQAAAAA=&#10;">
                      <v:stroke joinstyle="miter"/>
                      <o:lock v:ext="edit" shapetype="f"/>
                    </v:line>
                  </w:pict>
                </mc:Fallback>
              </mc:AlternateContent>
            </w:r>
            <w:r w:rsidRPr="00C67FDD">
              <w:rPr>
                <w:rFonts w:eastAsia="PMingLiU"/>
                <w:b/>
                <w:lang w:val="vi-VN"/>
              </w:rPr>
              <w:t>Độc lập - Tự do - Hạnh phúc</w:t>
            </w:r>
          </w:p>
        </w:tc>
      </w:tr>
      <w:tr w:rsidR="00C67FDD" w:rsidRPr="00C67FDD" w14:paraId="3F8E4358" w14:textId="77777777" w:rsidTr="00053EF3">
        <w:trPr>
          <w:trHeight w:val="20"/>
        </w:trPr>
        <w:tc>
          <w:tcPr>
            <w:tcW w:w="1544" w:type="pct"/>
            <w:hideMark/>
          </w:tcPr>
          <w:p w14:paraId="726E31B1" w14:textId="03EFE273" w:rsidR="00C67FDD" w:rsidRPr="00C67FDD" w:rsidRDefault="00C67FDD" w:rsidP="00C67FDD">
            <w:pPr>
              <w:autoSpaceDN w:val="0"/>
              <w:spacing w:after="0" w:line="240" w:lineRule="auto"/>
              <w:jc w:val="center"/>
              <w:rPr>
                <w:rFonts w:eastAsia="PMingLiU"/>
                <w:b/>
                <w:sz w:val="26"/>
                <w:szCs w:val="26"/>
                <w:lang w:val="vi-VN"/>
              </w:rPr>
            </w:pPr>
            <w:r w:rsidRPr="00C67FDD">
              <w:rPr>
                <w:rFonts w:eastAsia="PMingLiU"/>
                <w:sz w:val="26"/>
                <w:szCs w:val="26"/>
                <w:lang w:val="vi-VN"/>
              </w:rPr>
              <w:t xml:space="preserve">Số: </w:t>
            </w:r>
            <w:r>
              <w:rPr>
                <w:rFonts w:eastAsia="PMingLiU"/>
                <w:sz w:val="26"/>
                <w:szCs w:val="26"/>
                <w:lang w:val="en-US"/>
              </w:rPr>
              <w:t>2</w:t>
            </w:r>
            <w:r w:rsidRPr="00C67FDD">
              <w:rPr>
                <w:rFonts w:eastAsia="PMingLiU"/>
                <w:sz w:val="26"/>
                <w:szCs w:val="26"/>
                <w:lang w:val="en-US"/>
              </w:rPr>
              <w:t>8</w:t>
            </w:r>
            <w:r>
              <w:rPr>
                <w:rFonts w:eastAsia="PMingLiU"/>
                <w:sz w:val="26"/>
                <w:szCs w:val="26"/>
                <w:lang w:val="en-US"/>
              </w:rPr>
              <w:t>30</w:t>
            </w:r>
            <w:r w:rsidRPr="00C67FDD">
              <w:rPr>
                <w:rFonts w:eastAsia="PMingLiU"/>
                <w:sz w:val="26"/>
                <w:szCs w:val="26"/>
                <w:lang w:val="vi-VN"/>
              </w:rPr>
              <w:t>/</w:t>
            </w:r>
            <w:r w:rsidRPr="00C67FDD">
              <w:rPr>
                <w:rFonts w:eastAsia="PMingLiU"/>
                <w:sz w:val="26"/>
                <w:szCs w:val="26"/>
                <w:lang w:val="en-US"/>
              </w:rPr>
              <w:t>QĐ</w:t>
            </w:r>
            <w:r w:rsidRPr="00C67FDD">
              <w:rPr>
                <w:rFonts w:eastAsia="PMingLiU"/>
                <w:sz w:val="26"/>
                <w:szCs w:val="26"/>
                <w:lang w:val="vi-VN"/>
              </w:rPr>
              <w:t>-</w:t>
            </w:r>
            <w:r w:rsidRPr="00C67FDD">
              <w:rPr>
                <w:rFonts w:eastAsia="PMingLiU"/>
                <w:sz w:val="26"/>
                <w:szCs w:val="26"/>
                <w:lang w:val="en-US"/>
              </w:rPr>
              <w:t>UB</w:t>
            </w:r>
            <w:r w:rsidRPr="00C67FDD">
              <w:rPr>
                <w:rFonts w:eastAsia="PMingLiU"/>
                <w:sz w:val="26"/>
                <w:szCs w:val="26"/>
                <w:lang w:val="vi-VN"/>
              </w:rPr>
              <w:t>ND</w:t>
            </w:r>
          </w:p>
        </w:tc>
        <w:tc>
          <w:tcPr>
            <w:tcW w:w="515" w:type="pct"/>
          </w:tcPr>
          <w:p w14:paraId="0875529C" w14:textId="77777777" w:rsidR="00C67FDD" w:rsidRPr="00C67FDD" w:rsidRDefault="00C67FDD" w:rsidP="00C67FDD">
            <w:pPr>
              <w:autoSpaceDN w:val="0"/>
              <w:spacing w:after="0" w:line="240" w:lineRule="auto"/>
              <w:jc w:val="center"/>
              <w:rPr>
                <w:rFonts w:eastAsia="PMingLiU"/>
                <w:b/>
                <w:sz w:val="26"/>
                <w:szCs w:val="26"/>
                <w:lang w:val="vi-VN"/>
              </w:rPr>
            </w:pPr>
          </w:p>
        </w:tc>
        <w:tc>
          <w:tcPr>
            <w:tcW w:w="2941" w:type="pct"/>
            <w:hideMark/>
          </w:tcPr>
          <w:p w14:paraId="17EECF2A" w14:textId="46E1ED5B" w:rsidR="00C67FDD" w:rsidRPr="00C67FDD" w:rsidRDefault="00C67FDD" w:rsidP="00C67FDD">
            <w:pPr>
              <w:autoSpaceDN w:val="0"/>
              <w:spacing w:after="0" w:line="240" w:lineRule="auto"/>
              <w:jc w:val="center"/>
              <w:rPr>
                <w:rFonts w:eastAsia="PMingLiU"/>
                <w:b/>
                <w:sz w:val="26"/>
                <w:szCs w:val="26"/>
                <w:lang w:val="vi-VN"/>
              </w:rPr>
            </w:pPr>
            <w:r w:rsidRPr="00C67FDD">
              <w:rPr>
                <w:rFonts w:eastAsia="PMingLiU"/>
                <w:i/>
                <w:lang w:val="vi-VN"/>
              </w:rPr>
              <w:t xml:space="preserve">Đồng Nai, ngày </w:t>
            </w:r>
            <w:r>
              <w:rPr>
                <w:rFonts w:eastAsia="PMingLiU"/>
                <w:i/>
                <w:lang w:val="en-US"/>
              </w:rPr>
              <w:t>21</w:t>
            </w:r>
            <w:r w:rsidRPr="00C67FDD">
              <w:rPr>
                <w:rFonts w:eastAsia="PMingLiU"/>
                <w:i/>
                <w:lang w:val="vi-VN"/>
              </w:rPr>
              <w:t xml:space="preserve"> tháng </w:t>
            </w:r>
            <w:r w:rsidRPr="00C67FDD">
              <w:rPr>
                <w:rFonts w:eastAsia="PMingLiU"/>
                <w:i/>
                <w:lang w:val="en-US"/>
              </w:rPr>
              <w:t>11</w:t>
            </w:r>
            <w:r w:rsidRPr="00C67FDD">
              <w:rPr>
                <w:rFonts w:eastAsia="PMingLiU"/>
                <w:i/>
                <w:lang w:val="vi-VN"/>
              </w:rPr>
              <w:t xml:space="preserve"> năm 2025</w:t>
            </w:r>
          </w:p>
        </w:tc>
      </w:tr>
    </w:tbl>
    <w:p w14:paraId="69728289" w14:textId="77777777" w:rsidR="00C67FDD" w:rsidRPr="00C67FDD" w:rsidRDefault="00C67FDD" w:rsidP="00C67FDD">
      <w:pPr>
        <w:spacing w:after="0" w:line="240" w:lineRule="auto"/>
        <w:jc w:val="center"/>
        <w:rPr>
          <w:b/>
        </w:rPr>
      </w:pPr>
    </w:p>
    <w:p w14:paraId="346F9766" w14:textId="77777777" w:rsidR="00185218" w:rsidRPr="00C67FDD" w:rsidRDefault="00185218" w:rsidP="00C67FDD">
      <w:pPr>
        <w:tabs>
          <w:tab w:val="left" w:pos="1830"/>
          <w:tab w:val="center" w:pos="4536"/>
        </w:tabs>
        <w:spacing w:after="0" w:line="240" w:lineRule="auto"/>
        <w:jc w:val="center"/>
      </w:pPr>
      <w:r w:rsidRPr="00C67FDD">
        <w:rPr>
          <w:b/>
          <w:bCs/>
          <w:lang w:val="vi-VN"/>
        </w:rPr>
        <w:t>QUYẾT ĐỊNH</w:t>
      </w:r>
    </w:p>
    <w:p w14:paraId="1F0E2235" w14:textId="651E9266" w:rsidR="00207354" w:rsidRPr="00C67FDD" w:rsidRDefault="00F30EB5" w:rsidP="00C67FDD">
      <w:pPr>
        <w:spacing w:after="0" w:line="240" w:lineRule="auto"/>
        <w:jc w:val="center"/>
        <w:rPr>
          <w:b/>
          <w:lang w:val="en-US"/>
        </w:rPr>
      </w:pPr>
      <w:r w:rsidRPr="00C67FDD">
        <w:rPr>
          <w:b/>
        </w:rPr>
        <w:t>Về việc á</w:t>
      </w:r>
      <w:r w:rsidR="00185218" w:rsidRPr="00C67FDD">
        <w:rPr>
          <w:b/>
        </w:rPr>
        <w:t xml:space="preserve">p dụng, bãi bỏ </w:t>
      </w:r>
      <w:r w:rsidR="00277D64" w:rsidRPr="00C67FDD">
        <w:rPr>
          <w:b/>
        </w:rPr>
        <w:t xml:space="preserve">một số </w:t>
      </w:r>
      <w:r w:rsidR="00185218" w:rsidRPr="00C67FDD">
        <w:rPr>
          <w:b/>
          <w:lang w:val="en-US"/>
        </w:rPr>
        <w:t>văn bản quy phạm pháp luật</w:t>
      </w:r>
    </w:p>
    <w:p w14:paraId="6D91638C" w14:textId="1AE75395" w:rsidR="006C1F42" w:rsidRPr="00C67FDD" w:rsidRDefault="00185218" w:rsidP="00C67FDD">
      <w:pPr>
        <w:spacing w:after="0" w:line="240" w:lineRule="auto"/>
        <w:jc w:val="center"/>
        <w:rPr>
          <w:b/>
          <w:lang w:val="en-US"/>
        </w:rPr>
      </w:pPr>
      <w:r w:rsidRPr="00C67FDD">
        <w:rPr>
          <w:b/>
          <w:lang w:val="vi-VN"/>
        </w:rPr>
        <w:t xml:space="preserve"> thuộc lĩnh vực Y tế</w:t>
      </w:r>
      <w:r w:rsidR="006220D1" w:rsidRPr="00C67FDD">
        <w:rPr>
          <w:b/>
          <w:lang w:val="en-US"/>
        </w:rPr>
        <w:t xml:space="preserve"> </w:t>
      </w:r>
      <w:r w:rsidRPr="00C67FDD">
        <w:rPr>
          <w:b/>
          <w:lang w:val="en-US"/>
        </w:rPr>
        <w:t>trên địa bàn tỉnh Đồng Nai</w:t>
      </w:r>
    </w:p>
    <w:p w14:paraId="7DA4EED6" w14:textId="77777777" w:rsidR="006C1F42" w:rsidRPr="00C67FDD" w:rsidRDefault="006C1F42" w:rsidP="00C67FDD">
      <w:pPr>
        <w:spacing w:after="0" w:line="240" w:lineRule="auto"/>
        <w:jc w:val="center"/>
        <w:rPr>
          <w:b/>
          <w:bCs/>
        </w:rPr>
      </w:pPr>
      <w:r w:rsidRPr="00C67FDD">
        <w:rPr>
          <w:b/>
          <w:noProof/>
          <w:lang w:val="en-US"/>
        </w:rPr>
        <mc:AlternateContent>
          <mc:Choice Requires="wps">
            <w:drawing>
              <wp:anchor distT="0" distB="0" distL="114300" distR="114300" simplePos="0" relativeHeight="251661312" behindDoc="0" locked="0" layoutInCell="1" allowOverlap="1" wp14:anchorId="29E59AC1" wp14:editId="107C55C7">
                <wp:simplePos x="0" y="0"/>
                <wp:positionH relativeFrom="column">
                  <wp:posOffset>2417445</wp:posOffset>
                </wp:positionH>
                <wp:positionV relativeFrom="paragraph">
                  <wp:posOffset>44450</wp:posOffset>
                </wp:positionV>
                <wp:extent cx="1295285" cy="635"/>
                <wp:effectExtent l="0" t="0" r="19685" b="37465"/>
                <wp:wrapNone/>
                <wp:docPr id="71499341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2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90.35pt;margin-top:3.5pt;width:102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"/>
            </w:pict>
          </mc:Fallback>
        </mc:AlternateContent>
      </w:r>
    </w:p>
    <w:p w14:paraId="22BED28C" w14:textId="6A1B35FC" w:rsidR="001D6D51" w:rsidRPr="00C67FDD" w:rsidRDefault="001D6D51" w:rsidP="00C67FDD">
      <w:pPr>
        <w:spacing w:after="0" w:line="240" w:lineRule="auto"/>
        <w:jc w:val="center"/>
        <w:rPr>
          <w:b/>
          <w:bCs/>
          <w:lang w:val="en-US"/>
        </w:rPr>
      </w:pPr>
      <w:r w:rsidRPr="00C67FDD">
        <w:rPr>
          <w:b/>
          <w:bCs/>
          <w:lang w:val="en-US"/>
        </w:rPr>
        <w:t>ỦY BAN NHÂN DÂN TỈNH ĐỒNG NAI</w:t>
      </w:r>
    </w:p>
    <w:p w14:paraId="4E243025" w14:textId="77777777" w:rsidR="00185218" w:rsidRPr="00C67FDD" w:rsidRDefault="00185218" w:rsidP="00C67FDD">
      <w:pPr>
        <w:spacing w:before="160" w:after="0" w:line="240" w:lineRule="auto"/>
        <w:ind w:firstLine="567"/>
        <w:jc w:val="both"/>
        <w:rPr>
          <w:i/>
          <w:iCs/>
          <w:lang w:val="vi-VN"/>
        </w:rPr>
      </w:pPr>
      <w:r w:rsidRPr="00C67FDD">
        <w:rPr>
          <w:i/>
          <w:iCs/>
          <w:lang w:val="vi-VN"/>
        </w:rPr>
        <w:t xml:space="preserve">Căn cứ Luật Tổ chức chính quyền địa phương ngày 16 tháng 6 năm 2025; </w:t>
      </w:r>
    </w:p>
    <w:p w14:paraId="5D57D488" w14:textId="77777777" w:rsidR="00185218" w:rsidRPr="00C67FDD" w:rsidRDefault="00185218" w:rsidP="00C67FDD">
      <w:pPr>
        <w:spacing w:before="160" w:after="0" w:line="240" w:lineRule="auto"/>
        <w:ind w:firstLine="567"/>
        <w:jc w:val="both"/>
        <w:rPr>
          <w:i/>
          <w:iCs/>
          <w:lang w:val="vi-VN"/>
        </w:rPr>
      </w:pPr>
      <w:r w:rsidRPr="00C67FDD">
        <w:rPr>
          <w:i/>
          <w:iCs/>
          <w:lang w:val="vi-VN"/>
        </w:rPr>
        <w:t>Căn cứ Luật Ban hành văn bản quy phạm pháp luật ngày 19 tháng 02 năm 2025;</w:t>
      </w:r>
    </w:p>
    <w:p w14:paraId="0D813E20" w14:textId="77777777" w:rsidR="00185218" w:rsidRPr="00C67FDD" w:rsidRDefault="00185218" w:rsidP="00C67FDD">
      <w:pPr>
        <w:spacing w:before="160" w:after="0" w:line="240" w:lineRule="auto"/>
        <w:ind w:firstLine="567"/>
        <w:jc w:val="both"/>
        <w:rPr>
          <w:i/>
          <w:iCs/>
          <w:lang w:val="vi-VN"/>
        </w:rPr>
      </w:pPr>
      <w:r w:rsidRPr="00C67FDD">
        <w:rPr>
          <w:i/>
          <w:iCs/>
          <w:lang w:val="vi-VN"/>
        </w:rPr>
        <w:t>Căn cứ Luật sửa đổi, bổ sung một số điều của Luật Ban hành văn bản quy phạm pháp luật ngày 25 tháng 6 năm 2025;</w:t>
      </w:r>
    </w:p>
    <w:p w14:paraId="32390780" w14:textId="77777777" w:rsidR="00185218" w:rsidRPr="00C67FDD" w:rsidRDefault="00185218" w:rsidP="00C67FDD">
      <w:pPr>
        <w:spacing w:before="160" w:after="0" w:line="240" w:lineRule="auto"/>
        <w:ind w:firstLine="567"/>
        <w:jc w:val="both"/>
        <w:rPr>
          <w:i/>
          <w:iCs/>
          <w:lang w:val="vi-VN"/>
        </w:rPr>
      </w:pPr>
      <w:r w:rsidRPr="00C67FDD">
        <w:rPr>
          <w:i/>
          <w:iCs/>
          <w:lang w:val="vi-VN"/>
        </w:rPr>
        <w:t>Căn cứ Nghị quyết số 190/2025/QH15 ngày 19 tháng 02 năm 2025 của Quốc hội quy định về xử lý một số vấn đề liên quan đến sắp xếp tổ chức bộ máy nhà nước;</w:t>
      </w:r>
    </w:p>
    <w:p w14:paraId="50E183FA" w14:textId="77777777" w:rsidR="00185218" w:rsidRPr="00C67FDD" w:rsidRDefault="00185218" w:rsidP="00C67FDD">
      <w:pPr>
        <w:spacing w:before="160" w:after="0" w:line="240" w:lineRule="auto"/>
        <w:ind w:firstLine="567"/>
        <w:jc w:val="both"/>
        <w:rPr>
          <w:i/>
          <w:iCs/>
          <w:lang w:val="vi-VN"/>
        </w:rPr>
      </w:pPr>
      <w:r w:rsidRPr="00C67FDD">
        <w:rPr>
          <w:i/>
          <w:iCs/>
          <w:lang w:val="vi-VN"/>
        </w:rPr>
        <w:t>Căn cứ Nghị quyết số 202/2025/QH15 ngày 12 tháng 6 năm 2025 của Quốc hội về việc sắp xếp đơn vị hành chính cấp tỉnh;</w:t>
      </w:r>
    </w:p>
    <w:p w14:paraId="7690FCC9" w14:textId="415EEF10" w:rsidR="00185218" w:rsidRPr="00C67FDD" w:rsidRDefault="00185218" w:rsidP="00C67FDD">
      <w:pPr>
        <w:spacing w:before="160" w:after="0" w:line="240" w:lineRule="auto"/>
        <w:ind w:firstLine="567"/>
        <w:jc w:val="both"/>
        <w:rPr>
          <w:i/>
          <w:iCs/>
          <w:lang w:val="en-US"/>
        </w:rPr>
      </w:pPr>
      <w:r w:rsidRPr="00C67FDD">
        <w:rPr>
          <w:i/>
          <w:iCs/>
          <w:lang w:val="vi-VN"/>
        </w:rPr>
        <w:t>Căn cứ Nghị quyết số 76/2025/NQ-UBTVQH15 ngày 14 tháng 4 năm 2025 của Ủ</w:t>
      </w:r>
      <w:r w:rsidR="00753158" w:rsidRPr="00C67FDD">
        <w:rPr>
          <w:i/>
          <w:iCs/>
          <w:lang w:val="vi-VN"/>
        </w:rPr>
        <w:t xml:space="preserve">y ban </w:t>
      </w:r>
      <w:r w:rsidR="00753158" w:rsidRPr="00C67FDD">
        <w:rPr>
          <w:i/>
          <w:iCs/>
          <w:lang w:val="en-US"/>
        </w:rPr>
        <w:t>T</w:t>
      </w:r>
      <w:r w:rsidRPr="00C67FDD">
        <w:rPr>
          <w:i/>
          <w:iCs/>
          <w:lang w:val="vi-VN"/>
        </w:rPr>
        <w:t>hường vụ Quốc hội về việc sắp xếp đơn vị hành chính năm 2025;</w:t>
      </w:r>
    </w:p>
    <w:p w14:paraId="333EAB99" w14:textId="77777777" w:rsidR="00185218" w:rsidRPr="00C67FDD" w:rsidRDefault="00185218" w:rsidP="00C67FDD">
      <w:pPr>
        <w:spacing w:before="160" w:after="0" w:line="240" w:lineRule="auto"/>
        <w:ind w:firstLine="567"/>
        <w:jc w:val="both"/>
        <w:rPr>
          <w:i/>
          <w:iCs/>
        </w:rPr>
      </w:pPr>
      <w:r w:rsidRPr="00C67FDD">
        <w:rPr>
          <w:i/>
          <w:iCs/>
          <w:lang w:val="vi-VN"/>
        </w:rPr>
        <w:t xml:space="preserve">Căn cứ </w:t>
      </w:r>
      <w:r w:rsidRPr="00C67FDD">
        <w:rPr>
          <w:i/>
          <w:iCs/>
        </w:rPr>
        <w:t>Nghị định số 78/2025/NĐ-CP ngày 01 tháng 4 năm 2025 của Chính phủ quy định chi tiết một số điều và biện pháp để tổ chức, hướng dẫn thi hành Luật Ban hành văn bản quy phạm pháp luật;</w:t>
      </w:r>
    </w:p>
    <w:p w14:paraId="7DC30536" w14:textId="77777777" w:rsidR="00724F56" w:rsidRPr="00C67FDD" w:rsidRDefault="00764321" w:rsidP="00C67FDD">
      <w:pPr>
        <w:spacing w:before="160" w:after="0" w:line="240" w:lineRule="auto"/>
        <w:ind w:firstLine="567"/>
        <w:jc w:val="both"/>
        <w:rPr>
          <w:bCs/>
          <w:i/>
          <w:iCs/>
          <w:lang w:val="en-US"/>
        </w:rPr>
      </w:pPr>
      <w:r w:rsidRPr="00C67FDD">
        <w:rPr>
          <w:i/>
          <w:iCs/>
        </w:rPr>
        <w:t xml:space="preserve">Căn cứ </w:t>
      </w:r>
      <w:r w:rsidRPr="00C67FDD">
        <w:rPr>
          <w:bCs/>
          <w:i/>
          <w:iCs/>
        </w:rPr>
        <w:t>Ngh</w:t>
      </w:r>
      <w:r w:rsidRPr="00C67FDD">
        <w:rPr>
          <w:bCs/>
          <w:i/>
          <w:iCs/>
          <w:lang w:val="vi-VN"/>
        </w:rPr>
        <w:t xml:space="preserve">ị định </w:t>
      </w:r>
      <w:r w:rsidRPr="00C67FDD">
        <w:rPr>
          <w:bCs/>
          <w:i/>
          <w:iCs/>
        </w:rPr>
        <w:t xml:space="preserve">số 187/2025/NĐ-CP ngày 01 tháng 7 năm 2025 của Chính phủ </w:t>
      </w:r>
      <w:r w:rsidRPr="00C67FDD">
        <w:rPr>
          <w:bCs/>
          <w:i/>
          <w:iCs/>
          <w:lang w:val="vi-VN"/>
        </w:rPr>
        <w:t>sửa đổi, bổ sung một số điều của Nghị định số 78/2025/NĐ-CP ng</w:t>
      </w:r>
      <w:r w:rsidRPr="00C67FDD">
        <w:rPr>
          <w:bCs/>
          <w:i/>
          <w:iCs/>
        </w:rPr>
        <w:t>ày 01 tháng 4 năm 2025 c</w:t>
      </w:r>
      <w:r w:rsidRPr="00C67FDD">
        <w:rPr>
          <w:bCs/>
          <w:i/>
          <w:iCs/>
          <w:lang w:val="vi-VN"/>
        </w:rPr>
        <w:t>ủa Ch</w:t>
      </w:r>
      <w:r w:rsidRPr="00C67FDD">
        <w:rPr>
          <w:bCs/>
          <w:i/>
          <w:iCs/>
        </w:rPr>
        <w:t>ính ph</w:t>
      </w:r>
      <w:r w:rsidRPr="00C67FDD">
        <w:rPr>
          <w:bCs/>
          <w:i/>
          <w:iCs/>
          <w:lang w:val="vi-VN"/>
        </w:rPr>
        <w:t>ủ quy định chi tiết một số điều v</w:t>
      </w:r>
      <w:r w:rsidRPr="00C67FDD">
        <w:rPr>
          <w:bCs/>
          <w:i/>
          <w:iCs/>
        </w:rPr>
        <w:t>à bi</w:t>
      </w:r>
      <w:r w:rsidRPr="00C67FDD">
        <w:rPr>
          <w:bCs/>
          <w:i/>
          <w:iCs/>
          <w:lang w:val="vi-VN"/>
        </w:rPr>
        <w:t>ện ph</w:t>
      </w:r>
      <w:r w:rsidRPr="00C67FDD">
        <w:rPr>
          <w:bCs/>
          <w:i/>
          <w:iCs/>
        </w:rPr>
        <w:t>áp đ</w:t>
      </w:r>
      <w:r w:rsidRPr="00C67FDD">
        <w:rPr>
          <w:bCs/>
          <w:i/>
          <w:iCs/>
          <w:lang w:val="vi-VN"/>
        </w:rPr>
        <w:t>ể tổ chức, hướng dẫn thi h</w:t>
      </w:r>
      <w:r w:rsidRPr="00C67FDD">
        <w:rPr>
          <w:bCs/>
          <w:i/>
          <w:iCs/>
        </w:rPr>
        <w:t>ành Lu</w:t>
      </w:r>
      <w:r w:rsidRPr="00C67FDD">
        <w:rPr>
          <w:bCs/>
          <w:i/>
          <w:iCs/>
          <w:lang w:val="vi-VN"/>
        </w:rPr>
        <w:t>ật Ban h</w:t>
      </w:r>
      <w:r w:rsidRPr="00C67FDD">
        <w:rPr>
          <w:bCs/>
          <w:i/>
          <w:iCs/>
        </w:rPr>
        <w:t>ành văn b</w:t>
      </w:r>
      <w:r w:rsidRPr="00C67FDD">
        <w:rPr>
          <w:bCs/>
          <w:i/>
          <w:iCs/>
          <w:lang w:val="vi-VN"/>
        </w:rPr>
        <w:t>ản quy phạm ph</w:t>
      </w:r>
      <w:r w:rsidRPr="00C67FDD">
        <w:rPr>
          <w:bCs/>
          <w:i/>
          <w:iCs/>
        </w:rPr>
        <w:t>áp lu</w:t>
      </w:r>
      <w:r w:rsidRPr="00C67FDD">
        <w:rPr>
          <w:bCs/>
          <w:i/>
          <w:iCs/>
          <w:lang w:val="vi-VN"/>
        </w:rPr>
        <w:t>ậ</w:t>
      </w:r>
      <w:r w:rsidR="00724F56" w:rsidRPr="00C67FDD">
        <w:rPr>
          <w:bCs/>
          <w:i/>
          <w:iCs/>
          <w:lang w:val="vi-VN"/>
        </w:rPr>
        <w:t>t</w:t>
      </w:r>
      <w:r w:rsidR="00724F56" w:rsidRPr="00C67FDD">
        <w:rPr>
          <w:bCs/>
          <w:i/>
          <w:iCs/>
          <w:lang w:val="en-US"/>
        </w:rPr>
        <w:t>;</w:t>
      </w:r>
    </w:p>
    <w:p w14:paraId="46085D6E" w14:textId="2770CEF4" w:rsidR="00764321" w:rsidRPr="00C67FDD" w:rsidRDefault="00724F56" w:rsidP="00C67FDD">
      <w:pPr>
        <w:spacing w:before="160" w:after="0" w:line="240" w:lineRule="auto"/>
        <w:ind w:firstLine="567"/>
        <w:jc w:val="both"/>
        <w:rPr>
          <w:i/>
          <w:iCs/>
          <w:lang w:val="en-US"/>
        </w:rPr>
      </w:pPr>
      <w:r w:rsidRPr="00C67FDD">
        <w:rPr>
          <w:i/>
          <w:iCs/>
        </w:rPr>
        <w:t xml:space="preserve">Căn cứ </w:t>
      </w:r>
      <w:r w:rsidR="00764321" w:rsidRPr="00C67FDD">
        <w:rPr>
          <w:bCs/>
          <w:i/>
          <w:iCs/>
        </w:rPr>
        <w:t>Ngh</w:t>
      </w:r>
      <w:r w:rsidR="00764321" w:rsidRPr="00C67FDD">
        <w:rPr>
          <w:bCs/>
          <w:i/>
          <w:iCs/>
          <w:lang w:val="vi-VN"/>
        </w:rPr>
        <w:t>ị định số 79/2025/NĐ-CP ng</w:t>
      </w:r>
      <w:r w:rsidR="00764321" w:rsidRPr="00C67FDD">
        <w:rPr>
          <w:bCs/>
          <w:i/>
          <w:iCs/>
        </w:rPr>
        <w:t>ày 01 tháng 4 năm 2025 c</w:t>
      </w:r>
      <w:r w:rsidR="00764321" w:rsidRPr="00C67FDD">
        <w:rPr>
          <w:bCs/>
          <w:i/>
          <w:iCs/>
          <w:lang w:val="vi-VN"/>
        </w:rPr>
        <w:t>ủa Ch</w:t>
      </w:r>
      <w:r w:rsidR="00764321" w:rsidRPr="00C67FDD">
        <w:rPr>
          <w:bCs/>
          <w:i/>
          <w:iCs/>
        </w:rPr>
        <w:t>ính ph</w:t>
      </w:r>
      <w:r w:rsidR="00764321" w:rsidRPr="00C67FDD">
        <w:rPr>
          <w:bCs/>
          <w:i/>
          <w:iCs/>
          <w:lang w:val="vi-VN"/>
        </w:rPr>
        <w:t>ủ về kiểm tra, r</w:t>
      </w:r>
      <w:r w:rsidR="00764321" w:rsidRPr="00C67FDD">
        <w:rPr>
          <w:bCs/>
          <w:i/>
          <w:iCs/>
        </w:rPr>
        <w:t>à soát, h</w:t>
      </w:r>
      <w:r w:rsidR="00764321" w:rsidRPr="00C67FDD">
        <w:rPr>
          <w:bCs/>
          <w:i/>
          <w:iCs/>
          <w:lang w:val="vi-VN"/>
        </w:rPr>
        <w:t>ệ thống h</w:t>
      </w:r>
      <w:r w:rsidR="00764321" w:rsidRPr="00C67FDD">
        <w:rPr>
          <w:bCs/>
          <w:i/>
          <w:iCs/>
        </w:rPr>
        <w:t>óa và x</w:t>
      </w:r>
      <w:r w:rsidR="00764321" w:rsidRPr="00C67FDD">
        <w:rPr>
          <w:bCs/>
          <w:i/>
          <w:iCs/>
          <w:lang w:val="vi-VN"/>
        </w:rPr>
        <w:t>ử l</w:t>
      </w:r>
      <w:r w:rsidR="00764321" w:rsidRPr="00C67FDD">
        <w:rPr>
          <w:bCs/>
          <w:i/>
          <w:iCs/>
        </w:rPr>
        <w:t>ý văn b</w:t>
      </w:r>
      <w:r w:rsidR="00764321" w:rsidRPr="00C67FDD">
        <w:rPr>
          <w:bCs/>
          <w:i/>
          <w:iCs/>
          <w:lang w:val="vi-VN"/>
        </w:rPr>
        <w:t>ản quy phạm ph</w:t>
      </w:r>
      <w:r w:rsidR="00764321" w:rsidRPr="00C67FDD">
        <w:rPr>
          <w:bCs/>
          <w:i/>
          <w:iCs/>
        </w:rPr>
        <w:t>áp lu</w:t>
      </w:r>
      <w:r w:rsidR="00764321" w:rsidRPr="00C67FDD">
        <w:rPr>
          <w:bCs/>
          <w:i/>
          <w:iCs/>
          <w:lang w:val="vi-VN"/>
        </w:rPr>
        <w:t>ật</w:t>
      </w:r>
      <w:r w:rsidR="00E03DF6" w:rsidRPr="00C67FDD">
        <w:rPr>
          <w:bCs/>
          <w:i/>
          <w:iCs/>
          <w:lang w:val="en-US"/>
        </w:rPr>
        <w:t>;</w:t>
      </w:r>
    </w:p>
    <w:p w14:paraId="3F365AF8" w14:textId="0D297DFC" w:rsidR="006C1F42" w:rsidRPr="00C67FDD" w:rsidRDefault="006C1F42" w:rsidP="00C67FDD">
      <w:pPr>
        <w:spacing w:before="160" w:after="0" w:line="240" w:lineRule="auto"/>
        <w:ind w:firstLine="567"/>
        <w:jc w:val="both"/>
        <w:rPr>
          <w:i/>
          <w:iCs/>
        </w:rPr>
      </w:pPr>
      <w:r w:rsidRPr="00C67FDD">
        <w:rPr>
          <w:i/>
          <w:iCs/>
          <w:lang w:val="vi-VN"/>
        </w:rPr>
        <w:t xml:space="preserve">Theo đề nghị của Giám đốc Sở </w:t>
      </w:r>
      <w:r w:rsidRPr="00C67FDD">
        <w:rPr>
          <w:i/>
          <w:iCs/>
          <w:lang w:val="en-US"/>
        </w:rPr>
        <w:t>Y tế tại Tờ trình số</w:t>
      </w:r>
      <w:r w:rsidR="00CE15B5" w:rsidRPr="00C67FDD">
        <w:rPr>
          <w:i/>
          <w:iCs/>
          <w:lang w:val="en-US"/>
        </w:rPr>
        <w:t xml:space="preserve"> 4499</w:t>
      </w:r>
      <w:r w:rsidRPr="00C67FDD">
        <w:rPr>
          <w:i/>
          <w:iCs/>
          <w:lang w:val="en-US"/>
        </w:rPr>
        <w:t>/TTr-SYT ngày</w:t>
      </w:r>
      <w:r w:rsidR="00CE15B5" w:rsidRPr="00C67FDD">
        <w:rPr>
          <w:i/>
          <w:iCs/>
          <w:lang w:val="en-US"/>
        </w:rPr>
        <w:t xml:space="preserve"> 17</w:t>
      </w:r>
      <w:r w:rsidRPr="00C67FDD">
        <w:rPr>
          <w:i/>
          <w:iCs/>
          <w:lang w:val="en-US"/>
        </w:rPr>
        <w:t xml:space="preserve"> tháng </w:t>
      </w:r>
      <w:r w:rsidR="00CE15B5" w:rsidRPr="00C67FDD">
        <w:rPr>
          <w:i/>
          <w:iCs/>
          <w:lang w:val="en-US"/>
        </w:rPr>
        <w:t>11</w:t>
      </w:r>
      <w:r w:rsidR="00DD3302" w:rsidRPr="00C67FDD">
        <w:rPr>
          <w:i/>
          <w:iCs/>
          <w:lang w:val="en-US"/>
        </w:rPr>
        <w:t xml:space="preserve"> </w:t>
      </w:r>
      <w:r w:rsidRPr="00C67FDD">
        <w:rPr>
          <w:i/>
          <w:iCs/>
          <w:lang w:val="en-US"/>
        </w:rPr>
        <w:t>năm 2025</w:t>
      </w:r>
      <w:r w:rsidR="009C0077" w:rsidRPr="00C67FDD">
        <w:rPr>
          <w:i/>
          <w:iCs/>
        </w:rPr>
        <w:t>.</w:t>
      </w:r>
    </w:p>
    <w:p w14:paraId="08D21F24" w14:textId="77777777" w:rsidR="009330D9" w:rsidRPr="00C67FDD" w:rsidRDefault="009330D9" w:rsidP="00C67FDD">
      <w:pPr>
        <w:spacing w:before="360" w:after="360" w:line="240" w:lineRule="auto"/>
        <w:jc w:val="center"/>
        <w:rPr>
          <w:rFonts w:eastAsia="Times New Roman"/>
          <w:b/>
          <w:bCs/>
          <w:lang w:val="vi-VN"/>
        </w:rPr>
      </w:pPr>
      <w:r w:rsidRPr="00C67FDD">
        <w:rPr>
          <w:rFonts w:eastAsia="Times New Roman"/>
          <w:b/>
          <w:bCs/>
          <w:lang w:val="vi-VN"/>
        </w:rPr>
        <w:t>QUYẾT ĐỊNH:</w:t>
      </w:r>
    </w:p>
    <w:p w14:paraId="7FC405A1" w14:textId="77777777" w:rsidR="00AB2DC9" w:rsidRPr="00C67FDD" w:rsidRDefault="00AB2DC9" w:rsidP="00C67FDD">
      <w:pPr>
        <w:spacing w:before="160" w:after="0" w:line="240" w:lineRule="auto"/>
        <w:ind w:firstLine="567"/>
        <w:jc w:val="both"/>
        <w:rPr>
          <w:lang w:val="en-US"/>
        </w:rPr>
      </w:pPr>
      <w:r w:rsidRPr="00C67FDD">
        <w:rPr>
          <w:b/>
          <w:bCs/>
          <w:lang w:val="vi-VN"/>
        </w:rPr>
        <w:t>Điều 1.</w:t>
      </w:r>
      <w:r w:rsidRPr="00C67FDD">
        <w:rPr>
          <w:b/>
          <w:bCs/>
          <w:lang w:val="en-US"/>
        </w:rPr>
        <w:t xml:space="preserve"> </w:t>
      </w:r>
      <w:r w:rsidRPr="00C67FDD">
        <w:rPr>
          <w:lang w:val="en-US"/>
        </w:rPr>
        <w:t>Áp dụng các văn bản quy phạm pháp luật thuộc lĩnh vực Y tế trên địa bàn tỉnh Đồng Nai, cụ thể như sau:</w:t>
      </w:r>
    </w:p>
    <w:p w14:paraId="7EE6F875" w14:textId="40333589" w:rsidR="00D73CE1" w:rsidRPr="00C67FDD" w:rsidRDefault="001D6D19" w:rsidP="00C67FDD">
      <w:pPr>
        <w:spacing w:before="160" w:after="0" w:line="240" w:lineRule="auto"/>
        <w:ind w:firstLine="567"/>
        <w:jc w:val="both"/>
        <w:rPr>
          <w:noProof/>
        </w:rPr>
      </w:pPr>
      <w:r w:rsidRPr="00C67FDD">
        <w:rPr>
          <w:lang w:val="en-US"/>
        </w:rPr>
        <w:t>1</w:t>
      </w:r>
      <w:r w:rsidR="00D73CE1" w:rsidRPr="00C67FDD">
        <w:rPr>
          <w:lang w:val="nl-NL"/>
        </w:rPr>
        <w:t xml:space="preserve">. </w:t>
      </w:r>
      <w:r w:rsidR="00D73CE1" w:rsidRPr="00C67FDD">
        <w:t xml:space="preserve">Quyết định số 28/2016/QĐ-UBND </w:t>
      </w:r>
      <w:r w:rsidR="00D73CE1" w:rsidRPr="00C67FDD">
        <w:rPr>
          <w:iCs/>
        </w:rPr>
        <w:t>ngày 05 tháng 5 năm 2016</w:t>
      </w:r>
      <w:r w:rsidR="00D73CE1" w:rsidRPr="00C67FDD">
        <w:t xml:space="preserve"> </w:t>
      </w:r>
      <w:r w:rsidR="004D342D" w:rsidRPr="00C67FDD">
        <w:rPr>
          <w:lang w:val="nl-NL"/>
        </w:rPr>
        <w:t>củ</w:t>
      </w:r>
      <w:r w:rsidR="00293894" w:rsidRPr="00C67FDD">
        <w:rPr>
          <w:lang w:val="nl-NL"/>
        </w:rPr>
        <w:t>a Ủy ban nhân dân</w:t>
      </w:r>
      <w:r w:rsidR="004D342D" w:rsidRPr="00C67FDD">
        <w:rPr>
          <w:lang w:val="nl-NL"/>
        </w:rPr>
        <w:t xml:space="preserve"> tỉnh Đồng Nai </w:t>
      </w:r>
      <w:r w:rsidR="00137607" w:rsidRPr="00C67FDD">
        <w:t>q</w:t>
      </w:r>
      <w:r w:rsidR="00D73CE1" w:rsidRPr="00C67FDD">
        <w:t xml:space="preserve">uy định về </w:t>
      </w:r>
      <w:r w:rsidR="00D73CE1" w:rsidRPr="00C67FDD">
        <w:rPr>
          <w:noProof/>
        </w:rPr>
        <w:t>trình tự, thủ tục, nội dung chi, mức chi hỗ trợ một phần chi phí khám, chữa bệnh cho người nghèo trên địa bàn tỉnh Đồng Nai.</w:t>
      </w:r>
    </w:p>
    <w:p w14:paraId="58963C78" w14:textId="12466643" w:rsidR="00D73CE1" w:rsidRPr="00C67FDD" w:rsidRDefault="00F36361" w:rsidP="00C67FDD">
      <w:pPr>
        <w:spacing w:before="120" w:after="0" w:line="240" w:lineRule="auto"/>
        <w:ind w:firstLine="567"/>
        <w:jc w:val="both"/>
        <w:rPr>
          <w:lang w:val="en-US"/>
        </w:rPr>
      </w:pPr>
      <w:r w:rsidRPr="00C67FDD">
        <w:rPr>
          <w:noProof/>
        </w:rPr>
        <w:lastRenderedPageBreak/>
        <w:t>2</w:t>
      </w:r>
      <w:r w:rsidR="00D73CE1" w:rsidRPr="00C67FDD">
        <w:rPr>
          <w:noProof/>
        </w:rPr>
        <w:t xml:space="preserve">. </w:t>
      </w:r>
      <w:r w:rsidR="00D73CE1" w:rsidRPr="00C67FDD">
        <w:t>Quyết định số 52/2020/QĐ-</w:t>
      </w:r>
      <w:r w:rsidR="007C2D20" w:rsidRPr="00C67FDD">
        <w:t xml:space="preserve">UBND ngày 20 tháng 11 năm </w:t>
      </w:r>
      <w:r w:rsidR="00D73CE1" w:rsidRPr="00C67FDD">
        <w:t xml:space="preserve">2020 </w:t>
      </w:r>
      <w:r w:rsidR="004D342D" w:rsidRPr="00C67FDD">
        <w:rPr>
          <w:lang w:val="nl-NL"/>
        </w:rPr>
        <w:t xml:space="preserve">của </w:t>
      </w:r>
      <w:r w:rsidR="007C2D20" w:rsidRPr="00C67FDD">
        <w:rPr>
          <w:lang w:val="nl-NL"/>
        </w:rPr>
        <w:t>Ủy ban nhân dân</w:t>
      </w:r>
      <w:r w:rsidR="004D342D" w:rsidRPr="00C67FDD">
        <w:rPr>
          <w:lang w:val="nl-NL"/>
        </w:rPr>
        <w:t xml:space="preserve"> tỉnh Đồng Nai </w:t>
      </w:r>
      <w:r w:rsidR="00137607" w:rsidRPr="00C67FDD">
        <w:rPr>
          <w:lang w:val="nl-NL"/>
        </w:rPr>
        <w:t>s</w:t>
      </w:r>
      <w:r w:rsidR="00D73CE1" w:rsidRPr="00C67FDD">
        <w:rPr>
          <w:lang w:val="nl-NL"/>
        </w:rPr>
        <w:t>ửa đổi một số điều của Quy định về trình tự, thủ tục, nội dung chi, mức chi hỗ trợ một phần chi phí khám, chữa bệnh cho người nghèo trên địa bàn tỉnh Đồng Nai ban hành kèm theo Quyết định số 28/2016/QĐ-UBND ngày 05 tháng 5 năm 2016 của Ủy ban nhân dân tỉnh Đồng Nai.</w:t>
      </w:r>
    </w:p>
    <w:p w14:paraId="6D4A7CC9" w14:textId="6719EB24" w:rsidR="001D6D19" w:rsidRPr="00C67FDD" w:rsidRDefault="00F36361" w:rsidP="00C67FDD">
      <w:pPr>
        <w:spacing w:before="120" w:after="0" w:line="240" w:lineRule="auto"/>
        <w:ind w:firstLine="567"/>
        <w:jc w:val="both"/>
      </w:pPr>
      <w:r w:rsidRPr="00C67FDD">
        <w:rPr>
          <w:lang w:val="en-US"/>
        </w:rPr>
        <w:t>3</w:t>
      </w:r>
      <w:r w:rsidR="001D6D19" w:rsidRPr="00C67FDD">
        <w:rPr>
          <w:lang w:val="en-US"/>
        </w:rPr>
        <w:t xml:space="preserve">. </w:t>
      </w:r>
      <w:r w:rsidR="001D6D19" w:rsidRPr="00C67FDD">
        <w:t xml:space="preserve">Quyết định số 36/2024/QĐ-UBND ngày 09 tháng 8 năm 2024 của </w:t>
      </w:r>
      <w:r w:rsidR="007C2D20" w:rsidRPr="00C67FDD">
        <w:rPr>
          <w:lang w:val="nl-NL"/>
        </w:rPr>
        <w:t xml:space="preserve">Ủy ban nhân dân </w:t>
      </w:r>
      <w:r w:rsidR="004D342D" w:rsidRPr="00C67FDD">
        <w:rPr>
          <w:lang w:val="nl-NL"/>
        </w:rPr>
        <w:t>tỉnh Đồng Nai</w:t>
      </w:r>
      <w:r w:rsidR="001D6D19" w:rsidRPr="00C67FDD">
        <w:t xml:space="preserve"> ban hành Quy định phương thức chi trả chính sách trợ giúp xã hội đối với đối tượng bảo trợ xã hội trên địa bàn tỉnh Đồng Nai.</w:t>
      </w:r>
    </w:p>
    <w:p w14:paraId="01BC769D" w14:textId="77777777" w:rsidR="00CF4C01" w:rsidRPr="00C67FDD" w:rsidRDefault="00AB2DC9" w:rsidP="00C67FDD">
      <w:pPr>
        <w:spacing w:before="120" w:after="0" w:line="240" w:lineRule="auto"/>
        <w:ind w:firstLine="567"/>
        <w:jc w:val="both"/>
        <w:rPr>
          <w:lang w:val="en-US"/>
        </w:rPr>
      </w:pPr>
      <w:r w:rsidRPr="00C67FDD">
        <w:rPr>
          <w:b/>
          <w:lang w:val="en-US"/>
        </w:rPr>
        <w:t>Điều 2.</w:t>
      </w:r>
      <w:r w:rsidRPr="00C67FDD">
        <w:rPr>
          <w:bCs/>
          <w:lang w:val="en-US"/>
        </w:rPr>
        <w:t xml:space="preserve"> </w:t>
      </w:r>
      <w:r w:rsidRPr="00C67FDD">
        <w:rPr>
          <w:bCs/>
        </w:rPr>
        <w:t>Bãi bỏ</w:t>
      </w:r>
      <w:r w:rsidRPr="00C67FDD">
        <w:rPr>
          <w:b/>
        </w:rPr>
        <w:t xml:space="preserve"> </w:t>
      </w:r>
      <w:bookmarkStart w:id="0" w:name="_Hlk78191622"/>
      <w:r w:rsidRPr="00C67FDD">
        <w:rPr>
          <w:lang w:val="en-US"/>
        </w:rPr>
        <w:t>các văn bản quy phạm pháp luật thuộc lĩnh vực Y tế trên địa bàn tỉnh Đồng Nai, cụ thể như sau:</w:t>
      </w:r>
      <w:bookmarkEnd w:id="0"/>
    </w:p>
    <w:p w14:paraId="4B5B8F40" w14:textId="3C0F4935" w:rsidR="00CF4C01" w:rsidRPr="00C67FDD" w:rsidRDefault="00AB2DC9" w:rsidP="00C67FDD">
      <w:pPr>
        <w:spacing w:before="120" w:after="0" w:line="240" w:lineRule="auto"/>
        <w:ind w:firstLine="567"/>
        <w:jc w:val="both"/>
        <w:rPr>
          <w:lang w:val="en-US"/>
        </w:rPr>
      </w:pPr>
      <w:r w:rsidRPr="00C67FDD">
        <w:rPr>
          <w:lang w:val="en-US"/>
        </w:rPr>
        <w:t xml:space="preserve">1. </w:t>
      </w:r>
      <w:r w:rsidRPr="00C67FDD">
        <w:t>Quyết định số</w:t>
      </w:r>
      <w:r w:rsidR="00A473FC" w:rsidRPr="00C67FDD">
        <w:t xml:space="preserve"> 76/2006/QĐ-UBND ngày 20 tháng 10 năm </w:t>
      </w:r>
      <w:r w:rsidRPr="00C67FDD">
        <w:t>2006 của Ủy ban nhân dân tỉnh Đồ</w:t>
      </w:r>
      <w:r w:rsidR="00137607" w:rsidRPr="00C67FDD">
        <w:t>ng Nai</w:t>
      </w:r>
      <w:r w:rsidRPr="00C67FDD">
        <w:t xml:space="preserve"> ban hành Quy định về tổ chức và hoạt động của Quỹ việc làm dành cho người tàn tật tỉnh Đồng Nai.</w:t>
      </w:r>
    </w:p>
    <w:p w14:paraId="4714BFB2" w14:textId="0465D9A3" w:rsidR="00CF4C01" w:rsidRPr="00C67FDD" w:rsidRDefault="00AB2DC9" w:rsidP="00C67FDD">
      <w:pPr>
        <w:spacing w:before="120" w:after="0" w:line="240" w:lineRule="auto"/>
        <w:ind w:firstLine="567"/>
        <w:jc w:val="both"/>
        <w:rPr>
          <w:lang w:val="en-US"/>
        </w:rPr>
      </w:pPr>
      <w:r w:rsidRPr="00C67FDD">
        <w:rPr>
          <w:lang w:val="en-US"/>
        </w:rPr>
        <w:t xml:space="preserve">2. </w:t>
      </w:r>
      <w:r w:rsidRPr="00C67FDD">
        <w:t>Quyết định số</w:t>
      </w:r>
      <w:r w:rsidR="009776F1" w:rsidRPr="00C67FDD">
        <w:t xml:space="preserve"> 11/2014/QĐ-UBND ngày 10 tháng 4 năm </w:t>
      </w:r>
      <w:r w:rsidRPr="00C67FDD">
        <w:t>2014 của Ủy ban nhân dân tỉnh Đồng Nai về việc quy định mức quà tặng mừng thọ, chúc thọ người cao tuổi trên địa bàn tỉnh Đồng Nai.</w:t>
      </w:r>
    </w:p>
    <w:p w14:paraId="1795F3F2" w14:textId="34748786" w:rsidR="00CF4C01" w:rsidRPr="00C67FDD" w:rsidRDefault="00AB2DC9" w:rsidP="00C67FDD">
      <w:pPr>
        <w:spacing w:before="120" w:after="0" w:line="240" w:lineRule="auto"/>
        <w:ind w:firstLine="567"/>
        <w:jc w:val="both"/>
        <w:rPr>
          <w:lang w:val="en-US"/>
        </w:rPr>
      </w:pPr>
      <w:r w:rsidRPr="00C67FDD">
        <w:t>3. Quyết định số 136/1998/Q</w:t>
      </w:r>
      <w:r w:rsidR="009776F1" w:rsidRPr="00C67FDD">
        <w:t xml:space="preserve">Đ-UB ngày 09 tháng 11 năm </w:t>
      </w:r>
      <w:r w:rsidRPr="00C67FDD">
        <w:t>1998 của Ủy ban nhân dân tỉnh Bình Phước về việ</w:t>
      </w:r>
      <w:r w:rsidR="00535789" w:rsidRPr="00C67FDD">
        <w:t>c t</w:t>
      </w:r>
      <w:r w:rsidRPr="00C67FDD">
        <w:t>ách hệ điều trị của Trung tâm y tế Đồng Phú hợp nhất với Bệnh viện đa khoa tỉnh Bình Phước.</w:t>
      </w:r>
    </w:p>
    <w:p w14:paraId="0ADC5FAE" w14:textId="223D4B48" w:rsidR="00CF4C01" w:rsidRPr="00C67FDD" w:rsidRDefault="00AB2DC9" w:rsidP="00C67FDD">
      <w:pPr>
        <w:spacing w:before="120" w:after="0" w:line="240" w:lineRule="auto"/>
        <w:ind w:firstLine="567"/>
        <w:jc w:val="both"/>
        <w:rPr>
          <w:lang w:val="en-US"/>
        </w:rPr>
      </w:pPr>
      <w:r w:rsidRPr="00C67FDD">
        <w:t>4. Quyết định số</w:t>
      </w:r>
      <w:r w:rsidR="009776F1" w:rsidRPr="00C67FDD">
        <w:t xml:space="preserve"> 01/1999/QĐ-UB ngày 04 tháng 01 năm </w:t>
      </w:r>
      <w:r w:rsidRPr="00C67FDD">
        <w:t>1999 của Ủy ban nhân dân tỉnh Bình Phước về việ</w:t>
      </w:r>
      <w:r w:rsidR="006127BC" w:rsidRPr="00C67FDD">
        <w:t>c p</w:t>
      </w:r>
      <w:r w:rsidRPr="00C67FDD">
        <w:t>hê duyệt đề án xây dựng mạng lưới y tế thôn, bản tỉnh Bình Phước.</w:t>
      </w:r>
    </w:p>
    <w:p w14:paraId="3C217E6D" w14:textId="214F93B1" w:rsidR="00CF4C01" w:rsidRPr="00C67FDD" w:rsidRDefault="00AB2DC9" w:rsidP="00C67FDD">
      <w:pPr>
        <w:spacing w:before="120" w:after="0" w:line="240" w:lineRule="auto"/>
        <w:ind w:firstLine="567"/>
        <w:jc w:val="both"/>
        <w:rPr>
          <w:lang w:val="en-US"/>
        </w:rPr>
      </w:pPr>
      <w:r w:rsidRPr="00C67FDD">
        <w:t>5. Quyết định số</w:t>
      </w:r>
      <w:r w:rsidR="009776F1" w:rsidRPr="00C67FDD">
        <w:t xml:space="preserve"> 63/1999/QĐ-UB ngày 06 tháng 4 năm </w:t>
      </w:r>
      <w:r w:rsidRPr="00C67FDD">
        <w:t>1999 của Ủy ban nhân dân tỉnh Bình Phước về việ</w:t>
      </w:r>
      <w:r w:rsidR="00535789" w:rsidRPr="00C67FDD">
        <w:t>c t</w:t>
      </w:r>
      <w:r w:rsidRPr="00C67FDD">
        <w:t>hành lập Ban chỉ đạo thực hiện đề án xây dựng mạng lưới y tế thôn</w:t>
      </w:r>
      <w:r w:rsidR="00AC7D0E" w:rsidRPr="00C67FDD">
        <w:t>,</w:t>
      </w:r>
      <w:r w:rsidRPr="00C67FDD">
        <w:t xml:space="preserve"> bản tỉnh Bình Phước.</w:t>
      </w:r>
    </w:p>
    <w:p w14:paraId="1E9FCCB7" w14:textId="0E2ECC8C" w:rsidR="00CF4C01" w:rsidRPr="00C67FDD" w:rsidRDefault="00AB2DC9" w:rsidP="00C67FDD">
      <w:pPr>
        <w:spacing w:before="120" w:after="0" w:line="240" w:lineRule="auto"/>
        <w:ind w:firstLine="567"/>
        <w:jc w:val="both"/>
        <w:rPr>
          <w:lang w:val="en-US"/>
        </w:rPr>
      </w:pPr>
      <w:r w:rsidRPr="00C67FDD">
        <w:t xml:space="preserve">6. Quyết định số </w:t>
      </w:r>
      <w:r w:rsidR="009776F1" w:rsidRPr="00C67FDD">
        <w:t xml:space="preserve">102/1999/QĐ-UB ngày 13 tháng 5 năm </w:t>
      </w:r>
      <w:r w:rsidRPr="00C67FDD">
        <w:t>1999 của Ủy ban nhân dân tỉnh Bình Phước về việ</w:t>
      </w:r>
      <w:r w:rsidR="00535789" w:rsidRPr="00C67FDD">
        <w:t>c t</w:t>
      </w:r>
      <w:r w:rsidRPr="00C67FDD">
        <w:t>hành lập Ban chỉ đạo thực hiện Quyết định 19/1999/QĐ-TTg của Thủ tướng Chính phủ.</w:t>
      </w:r>
    </w:p>
    <w:p w14:paraId="39C199AF" w14:textId="5AA389FB" w:rsidR="00CF4C01" w:rsidRPr="00C67FDD" w:rsidRDefault="00AB2DC9" w:rsidP="00C67FDD">
      <w:pPr>
        <w:spacing w:before="120" w:after="0" w:line="240" w:lineRule="auto"/>
        <w:ind w:firstLine="567"/>
        <w:jc w:val="both"/>
        <w:rPr>
          <w:lang w:val="en-US"/>
        </w:rPr>
      </w:pPr>
      <w:r w:rsidRPr="00C67FDD">
        <w:t>7. Quyết định số</w:t>
      </w:r>
      <w:r w:rsidR="009776F1" w:rsidRPr="00C67FDD">
        <w:t xml:space="preserve"> 111/1999/QĐ-UB ngày 19 tháng 5 năm </w:t>
      </w:r>
      <w:r w:rsidRPr="00C67FDD">
        <w:t xml:space="preserve">1999 của Ủy ban nhân dân tỉnh Bình Phước về việc </w:t>
      </w:r>
      <w:r w:rsidR="00535789" w:rsidRPr="00C67FDD">
        <w:t>t</w:t>
      </w:r>
      <w:r w:rsidRPr="00C67FDD">
        <w:t>hành lập Hội đồng giám định y khoa tỉnh Bình Phước.</w:t>
      </w:r>
    </w:p>
    <w:p w14:paraId="6D80171A" w14:textId="09E22030" w:rsidR="00CE15B5" w:rsidRPr="00C67FDD" w:rsidRDefault="00AB2DC9" w:rsidP="00C67FDD">
      <w:pPr>
        <w:spacing w:before="120" w:after="0" w:line="240" w:lineRule="auto"/>
        <w:ind w:firstLine="567"/>
        <w:jc w:val="both"/>
        <w:rPr>
          <w:lang w:val="en-US"/>
        </w:rPr>
      </w:pPr>
      <w:r w:rsidRPr="00C67FDD">
        <w:t>8. Quyết định số</w:t>
      </w:r>
      <w:r w:rsidR="009776F1" w:rsidRPr="00C67FDD">
        <w:t xml:space="preserve"> 141/1999/QĐ-UB ngày 22 tháng 6 năm </w:t>
      </w:r>
      <w:r w:rsidRPr="00C67FDD">
        <w:t xml:space="preserve">1999 của Ủy ban nhân dân tỉnh Bình Phước về việc </w:t>
      </w:r>
      <w:r w:rsidR="006127BC" w:rsidRPr="00C67FDD">
        <w:t>g</w:t>
      </w:r>
      <w:r w:rsidRPr="00C67FDD">
        <w:t>iao chỉ tiêu kế hoạch động viên và huy động lực lượng ngành y tế đảm bảo nhu cầu khi có chiến tranh và các tình huống cần thiết khác.</w:t>
      </w:r>
    </w:p>
    <w:p w14:paraId="02FD34E0" w14:textId="17AF39D0" w:rsidR="00CF4C01" w:rsidRPr="00C67FDD" w:rsidRDefault="00AB2DC9" w:rsidP="00C67FDD">
      <w:pPr>
        <w:spacing w:before="120" w:after="0" w:line="240" w:lineRule="auto"/>
        <w:ind w:firstLine="567"/>
        <w:jc w:val="both"/>
        <w:rPr>
          <w:lang w:val="en-US"/>
        </w:rPr>
      </w:pPr>
      <w:r w:rsidRPr="00C67FDD">
        <w:t>9. Quyết định số</w:t>
      </w:r>
      <w:r w:rsidR="009776F1" w:rsidRPr="00C67FDD">
        <w:t xml:space="preserve"> 175/1999/QĐ-UB ngày 22 tháng 7 năm </w:t>
      </w:r>
      <w:r w:rsidRPr="00C67FDD">
        <w:t>1999 của Ủy ban nhân dân tỉnh Bình Phước về việ</w:t>
      </w:r>
      <w:r w:rsidR="00535789" w:rsidRPr="00C67FDD">
        <w:t>c t</w:t>
      </w:r>
      <w:r w:rsidRPr="00C67FDD">
        <w:t>hành lập tổ chức giám định pháp y tỉnh Bình Phước.</w:t>
      </w:r>
    </w:p>
    <w:p w14:paraId="57517F1C" w14:textId="784A83BD" w:rsidR="00CF4C01" w:rsidRPr="00C67FDD" w:rsidRDefault="00AB2DC9" w:rsidP="00C67FDD">
      <w:pPr>
        <w:spacing w:before="120" w:after="0" w:line="240" w:lineRule="auto"/>
        <w:ind w:firstLine="567"/>
        <w:jc w:val="both"/>
        <w:rPr>
          <w:lang w:val="en-US"/>
        </w:rPr>
      </w:pPr>
      <w:r w:rsidRPr="00C67FDD">
        <w:t>10. Quyết định số</w:t>
      </w:r>
      <w:r w:rsidR="009776F1" w:rsidRPr="00C67FDD">
        <w:t xml:space="preserve"> 73/2000/QĐ-UB ngày 21 tháng 8 năm </w:t>
      </w:r>
      <w:r w:rsidRPr="00C67FDD">
        <w:t xml:space="preserve">2000 của Ủy ban nhân dân tỉnh Bình Phước về việc </w:t>
      </w:r>
      <w:r w:rsidR="006127BC" w:rsidRPr="00C67FDD">
        <w:t>g</w:t>
      </w:r>
      <w:r w:rsidRPr="00C67FDD">
        <w:t xml:space="preserve">iao chỉ tiêu xây dựng lực lượng </w:t>
      </w:r>
      <w:r w:rsidR="00D825C2" w:rsidRPr="00C67FDD">
        <w:t>dự bị động viên</w:t>
      </w:r>
      <w:r w:rsidRPr="00C67FDD">
        <w:t xml:space="preserve"> và huy động ngành Y tế.</w:t>
      </w:r>
    </w:p>
    <w:p w14:paraId="06EEE9E2" w14:textId="4CA5FFB1" w:rsidR="00CF4C01" w:rsidRPr="00C67FDD" w:rsidRDefault="00AB2DC9" w:rsidP="00C67FDD">
      <w:pPr>
        <w:spacing w:before="120" w:after="0" w:line="240" w:lineRule="auto"/>
        <w:ind w:firstLine="567"/>
        <w:jc w:val="both"/>
        <w:rPr>
          <w:lang w:val="en-US"/>
        </w:rPr>
      </w:pPr>
      <w:r w:rsidRPr="00C67FDD">
        <w:t>11. Quyết định số</w:t>
      </w:r>
      <w:r w:rsidR="009776F1" w:rsidRPr="00C67FDD">
        <w:t xml:space="preserve"> 74/2000/QĐ-UB ngày 21 tháng 8 năm </w:t>
      </w:r>
      <w:r w:rsidRPr="00C67FDD">
        <w:t xml:space="preserve">2000 của Ủy ban nhân dân tỉnh Bình Phước về việc </w:t>
      </w:r>
      <w:r w:rsidR="006127BC" w:rsidRPr="00C67FDD">
        <w:t>g</w:t>
      </w:r>
      <w:r w:rsidRPr="00C67FDD">
        <w:t xml:space="preserve">iao chỉ tiêu xây dựng lực lượng </w:t>
      </w:r>
      <w:r w:rsidR="00D825C2" w:rsidRPr="00C67FDD">
        <w:t>dự bị động viên</w:t>
      </w:r>
      <w:r w:rsidRPr="00C67FDD">
        <w:t xml:space="preserve"> và huy động ngành Y tế.</w:t>
      </w:r>
    </w:p>
    <w:p w14:paraId="18CD1616" w14:textId="4CAB7416" w:rsidR="00CF4C01" w:rsidRPr="00C67FDD" w:rsidRDefault="00AB2DC9" w:rsidP="00C67FDD">
      <w:pPr>
        <w:spacing w:before="120" w:after="0" w:line="240" w:lineRule="auto"/>
        <w:ind w:firstLine="567"/>
        <w:jc w:val="both"/>
        <w:rPr>
          <w:lang w:val="en-US"/>
        </w:rPr>
      </w:pPr>
      <w:r w:rsidRPr="00C67FDD">
        <w:lastRenderedPageBreak/>
        <w:t>12. Quyết định số 75/2000/</w:t>
      </w:r>
      <w:r w:rsidR="009776F1" w:rsidRPr="00C67FDD">
        <w:t xml:space="preserve">QĐ-UB ngày 21 tháng 8 năm </w:t>
      </w:r>
      <w:r w:rsidRPr="00C67FDD">
        <w:t xml:space="preserve">2000 của Ủy ban nhân dân tỉnh Bình Phước về việc </w:t>
      </w:r>
      <w:r w:rsidR="006127BC" w:rsidRPr="00C67FDD">
        <w:t>g</w:t>
      </w:r>
      <w:r w:rsidRPr="00C67FDD">
        <w:t xml:space="preserve">iao chỉ tiêu xây dựng lực lượng </w:t>
      </w:r>
      <w:r w:rsidR="00D825C2" w:rsidRPr="00C67FDD">
        <w:t>dự bị động viên</w:t>
      </w:r>
      <w:r w:rsidRPr="00C67FDD">
        <w:t xml:space="preserve"> và huy động ngành Y tế.</w:t>
      </w:r>
    </w:p>
    <w:p w14:paraId="65505A0E" w14:textId="2A3D115F" w:rsidR="00CF4C01" w:rsidRPr="00C67FDD" w:rsidRDefault="00AB2DC9" w:rsidP="00C67FDD">
      <w:pPr>
        <w:spacing w:before="120" w:after="0" w:line="240" w:lineRule="auto"/>
        <w:ind w:firstLine="567"/>
        <w:jc w:val="both"/>
        <w:rPr>
          <w:lang w:val="en-US"/>
        </w:rPr>
      </w:pPr>
      <w:r w:rsidRPr="00C67FDD">
        <w:t>13. Quyết định số</w:t>
      </w:r>
      <w:r w:rsidR="009776F1" w:rsidRPr="00C67FDD">
        <w:t xml:space="preserve"> 76/2000/QĐ-UB ngày 21 tháng 8 năm </w:t>
      </w:r>
      <w:r w:rsidRPr="00C67FDD">
        <w:t xml:space="preserve">2000 của Ủy ban nhân dân tỉnh Bình Phước về việc </w:t>
      </w:r>
      <w:r w:rsidR="006127BC" w:rsidRPr="00C67FDD">
        <w:t>g</w:t>
      </w:r>
      <w:r w:rsidRPr="00C67FDD">
        <w:t xml:space="preserve">iao chỉ tiêu xây dựng lực lượng </w:t>
      </w:r>
      <w:r w:rsidR="00D825C2" w:rsidRPr="00C67FDD">
        <w:t>dự bị động viên</w:t>
      </w:r>
      <w:r w:rsidRPr="00C67FDD">
        <w:t xml:space="preserve"> và huy động ngành Y tế.</w:t>
      </w:r>
    </w:p>
    <w:p w14:paraId="1F4950B0" w14:textId="62B57EEA" w:rsidR="00CF4C01" w:rsidRPr="00C67FDD" w:rsidRDefault="00AB2DC9" w:rsidP="00C67FDD">
      <w:pPr>
        <w:spacing w:before="120" w:after="0" w:line="240" w:lineRule="auto"/>
        <w:ind w:firstLine="567"/>
        <w:jc w:val="both"/>
        <w:rPr>
          <w:lang w:val="en-US"/>
        </w:rPr>
      </w:pPr>
      <w:r w:rsidRPr="00C67FDD">
        <w:rPr>
          <w:lang w:val="en-US"/>
        </w:rPr>
        <w:t xml:space="preserve">14. </w:t>
      </w:r>
      <w:r w:rsidRPr="00C67FDD">
        <w:t>Quyết định số</w:t>
      </w:r>
      <w:r w:rsidR="009776F1" w:rsidRPr="00C67FDD">
        <w:t xml:space="preserve"> 77/2000/QĐ-UB ngày 21 tháng 8 năm </w:t>
      </w:r>
      <w:r w:rsidRPr="00C67FDD">
        <w:t xml:space="preserve">2000 của Ủy ban nhân dân tỉnh Bình Phước về việc </w:t>
      </w:r>
      <w:r w:rsidR="006127BC" w:rsidRPr="00C67FDD">
        <w:t>g</w:t>
      </w:r>
      <w:r w:rsidRPr="00C67FDD">
        <w:t xml:space="preserve">iao chỉ tiêu xây dựng lực lượng </w:t>
      </w:r>
      <w:r w:rsidR="00D825C2" w:rsidRPr="00C67FDD">
        <w:t>dự bị động viên</w:t>
      </w:r>
      <w:r w:rsidRPr="00C67FDD">
        <w:t xml:space="preserve"> và huy động ngành Y tế.</w:t>
      </w:r>
    </w:p>
    <w:p w14:paraId="00E66FA9" w14:textId="1D637221" w:rsidR="00CF4C01" w:rsidRPr="00C67FDD" w:rsidRDefault="00AB2DC9" w:rsidP="00C67FDD">
      <w:pPr>
        <w:spacing w:before="120" w:after="0" w:line="240" w:lineRule="auto"/>
        <w:ind w:firstLine="567"/>
        <w:jc w:val="both"/>
        <w:rPr>
          <w:lang w:val="en-US"/>
        </w:rPr>
      </w:pPr>
      <w:r w:rsidRPr="00C67FDD">
        <w:t>15. Quyết định số</w:t>
      </w:r>
      <w:r w:rsidR="009776F1" w:rsidRPr="00C67FDD">
        <w:t xml:space="preserve"> 78/2000/QĐ-UB ngày 21 tháng 8 năm </w:t>
      </w:r>
      <w:r w:rsidRPr="00C67FDD">
        <w:t xml:space="preserve">2000 của Ủy ban nhân dân tỉnh Bình Phước về việc </w:t>
      </w:r>
      <w:r w:rsidR="006127BC" w:rsidRPr="00C67FDD">
        <w:t>g</w:t>
      </w:r>
      <w:r w:rsidRPr="00C67FDD">
        <w:t xml:space="preserve">iao chỉ tiêu xây dựng lực lượng </w:t>
      </w:r>
      <w:r w:rsidR="00D825C2" w:rsidRPr="00C67FDD">
        <w:t>dự bị động viên</w:t>
      </w:r>
      <w:r w:rsidRPr="00C67FDD">
        <w:t xml:space="preserve"> và huy động ngành Y tế.</w:t>
      </w:r>
    </w:p>
    <w:p w14:paraId="625644F3" w14:textId="29E121B3" w:rsidR="00CF4C01" w:rsidRPr="00C67FDD" w:rsidRDefault="00AB2DC9" w:rsidP="00C67FDD">
      <w:pPr>
        <w:spacing w:before="120" w:after="0" w:line="240" w:lineRule="auto"/>
        <w:ind w:firstLine="567"/>
        <w:jc w:val="both"/>
        <w:rPr>
          <w:lang w:val="en-US"/>
        </w:rPr>
      </w:pPr>
      <w:r w:rsidRPr="00C67FDD">
        <w:t>16. Quyết định số 52</w:t>
      </w:r>
      <w:r w:rsidR="009776F1" w:rsidRPr="00C67FDD">
        <w:t xml:space="preserve">/2002/QĐ-UB ngày 27 tháng 9 năm </w:t>
      </w:r>
      <w:r w:rsidRPr="00C67FDD">
        <w:t>2002 của Ủy ban nhân dân tỉnh Bình Phước Thành lập trạm y tế xã Đồng Tiến trực thuộc Trung tâm y tế huyện Đồng Phú - tỉnh Bình Phước.</w:t>
      </w:r>
    </w:p>
    <w:p w14:paraId="112EFEEA" w14:textId="0F2DDCC6" w:rsidR="00CF4C01" w:rsidRPr="00C67FDD" w:rsidRDefault="00AB2DC9" w:rsidP="00C67FDD">
      <w:pPr>
        <w:spacing w:before="120" w:after="0" w:line="240" w:lineRule="auto"/>
        <w:ind w:firstLine="567"/>
        <w:jc w:val="both"/>
        <w:rPr>
          <w:lang w:val="en-US"/>
        </w:rPr>
      </w:pPr>
      <w:r w:rsidRPr="00C67FDD">
        <w:t>17. Quyết định số</w:t>
      </w:r>
      <w:r w:rsidR="009776F1" w:rsidRPr="00C67FDD">
        <w:t xml:space="preserve"> 53/2002/QĐ-UB ngày 27 tháng 9 năm </w:t>
      </w:r>
      <w:r w:rsidRPr="00C67FDD">
        <w:t>2002 của Ủy ban nhân dân tỉnh Bình Phướ</w:t>
      </w:r>
      <w:r w:rsidR="00535789" w:rsidRPr="00C67FDD">
        <w:t>c t</w:t>
      </w:r>
      <w:r w:rsidRPr="00C67FDD">
        <w:t>hành lập trạm y tế xã Tân Tiến trực thuộc Trung tâm y tế huyện Đồng Phú - tỉnh Bình Phước.</w:t>
      </w:r>
    </w:p>
    <w:p w14:paraId="47F66E03" w14:textId="3435AEE0" w:rsidR="00CF4C01" w:rsidRPr="00C67FDD" w:rsidRDefault="00CF4C01" w:rsidP="00C67FDD">
      <w:pPr>
        <w:spacing w:before="120" w:after="0" w:line="240" w:lineRule="auto"/>
        <w:ind w:firstLine="567"/>
        <w:jc w:val="both"/>
        <w:rPr>
          <w:lang w:val="en-US"/>
        </w:rPr>
      </w:pPr>
      <w:r w:rsidRPr="00C67FDD">
        <w:t>18. Quyết định số</w:t>
      </w:r>
      <w:r w:rsidR="009776F1" w:rsidRPr="00C67FDD">
        <w:t xml:space="preserve"> 54/2002/QĐ-UB ngày 27 tháng 9 năm </w:t>
      </w:r>
      <w:r w:rsidRPr="00C67FDD">
        <w:t>2002 của Ủy ban nhân dân tỉnh Bình Phướ</w:t>
      </w:r>
      <w:r w:rsidR="00535789" w:rsidRPr="00C67FDD">
        <w:t>c t</w:t>
      </w:r>
      <w:r w:rsidRPr="00C67FDD">
        <w:t>hành lập trạm y tế phường Tân Phú trực thuộc Trung tâm y tế thị xã Đồng Xoài - tỉnh Bình Phước.</w:t>
      </w:r>
    </w:p>
    <w:p w14:paraId="13AF15DE" w14:textId="17DEB89A" w:rsidR="00CF4C01" w:rsidRPr="00C67FDD" w:rsidRDefault="00CF4C01" w:rsidP="00C67FDD">
      <w:pPr>
        <w:spacing w:before="120" w:after="0" w:line="240" w:lineRule="auto"/>
        <w:ind w:firstLine="567"/>
        <w:jc w:val="both"/>
        <w:rPr>
          <w:lang w:val="en-US"/>
        </w:rPr>
      </w:pPr>
      <w:r w:rsidRPr="00C67FDD">
        <w:t>19. Quyết định số</w:t>
      </w:r>
      <w:r w:rsidR="009776F1" w:rsidRPr="00C67FDD">
        <w:t xml:space="preserve"> 55/2002/QĐ-UB ngày 27 tháng 9 năm </w:t>
      </w:r>
      <w:r w:rsidRPr="00C67FDD">
        <w:t>2002 của Ủy ban nhân dân tỉnh Bình Phướ</w:t>
      </w:r>
      <w:r w:rsidR="00535789" w:rsidRPr="00C67FDD">
        <w:t>c t</w:t>
      </w:r>
      <w:r w:rsidRPr="00C67FDD">
        <w:t>hành lập trạm y tế xã Thuận Phú trực thuộc Trung tâm y tế huyện Đồng Phú - tỉnh Bình Phước.</w:t>
      </w:r>
    </w:p>
    <w:p w14:paraId="1C9EDB2E" w14:textId="3CA72986" w:rsidR="00CF4C01" w:rsidRPr="00C67FDD" w:rsidRDefault="00CF4C01" w:rsidP="00C67FDD">
      <w:pPr>
        <w:spacing w:before="120" w:after="0" w:line="240" w:lineRule="auto"/>
        <w:ind w:firstLine="567"/>
        <w:jc w:val="both"/>
        <w:rPr>
          <w:lang w:val="en-US"/>
        </w:rPr>
      </w:pPr>
      <w:r w:rsidRPr="00C67FDD">
        <w:t>20. Quyết định số</w:t>
      </w:r>
      <w:r w:rsidR="009776F1" w:rsidRPr="00C67FDD">
        <w:t xml:space="preserve"> 56/2002/QĐ-UB ngày 27 tháng 9 năm </w:t>
      </w:r>
      <w:r w:rsidRPr="00C67FDD">
        <w:t xml:space="preserve">2002 của Ủy ban nhân dân tỉnh Bình Phước </w:t>
      </w:r>
      <w:r w:rsidR="00535789" w:rsidRPr="00C67FDD">
        <w:t>t</w:t>
      </w:r>
      <w:r w:rsidRPr="00C67FDD">
        <w:t>hành lập trạm y tế xã Phước Sơn trực thuộc Trung tâm y tế huyện Bù Đăng - tỉnh Bình Phước.</w:t>
      </w:r>
    </w:p>
    <w:p w14:paraId="7539DC68" w14:textId="71C28924" w:rsidR="00CF4C01" w:rsidRPr="00C67FDD" w:rsidRDefault="00CF4C01" w:rsidP="00C67FDD">
      <w:pPr>
        <w:spacing w:before="120" w:after="0" w:line="240" w:lineRule="auto"/>
        <w:ind w:firstLine="567"/>
        <w:jc w:val="both"/>
        <w:rPr>
          <w:lang w:val="en-US"/>
        </w:rPr>
      </w:pPr>
      <w:r w:rsidRPr="00C67FDD">
        <w:t>21. Quyết định số</w:t>
      </w:r>
      <w:r w:rsidR="00536BD9" w:rsidRPr="00C67FDD">
        <w:t xml:space="preserve"> 57/2002/QĐ-UB ngày 27 tháng 9 năm </w:t>
      </w:r>
      <w:r w:rsidRPr="00C67FDD">
        <w:t>2002 của Ủy ban nhân dân tỉnh Bình Phướ</w:t>
      </w:r>
      <w:r w:rsidR="00535789" w:rsidRPr="00C67FDD">
        <w:t>c t</w:t>
      </w:r>
      <w:r w:rsidRPr="00C67FDD">
        <w:t>hành lập trạm y tế quân dân y Tà Thiết tỉnh Bình Phước.</w:t>
      </w:r>
    </w:p>
    <w:p w14:paraId="10883684" w14:textId="4582AB57" w:rsidR="00CF4C01" w:rsidRPr="00C67FDD" w:rsidRDefault="00CF4C01" w:rsidP="00C67FDD">
      <w:pPr>
        <w:spacing w:before="120" w:after="0" w:line="240" w:lineRule="auto"/>
        <w:ind w:firstLine="567"/>
        <w:jc w:val="both"/>
        <w:rPr>
          <w:lang w:val="en-US"/>
        </w:rPr>
      </w:pPr>
      <w:r w:rsidRPr="00C67FDD">
        <w:t>22. Quyết định số 58/2</w:t>
      </w:r>
      <w:r w:rsidR="00536BD9" w:rsidRPr="00C67FDD">
        <w:t xml:space="preserve">002/QĐ-UB ngày 27 tháng 9 năm </w:t>
      </w:r>
      <w:r w:rsidRPr="00C67FDD">
        <w:t>2002 của Ủy ban nhân dân tỉnh Bình Phướ</w:t>
      </w:r>
      <w:r w:rsidR="00535789" w:rsidRPr="00C67FDD">
        <w:t>c t</w:t>
      </w:r>
      <w:r w:rsidRPr="00C67FDD">
        <w:t>hành lập trạm y tế xã Phú Nghĩa trực thuộc Trung tâm y tế huyện Phước Long - tỉnh Bình Phước.</w:t>
      </w:r>
    </w:p>
    <w:p w14:paraId="3B111265" w14:textId="1C0639AA" w:rsidR="00CF4C01" w:rsidRPr="00C67FDD" w:rsidRDefault="00CF4C01" w:rsidP="00C67FDD">
      <w:pPr>
        <w:spacing w:before="120" w:after="0" w:line="240" w:lineRule="auto"/>
        <w:ind w:firstLine="567"/>
        <w:jc w:val="both"/>
        <w:rPr>
          <w:lang w:val="en-US"/>
        </w:rPr>
      </w:pPr>
      <w:r w:rsidRPr="00C67FDD">
        <w:t>23. Quyết định số</w:t>
      </w:r>
      <w:r w:rsidR="00536BD9" w:rsidRPr="00C67FDD">
        <w:t xml:space="preserve"> 60/2002/QĐ-UB ngày 27 tháng 9 năm </w:t>
      </w:r>
      <w:r w:rsidRPr="00C67FDD">
        <w:t>2002 của Ủy ban nhân dân tỉnh Bình Phướ</w:t>
      </w:r>
      <w:r w:rsidR="00535789" w:rsidRPr="00C67FDD">
        <w:t>c t</w:t>
      </w:r>
      <w:r w:rsidRPr="00C67FDD">
        <w:t>hành lập trạm y tế xã Minh Thắng trực thuộc Trung tâm y tế huyện Bình Long - tỉnh Bình Phước.</w:t>
      </w:r>
    </w:p>
    <w:p w14:paraId="512D83B4" w14:textId="17BCB250" w:rsidR="00CF4C01" w:rsidRPr="00C67FDD" w:rsidRDefault="00CF4C01" w:rsidP="00C67FDD">
      <w:pPr>
        <w:spacing w:before="120" w:after="0" w:line="240" w:lineRule="auto"/>
        <w:ind w:firstLine="567"/>
        <w:jc w:val="both"/>
        <w:rPr>
          <w:lang w:val="en-US"/>
        </w:rPr>
      </w:pPr>
      <w:r w:rsidRPr="00C67FDD">
        <w:t>24. Quyết định số</w:t>
      </w:r>
      <w:r w:rsidR="00536BD9" w:rsidRPr="00C67FDD">
        <w:t xml:space="preserve"> 63/2002/QĐ-UB ngày 16 tháng 10 năm </w:t>
      </w:r>
      <w:r w:rsidRPr="00C67FDD">
        <w:t>2002 của Ủy ban nhân dân tỉnh Bình Phướ</w:t>
      </w:r>
      <w:r w:rsidR="00535789" w:rsidRPr="00C67FDD">
        <w:t>c tách Phòng T</w:t>
      </w:r>
      <w:r w:rsidRPr="00C67FDD">
        <w:t>ổ chức - Hành chính thuộc Sở Y tế thành 02 phòng: Phòng Tổ chức - Cán bộ và Phòng Hành chính - Quản trị.</w:t>
      </w:r>
    </w:p>
    <w:p w14:paraId="1D58F1F1" w14:textId="0A2B0C2C" w:rsidR="009F40BF" w:rsidRPr="00C67FDD" w:rsidRDefault="00CF4C01" w:rsidP="00C67FDD">
      <w:pPr>
        <w:spacing w:before="120" w:after="0" w:line="240" w:lineRule="auto"/>
        <w:ind w:firstLine="567"/>
        <w:jc w:val="both"/>
        <w:rPr>
          <w:lang w:val="en-US"/>
        </w:rPr>
      </w:pPr>
      <w:r w:rsidRPr="00C67FDD">
        <w:t>25. Quyết định số</w:t>
      </w:r>
      <w:r w:rsidR="00536BD9" w:rsidRPr="00C67FDD">
        <w:t xml:space="preserve"> 64/2002/QĐ-UB ngày 22 tháng 10 năm </w:t>
      </w:r>
      <w:r w:rsidRPr="00C67FDD">
        <w:t>2002 của Ủy ban nhân dân tỉnh Bình Phướ</w:t>
      </w:r>
      <w:r w:rsidR="00535789" w:rsidRPr="00C67FDD">
        <w:t>c t</w:t>
      </w:r>
      <w:r w:rsidRPr="00C67FDD">
        <w:t xml:space="preserve">hành lập Phòng khám đa khoa khu vực thị trấn Phước Bình trực thuộc </w:t>
      </w:r>
      <w:r w:rsidR="006127BC" w:rsidRPr="00C67FDD">
        <w:t>T</w:t>
      </w:r>
      <w:r w:rsidRPr="00C67FDD">
        <w:t>rung tâm Y tế huyện Phước Long, tỉnh Bình Phước.</w:t>
      </w:r>
    </w:p>
    <w:p w14:paraId="782E49DC" w14:textId="5706E42B" w:rsidR="009F40BF" w:rsidRPr="00C67FDD" w:rsidRDefault="00CF4C01" w:rsidP="00C67FDD">
      <w:pPr>
        <w:spacing w:before="140" w:after="0" w:line="240" w:lineRule="auto"/>
        <w:ind w:firstLine="567"/>
        <w:jc w:val="both"/>
        <w:rPr>
          <w:lang w:val="en-US"/>
        </w:rPr>
      </w:pPr>
      <w:r w:rsidRPr="00C67FDD">
        <w:lastRenderedPageBreak/>
        <w:t xml:space="preserve">26. </w:t>
      </w:r>
      <w:r w:rsidR="009F40BF" w:rsidRPr="00C67FDD">
        <w:t>Quyết định số 67/2002/QĐ-UB</w:t>
      </w:r>
      <w:r w:rsidR="00536BD9" w:rsidRPr="00C67FDD">
        <w:t xml:space="preserve"> ngày 24 tháng 10 năm </w:t>
      </w:r>
      <w:r w:rsidR="009F40BF" w:rsidRPr="00C67FDD">
        <w:t>2002 của Ủy ban nhân dân tỉnh Bình Phướ</w:t>
      </w:r>
      <w:r w:rsidR="00535789" w:rsidRPr="00C67FDD">
        <w:t>c t</w:t>
      </w:r>
      <w:r w:rsidR="009F40BF" w:rsidRPr="00C67FDD">
        <w:t>hành lập Phòng khám đa khoa khu vực thị trấn Chơn Thành trực thuộ</w:t>
      </w:r>
      <w:r w:rsidR="006127BC" w:rsidRPr="00C67FDD">
        <w:t>c T</w:t>
      </w:r>
      <w:r w:rsidR="009F40BF" w:rsidRPr="00C67FDD">
        <w:t>rung tâm Y tế huyện Bình Long, tỉnh Bình Phước.</w:t>
      </w:r>
    </w:p>
    <w:p w14:paraId="3235E855" w14:textId="02EF2DAE" w:rsidR="009F40BF" w:rsidRPr="00C67FDD" w:rsidRDefault="009F40BF" w:rsidP="00C67FDD">
      <w:pPr>
        <w:spacing w:before="140" w:after="0" w:line="240" w:lineRule="auto"/>
        <w:ind w:firstLine="567"/>
        <w:jc w:val="both"/>
        <w:rPr>
          <w:lang w:val="en-US"/>
        </w:rPr>
      </w:pPr>
      <w:r w:rsidRPr="00C67FDD">
        <w:t>27. Quyết định số</w:t>
      </w:r>
      <w:r w:rsidR="00536BD9" w:rsidRPr="00C67FDD">
        <w:t xml:space="preserve"> 69/2002/QĐ-UB ngày 24 tháng 10 năm </w:t>
      </w:r>
      <w:r w:rsidRPr="00C67FDD">
        <w:t>2002 của Ủy ban nhân dân tỉnh Bình Phướ</w:t>
      </w:r>
      <w:r w:rsidR="00535789" w:rsidRPr="00C67FDD">
        <w:t>c t</w:t>
      </w:r>
      <w:r w:rsidRPr="00C67FDD">
        <w:t>hành lập Phòng khám đa khoa khu vực Thanh Hoà trực thuộ</w:t>
      </w:r>
      <w:r w:rsidR="006127BC" w:rsidRPr="00C67FDD">
        <w:t>c T</w:t>
      </w:r>
      <w:r w:rsidRPr="00C67FDD">
        <w:t>rung tâm Y tế huyện Lộc Ninh, tỉnh Bình Phước.</w:t>
      </w:r>
    </w:p>
    <w:p w14:paraId="69B49448" w14:textId="2CECA866" w:rsidR="009F40BF" w:rsidRPr="00C67FDD" w:rsidRDefault="009F40BF" w:rsidP="00C67FDD">
      <w:pPr>
        <w:spacing w:before="140" w:after="0" w:line="240" w:lineRule="auto"/>
        <w:ind w:firstLine="567"/>
        <w:jc w:val="both"/>
      </w:pPr>
      <w:r w:rsidRPr="00C67FDD">
        <w:rPr>
          <w:lang w:val="en-US"/>
        </w:rPr>
        <w:t xml:space="preserve">28. </w:t>
      </w:r>
      <w:r w:rsidRPr="00C67FDD">
        <w:t>Quyết định số</w:t>
      </w:r>
      <w:r w:rsidR="00536BD9" w:rsidRPr="00C67FDD">
        <w:t xml:space="preserve"> 43/2003/QĐ-UB ngày 08 tháng 5 năm </w:t>
      </w:r>
      <w:r w:rsidRPr="00C67FDD">
        <w:t xml:space="preserve">2003 của Ủy ban nhân dân tỉnh Bình Phước </w:t>
      </w:r>
      <w:r w:rsidR="00535789" w:rsidRPr="00C67FDD">
        <w:t>t</w:t>
      </w:r>
      <w:r w:rsidRPr="00C67FDD">
        <w:t>hành lập Trung tâm Y tế huyện Bù Đốp, tỉnh Bình Phước.</w:t>
      </w:r>
    </w:p>
    <w:p w14:paraId="05F603B6" w14:textId="4DB6425D" w:rsidR="009F40BF" w:rsidRPr="00C67FDD" w:rsidRDefault="009F40BF" w:rsidP="00C67FDD">
      <w:pPr>
        <w:spacing w:before="140" w:after="0" w:line="240" w:lineRule="auto"/>
        <w:ind w:firstLine="567"/>
        <w:jc w:val="both"/>
      </w:pPr>
      <w:r w:rsidRPr="00C67FDD">
        <w:t>29. Quyết định số</w:t>
      </w:r>
      <w:r w:rsidR="00536BD9" w:rsidRPr="00C67FDD">
        <w:t xml:space="preserve"> 44/2003/QĐ-UB ngày 08 tháng 5 năm </w:t>
      </w:r>
      <w:r w:rsidRPr="00C67FDD">
        <w:t>2003 của Ủy ban nhân dân tỉnh Bình Phướ</w:t>
      </w:r>
      <w:r w:rsidR="00535789" w:rsidRPr="00C67FDD">
        <w:t>c t</w:t>
      </w:r>
      <w:r w:rsidRPr="00C67FDD">
        <w:t>hành lập Trung tâm Y tế huyện Chơn Thành, tỉnh Bình Phước.</w:t>
      </w:r>
    </w:p>
    <w:p w14:paraId="32F5DD11" w14:textId="06D8782A" w:rsidR="009F40BF" w:rsidRPr="00C67FDD" w:rsidRDefault="009F40BF" w:rsidP="00C67FDD">
      <w:pPr>
        <w:spacing w:before="140" w:after="0" w:line="240" w:lineRule="auto"/>
        <w:ind w:firstLine="567"/>
        <w:jc w:val="both"/>
      </w:pPr>
      <w:r w:rsidRPr="00C67FDD">
        <w:t>30. Quyết định số</w:t>
      </w:r>
      <w:r w:rsidR="00536BD9" w:rsidRPr="00C67FDD">
        <w:t xml:space="preserve"> 74/2003/QĐ-UB ngày 11 tháng 8 năm </w:t>
      </w:r>
      <w:r w:rsidRPr="00C67FDD">
        <w:t>2003 của Ủy ban nhân dân tỉnh Bình Phướ</w:t>
      </w:r>
      <w:r w:rsidR="006127BC" w:rsidRPr="00C67FDD">
        <w:t>c c</w:t>
      </w:r>
      <w:r w:rsidRPr="00C67FDD">
        <w:t>ho phép thành lập Hội Đông y huyện Bù Đốp tỉnh Bình Phước.</w:t>
      </w:r>
    </w:p>
    <w:p w14:paraId="73F2BDE5" w14:textId="4677967E" w:rsidR="009F40BF" w:rsidRPr="00C67FDD" w:rsidRDefault="009F40BF" w:rsidP="00C67FDD">
      <w:pPr>
        <w:spacing w:before="140" w:after="0" w:line="240" w:lineRule="auto"/>
        <w:ind w:firstLine="567"/>
        <w:jc w:val="both"/>
      </w:pPr>
      <w:r w:rsidRPr="00C67FDD">
        <w:t>31. Quyết định số</w:t>
      </w:r>
      <w:r w:rsidR="00536BD9" w:rsidRPr="00C67FDD">
        <w:t xml:space="preserve"> 83/2003/QĐ-UB ngày 17 tháng 9 năm </w:t>
      </w:r>
      <w:r w:rsidRPr="00C67FDD">
        <w:t>2003 của Ủy ban nhân dân tỉnh Bình Phướ</w:t>
      </w:r>
      <w:r w:rsidR="006127BC" w:rsidRPr="00C67FDD">
        <w:t>c c</w:t>
      </w:r>
      <w:r w:rsidRPr="00C67FDD">
        <w:t>ho phép thành lập Hội Đông y huyện Chơn Thành tỉnh Bình Phước.</w:t>
      </w:r>
    </w:p>
    <w:p w14:paraId="7A55111F" w14:textId="44B167C9" w:rsidR="009F40BF" w:rsidRPr="00C67FDD" w:rsidRDefault="009F40BF" w:rsidP="00C67FDD">
      <w:pPr>
        <w:spacing w:before="140" w:after="0" w:line="240" w:lineRule="auto"/>
        <w:ind w:firstLine="567"/>
        <w:jc w:val="both"/>
      </w:pPr>
      <w:r w:rsidRPr="00C67FDD">
        <w:t>32. Quyết định số</w:t>
      </w:r>
      <w:r w:rsidR="00536BD9" w:rsidRPr="00C67FDD">
        <w:t xml:space="preserve"> 67/2005/QĐ-UB ngày 20 tháng 7 năm </w:t>
      </w:r>
      <w:r w:rsidRPr="00C67FDD">
        <w:t>2005 của Ủy ban nhân dân tỉnh Bình Phướ</w:t>
      </w:r>
      <w:r w:rsidR="00137607" w:rsidRPr="00C67FDD">
        <w:t>c b</w:t>
      </w:r>
      <w:r w:rsidRPr="00C67FDD">
        <w:t>an hành Quy định thực hiện khám, chữa bệnh cho trẻ em dưới 6 tuổi không phải trả tiền tại cơ sở y tế công lập.</w:t>
      </w:r>
    </w:p>
    <w:p w14:paraId="50A238CF" w14:textId="435C63C7" w:rsidR="009F40BF" w:rsidRPr="00C67FDD" w:rsidRDefault="009F40BF" w:rsidP="00C67FDD">
      <w:pPr>
        <w:spacing w:before="140" w:after="0" w:line="240" w:lineRule="auto"/>
        <w:ind w:firstLine="567"/>
        <w:jc w:val="both"/>
      </w:pPr>
      <w:r w:rsidRPr="00C67FDD">
        <w:t>33. Quyết định số</w:t>
      </w:r>
      <w:r w:rsidR="00536BD9" w:rsidRPr="00C67FDD">
        <w:t xml:space="preserve"> 112/2005/QĐ-UB ngày 29 tháng 9 năm </w:t>
      </w:r>
      <w:r w:rsidRPr="00C67FDD">
        <w:t>2005 của Ủy ban nhân dân tỉnh Bình Phướ</w:t>
      </w:r>
      <w:r w:rsidR="00137607" w:rsidRPr="00C67FDD">
        <w:t>c b</w:t>
      </w:r>
      <w:r w:rsidRPr="00C67FDD">
        <w:t>an hành Chương trình hành động thực hiện Nghị quyết số 46-NQ/TW của Bộ</w:t>
      </w:r>
      <w:r w:rsidR="00535789" w:rsidRPr="00C67FDD">
        <w:t xml:space="preserve"> C</w:t>
      </w:r>
      <w:r w:rsidRPr="00C67FDD">
        <w:t>hính trị về công tác bảo vệ, chăm sóc sức khỏe nhân dân trong tình hình mới.</w:t>
      </w:r>
    </w:p>
    <w:p w14:paraId="701481EF" w14:textId="2CD9FEED" w:rsidR="009F40BF" w:rsidRPr="00C67FDD" w:rsidRDefault="009F40BF" w:rsidP="00C67FDD">
      <w:pPr>
        <w:spacing w:before="140" w:after="0" w:line="240" w:lineRule="auto"/>
        <w:ind w:firstLine="567"/>
        <w:jc w:val="both"/>
      </w:pPr>
      <w:r w:rsidRPr="00C67FDD">
        <w:t>34. Quyết định số</w:t>
      </w:r>
      <w:r w:rsidR="00536BD9" w:rsidRPr="00C67FDD">
        <w:t xml:space="preserve"> 134/2005/QĐ-UB ngày 23 tháng 11 năm </w:t>
      </w:r>
      <w:r w:rsidRPr="00C67FDD">
        <w:t>2005 của Ủy ban nhân dân tỉnh Bình Phướ</w:t>
      </w:r>
      <w:r w:rsidR="00535789" w:rsidRPr="00C67FDD">
        <w:t>c t</w:t>
      </w:r>
      <w:r w:rsidRPr="00C67FDD">
        <w:t>hành lập Trung tâm y tế dự phòng huyện Bình Long trên cơ sở hợp nhất các Đội y tế chuyên ngành thuộc Trung tâm y tế huyện Bình Long.</w:t>
      </w:r>
    </w:p>
    <w:p w14:paraId="6F1342F3" w14:textId="79D29DA6" w:rsidR="009F40BF" w:rsidRPr="00C67FDD" w:rsidRDefault="009F40BF" w:rsidP="00C67FDD">
      <w:pPr>
        <w:spacing w:before="140" w:after="0" w:line="240" w:lineRule="auto"/>
        <w:ind w:firstLine="567"/>
        <w:jc w:val="both"/>
      </w:pPr>
      <w:r w:rsidRPr="00C67FDD">
        <w:t>35. Quyết định số</w:t>
      </w:r>
      <w:r w:rsidR="00536BD9" w:rsidRPr="00C67FDD">
        <w:t xml:space="preserve"> 135/2005/QĐ-UB ngày 23 tháng 11 năm </w:t>
      </w:r>
      <w:r w:rsidRPr="00C67FDD">
        <w:t>2005 của Ủy ban nhân dân tỉnh Bình Phướ</w:t>
      </w:r>
      <w:r w:rsidR="00535789" w:rsidRPr="00C67FDD">
        <w:t>c t</w:t>
      </w:r>
      <w:r w:rsidRPr="00C67FDD">
        <w:t xml:space="preserve">hành lập Trung tâm y tế dự phòng </w:t>
      </w:r>
      <w:r w:rsidR="00D825C2" w:rsidRPr="00C67FDD">
        <w:t>h</w:t>
      </w:r>
      <w:r w:rsidRPr="00C67FDD">
        <w:t xml:space="preserve">uyện Phước Long trên cơ sở hợp nhất các Đội y tế chuyên ngành thuộc Trung </w:t>
      </w:r>
      <w:r w:rsidR="00D825C2" w:rsidRPr="00C67FDD">
        <w:t>t</w:t>
      </w:r>
      <w:r w:rsidR="00535789" w:rsidRPr="00C67FDD">
        <w:t>âm Y</w:t>
      </w:r>
      <w:r w:rsidRPr="00C67FDD">
        <w:t xml:space="preserve"> tế </w:t>
      </w:r>
      <w:r w:rsidR="00D825C2" w:rsidRPr="00C67FDD">
        <w:t>h</w:t>
      </w:r>
      <w:r w:rsidRPr="00C67FDD">
        <w:t>uyện Phước Long.</w:t>
      </w:r>
    </w:p>
    <w:p w14:paraId="29C1E445" w14:textId="5E913029" w:rsidR="009F40BF" w:rsidRPr="00C67FDD" w:rsidRDefault="009F40BF" w:rsidP="00C67FDD">
      <w:pPr>
        <w:spacing w:before="140" w:after="0" w:line="240" w:lineRule="auto"/>
        <w:ind w:firstLine="567"/>
        <w:jc w:val="both"/>
      </w:pPr>
      <w:r w:rsidRPr="00C67FDD">
        <w:t>36. Quyết định số</w:t>
      </w:r>
      <w:r w:rsidR="00536BD9" w:rsidRPr="00C67FDD">
        <w:t xml:space="preserve"> 136/2005/QĐ-UB ngày 23 tháng 11 năm </w:t>
      </w:r>
      <w:r w:rsidRPr="00C67FDD">
        <w:t xml:space="preserve">2005 của Ủy ban nhân dân tỉnh Bình Phước Thành lập Trung tâm y tế dự phòng huyện Lộc Ninh trên cơ sở hợp nhất các Đội y tế chuyên ngành thuộc Trung tâm </w:t>
      </w:r>
      <w:r w:rsidR="00535789" w:rsidRPr="00C67FDD">
        <w:t>Y</w:t>
      </w:r>
      <w:r w:rsidRPr="00C67FDD">
        <w:t xml:space="preserve"> tế huyện Lộc Ninh.</w:t>
      </w:r>
    </w:p>
    <w:p w14:paraId="750D9D70" w14:textId="04D9335F" w:rsidR="009F40BF" w:rsidRPr="00C67FDD" w:rsidRDefault="009F40BF" w:rsidP="00C67FDD">
      <w:pPr>
        <w:spacing w:before="140" w:after="0" w:line="240" w:lineRule="auto"/>
        <w:ind w:firstLine="567"/>
        <w:jc w:val="both"/>
      </w:pPr>
      <w:r w:rsidRPr="00C67FDD">
        <w:t>37. Quyết định số 137/2005/Q</w:t>
      </w:r>
      <w:r w:rsidR="00536BD9" w:rsidRPr="00C67FDD">
        <w:t xml:space="preserve">Đ-UB ngày 23 tháng 11 năm </w:t>
      </w:r>
      <w:r w:rsidRPr="00C67FDD">
        <w:t>2005 của Ủy ban nhân dân tỉnh Bình Phướ</w:t>
      </w:r>
      <w:r w:rsidR="00535789" w:rsidRPr="00C67FDD">
        <w:t>c t</w:t>
      </w:r>
      <w:r w:rsidRPr="00C67FDD">
        <w:t xml:space="preserve">hành lập Trung tâm y tế dự phòng </w:t>
      </w:r>
      <w:r w:rsidR="00E50A2E" w:rsidRPr="00C67FDD">
        <w:t>huyện</w:t>
      </w:r>
      <w:r w:rsidRPr="00C67FDD">
        <w:t xml:space="preserve"> Bù Đăng trên cơ sở hợp nhất các Đội y tế chuyên ngành thuộ</w:t>
      </w:r>
      <w:r w:rsidR="00535789" w:rsidRPr="00C67FDD">
        <w:t>c Trung tâm Y</w:t>
      </w:r>
      <w:r w:rsidRPr="00C67FDD">
        <w:t xml:space="preserve"> tế huyện Bù Đăng.</w:t>
      </w:r>
    </w:p>
    <w:p w14:paraId="7FDA5CEF" w14:textId="16CBDC4B" w:rsidR="009F40BF" w:rsidRPr="00C67FDD" w:rsidRDefault="009F40BF" w:rsidP="00C67FDD">
      <w:pPr>
        <w:spacing w:before="140" w:after="0" w:line="240" w:lineRule="auto"/>
        <w:ind w:firstLine="567"/>
        <w:jc w:val="both"/>
      </w:pPr>
      <w:r w:rsidRPr="00C67FDD">
        <w:t>38. Quyết định số</w:t>
      </w:r>
      <w:r w:rsidR="00536BD9" w:rsidRPr="00C67FDD">
        <w:t xml:space="preserve"> 138/2005/QĐ-UB ngày 23 tháng 11 năm </w:t>
      </w:r>
      <w:r w:rsidRPr="00C67FDD">
        <w:t>2005 của Ủy ban nhân dân tỉnh Bình Phướ</w:t>
      </w:r>
      <w:r w:rsidR="00535789" w:rsidRPr="00C67FDD">
        <w:t>c t</w:t>
      </w:r>
      <w:r w:rsidRPr="00C67FDD">
        <w:t xml:space="preserve">hành lập Trung tâm y tế dự phòng huyện Bù Đốp trên cơ sở hợp nhất các Đội y tế chuyên ngành thuộc Trung tâm </w:t>
      </w:r>
      <w:r w:rsidR="00535789" w:rsidRPr="00C67FDD">
        <w:t>Y</w:t>
      </w:r>
      <w:r w:rsidRPr="00C67FDD">
        <w:t xml:space="preserve"> tế huyện Bù Đốp.</w:t>
      </w:r>
    </w:p>
    <w:p w14:paraId="23471622" w14:textId="608CA49C" w:rsidR="009F40BF" w:rsidRPr="00C67FDD" w:rsidRDefault="009F40BF" w:rsidP="00C67FDD">
      <w:pPr>
        <w:spacing w:before="140" w:after="0" w:line="240" w:lineRule="auto"/>
        <w:ind w:firstLine="567"/>
        <w:jc w:val="both"/>
      </w:pPr>
      <w:r w:rsidRPr="00C67FDD">
        <w:t>39. Quyết định số 13</w:t>
      </w:r>
      <w:r w:rsidR="00095427" w:rsidRPr="00C67FDD">
        <w:t>9</w:t>
      </w:r>
      <w:r w:rsidR="00536BD9" w:rsidRPr="00C67FDD">
        <w:t xml:space="preserve">/2005/QĐ-UB ngày 23 tháng 11 năm </w:t>
      </w:r>
      <w:r w:rsidRPr="00C67FDD">
        <w:t>2005 của Ủy ban nhân dân tỉnh Bình Phướ</w:t>
      </w:r>
      <w:r w:rsidR="00535789" w:rsidRPr="00C67FDD">
        <w:t>c t</w:t>
      </w:r>
      <w:r w:rsidRPr="00C67FDD">
        <w:t>hành lập Trung tâm y tế dự phòng huyện Đồng Phú trên cơ sở hợp nhất các Đội y tế chuyên ngành thuộ</w:t>
      </w:r>
      <w:r w:rsidR="00535789" w:rsidRPr="00C67FDD">
        <w:t>c Trung tâm Y</w:t>
      </w:r>
      <w:r w:rsidRPr="00C67FDD">
        <w:t xml:space="preserve"> tế </w:t>
      </w:r>
      <w:r w:rsidR="00D825C2" w:rsidRPr="00C67FDD">
        <w:t>h</w:t>
      </w:r>
      <w:r w:rsidRPr="00C67FDD">
        <w:t>uyện Đồng Phú.</w:t>
      </w:r>
    </w:p>
    <w:p w14:paraId="05B5F200" w14:textId="7443C383" w:rsidR="009F40BF" w:rsidRPr="00C67FDD" w:rsidRDefault="009F40BF" w:rsidP="00C67FDD">
      <w:pPr>
        <w:spacing w:before="120" w:after="0" w:line="240" w:lineRule="auto"/>
        <w:ind w:firstLine="567"/>
        <w:jc w:val="both"/>
      </w:pPr>
      <w:r w:rsidRPr="00C67FDD">
        <w:lastRenderedPageBreak/>
        <w:t>40. Quyết định số 1</w:t>
      </w:r>
      <w:r w:rsidR="00095427" w:rsidRPr="00C67FDD">
        <w:t>40</w:t>
      </w:r>
      <w:r w:rsidR="00536BD9" w:rsidRPr="00C67FDD">
        <w:t xml:space="preserve">/2005/QĐ-UB ngày 23 tháng 11 năm </w:t>
      </w:r>
      <w:r w:rsidRPr="00C67FDD">
        <w:t>2005 của Ủy ban nhân dân tỉnh Bình Phướ</w:t>
      </w:r>
      <w:r w:rsidR="00535789" w:rsidRPr="00C67FDD">
        <w:t>c t</w:t>
      </w:r>
      <w:r w:rsidRPr="00C67FDD">
        <w:t xml:space="preserve">hành lập Trung tâm y tế dự phòng huyện Chơn Thành trên cơ sở hợp nhất các Đội y tế </w:t>
      </w:r>
      <w:r w:rsidR="00E50A2E" w:rsidRPr="00C67FDD">
        <w:t>chuyên</w:t>
      </w:r>
      <w:r w:rsidRPr="00C67FDD">
        <w:t xml:space="preserve"> ngành thuộ</w:t>
      </w:r>
      <w:r w:rsidR="00535789" w:rsidRPr="00C67FDD">
        <w:t>c Trung tâm Y</w:t>
      </w:r>
      <w:r w:rsidRPr="00C67FDD">
        <w:t xml:space="preserve"> tế huyện Chơn Thành.</w:t>
      </w:r>
    </w:p>
    <w:p w14:paraId="5BB5F374" w14:textId="0C3A9F5D" w:rsidR="009F40BF" w:rsidRPr="00C67FDD" w:rsidRDefault="009F40BF" w:rsidP="00C67FDD">
      <w:pPr>
        <w:spacing w:before="120" w:after="0" w:line="240" w:lineRule="auto"/>
        <w:ind w:firstLine="567"/>
        <w:jc w:val="both"/>
      </w:pPr>
      <w:r w:rsidRPr="00C67FDD">
        <w:t>41. Quyết định số 1</w:t>
      </w:r>
      <w:r w:rsidR="00095427" w:rsidRPr="00C67FDD">
        <w:t>41</w:t>
      </w:r>
      <w:r w:rsidR="00536BD9" w:rsidRPr="00C67FDD">
        <w:t xml:space="preserve">/2005/QĐ-UB ngày 23 tháng 11 năm </w:t>
      </w:r>
      <w:r w:rsidRPr="00C67FDD">
        <w:t xml:space="preserve">2005 của Ủy ban nhân dân tỉnh Bình Phước </w:t>
      </w:r>
      <w:r w:rsidR="00535789" w:rsidRPr="00C67FDD">
        <w:t>t</w:t>
      </w:r>
      <w:r w:rsidR="00095427" w:rsidRPr="00C67FDD">
        <w:t>hành lập Trung tâm y tế dự phòng thị xã Đồng Xoài trên cơ sở hợp nhất các Đội y tế chuyên ngành thuộ</w:t>
      </w:r>
      <w:r w:rsidR="00535789" w:rsidRPr="00C67FDD">
        <w:t>c Trung tâm Y</w:t>
      </w:r>
      <w:r w:rsidR="00095427" w:rsidRPr="00C67FDD">
        <w:t xml:space="preserve"> tế thị xã Đồng Xoài.</w:t>
      </w:r>
    </w:p>
    <w:p w14:paraId="65F19EA2" w14:textId="7E1EBF16" w:rsidR="00095427" w:rsidRPr="00C67FDD" w:rsidRDefault="00095427" w:rsidP="00C67FDD">
      <w:pPr>
        <w:spacing w:before="120" w:after="0" w:line="240" w:lineRule="auto"/>
        <w:ind w:firstLine="567"/>
        <w:jc w:val="both"/>
      </w:pPr>
      <w:r w:rsidRPr="00C67FDD">
        <w:t>42. Quyết định số</w:t>
      </w:r>
      <w:r w:rsidR="00536BD9" w:rsidRPr="00C67FDD">
        <w:t xml:space="preserve"> 142/2005/QĐ-UB ngày 23 tháng 11 năm </w:t>
      </w:r>
      <w:r w:rsidRPr="00C67FDD">
        <w:t>2005 của Ủy ban nhân dân tỉnh Bình Phướ</w:t>
      </w:r>
      <w:r w:rsidR="00535789" w:rsidRPr="00C67FDD">
        <w:t>c t</w:t>
      </w:r>
      <w:r w:rsidRPr="00C67FDD">
        <w:t>hành lập Bệnh viện đa khoa huyện Phước Long trên cơ sở tách ra từ</w:t>
      </w:r>
      <w:r w:rsidR="00535789" w:rsidRPr="00C67FDD">
        <w:t xml:space="preserve"> Trung tâm Y</w:t>
      </w:r>
      <w:r w:rsidRPr="00C67FDD">
        <w:t xml:space="preserve"> tế huyện Phước Long.</w:t>
      </w:r>
    </w:p>
    <w:p w14:paraId="1B945E99" w14:textId="0BF6DE2A" w:rsidR="00095427" w:rsidRPr="00C67FDD" w:rsidRDefault="00095427" w:rsidP="00C67FDD">
      <w:pPr>
        <w:spacing w:before="120" w:after="0" w:line="240" w:lineRule="auto"/>
        <w:ind w:firstLine="567"/>
        <w:jc w:val="both"/>
      </w:pPr>
      <w:r w:rsidRPr="00C67FDD">
        <w:t>43. Quyết định số 143/2005/QĐ-UB ngà</w:t>
      </w:r>
      <w:r w:rsidR="00536BD9" w:rsidRPr="00C67FDD">
        <w:t xml:space="preserve">y 23 tháng 11 năm </w:t>
      </w:r>
      <w:r w:rsidRPr="00C67FDD">
        <w:t>2005 của Ủy ban nhân dân tỉnh Bình Phướ</w:t>
      </w:r>
      <w:r w:rsidR="00535789" w:rsidRPr="00C67FDD">
        <w:t>c t</w:t>
      </w:r>
      <w:r w:rsidRPr="00C67FDD">
        <w:t xml:space="preserve">hành lập Bệnh viện đa khoa huyện Bình Long trên cơ sở tách ra từ Trung tâm </w:t>
      </w:r>
      <w:r w:rsidR="00535789" w:rsidRPr="00C67FDD">
        <w:t>Y</w:t>
      </w:r>
      <w:r w:rsidRPr="00C67FDD">
        <w:t xml:space="preserve"> tế huyện Bình Long.</w:t>
      </w:r>
    </w:p>
    <w:p w14:paraId="6511E559" w14:textId="41BE9AC1" w:rsidR="00095427" w:rsidRPr="00C67FDD" w:rsidRDefault="00095427" w:rsidP="00C67FDD">
      <w:pPr>
        <w:spacing w:before="120" w:after="0" w:line="240" w:lineRule="auto"/>
        <w:ind w:firstLine="567"/>
        <w:jc w:val="both"/>
      </w:pPr>
      <w:r w:rsidRPr="00C67FDD">
        <w:t>44. Quyết định số</w:t>
      </w:r>
      <w:r w:rsidR="00536BD9" w:rsidRPr="00C67FDD">
        <w:t xml:space="preserve"> 144/2005/QĐ-UB ngày 23 tháng 11 năm </w:t>
      </w:r>
      <w:r w:rsidRPr="00C67FDD">
        <w:t>2005 của Ủy ban nhân dân tỉnh Bình Phướ</w:t>
      </w:r>
      <w:r w:rsidR="00535789" w:rsidRPr="00C67FDD">
        <w:t>c t</w:t>
      </w:r>
      <w:r w:rsidRPr="00C67FDD">
        <w:t>hành lập Bệnh viện đa khoa huyện Lộc Ninh trên cơ sở tách ra từ</w:t>
      </w:r>
      <w:r w:rsidR="00535789" w:rsidRPr="00C67FDD">
        <w:t xml:space="preserve"> Trung tâm Y</w:t>
      </w:r>
      <w:r w:rsidRPr="00C67FDD">
        <w:t xml:space="preserve"> tế huyện Lộc Ninh.</w:t>
      </w:r>
    </w:p>
    <w:p w14:paraId="39E8D556" w14:textId="78E70E77" w:rsidR="00095427" w:rsidRPr="00C67FDD" w:rsidRDefault="00095427" w:rsidP="00C67FDD">
      <w:pPr>
        <w:spacing w:before="120" w:after="0" w:line="240" w:lineRule="auto"/>
        <w:ind w:firstLine="567"/>
        <w:jc w:val="both"/>
      </w:pPr>
      <w:r w:rsidRPr="00C67FDD">
        <w:t>45. Quyết định số</w:t>
      </w:r>
      <w:r w:rsidR="00536BD9" w:rsidRPr="00C67FDD">
        <w:t xml:space="preserve"> 145/2005/QĐ-UB ngày 23 tháng 11 năm </w:t>
      </w:r>
      <w:r w:rsidRPr="00C67FDD">
        <w:t>2005 của Ủy ban nhân dân tỉnh Bình Phướ</w:t>
      </w:r>
      <w:r w:rsidR="00535789" w:rsidRPr="00C67FDD">
        <w:t>c t</w:t>
      </w:r>
      <w:r w:rsidRPr="00C67FDD">
        <w:t>hành lập Bệnh viện đa khoa huyện Bù Đăng trên cơ sở tách ra từ</w:t>
      </w:r>
      <w:r w:rsidR="00535789" w:rsidRPr="00C67FDD">
        <w:t xml:space="preserve"> Trung tâm Y</w:t>
      </w:r>
      <w:r w:rsidRPr="00C67FDD">
        <w:t xml:space="preserve"> tế huyện Bù Đăng.</w:t>
      </w:r>
    </w:p>
    <w:p w14:paraId="72D2C939" w14:textId="077D8BBD" w:rsidR="00095427" w:rsidRPr="00C67FDD" w:rsidRDefault="00095427" w:rsidP="00C67FDD">
      <w:pPr>
        <w:spacing w:before="120" w:after="0" w:line="240" w:lineRule="auto"/>
        <w:ind w:firstLine="567"/>
        <w:jc w:val="both"/>
      </w:pPr>
      <w:r w:rsidRPr="00C67FDD">
        <w:t>46. Quyết định số</w:t>
      </w:r>
      <w:r w:rsidR="00536BD9" w:rsidRPr="00C67FDD">
        <w:t xml:space="preserve"> 146/2005/QĐ-UB ngày 23 tháng 11 năm </w:t>
      </w:r>
      <w:r w:rsidRPr="00C67FDD">
        <w:t>2005 của Ủy ban nhân dân tỉnh Bình Phướ</w:t>
      </w:r>
      <w:r w:rsidR="00535789" w:rsidRPr="00C67FDD">
        <w:t>c t</w:t>
      </w:r>
      <w:r w:rsidRPr="00C67FDD">
        <w:t>hành lập Bệnh viện đa khoa huyện Bù Đốp trên cơ sở tách ra từ</w:t>
      </w:r>
      <w:r w:rsidR="00535789" w:rsidRPr="00C67FDD">
        <w:t xml:space="preserve"> Trung tâm Y</w:t>
      </w:r>
      <w:r w:rsidRPr="00C67FDD">
        <w:t xml:space="preserve"> tế huyện Bù Đốp.</w:t>
      </w:r>
    </w:p>
    <w:p w14:paraId="371F8C05" w14:textId="5C977DA5" w:rsidR="00095427" w:rsidRPr="00C67FDD" w:rsidRDefault="00095427" w:rsidP="00C67FDD">
      <w:pPr>
        <w:spacing w:before="120" w:after="0" w:line="240" w:lineRule="auto"/>
        <w:ind w:firstLine="567"/>
        <w:jc w:val="both"/>
      </w:pPr>
      <w:r w:rsidRPr="00C67FDD">
        <w:t>47. Quyết định số</w:t>
      </w:r>
      <w:r w:rsidR="00536BD9" w:rsidRPr="00C67FDD">
        <w:t xml:space="preserve"> 147/2005/QĐ-UB ngày 23 tháng 11 năm </w:t>
      </w:r>
      <w:r w:rsidRPr="00C67FDD">
        <w:t>2005 của Ủy ban nhân dân tỉnh Bình Phướ</w:t>
      </w:r>
      <w:r w:rsidR="00535789" w:rsidRPr="00C67FDD">
        <w:t>c t</w:t>
      </w:r>
      <w:r w:rsidRPr="00C67FDD">
        <w:t>hành lập Bệnh viện đa khoa huyện Đồng Phú trên cơ sở tách ra từ Trung tâm</w:t>
      </w:r>
      <w:r w:rsidR="00535789" w:rsidRPr="00C67FDD">
        <w:t xml:space="preserve"> Y</w:t>
      </w:r>
      <w:r w:rsidRPr="00C67FDD">
        <w:t xml:space="preserve"> tế huyện Đồng Phú.</w:t>
      </w:r>
    </w:p>
    <w:p w14:paraId="248F723B" w14:textId="3F8E4D7C" w:rsidR="00095427" w:rsidRPr="00C67FDD" w:rsidRDefault="00095427" w:rsidP="00C67FDD">
      <w:pPr>
        <w:spacing w:before="120" w:after="0" w:line="240" w:lineRule="auto"/>
        <w:ind w:firstLine="567"/>
        <w:jc w:val="both"/>
      </w:pPr>
      <w:r w:rsidRPr="00C67FDD">
        <w:t>48. Quyết định số</w:t>
      </w:r>
      <w:r w:rsidR="00536BD9" w:rsidRPr="00C67FDD">
        <w:t xml:space="preserve"> 148/2005/QĐ-UB ngày 23 tháng 11 năm </w:t>
      </w:r>
      <w:r w:rsidRPr="00C67FDD">
        <w:t>2005 của Ủy ban nhân dân tỉnh Bình Phướ</w:t>
      </w:r>
      <w:r w:rsidR="00535789" w:rsidRPr="00C67FDD">
        <w:t>c t</w:t>
      </w:r>
      <w:r w:rsidRPr="00C67FDD">
        <w:t>hành lập Bệnh viện đa khoa huyện Chơn Thành trên cơ sở tách ra từ</w:t>
      </w:r>
      <w:r w:rsidR="00535789" w:rsidRPr="00C67FDD">
        <w:t xml:space="preserve"> Trung tâm Y</w:t>
      </w:r>
      <w:r w:rsidRPr="00C67FDD">
        <w:t xml:space="preserve"> tế huyện Chơn Thành.</w:t>
      </w:r>
    </w:p>
    <w:p w14:paraId="139989D7" w14:textId="76CD78BF" w:rsidR="00095427" w:rsidRPr="00C67FDD" w:rsidRDefault="00095427" w:rsidP="00C67FDD">
      <w:pPr>
        <w:spacing w:before="120" w:after="0" w:line="240" w:lineRule="auto"/>
        <w:ind w:firstLine="567"/>
        <w:jc w:val="both"/>
      </w:pPr>
      <w:r w:rsidRPr="00C67FDD">
        <w:t xml:space="preserve"> 49. Quyết định số</w:t>
      </w:r>
      <w:r w:rsidR="00536BD9" w:rsidRPr="00C67FDD">
        <w:t xml:space="preserve"> 157/2005/QĐ-UB ngày 21 tháng 12 năm </w:t>
      </w:r>
      <w:r w:rsidRPr="00C67FDD">
        <w:t>2005 của Ủy ban nhân dân tỉnh Bình Phước Sửa đổi, bổ sung Quyết định số</w:t>
      </w:r>
      <w:r w:rsidR="00536BD9" w:rsidRPr="00C67FDD">
        <w:t xml:space="preserve"> 67/2005/QĐ-UBND ngày 20 tháng 7 năm </w:t>
      </w:r>
      <w:r w:rsidRPr="00C67FDD">
        <w:t xml:space="preserve">2005 của </w:t>
      </w:r>
      <w:r w:rsidR="000C458D" w:rsidRPr="00C67FDD">
        <w:t xml:space="preserve">Ủy ban nhân dân tỉnh </w:t>
      </w:r>
      <w:r w:rsidRPr="00C67FDD">
        <w:t>về việc ban hành quy định thực hiện khám, chữa bệnh cho trẻ em dưới 6 tuổi không phải trả tiền tại cơ sở y tế công lập.</w:t>
      </w:r>
    </w:p>
    <w:p w14:paraId="0DF8F7DD" w14:textId="223B1B44" w:rsidR="00095427" w:rsidRPr="00C67FDD" w:rsidRDefault="00095427" w:rsidP="00C67FDD">
      <w:pPr>
        <w:spacing w:before="120" w:after="0" w:line="240" w:lineRule="auto"/>
        <w:ind w:firstLine="567"/>
        <w:jc w:val="both"/>
      </w:pPr>
      <w:r w:rsidRPr="00C67FDD">
        <w:t>50. Quyết định số 41/2006/QĐ-UB</w:t>
      </w:r>
      <w:r w:rsidR="00BC4BB3" w:rsidRPr="00C67FDD">
        <w:t>ND</w:t>
      </w:r>
      <w:r w:rsidR="00536BD9" w:rsidRPr="00C67FDD">
        <w:t xml:space="preserve"> ngày 03 tháng 4 năm </w:t>
      </w:r>
      <w:r w:rsidRPr="00C67FDD">
        <w:t xml:space="preserve">2006 của Ủy ban nhân dân tỉnh Bình Phước </w:t>
      </w:r>
      <w:r w:rsidR="00D30849" w:rsidRPr="00C67FDD">
        <w:t xml:space="preserve">về việc </w:t>
      </w:r>
      <w:r w:rsidR="00870B28" w:rsidRPr="00C67FDD">
        <w:t>t</w:t>
      </w:r>
      <w:r w:rsidRPr="00C67FDD">
        <w:t xml:space="preserve">hành lập Bệnh </w:t>
      </w:r>
      <w:r w:rsidR="000D4EE0" w:rsidRPr="00C67FDD">
        <w:t>v</w:t>
      </w:r>
      <w:r w:rsidRPr="00C67FDD">
        <w:t xml:space="preserve">iện Y học cổ truyền tỉnh trên cơ sở Trung </w:t>
      </w:r>
      <w:r w:rsidR="000D4EE0" w:rsidRPr="00C67FDD">
        <w:t>t</w:t>
      </w:r>
      <w:r w:rsidRPr="00C67FDD">
        <w:t xml:space="preserve">âm Châm </w:t>
      </w:r>
      <w:r w:rsidR="000D4EE0" w:rsidRPr="00C67FDD">
        <w:t>c</w:t>
      </w:r>
      <w:r w:rsidRPr="00C67FDD">
        <w:t xml:space="preserve">ứu - Đông </w:t>
      </w:r>
      <w:r w:rsidR="000D4EE0" w:rsidRPr="00C67FDD">
        <w:t>y</w:t>
      </w:r>
      <w:r w:rsidRPr="00C67FDD">
        <w:t xml:space="preserve"> </w:t>
      </w:r>
      <w:r w:rsidR="00D825C2" w:rsidRPr="00C67FDD">
        <w:t>t</w:t>
      </w:r>
      <w:r w:rsidRPr="00C67FDD">
        <w:t>ỉnh Bình Phước.</w:t>
      </w:r>
    </w:p>
    <w:p w14:paraId="7E789422" w14:textId="74602F35" w:rsidR="00095427" w:rsidRPr="00C67FDD" w:rsidRDefault="00095427" w:rsidP="00C67FDD">
      <w:pPr>
        <w:spacing w:before="120" w:after="0" w:line="240" w:lineRule="auto"/>
        <w:ind w:firstLine="567"/>
        <w:jc w:val="both"/>
      </w:pPr>
      <w:r w:rsidRPr="00C67FDD">
        <w:t>51. Quyết định số</w:t>
      </w:r>
      <w:r w:rsidR="00536BD9" w:rsidRPr="00C67FDD">
        <w:t xml:space="preserve"> 45/2006/QĐ-UB ngày 11 tháng 4 năm </w:t>
      </w:r>
      <w:r w:rsidRPr="00C67FDD">
        <w:t>2006 của Ủy ban nhân dân tỉnh Bình Phướ</w:t>
      </w:r>
      <w:r w:rsidR="002408A2" w:rsidRPr="00C67FDD">
        <w:t>c b</w:t>
      </w:r>
      <w:r w:rsidRPr="00C67FDD">
        <w:t>ổ sung lĩnh vực cấp và gia hạn Giấy chứng nhận tiêu chuẩn sản phẩm thực phẩm vào Đề án cải cách thủ tục hành chính theo cơ chế "một cửa" của Sở Y tế.</w:t>
      </w:r>
    </w:p>
    <w:p w14:paraId="44E573E9" w14:textId="10EB1602" w:rsidR="00095427" w:rsidRPr="00C67FDD" w:rsidRDefault="00095427" w:rsidP="00C67FDD">
      <w:pPr>
        <w:spacing w:before="120" w:after="0" w:line="240" w:lineRule="auto"/>
        <w:ind w:firstLine="567"/>
        <w:jc w:val="both"/>
      </w:pPr>
      <w:r w:rsidRPr="00C67FDD">
        <w:t>52. Quyết định số 89/2006/QĐ-UB ngày</w:t>
      </w:r>
      <w:r w:rsidR="00536BD9" w:rsidRPr="00C67FDD">
        <w:t xml:space="preserve"> 30 tháng 8 năm </w:t>
      </w:r>
      <w:r w:rsidRPr="00C67FDD">
        <w:t>2006 của Ủy ban nhân dân tỉnh Bình Phướ</w:t>
      </w:r>
      <w:r w:rsidR="002408A2" w:rsidRPr="00C67FDD">
        <w:t>c k</w:t>
      </w:r>
      <w:r w:rsidRPr="00C67FDD">
        <w:t>hông thu một phần viện phí và phí dịch vụ đối với đối tượng triệt sản và đặt dụng cụ tử cung.</w:t>
      </w:r>
    </w:p>
    <w:p w14:paraId="25CABDF7" w14:textId="000E35CF" w:rsidR="005C17BC" w:rsidRPr="00C67FDD" w:rsidRDefault="00095427" w:rsidP="00C67FDD">
      <w:pPr>
        <w:spacing w:before="120" w:after="0" w:line="240" w:lineRule="auto"/>
        <w:ind w:firstLine="567"/>
        <w:jc w:val="both"/>
      </w:pPr>
      <w:r w:rsidRPr="00C67FDD">
        <w:lastRenderedPageBreak/>
        <w:t>53. Quyết định số</w:t>
      </w:r>
      <w:r w:rsidR="00536BD9" w:rsidRPr="00C67FDD">
        <w:t xml:space="preserve"> 34/2007/QĐ-UB ngày 06 tháng 7 năm </w:t>
      </w:r>
      <w:r w:rsidRPr="00C67FDD">
        <w:t xml:space="preserve">2007 của Ủy ban nhân dân tỉnh Bình Phước </w:t>
      </w:r>
      <w:r w:rsidR="002408A2" w:rsidRPr="00C67FDD">
        <w:t>s</w:t>
      </w:r>
      <w:r w:rsidRPr="00C67FDD">
        <w:t>ửa đổi Quyết định số 31/2007/Q</w:t>
      </w:r>
      <w:r w:rsidR="00536BD9" w:rsidRPr="00C67FDD">
        <w:t xml:space="preserve">Đ-UBND ngày 15 tháng 6 năm </w:t>
      </w:r>
      <w:r w:rsidRPr="00C67FDD">
        <w:t xml:space="preserve">2007 của </w:t>
      </w:r>
      <w:r w:rsidR="00307352" w:rsidRPr="00C67FDD">
        <w:t xml:space="preserve">Ủy ban nhân dân tỉnh </w:t>
      </w:r>
      <w:r w:rsidRPr="00C67FDD">
        <w:t>Bình Phước</w:t>
      </w:r>
      <w:r w:rsidR="001B70E1" w:rsidRPr="00C67FDD">
        <w:t>.</w:t>
      </w:r>
    </w:p>
    <w:p w14:paraId="33A847AA" w14:textId="22125673" w:rsidR="005C17BC" w:rsidRPr="00C67FDD" w:rsidRDefault="009330D9" w:rsidP="00C67FDD">
      <w:pPr>
        <w:spacing w:before="120" w:after="0" w:line="240" w:lineRule="auto"/>
        <w:ind w:firstLine="567"/>
        <w:jc w:val="both"/>
        <w:rPr>
          <w:rStyle w:val="fontstyle01"/>
          <w:color w:val="auto"/>
        </w:rPr>
      </w:pPr>
      <w:r w:rsidRPr="00C67FDD">
        <w:rPr>
          <w:rStyle w:val="fontstyle01"/>
          <w:b/>
          <w:bCs/>
          <w:color w:val="auto"/>
          <w:lang w:val="pt-BR"/>
        </w:rPr>
        <w:t xml:space="preserve">Điều </w:t>
      </w:r>
      <w:r w:rsidR="004506F5" w:rsidRPr="00C67FDD">
        <w:rPr>
          <w:rStyle w:val="fontstyle01"/>
          <w:b/>
          <w:bCs/>
          <w:color w:val="auto"/>
          <w:lang w:val="pt-BR"/>
        </w:rPr>
        <w:t>3</w:t>
      </w:r>
      <w:r w:rsidRPr="00C67FDD">
        <w:rPr>
          <w:rStyle w:val="fontstyle01"/>
          <w:b/>
          <w:bCs/>
          <w:color w:val="auto"/>
          <w:lang w:val="pt-BR"/>
        </w:rPr>
        <w:t xml:space="preserve">. </w:t>
      </w:r>
      <w:r w:rsidR="005C17BC" w:rsidRPr="00C67FDD">
        <w:rPr>
          <w:rStyle w:val="fontstyle01"/>
          <w:b/>
          <w:bCs/>
          <w:color w:val="auto"/>
          <w:lang w:val="pt-BR"/>
        </w:rPr>
        <w:t>Hiệu lực thi hành</w:t>
      </w:r>
    </w:p>
    <w:p w14:paraId="30A7D3BA" w14:textId="3D406B0F" w:rsidR="005C17BC" w:rsidRPr="00C67FDD" w:rsidRDefault="005C17BC" w:rsidP="00C67FDD">
      <w:pPr>
        <w:spacing w:before="120" w:after="0" w:line="240" w:lineRule="auto"/>
        <w:ind w:firstLine="567"/>
        <w:jc w:val="both"/>
      </w:pPr>
      <w:r w:rsidRPr="00C67FDD">
        <w:rPr>
          <w:lang w:val="en-US"/>
        </w:rPr>
        <w:t xml:space="preserve">1. Quyết định này có hiệu lực thi hành kể từ </w:t>
      </w:r>
      <w:r w:rsidR="008333A2" w:rsidRPr="00C67FDD">
        <w:rPr>
          <w:lang w:val="en-US"/>
        </w:rPr>
        <w:t>ngày ký</w:t>
      </w:r>
      <w:r w:rsidRPr="00C67FDD">
        <w:rPr>
          <w:lang w:val="en-US"/>
        </w:rPr>
        <w:t>.</w:t>
      </w:r>
    </w:p>
    <w:p w14:paraId="3EF5F7B3" w14:textId="7427731D" w:rsidR="005C17BC" w:rsidRPr="00C67FDD" w:rsidRDefault="005C17BC" w:rsidP="00C67FDD">
      <w:pPr>
        <w:spacing w:before="120" w:after="0" w:line="240" w:lineRule="auto"/>
        <w:ind w:firstLine="567"/>
        <w:jc w:val="both"/>
      </w:pPr>
      <w:r w:rsidRPr="00C67FDD">
        <w:rPr>
          <w:lang w:val="en-US"/>
        </w:rPr>
        <w:t xml:space="preserve">2. Trong thời gian Quyết định này có hiệu lực thi hành, nếu các quy định về nội dung, thẩm quyền, trách nhiệm quản lý nhà nước, trình tự, thủ tục trong các văn bản quy phạm pháp luật tại Điều 1 Quyết định này khác với các văn bản quy phạm pháp luật của cơ quan cấp trên ban hành hoặc các văn bản quy phạm pháp luật khác có liên quan thì </w:t>
      </w:r>
      <w:r w:rsidR="004506F5" w:rsidRPr="00C67FDD">
        <w:rPr>
          <w:lang w:val="en-US"/>
        </w:rPr>
        <w:t xml:space="preserve">Giám đốc </w:t>
      </w:r>
      <w:r w:rsidRPr="00C67FDD">
        <w:rPr>
          <w:lang w:val="en-US"/>
        </w:rPr>
        <w:t xml:space="preserve">Sở Y tế có trách nhiệm chủ trì, phối hợp </w:t>
      </w:r>
      <w:r w:rsidR="004506F5" w:rsidRPr="00C67FDD">
        <w:rPr>
          <w:lang w:val="en-US"/>
        </w:rPr>
        <w:t>các cơ quan liên quan</w:t>
      </w:r>
      <w:r w:rsidRPr="00C67FDD">
        <w:rPr>
          <w:lang w:val="en-US"/>
        </w:rPr>
        <w:t xml:space="preserve"> tham mưu Ủy ban nhân dân tỉnh sửa đổi, bổ sung, bãi bỏ hoặc thay thế cho phù hợp theo quy định</w:t>
      </w:r>
      <w:r w:rsidR="004506F5" w:rsidRPr="00C67FDD">
        <w:rPr>
          <w:lang w:val="en-US"/>
        </w:rPr>
        <w:t>.</w:t>
      </w:r>
    </w:p>
    <w:p w14:paraId="421609BD" w14:textId="6BB2C5D1" w:rsidR="00C70A0F" w:rsidRPr="00C67FDD" w:rsidRDefault="009330D9" w:rsidP="00C67FDD">
      <w:pPr>
        <w:spacing w:before="120" w:after="0" w:line="240" w:lineRule="auto"/>
        <w:ind w:firstLine="567"/>
        <w:jc w:val="both"/>
        <w:rPr>
          <w:rStyle w:val="fontstyle01"/>
          <w:b/>
          <w:bCs/>
          <w:color w:val="auto"/>
          <w:lang w:val="pt-BR"/>
        </w:rPr>
      </w:pPr>
      <w:r w:rsidRPr="00C67FDD">
        <w:rPr>
          <w:rStyle w:val="fontstyle01"/>
          <w:b/>
          <w:bCs/>
          <w:color w:val="auto"/>
          <w:lang w:val="pt-BR"/>
        </w:rPr>
        <w:t xml:space="preserve">Điều </w:t>
      </w:r>
      <w:r w:rsidR="004506F5" w:rsidRPr="00C67FDD">
        <w:rPr>
          <w:rStyle w:val="fontstyle01"/>
          <w:b/>
          <w:bCs/>
          <w:color w:val="auto"/>
          <w:lang w:val="pt-BR"/>
        </w:rPr>
        <w:t>4</w:t>
      </w:r>
      <w:r w:rsidRPr="00C67FDD">
        <w:rPr>
          <w:rStyle w:val="fontstyle01"/>
          <w:b/>
          <w:bCs/>
          <w:color w:val="auto"/>
          <w:lang w:val="pt-BR"/>
        </w:rPr>
        <w:t xml:space="preserve">. </w:t>
      </w:r>
      <w:r w:rsidR="00C70A0F" w:rsidRPr="00C67FDD">
        <w:rPr>
          <w:rStyle w:val="fontstyle01"/>
          <w:b/>
          <w:bCs/>
          <w:color w:val="auto"/>
          <w:lang w:val="pt-BR"/>
        </w:rPr>
        <w:t>Tổ chức thực hiện</w:t>
      </w:r>
    </w:p>
    <w:p w14:paraId="605C127C" w14:textId="1B41B052" w:rsidR="004854DB" w:rsidRPr="00C67FDD" w:rsidRDefault="009330D9" w:rsidP="00C67FDD">
      <w:pPr>
        <w:spacing w:before="120" w:after="0" w:line="240" w:lineRule="auto"/>
        <w:ind w:firstLine="567"/>
        <w:jc w:val="both"/>
        <w:rPr>
          <w:rFonts w:eastAsia="Times New Roman"/>
        </w:rPr>
      </w:pPr>
      <w:r w:rsidRPr="00C67FDD">
        <w:rPr>
          <w:rFonts w:eastAsia="Times New Roman"/>
          <w:lang w:val="pt-BR"/>
        </w:rPr>
        <w:t xml:space="preserve">Chánh Văn phòng Ủy ban nhân dân tỉnh, Giám đốc </w:t>
      </w:r>
      <w:r w:rsidR="005C17BC" w:rsidRPr="00C67FDD">
        <w:rPr>
          <w:rFonts w:eastAsia="Times New Roman"/>
          <w:lang w:val="pt-BR"/>
        </w:rPr>
        <w:t xml:space="preserve">Sở Y tế, </w:t>
      </w:r>
      <w:r w:rsidR="005C17BC" w:rsidRPr="00C67FDD">
        <w:rPr>
          <w:rFonts w:eastAsia="Times New Roman"/>
        </w:rPr>
        <w:t>Thủ trưởng các cơ quan chuyên môn thuộc Ủy ban nhân dân tỉnh, Chủ tịch Ủy ban nhân dân các xã, phường thuộc tỉnh, các cơ quan, đơn vị và cá nhân liên quan chịu trách nhiệm thi hành Quyết định này./.</w:t>
      </w:r>
    </w:p>
    <w:p w14:paraId="652540BF" w14:textId="77777777" w:rsidR="00CE15B5" w:rsidRPr="00C67FDD" w:rsidRDefault="00CE15B5" w:rsidP="00C67FDD">
      <w:pPr>
        <w:spacing w:after="0" w:line="240" w:lineRule="auto"/>
        <w:ind w:firstLine="567"/>
        <w:jc w:val="both"/>
        <w:rPr>
          <w:rFonts w:eastAsia="Times New Roman"/>
        </w:rPr>
      </w:pPr>
      <w:bookmarkStart w:id="1" w:name="_GoBack"/>
      <w:bookmarkEnd w:id="1"/>
    </w:p>
    <w:tbl>
      <w:tblPr>
        <w:tblW w:w="9639" w:type="dxa"/>
        <w:tblInd w:w="108" w:type="dxa"/>
        <w:tblLook w:val="04A0" w:firstRow="1" w:lastRow="0" w:firstColumn="1" w:lastColumn="0" w:noHBand="0" w:noVBand="1"/>
      </w:tblPr>
      <w:tblGrid>
        <w:gridCol w:w="4820"/>
        <w:gridCol w:w="4819"/>
      </w:tblGrid>
      <w:tr w:rsidR="00C67FDD" w:rsidRPr="00C67FDD" w14:paraId="1E01DA57" w14:textId="77777777" w:rsidTr="00C67FDD">
        <w:tc>
          <w:tcPr>
            <w:tcW w:w="4820" w:type="dxa"/>
          </w:tcPr>
          <w:p w14:paraId="4E8E48EE" w14:textId="0E7C3AF1" w:rsidR="00612433" w:rsidRPr="00C67FDD" w:rsidRDefault="00612433" w:rsidP="00C67FDD">
            <w:pPr>
              <w:tabs>
                <w:tab w:val="left" w:pos="2280"/>
              </w:tabs>
              <w:spacing w:after="0" w:line="240" w:lineRule="auto"/>
              <w:rPr>
                <w:rFonts w:eastAsia="Times New Roman"/>
                <w:b/>
                <w:i/>
                <w:lang w:val="en-US"/>
              </w:rPr>
            </w:pPr>
          </w:p>
        </w:tc>
        <w:tc>
          <w:tcPr>
            <w:tcW w:w="4819" w:type="dxa"/>
          </w:tcPr>
          <w:p w14:paraId="5A522897" w14:textId="3A424CC6" w:rsidR="00612433" w:rsidRPr="00C67FDD" w:rsidRDefault="00612433" w:rsidP="00C67FDD">
            <w:pPr>
              <w:spacing w:after="0" w:line="240" w:lineRule="auto"/>
              <w:jc w:val="center"/>
              <w:rPr>
                <w:rFonts w:eastAsia="Times New Roman"/>
                <w:b/>
                <w:lang w:val="en-US"/>
              </w:rPr>
            </w:pPr>
            <w:r w:rsidRPr="00C67FDD">
              <w:rPr>
                <w:rFonts w:eastAsia="Times New Roman"/>
                <w:b/>
                <w:lang w:val="en-US"/>
              </w:rPr>
              <w:t>TM. ỦY BAN NHÂN DÂN</w:t>
            </w:r>
          </w:p>
          <w:p w14:paraId="4390A6D5" w14:textId="797AF5CD" w:rsidR="00612433" w:rsidRPr="00C67FDD" w:rsidRDefault="0074708F" w:rsidP="00C67FDD">
            <w:pPr>
              <w:spacing w:after="0" w:line="240" w:lineRule="auto"/>
              <w:jc w:val="center"/>
              <w:rPr>
                <w:rFonts w:eastAsia="Times New Roman"/>
                <w:b/>
                <w:lang w:val="en-US"/>
              </w:rPr>
            </w:pPr>
            <w:r w:rsidRPr="00C67FDD">
              <w:rPr>
                <w:rFonts w:eastAsia="Times New Roman"/>
                <w:b/>
                <w:lang w:val="en-US"/>
              </w:rPr>
              <w:t xml:space="preserve">KT. </w:t>
            </w:r>
            <w:r w:rsidR="00676542" w:rsidRPr="00C67FDD">
              <w:rPr>
                <w:rFonts w:eastAsia="Times New Roman"/>
                <w:b/>
                <w:lang w:val="en-US"/>
              </w:rPr>
              <w:t>C</w:t>
            </w:r>
            <w:r w:rsidR="00612433" w:rsidRPr="00C67FDD">
              <w:rPr>
                <w:rFonts w:eastAsia="Times New Roman"/>
                <w:b/>
                <w:lang w:val="vi-VN"/>
              </w:rPr>
              <w:t>HỦ TỊCH</w:t>
            </w:r>
          </w:p>
          <w:p w14:paraId="6AB59450" w14:textId="26EF5564" w:rsidR="0074708F" w:rsidRPr="00C67FDD" w:rsidRDefault="0074708F" w:rsidP="00C67FDD">
            <w:pPr>
              <w:spacing w:after="0" w:line="240" w:lineRule="auto"/>
              <w:jc w:val="center"/>
              <w:rPr>
                <w:rFonts w:eastAsia="Times New Roman"/>
                <w:b/>
                <w:lang w:val="en-US"/>
              </w:rPr>
            </w:pPr>
            <w:r w:rsidRPr="00C67FDD">
              <w:rPr>
                <w:rFonts w:eastAsia="Times New Roman"/>
                <w:b/>
                <w:lang w:val="en-US"/>
              </w:rPr>
              <w:t>PHÓ C</w:t>
            </w:r>
            <w:r w:rsidRPr="00C67FDD">
              <w:rPr>
                <w:rFonts w:eastAsia="Times New Roman"/>
                <w:b/>
                <w:lang w:val="vi-VN"/>
              </w:rPr>
              <w:t>HỦ TỊCH</w:t>
            </w:r>
          </w:p>
          <w:p w14:paraId="404B637E" w14:textId="77777777" w:rsidR="00676542" w:rsidRPr="00C67FDD" w:rsidRDefault="00676542" w:rsidP="00C67FDD">
            <w:pPr>
              <w:spacing w:after="0" w:line="240" w:lineRule="auto"/>
              <w:jc w:val="center"/>
              <w:rPr>
                <w:rFonts w:eastAsia="Times New Roman"/>
                <w:b/>
                <w:lang w:val="en-US"/>
              </w:rPr>
            </w:pPr>
          </w:p>
          <w:p w14:paraId="1808A07F" w14:textId="5CA7F4B6" w:rsidR="00612433" w:rsidRPr="00C67FDD" w:rsidRDefault="0074708F" w:rsidP="00C67FDD">
            <w:pPr>
              <w:spacing w:after="0" w:line="240" w:lineRule="auto"/>
              <w:jc w:val="center"/>
              <w:rPr>
                <w:rFonts w:eastAsia="Times New Roman"/>
                <w:b/>
                <w:lang w:val="en-US"/>
              </w:rPr>
            </w:pPr>
            <w:r w:rsidRPr="00C67FDD">
              <w:rPr>
                <w:rFonts w:eastAsia="Times New Roman"/>
                <w:b/>
                <w:lang w:val="en-US"/>
              </w:rPr>
              <w:t>Lê Trường Sơn</w:t>
            </w:r>
          </w:p>
        </w:tc>
      </w:tr>
    </w:tbl>
    <w:p w14:paraId="04EFAF9B" w14:textId="77777777" w:rsidR="00C60B4A" w:rsidRPr="00C67FDD" w:rsidRDefault="00C60B4A" w:rsidP="00C67FDD">
      <w:pPr>
        <w:spacing w:line="240" w:lineRule="auto"/>
      </w:pPr>
    </w:p>
    <w:sectPr w:rsidR="00C60B4A" w:rsidRPr="00C67FDD" w:rsidSect="00C67FDD">
      <w:headerReference w:type="default" r:id="rId7"/>
      <w:footerReference w:type="default" r:id="rId8"/>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44B0B" w14:textId="77777777" w:rsidR="00D25953" w:rsidRDefault="00D25953" w:rsidP="00221216">
      <w:pPr>
        <w:spacing w:after="0" w:line="240" w:lineRule="auto"/>
      </w:pPr>
      <w:r>
        <w:separator/>
      </w:r>
    </w:p>
  </w:endnote>
  <w:endnote w:type="continuationSeparator" w:id="0">
    <w:p w14:paraId="126DA42C" w14:textId="77777777" w:rsidR="00D25953" w:rsidRDefault="00D25953" w:rsidP="00221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Segoe UI Semilight"/>
    <w:charset w:val="00"/>
    <w:family w:val="swiss"/>
    <w:pitch w:val="variable"/>
    <w:sig w:usb0="00000000"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UVnTim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8A5FB" w14:textId="50A8EEF5" w:rsidR="00221216" w:rsidRPr="00221216" w:rsidRDefault="00221216" w:rsidP="00221216">
    <w:pPr>
      <w:spacing w:after="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C50AE" w14:textId="77777777" w:rsidR="00D25953" w:rsidRDefault="00D25953" w:rsidP="00221216">
      <w:pPr>
        <w:spacing w:after="0" w:line="240" w:lineRule="auto"/>
      </w:pPr>
      <w:r>
        <w:separator/>
      </w:r>
    </w:p>
  </w:footnote>
  <w:footnote w:type="continuationSeparator" w:id="0">
    <w:p w14:paraId="2A555C79" w14:textId="77777777" w:rsidR="00D25953" w:rsidRDefault="00D25953" w:rsidP="002212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3A45D" w14:textId="1D6256A1" w:rsidR="00CA25AA" w:rsidRPr="00C67FDD" w:rsidRDefault="00CA25AA">
    <w:pPr>
      <w:pStyle w:val="Header"/>
      <w:jc w:val="center"/>
    </w:pPr>
  </w:p>
  <w:p w14:paraId="0EC1D46C" w14:textId="77777777" w:rsidR="00CA25AA" w:rsidRPr="00C67FDD" w:rsidRDefault="00CA25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F17"/>
    <w:rsid w:val="00007A7D"/>
    <w:rsid w:val="00066666"/>
    <w:rsid w:val="00095427"/>
    <w:rsid w:val="000C2AA7"/>
    <w:rsid w:val="000C458D"/>
    <w:rsid w:val="000D24AB"/>
    <w:rsid w:val="000D4EE0"/>
    <w:rsid w:val="000F1C5E"/>
    <w:rsid w:val="000F31F3"/>
    <w:rsid w:val="000F4467"/>
    <w:rsid w:val="00107241"/>
    <w:rsid w:val="00112E91"/>
    <w:rsid w:val="00137607"/>
    <w:rsid w:val="00185218"/>
    <w:rsid w:val="001A0A74"/>
    <w:rsid w:val="001B70E1"/>
    <w:rsid w:val="001D3642"/>
    <w:rsid w:val="001D6D19"/>
    <w:rsid w:val="001D6D51"/>
    <w:rsid w:val="001E6DFE"/>
    <w:rsid w:val="001F738A"/>
    <w:rsid w:val="0020186C"/>
    <w:rsid w:val="00207354"/>
    <w:rsid w:val="00221216"/>
    <w:rsid w:val="002408A2"/>
    <w:rsid w:val="00247AC0"/>
    <w:rsid w:val="00263D67"/>
    <w:rsid w:val="00277D64"/>
    <w:rsid w:val="00293894"/>
    <w:rsid w:val="00297FFE"/>
    <w:rsid w:val="002E517C"/>
    <w:rsid w:val="002F2F17"/>
    <w:rsid w:val="002F5586"/>
    <w:rsid w:val="00307352"/>
    <w:rsid w:val="00393E34"/>
    <w:rsid w:val="003E250B"/>
    <w:rsid w:val="004478C3"/>
    <w:rsid w:val="004506F5"/>
    <w:rsid w:val="004854DB"/>
    <w:rsid w:val="004A1444"/>
    <w:rsid w:val="004C523C"/>
    <w:rsid w:val="004C65FC"/>
    <w:rsid w:val="004D342D"/>
    <w:rsid w:val="005018EC"/>
    <w:rsid w:val="00535789"/>
    <w:rsid w:val="00536BD9"/>
    <w:rsid w:val="0056519D"/>
    <w:rsid w:val="005C17BC"/>
    <w:rsid w:val="005E31AB"/>
    <w:rsid w:val="00612433"/>
    <w:rsid w:val="006127BC"/>
    <w:rsid w:val="006220D1"/>
    <w:rsid w:val="00634669"/>
    <w:rsid w:val="00646E11"/>
    <w:rsid w:val="0065329D"/>
    <w:rsid w:val="00676542"/>
    <w:rsid w:val="006C1F42"/>
    <w:rsid w:val="006D0098"/>
    <w:rsid w:val="006D366D"/>
    <w:rsid w:val="006E533D"/>
    <w:rsid w:val="006F507E"/>
    <w:rsid w:val="00724F56"/>
    <w:rsid w:val="0074708F"/>
    <w:rsid w:val="00753158"/>
    <w:rsid w:val="00764321"/>
    <w:rsid w:val="0077385B"/>
    <w:rsid w:val="00775959"/>
    <w:rsid w:val="007768EF"/>
    <w:rsid w:val="007968B8"/>
    <w:rsid w:val="007C2D20"/>
    <w:rsid w:val="007D2931"/>
    <w:rsid w:val="008333A2"/>
    <w:rsid w:val="008428CF"/>
    <w:rsid w:val="00856B89"/>
    <w:rsid w:val="00870B28"/>
    <w:rsid w:val="008C4A0A"/>
    <w:rsid w:val="00907ABD"/>
    <w:rsid w:val="0091719E"/>
    <w:rsid w:val="009330D9"/>
    <w:rsid w:val="009374B7"/>
    <w:rsid w:val="00946E32"/>
    <w:rsid w:val="009776F1"/>
    <w:rsid w:val="009A5866"/>
    <w:rsid w:val="009B28FE"/>
    <w:rsid w:val="009C0077"/>
    <w:rsid w:val="009D7151"/>
    <w:rsid w:val="009D7B64"/>
    <w:rsid w:val="009F40BF"/>
    <w:rsid w:val="00A366AA"/>
    <w:rsid w:val="00A473FC"/>
    <w:rsid w:val="00A6588D"/>
    <w:rsid w:val="00A74D68"/>
    <w:rsid w:val="00AB2DC9"/>
    <w:rsid w:val="00AB45BE"/>
    <w:rsid w:val="00AC7D0E"/>
    <w:rsid w:val="00AD3CD8"/>
    <w:rsid w:val="00B25A98"/>
    <w:rsid w:val="00B25EF3"/>
    <w:rsid w:val="00B475BA"/>
    <w:rsid w:val="00B4767A"/>
    <w:rsid w:val="00B5411B"/>
    <w:rsid w:val="00BA3791"/>
    <w:rsid w:val="00BC4BB3"/>
    <w:rsid w:val="00C02DAC"/>
    <w:rsid w:val="00C60B4A"/>
    <w:rsid w:val="00C63A6D"/>
    <w:rsid w:val="00C67FDD"/>
    <w:rsid w:val="00C70751"/>
    <w:rsid w:val="00C70A0F"/>
    <w:rsid w:val="00C93F7C"/>
    <w:rsid w:val="00C97654"/>
    <w:rsid w:val="00CA25AA"/>
    <w:rsid w:val="00CD53F9"/>
    <w:rsid w:val="00CE15B5"/>
    <w:rsid w:val="00CE6C57"/>
    <w:rsid w:val="00CF4C01"/>
    <w:rsid w:val="00D00AC8"/>
    <w:rsid w:val="00D210DB"/>
    <w:rsid w:val="00D24724"/>
    <w:rsid w:val="00D25953"/>
    <w:rsid w:val="00D30849"/>
    <w:rsid w:val="00D46579"/>
    <w:rsid w:val="00D73CE1"/>
    <w:rsid w:val="00D825C2"/>
    <w:rsid w:val="00DD3302"/>
    <w:rsid w:val="00DF1126"/>
    <w:rsid w:val="00E03DF6"/>
    <w:rsid w:val="00E12ED9"/>
    <w:rsid w:val="00E35C32"/>
    <w:rsid w:val="00E35F47"/>
    <w:rsid w:val="00E50A2E"/>
    <w:rsid w:val="00E54A58"/>
    <w:rsid w:val="00E61BC6"/>
    <w:rsid w:val="00E66998"/>
    <w:rsid w:val="00EB52C3"/>
    <w:rsid w:val="00EE138B"/>
    <w:rsid w:val="00EF18C1"/>
    <w:rsid w:val="00F30EB5"/>
    <w:rsid w:val="00F36361"/>
    <w:rsid w:val="00F40715"/>
    <w:rsid w:val="00FD3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C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F42"/>
    <w:pPr>
      <w:spacing w:after="200" w:line="276" w:lineRule="auto"/>
    </w:pPr>
    <w:rPr>
      <w:rFonts w:ascii="Times New Roman" w:hAnsi="Times New Roman" w:cs="Times New Roman"/>
      <w:kern w:val="0"/>
      <w:sz w:val="28"/>
      <w:szCs w:val="28"/>
      <w:lang w:val="en-GB"/>
      <w14:ligatures w14:val="none"/>
    </w:rPr>
  </w:style>
  <w:style w:type="paragraph" w:styleId="Heading1">
    <w:name w:val="heading 1"/>
    <w:basedOn w:val="Normal"/>
    <w:next w:val="Normal"/>
    <w:link w:val="Heading1Char"/>
    <w:uiPriority w:val="9"/>
    <w:qFormat/>
    <w:rsid w:val="002F2F1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2F2F1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2F2F17"/>
    <w:pPr>
      <w:keepNext/>
      <w:keepLines/>
      <w:spacing w:before="160" w:after="80" w:line="278" w:lineRule="auto"/>
      <w:outlineLvl w:val="2"/>
    </w:pPr>
    <w:rPr>
      <w:rFonts w:asciiTheme="minorHAnsi" w:eastAsiaTheme="majorEastAsia" w:hAnsiTheme="minorHAnsi" w:cstheme="majorBidi"/>
      <w:color w:val="2F5496" w:themeColor="accent1" w:themeShade="BF"/>
      <w:kern w:val="2"/>
      <w:lang w:val="en-US"/>
      <w14:ligatures w14:val="standardContextual"/>
    </w:rPr>
  </w:style>
  <w:style w:type="paragraph" w:styleId="Heading4">
    <w:name w:val="heading 4"/>
    <w:basedOn w:val="Normal"/>
    <w:next w:val="Normal"/>
    <w:link w:val="Heading4Char"/>
    <w:uiPriority w:val="9"/>
    <w:semiHidden/>
    <w:unhideWhenUsed/>
    <w:qFormat/>
    <w:rsid w:val="002F2F17"/>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2F2F17"/>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2F2F1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2F2F1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2F2F1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2F2F17"/>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F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2F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2F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2F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2F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2F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F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F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F17"/>
    <w:rPr>
      <w:rFonts w:eastAsiaTheme="majorEastAsia" w:cstheme="majorBidi"/>
      <w:color w:val="272727" w:themeColor="text1" w:themeTint="D8"/>
    </w:rPr>
  </w:style>
  <w:style w:type="paragraph" w:styleId="Title">
    <w:name w:val="Title"/>
    <w:basedOn w:val="Normal"/>
    <w:next w:val="Normal"/>
    <w:link w:val="TitleChar"/>
    <w:uiPriority w:val="10"/>
    <w:qFormat/>
    <w:rsid w:val="002F2F1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F2F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F17"/>
    <w:pPr>
      <w:numPr>
        <w:ilvl w:val="1"/>
      </w:numPr>
      <w:spacing w:after="160" w:line="278" w:lineRule="auto"/>
    </w:pPr>
    <w:rPr>
      <w:rFonts w:asciiTheme="minorHAnsi" w:eastAsiaTheme="majorEastAsia" w:hAnsiTheme="minorHAnsi" w:cstheme="majorBidi"/>
      <w:color w:val="595959" w:themeColor="text1" w:themeTint="A6"/>
      <w:spacing w:val="15"/>
      <w:kern w:val="2"/>
      <w:lang w:val="en-US"/>
      <w14:ligatures w14:val="standardContextual"/>
    </w:rPr>
  </w:style>
  <w:style w:type="character" w:customStyle="1" w:styleId="SubtitleChar">
    <w:name w:val="Subtitle Char"/>
    <w:basedOn w:val="DefaultParagraphFont"/>
    <w:link w:val="Subtitle"/>
    <w:uiPriority w:val="11"/>
    <w:rsid w:val="002F2F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F17"/>
    <w:pPr>
      <w:spacing w:before="160" w:after="160" w:line="278" w:lineRule="auto"/>
      <w:jc w:val="center"/>
    </w:pPr>
    <w:rPr>
      <w:rFonts w:ascii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2F2F17"/>
    <w:rPr>
      <w:i/>
      <w:iCs/>
      <w:color w:val="404040" w:themeColor="text1" w:themeTint="BF"/>
    </w:rPr>
  </w:style>
  <w:style w:type="paragraph" w:styleId="ListParagraph">
    <w:name w:val="List Paragraph"/>
    <w:basedOn w:val="Normal"/>
    <w:uiPriority w:val="34"/>
    <w:qFormat/>
    <w:rsid w:val="002F2F17"/>
    <w:pPr>
      <w:spacing w:after="160" w:line="278" w:lineRule="auto"/>
      <w:ind w:left="720"/>
      <w:contextualSpacing/>
    </w:pPr>
    <w:rPr>
      <w:rFonts w:ascii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2F2F17"/>
    <w:rPr>
      <w:i/>
      <w:iCs/>
      <w:color w:val="2F5496" w:themeColor="accent1" w:themeShade="BF"/>
    </w:rPr>
  </w:style>
  <w:style w:type="paragraph" w:styleId="IntenseQuote">
    <w:name w:val="Intense Quote"/>
    <w:basedOn w:val="Normal"/>
    <w:next w:val="Normal"/>
    <w:link w:val="IntenseQuoteChar"/>
    <w:uiPriority w:val="30"/>
    <w:qFormat/>
    <w:rsid w:val="002F2F1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2F2F17"/>
    <w:rPr>
      <w:i/>
      <w:iCs/>
      <w:color w:val="2F5496" w:themeColor="accent1" w:themeShade="BF"/>
    </w:rPr>
  </w:style>
  <w:style w:type="character" w:styleId="IntenseReference">
    <w:name w:val="Intense Reference"/>
    <w:basedOn w:val="DefaultParagraphFont"/>
    <w:uiPriority w:val="32"/>
    <w:qFormat/>
    <w:rsid w:val="002F2F17"/>
    <w:rPr>
      <w:b/>
      <w:bCs/>
      <w:smallCaps/>
      <w:color w:val="2F5496" w:themeColor="accent1" w:themeShade="BF"/>
      <w:spacing w:val="5"/>
    </w:rPr>
  </w:style>
  <w:style w:type="table" w:styleId="TableGrid">
    <w:name w:val="Table Grid"/>
    <w:basedOn w:val="TableNormal"/>
    <w:rsid w:val="006C1F42"/>
    <w:pPr>
      <w:spacing w:after="0" w:line="240" w:lineRule="auto"/>
    </w:pPr>
    <w:rPr>
      <w:rFonts w:ascii="Times New Roman" w:hAnsi="Times New Roman" w:cs="Times New Roman"/>
      <w:kern w:val="0"/>
      <w:sz w:val="28"/>
      <w:szCs w:val="28"/>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330D9"/>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221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216"/>
    <w:rPr>
      <w:rFonts w:ascii="Times New Roman" w:hAnsi="Times New Roman" w:cs="Times New Roman"/>
      <w:kern w:val="0"/>
      <w:sz w:val="28"/>
      <w:szCs w:val="28"/>
      <w:lang w:val="en-GB"/>
      <w14:ligatures w14:val="none"/>
    </w:rPr>
  </w:style>
  <w:style w:type="paragraph" w:styleId="Footer">
    <w:name w:val="footer"/>
    <w:basedOn w:val="Normal"/>
    <w:link w:val="FooterChar"/>
    <w:uiPriority w:val="99"/>
    <w:unhideWhenUsed/>
    <w:rsid w:val="00221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216"/>
    <w:rPr>
      <w:rFonts w:ascii="Times New Roman" w:hAnsi="Times New Roman" w:cs="Times New Roman"/>
      <w:kern w:val="0"/>
      <w:sz w:val="28"/>
      <w:szCs w:val="28"/>
      <w:lang w:val="en-GB"/>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F42"/>
    <w:pPr>
      <w:spacing w:after="200" w:line="276" w:lineRule="auto"/>
    </w:pPr>
    <w:rPr>
      <w:rFonts w:ascii="Times New Roman" w:hAnsi="Times New Roman" w:cs="Times New Roman"/>
      <w:kern w:val="0"/>
      <w:sz w:val="28"/>
      <w:szCs w:val="28"/>
      <w:lang w:val="en-GB"/>
      <w14:ligatures w14:val="none"/>
    </w:rPr>
  </w:style>
  <w:style w:type="paragraph" w:styleId="Heading1">
    <w:name w:val="heading 1"/>
    <w:basedOn w:val="Normal"/>
    <w:next w:val="Normal"/>
    <w:link w:val="Heading1Char"/>
    <w:uiPriority w:val="9"/>
    <w:qFormat/>
    <w:rsid w:val="002F2F1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2F2F1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2F2F17"/>
    <w:pPr>
      <w:keepNext/>
      <w:keepLines/>
      <w:spacing w:before="160" w:after="80" w:line="278" w:lineRule="auto"/>
      <w:outlineLvl w:val="2"/>
    </w:pPr>
    <w:rPr>
      <w:rFonts w:asciiTheme="minorHAnsi" w:eastAsiaTheme="majorEastAsia" w:hAnsiTheme="minorHAnsi" w:cstheme="majorBidi"/>
      <w:color w:val="2F5496" w:themeColor="accent1" w:themeShade="BF"/>
      <w:kern w:val="2"/>
      <w:lang w:val="en-US"/>
      <w14:ligatures w14:val="standardContextual"/>
    </w:rPr>
  </w:style>
  <w:style w:type="paragraph" w:styleId="Heading4">
    <w:name w:val="heading 4"/>
    <w:basedOn w:val="Normal"/>
    <w:next w:val="Normal"/>
    <w:link w:val="Heading4Char"/>
    <w:uiPriority w:val="9"/>
    <w:semiHidden/>
    <w:unhideWhenUsed/>
    <w:qFormat/>
    <w:rsid w:val="002F2F17"/>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2F2F17"/>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2F2F1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2F2F1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2F2F1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2F2F17"/>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F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2F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2F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2F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2F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2F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F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F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F17"/>
    <w:rPr>
      <w:rFonts w:eastAsiaTheme="majorEastAsia" w:cstheme="majorBidi"/>
      <w:color w:val="272727" w:themeColor="text1" w:themeTint="D8"/>
    </w:rPr>
  </w:style>
  <w:style w:type="paragraph" w:styleId="Title">
    <w:name w:val="Title"/>
    <w:basedOn w:val="Normal"/>
    <w:next w:val="Normal"/>
    <w:link w:val="TitleChar"/>
    <w:uiPriority w:val="10"/>
    <w:qFormat/>
    <w:rsid w:val="002F2F1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F2F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F17"/>
    <w:pPr>
      <w:numPr>
        <w:ilvl w:val="1"/>
      </w:numPr>
      <w:spacing w:after="160" w:line="278" w:lineRule="auto"/>
    </w:pPr>
    <w:rPr>
      <w:rFonts w:asciiTheme="minorHAnsi" w:eastAsiaTheme="majorEastAsia" w:hAnsiTheme="minorHAnsi" w:cstheme="majorBidi"/>
      <w:color w:val="595959" w:themeColor="text1" w:themeTint="A6"/>
      <w:spacing w:val="15"/>
      <w:kern w:val="2"/>
      <w:lang w:val="en-US"/>
      <w14:ligatures w14:val="standardContextual"/>
    </w:rPr>
  </w:style>
  <w:style w:type="character" w:customStyle="1" w:styleId="SubtitleChar">
    <w:name w:val="Subtitle Char"/>
    <w:basedOn w:val="DefaultParagraphFont"/>
    <w:link w:val="Subtitle"/>
    <w:uiPriority w:val="11"/>
    <w:rsid w:val="002F2F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F17"/>
    <w:pPr>
      <w:spacing w:before="160" w:after="160" w:line="278" w:lineRule="auto"/>
      <w:jc w:val="center"/>
    </w:pPr>
    <w:rPr>
      <w:rFonts w:ascii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2F2F17"/>
    <w:rPr>
      <w:i/>
      <w:iCs/>
      <w:color w:val="404040" w:themeColor="text1" w:themeTint="BF"/>
    </w:rPr>
  </w:style>
  <w:style w:type="paragraph" w:styleId="ListParagraph">
    <w:name w:val="List Paragraph"/>
    <w:basedOn w:val="Normal"/>
    <w:uiPriority w:val="34"/>
    <w:qFormat/>
    <w:rsid w:val="002F2F17"/>
    <w:pPr>
      <w:spacing w:after="160" w:line="278" w:lineRule="auto"/>
      <w:ind w:left="720"/>
      <w:contextualSpacing/>
    </w:pPr>
    <w:rPr>
      <w:rFonts w:ascii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2F2F17"/>
    <w:rPr>
      <w:i/>
      <w:iCs/>
      <w:color w:val="2F5496" w:themeColor="accent1" w:themeShade="BF"/>
    </w:rPr>
  </w:style>
  <w:style w:type="paragraph" w:styleId="IntenseQuote">
    <w:name w:val="Intense Quote"/>
    <w:basedOn w:val="Normal"/>
    <w:next w:val="Normal"/>
    <w:link w:val="IntenseQuoteChar"/>
    <w:uiPriority w:val="30"/>
    <w:qFormat/>
    <w:rsid w:val="002F2F1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2F2F17"/>
    <w:rPr>
      <w:i/>
      <w:iCs/>
      <w:color w:val="2F5496" w:themeColor="accent1" w:themeShade="BF"/>
    </w:rPr>
  </w:style>
  <w:style w:type="character" w:styleId="IntenseReference">
    <w:name w:val="Intense Reference"/>
    <w:basedOn w:val="DefaultParagraphFont"/>
    <w:uiPriority w:val="32"/>
    <w:qFormat/>
    <w:rsid w:val="002F2F17"/>
    <w:rPr>
      <w:b/>
      <w:bCs/>
      <w:smallCaps/>
      <w:color w:val="2F5496" w:themeColor="accent1" w:themeShade="BF"/>
      <w:spacing w:val="5"/>
    </w:rPr>
  </w:style>
  <w:style w:type="table" w:styleId="TableGrid">
    <w:name w:val="Table Grid"/>
    <w:basedOn w:val="TableNormal"/>
    <w:rsid w:val="006C1F42"/>
    <w:pPr>
      <w:spacing w:after="0" w:line="240" w:lineRule="auto"/>
    </w:pPr>
    <w:rPr>
      <w:rFonts w:ascii="Times New Roman" w:hAnsi="Times New Roman" w:cs="Times New Roman"/>
      <w:kern w:val="0"/>
      <w:sz w:val="28"/>
      <w:szCs w:val="28"/>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330D9"/>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221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216"/>
    <w:rPr>
      <w:rFonts w:ascii="Times New Roman" w:hAnsi="Times New Roman" w:cs="Times New Roman"/>
      <w:kern w:val="0"/>
      <w:sz w:val="28"/>
      <w:szCs w:val="28"/>
      <w:lang w:val="en-GB"/>
      <w14:ligatures w14:val="none"/>
    </w:rPr>
  </w:style>
  <w:style w:type="paragraph" w:styleId="Footer">
    <w:name w:val="footer"/>
    <w:basedOn w:val="Normal"/>
    <w:link w:val="FooterChar"/>
    <w:uiPriority w:val="99"/>
    <w:unhideWhenUsed/>
    <w:rsid w:val="00221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216"/>
    <w:rPr>
      <w:rFonts w:ascii="Times New Roman" w:hAnsi="Times New Roman" w:cs="Times New Roman"/>
      <w:kern w:val="0"/>
      <w:sz w:val="28"/>
      <w:szCs w:val="2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2090</Words>
  <Characters>11918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vinham.1610@gmail.com</dc:creator>
  <cp:lastModifiedBy>Maytinh2</cp:lastModifiedBy>
  <cp:revision>19</cp:revision>
  <dcterms:created xsi:type="dcterms:W3CDTF">2025-11-16T15:09:00Z</dcterms:created>
  <dcterms:modified xsi:type="dcterms:W3CDTF">2025-12-05T08:02:00Z</dcterms:modified>
</cp:coreProperties>
</file>