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2976"/>
        <w:gridCol w:w="993"/>
        <w:gridCol w:w="5669"/>
      </w:tblGrid>
      <w:tr w:rsidR="00D41C8A" w:rsidRPr="00DD278C" w14:paraId="6958F930" w14:textId="77777777" w:rsidTr="00C92F58">
        <w:trPr>
          <w:trHeight w:val="766"/>
        </w:trPr>
        <w:tc>
          <w:tcPr>
            <w:tcW w:w="1544" w:type="pct"/>
            <w:hideMark/>
          </w:tcPr>
          <w:p w14:paraId="328B4FDE" w14:textId="77777777" w:rsidR="00D41C8A" w:rsidRPr="00DD278C" w:rsidRDefault="00D41C8A" w:rsidP="00C125BA">
            <w:pPr>
              <w:autoSpaceDN w:val="0"/>
              <w:jc w:val="center"/>
              <w:rPr>
                <w:rFonts w:ascii="Times New Roman" w:eastAsia="PMingLiU" w:hAnsi="Times New Roman" w:cs="Times New Roman"/>
                <w:b/>
                <w:sz w:val="26"/>
                <w:szCs w:val="26"/>
              </w:rPr>
            </w:pPr>
            <w:r w:rsidRPr="00DD278C">
              <w:rPr>
                <w:rFonts w:ascii="Times New Roman" w:eastAsia="PMingLiU" w:hAnsi="Times New Roman" w:cs="Times New Roman"/>
                <w:b/>
                <w:sz w:val="26"/>
                <w:szCs w:val="26"/>
              </w:rPr>
              <w:t>ỦY BAN NHÂN DÂN</w:t>
            </w:r>
          </w:p>
          <w:p w14:paraId="2583B9F7" w14:textId="77777777" w:rsidR="00D41C8A" w:rsidRPr="00DD278C" w:rsidRDefault="00D41C8A" w:rsidP="00C125BA">
            <w:pPr>
              <w:autoSpaceDN w:val="0"/>
              <w:jc w:val="center"/>
              <w:rPr>
                <w:rFonts w:ascii="Times New Roman" w:eastAsia="PMingLiU" w:hAnsi="Times New Roman" w:cs="Times New Roman"/>
                <w:b/>
                <w:sz w:val="26"/>
                <w:szCs w:val="26"/>
              </w:rPr>
            </w:pPr>
            <w:r w:rsidRPr="00DD278C">
              <w:rPr>
                <w:rFonts w:ascii="Times New Roman" w:eastAsia="Times New Roman" w:hAnsi="Times New Roman" w:cs="Times New Roman"/>
                <w:noProof/>
              </w:rPr>
              <mc:AlternateContent>
                <mc:Choice Requires="wps">
                  <w:drawing>
                    <wp:anchor distT="4294967225" distB="4294967225" distL="114300" distR="114300" simplePos="0" relativeHeight="251664384" behindDoc="0" locked="0" layoutInCell="1" allowOverlap="1" wp14:anchorId="2D9DA39E" wp14:editId="139AA524">
                      <wp:simplePos x="0" y="0"/>
                      <wp:positionH relativeFrom="column">
                        <wp:posOffset>581660</wp:posOffset>
                      </wp:positionH>
                      <wp:positionV relativeFrom="paragraph">
                        <wp:posOffset>220979</wp:posOffset>
                      </wp:positionV>
                      <wp:extent cx="6400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5CA77" id="Straight Connector 2" o:spid="_x0000_s1026" style="position:absolute;z-index:25166438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x1yAEAAHY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OJ6guoQqaS12gmL4YHEW+tNJZn1WDBvZPMeU+oLmkZLfH&#10;R+tcmbzzYmrlp5vFTSmI6KzOwZwWqd+uHYk95N0pXyHFkbdphDuvC9hgQH8+3xNYd7rz486ftcj0&#10;T0JuUR83dNGIh1u6PC9i3p63dql+/V1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b9tMdc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cs="Times New Roman"/>
                <w:b/>
                <w:sz w:val="26"/>
                <w:szCs w:val="26"/>
              </w:rPr>
              <w:t>TỈNH ĐỒNG NAI</w:t>
            </w:r>
          </w:p>
        </w:tc>
        <w:tc>
          <w:tcPr>
            <w:tcW w:w="515" w:type="pct"/>
          </w:tcPr>
          <w:p w14:paraId="4981EE31" w14:textId="77777777" w:rsidR="00D41C8A" w:rsidRPr="00DD278C" w:rsidRDefault="00D41C8A" w:rsidP="00C125BA">
            <w:pPr>
              <w:autoSpaceDN w:val="0"/>
              <w:jc w:val="center"/>
              <w:rPr>
                <w:rFonts w:ascii="Times New Roman" w:eastAsia="PMingLiU" w:hAnsi="Times New Roman" w:cs="Times New Roman"/>
                <w:b/>
                <w:sz w:val="26"/>
                <w:szCs w:val="26"/>
              </w:rPr>
            </w:pPr>
          </w:p>
          <w:p w14:paraId="189BAB80" w14:textId="77777777" w:rsidR="00D41C8A" w:rsidRPr="00DD278C" w:rsidRDefault="00D41C8A" w:rsidP="00C125BA">
            <w:pPr>
              <w:autoSpaceDN w:val="0"/>
              <w:jc w:val="center"/>
              <w:rPr>
                <w:rFonts w:ascii="Times New Roman" w:eastAsia="PMingLiU" w:hAnsi="Times New Roman" w:cs="Times New Roman"/>
                <w:sz w:val="28"/>
                <w:szCs w:val="28"/>
              </w:rPr>
            </w:pPr>
          </w:p>
        </w:tc>
        <w:tc>
          <w:tcPr>
            <w:tcW w:w="2941" w:type="pct"/>
            <w:hideMark/>
          </w:tcPr>
          <w:p w14:paraId="270F19A1" w14:textId="77777777" w:rsidR="00D41C8A" w:rsidRPr="00DD278C" w:rsidRDefault="00D41C8A" w:rsidP="00C125BA">
            <w:pPr>
              <w:autoSpaceDN w:val="0"/>
              <w:jc w:val="center"/>
              <w:rPr>
                <w:rFonts w:ascii="Times New Roman" w:eastAsia="PMingLiU" w:hAnsi="Times New Roman" w:cs="Times New Roman"/>
                <w:b/>
                <w:sz w:val="26"/>
                <w:szCs w:val="26"/>
              </w:rPr>
            </w:pPr>
            <w:r w:rsidRPr="00DD278C">
              <w:rPr>
                <w:rFonts w:ascii="Times New Roman" w:eastAsia="PMingLiU" w:hAnsi="Times New Roman" w:cs="Times New Roman"/>
                <w:b/>
                <w:sz w:val="26"/>
                <w:szCs w:val="26"/>
              </w:rPr>
              <w:t>CỘNG HÒA XÃ HỘI CHỦ NGHĨA VIỆT NAM</w:t>
            </w:r>
          </w:p>
          <w:p w14:paraId="0956FDF3" w14:textId="77777777" w:rsidR="00D41C8A" w:rsidRPr="00DD278C" w:rsidRDefault="00D41C8A" w:rsidP="00C125BA">
            <w:pPr>
              <w:autoSpaceDN w:val="0"/>
              <w:jc w:val="center"/>
              <w:rPr>
                <w:rFonts w:ascii="Times New Roman" w:eastAsia="PMingLiU" w:hAnsi="Times New Roman" w:cs="Times New Roman"/>
                <w:sz w:val="28"/>
                <w:szCs w:val="28"/>
              </w:rPr>
            </w:pPr>
            <w:r w:rsidRPr="00DD278C">
              <w:rPr>
                <w:rFonts w:ascii="Times New Roman" w:eastAsia="Times New Roman" w:hAnsi="Times New Roman" w:cs="Times New Roman"/>
                <w:noProof/>
              </w:rPr>
              <mc:AlternateContent>
                <mc:Choice Requires="wps">
                  <w:drawing>
                    <wp:anchor distT="4294967226" distB="4294967226" distL="114300" distR="114300" simplePos="0" relativeHeight="251665408" behindDoc="0" locked="0" layoutInCell="1" allowOverlap="1" wp14:anchorId="2EBE0728" wp14:editId="4B256265">
                      <wp:simplePos x="0" y="0"/>
                      <wp:positionH relativeFrom="column">
                        <wp:posOffset>696595</wp:posOffset>
                      </wp:positionH>
                      <wp:positionV relativeFrom="paragraph">
                        <wp:posOffset>236219</wp:posOffset>
                      </wp:positionV>
                      <wp:extent cx="2143125"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9C019" id="Straight Connector 3" o:spid="_x0000_s1026" style="position:absolute;z-index:25166540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&#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anO1n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cs="Times New Roman"/>
                <w:b/>
                <w:sz w:val="28"/>
                <w:szCs w:val="28"/>
              </w:rPr>
              <w:t>Độc lập - Tự do - Hạnh phúc</w:t>
            </w:r>
          </w:p>
        </w:tc>
      </w:tr>
    </w:tbl>
    <w:p w14:paraId="307E0900" w14:textId="376D23A7" w:rsidR="00BD13E8" w:rsidRDefault="00BD13E8" w:rsidP="00D41C8A">
      <w:pPr>
        <w:tabs>
          <w:tab w:val="right" w:leader="dot" w:pos="7920"/>
        </w:tabs>
        <w:jc w:val="center"/>
        <w:rPr>
          <w:rFonts w:ascii="Times New Roman" w:hAnsi="Times New Roman" w:cs="Times New Roman"/>
          <w:b/>
          <w:color w:val="auto"/>
          <w:sz w:val="28"/>
          <w:szCs w:val="28"/>
          <w:lang w:val="en-US"/>
        </w:rPr>
      </w:pPr>
    </w:p>
    <w:p w14:paraId="70FD82E6" w14:textId="77777777" w:rsidR="00C92F58" w:rsidRPr="00D41C8A" w:rsidRDefault="00C92F58" w:rsidP="00D41C8A">
      <w:pPr>
        <w:tabs>
          <w:tab w:val="right" w:leader="dot" w:pos="7920"/>
        </w:tabs>
        <w:jc w:val="center"/>
        <w:rPr>
          <w:rFonts w:ascii="Times New Roman" w:hAnsi="Times New Roman" w:cs="Times New Roman"/>
          <w:b/>
          <w:color w:val="auto"/>
          <w:sz w:val="28"/>
          <w:szCs w:val="28"/>
          <w:lang w:val="en-US"/>
        </w:rPr>
      </w:pPr>
    </w:p>
    <w:p w14:paraId="6E2C0F40" w14:textId="77777777" w:rsidR="00BD13E8" w:rsidRPr="00D41C8A" w:rsidRDefault="00BD13E8" w:rsidP="00D41C8A">
      <w:pPr>
        <w:tabs>
          <w:tab w:val="right" w:leader="dot" w:pos="7920"/>
        </w:tabs>
        <w:jc w:val="center"/>
        <w:rPr>
          <w:rFonts w:ascii="Times New Roman" w:hAnsi="Times New Roman" w:cs="Times New Roman"/>
          <w:b/>
          <w:color w:val="auto"/>
          <w:sz w:val="28"/>
          <w:szCs w:val="28"/>
          <w:lang w:val="en-US"/>
        </w:rPr>
      </w:pPr>
      <w:r w:rsidRPr="00D41C8A">
        <w:rPr>
          <w:rFonts w:ascii="Times New Roman" w:hAnsi="Times New Roman" w:cs="Times New Roman"/>
          <w:b/>
          <w:color w:val="auto"/>
          <w:sz w:val="28"/>
          <w:szCs w:val="28"/>
          <w:lang w:val="en-US"/>
        </w:rPr>
        <w:t>QUY ĐỊNH</w:t>
      </w:r>
    </w:p>
    <w:p w14:paraId="2B520AAE" w14:textId="77777777" w:rsidR="00A7071B" w:rsidRPr="00D41C8A" w:rsidRDefault="00B26D80" w:rsidP="00D41C8A">
      <w:pPr>
        <w:tabs>
          <w:tab w:val="right" w:leader="dot" w:pos="7920"/>
        </w:tabs>
        <w:jc w:val="center"/>
        <w:rPr>
          <w:rFonts w:ascii="Times New Roman" w:hAnsi="Times New Roman" w:cs="Times New Roman"/>
          <w:b/>
          <w:color w:val="auto"/>
          <w:sz w:val="28"/>
          <w:szCs w:val="28"/>
          <w:lang w:val="en-US"/>
        </w:rPr>
      </w:pPr>
      <w:r w:rsidRPr="00D41C8A">
        <w:rPr>
          <w:rFonts w:ascii="Times New Roman" w:hAnsi="Times New Roman" w:cs="Times New Roman"/>
          <w:b/>
          <w:color w:val="auto"/>
          <w:sz w:val="28"/>
          <w:szCs w:val="28"/>
          <w:lang w:val="en-US"/>
        </w:rPr>
        <w:t>C</w:t>
      </w:r>
      <w:r w:rsidR="00BD13E8" w:rsidRPr="00D41C8A">
        <w:rPr>
          <w:rFonts w:ascii="Times New Roman" w:hAnsi="Times New Roman" w:cs="Times New Roman"/>
          <w:b/>
          <w:color w:val="auto"/>
          <w:sz w:val="28"/>
          <w:szCs w:val="28"/>
          <w:lang w:val="en-US"/>
        </w:rPr>
        <w:t>hức năng, nhiệm vụ, quyền hạn và cơ cấu tổ chức</w:t>
      </w:r>
    </w:p>
    <w:p w14:paraId="05707594" w14:textId="77777777" w:rsidR="00BD13E8" w:rsidRPr="00D41C8A" w:rsidRDefault="00BD13E8" w:rsidP="00D41C8A">
      <w:pPr>
        <w:tabs>
          <w:tab w:val="right" w:leader="dot" w:pos="7920"/>
        </w:tabs>
        <w:jc w:val="center"/>
        <w:rPr>
          <w:rFonts w:ascii="Times New Roman" w:hAnsi="Times New Roman" w:cs="Times New Roman"/>
          <w:b/>
          <w:color w:val="auto"/>
          <w:sz w:val="28"/>
          <w:szCs w:val="28"/>
          <w:lang w:val="en-US"/>
        </w:rPr>
      </w:pPr>
      <w:r w:rsidRPr="00D41C8A">
        <w:rPr>
          <w:rFonts w:ascii="Times New Roman" w:hAnsi="Times New Roman" w:cs="Times New Roman"/>
          <w:b/>
          <w:color w:val="auto"/>
          <w:sz w:val="28"/>
          <w:szCs w:val="28"/>
          <w:lang w:val="en-US"/>
        </w:rPr>
        <w:t>của</w:t>
      </w:r>
      <w:r w:rsidR="00A7071B" w:rsidRPr="00D41C8A">
        <w:rPr>
          <w:rFonts w:ascii="Times New Roman" w:hAnsi="Times New Roman" w:cs="Times New Roman"/>
          <w:b/>
          <w:color w:val="auto"/>
          <w:sz w:val="28"/>
          <w:szCs w:val="28"/>
          <w:lang w:val="en-US"/>
        </w:rPr>
        <w:t xml:space="preserve"> </w:t>
      </w:r>
      <w:r w:rsidRPr="00D41C8A">
        <w:rPr>
          <w:rFonts w:ascii="Times New Roman" w:hAnsi="Times New Roman" w:cs="Times New Roman"/>
          <w:b/>
          <w:color w:val="auto"/>
          <w:sz w:val="28"/>
          <w:szCs w:val="28"/>
          <w:lang w:val="en-US"/>
        </w:rPr>
        <w:t xml:space="preserve">Văn phòng </w:t>
      </w:r>
      <w:r w:rsidR="00D3616B" w:rsidRPr="00D41C8A">
        <w:rPr>
          <w:rFonts w:ascii="Times New Roman" w:hAnsi="Times New Roman" w:cs="Times New Roman"/>
          <w:b/>
          <w:color w:val="auto"/>
          <w:sz w:val="28"/>
          <w:szCs w:val="28"/>
          <w:lang w:val="en-US"/>
        </w:rPr>
        <w:t>Ủy</w:t>
      </w:r>
      <w:r w:rsidRPr="00D41C8A">
        <w:rPr>
          <w:rFonts w:ascii="Times New Roman" w:hAnsi="Times New Roman" w:cs="Times New Roman"/>
          <w:b/>
          <w:color w:val="auto"/>
          <w:sz w:val="28"/>
          <w:szCs w:val="28"/>
          <w:lang w:val="en-US"/>
        </w:rPr>
        <w:t xml:space="preserve"> ban nhân dân tỉnh Đồng Nai</w:t>
      </w:r>
    </w:p>
    <w:p w14:paraId="465B635D" w14:textId="77777777" w:rsidR="00DC1D87" w:rsidRPr="00D41C8A" w:rsidRDefault="00E17197" w:rsidP="00D41C8A">
      <w:pPr>
        <w:tabs>
          <w:tab w:val="right" w:leader="dot" w:pos="7920"/>
        </w:tabs>
        <w:jc w:val="center"/>
        <w:rPr>
          <w:rFonts w:ascii="Times New Roman" w:hAnsi="Times New Roman" w:cs="Times New Roman"/>
          <w:i/>
          <w:color w:val="auto"/>
          <w:sz w:val="28"/>
          <w:szCs w:val="28"/>
          <w:lang w:val="en-US"/>
        </w:rPr>
      </w:pPr>
      <w:r w:rsidRPr="00D41C8A">
        <w:rPr>
          <w:rFonts w:ascii="Times New Roman" w:hAnsi="Times New Roman" w:cs="Times New Roman"/>
          <w:i/>
          <w:color w:val="auto"/>
          <w:sz w:val="28"/>
          <w:szCs w:val="28"/>
          <w:lang w:val="en-US"/>
        </w:rPr>
        <w:t>(</w:t>
      </w:r>
      <w:r w:rsidR="005C0CF0" w:rsidRPr="00D41C8A">
        <w:rPr>
          <w:rFonts w:ascii="Times New Roman" w:hAnsi="Times New Roman" w:cs="Times New Roman"/>
          <w:i/>
          <w:color w:val="auto"/>
          <w:sz w:val="28"/>
          <w:szCs w:val="28"/>
          <w:lang w:val="en-US"/>
        </w:rPr>
        <w:t>Ban hành k</w:t>
      </w:r>
      <w:r w:rsidR="00BD13E8" w:rsidRPr="00D41C8A">
        <w:rPr>
          <w:rFonts w:ascii="Times New Roman" w:hAnsi="Times New Roman" w:cs="Times New Roman"/>
          <w:i/>
          <w:color w:val="auto"/>
          <w:sz w:val="28"/>
          <w:szCs w:val="28"/>
          <w:lang w:val="en-US"/>
        </w:rPr>
        <w:t>èm theo Quyết định số</w:t>
      </w:r>
      <w:r w:rsidR="007C05E6" w:rsidRPr="00D41C8A">
        <w:rPr>
          <w:rFonts w:ascii="Times New Roman" w:hAnsi="Times New Roman" w:cs="Times New Roman"/>
          <w:i/>
          <w:color w:val="auto"/>
          <w:sz w:val="28"/>
          <w:szCs w:val="28"/>
          <w:lang w:val="en-US"/>
        </w:rPr>
        <w:t xml:space="preserve"> </w:t>
      </w:r>
      <w:r w:rsidR="000A747C" w:rsidRPr="00D41C8A">
        <w:rPr>
          <w:rFonts w:ascii="Times New Roman" w:hAnsi="Times New Roman" w:cs="Times New Roman"/>
          <w:i/>
          <w:color w:val="auto"/>
          <w:sz w:val="28"/>
          <w:szCs w:val="28"/>
          <w:lang w:val="en-US"/>
        </w:rPr>
        <w:t>01</w:t>
      </w:r>
      <w:r w:rsidR="00BD13E8" w:rsidRPr="00D41C8A">
        <w:rPr>
          <w:rFonts w:ascii="Times New Roman" w:hAnsi="Times New Roman" w:cs="Times New Roman"/>
          <w:i/>
          <w:color w:val="auto"/>
          <w:sz w:val="28"/>
          <w:szCs w:val="28"/>
          <w:lang w:val="en-US"/>
        </w:rPr>
        <w:t>/202</w:t>
      </w:r>
      <w:r w:rsidR="00AD7ED8" w:rsidRPr="00D41C8A">
        <w:rPr>
          <w:rFonts w:ascii="Times New Roman" w:hAnsi="Times New Roman" w:cs="Times New Roman"/>
          <w:i/>
          <w:color w:val="auto"/>
          <w:sz w:val="28"/>
          <w:szCs w:val="28"/>
          <w:lang w:val="en-US"/>
        </w:rPr>
        <w:t>5</w:t>
      </w:r>
      <w:r w:rsidR="00BD13E8" w:rsidRPr="00D41C8A">
        <w:rPr>
          <w:rFonts w:ascii="Times New Roman" w:hAnsi="Times New Roman" w:cs="Times New Roman"/>
          <w:i/>
          <w:color w:val="auto"/>
          <w:sz w:val="28"/>
          <w:szCs w:val="28"/>
          <w:lang w:val="en-US"/>
        </w:rPr>
        <w:t>/QĐ-UBND</w:t>
      </w:r>
    </w:p>
    <w:p w14:paraId="3AFFD442" w14:textId="77777777" w:rsidR="00BD13E8" w:rsidRPr="00D41C8A" w:rsidRDefault="00050B80" w:rsidP="00D41C8A">
      <w:pPr>
        <w:tabs>
          <w:tab w:val="right" w:leader="dot" w:pos="7920"/>
        </w:tabs>
        <w:jc w:val="center"/>
        <w:rPr>
          <w:rFonts w:ascii="Times New Roman" w:hAnsi="Times New Roman" w:cs="Times New Roman"/>
          <w:i/>
          <w:color w:val="auto"/>
          <w:sz w:val="28"/>
          <w:szCs w:val="28"/>
          <w:lang w:val="en-US"/>
        </w:rPr>
      </w:pPr>
      <w:r w:rsidRPr="00D41C8A">
        <w:rPr>
          <w:rFonts w:ascii="Times New Roman" w:hAnsi="Times New Roman" w:cs="Times New Roman"/>
          <w:i/>
          <w:color w:val="auto"/>
          <w:sz w:val="28"/>
          <w:szCs w:val="28"/>
        </w:rPr>
        <w:t>ngày</w:t>
      </w:r>
      <w:r w:rsidR="00094AC1" w:rsidRPr="00D41C8A">
        <w:rPr>
          <w:rFonts w:ascii="Times New Roman" w:hAnsi="Times New Roman" w:cs="Times New Roman"/>
          <w:i/>
          <w:color w:val="auto"/>
          <w:sz w:val="28"/>
          <w:szCs w:val="28"/>
          <w:lang w:val="en-US"/>
        </w:rPr>
        <w:t xml:space="preserve"> </w:t>
      </w:r>
      <w:r w:rsidR="00841C50" w:rsidRPr="00D41C8A">
        <w:rPr>
          <w:rFonts w:ascii="Times New Roman" w:hAnsi="Times New Roman" w:cs="Times New Roman"/>
          <w:i/>
          <w:color w:val="auto"/>
          <w:sz w:val="28"/>
          <w:szCs w:val="28"/>
          <w:lang w:val="en-US"/>
        </w:rPr>
        <w:t>01</w:t>
      </w:r>
      <w:r w:rsidR="00DC1D87" w:rsidRPr="00D41C8A">
        <w:rPr>
          <w:rFonts w:ascii="Times New Roman" w:hAnsi="Times New Roman" w:cs="Times New Roman"/>
          <w:i/>
          <w:color w:val="auto"/>
          <w:sz w:val="28"/>
          <w:szCs w:val="28"/>
          <w:lang w:val="en-US"/>
        </w:rPr>
        <w:t xml:space="preserve"> tháng </w:t>
      </w:r>
      <w:r w:rsidR="00841C50" w:rsidRPr="00D41C8A">
        <w:rPr>
          <w:rFonts w:ascii="Times New Roman" w:hAnsi="Times New Roman" w:cs="Times New Roman"/>
          <w:i/>
          <w:color w:val="auto"/>
          <w:sz w:val="28"/>
          <w:szCs w:val="28"/>
          <w:lang w:val="en-US"/>
        </w:rPr>
        <w:t xml:space="preserve">7 </w:t>
      </w:r>
      <w:r w:rsidR="00DC1D87" w:rsidRPr="00D41C8A">
        <w:rPr>
          <w:rFonts w:ascii="Times New Roman" w:hAnsi="Times New Roman" w:cs="Times New Roman"/>
          <w:i/>
          <w:color w:val="auto"/>
          <w:sz w:val="28"/>
          <w:szCs w:val="28"/>
          <w:lang w:val="en-US"/>
        </w:rPr>
        <w:t xml:space="preserve">năm </w:t>
      </w:r>
      <w:r w:rsidRPr="00D41C8A">
        <w:rPr>
          <w:rFonts w:ascii="Times New Roman" w:hAnsi="Times New Roman" w:cs="Times New Roman"/>
          <w:i/>
          <w:color w:val="auto"/>
          <w:sz w:val="28"/>
          <w:szCs w:val="28"/>
        </w:rPr>
        <w:t>202</w:t>
      </w:r>
      <w:r w:rsidR="00AD7ED8" w:rsidRPr="00D41C8A">
        <w:rPr>
          <w:rFonts w:ascii="Times New Roman" w:hAnsi="Times New Roman" w:cs="Times New Roman"/>
          <w:i/>
          <w:color w:val="auto"/>
          <w:sz w:val="28"/>
          <w:szCs w:val="28"/>
          <w:lang w:val="en-GB"/>
        </w:rPr>
        <w:t>5</w:t>
      </w:r>
      <w:r w:rsidR="00DC1D87" w:rsidRPr="00D41C8A">
        <w:rPr>
          <w:rFonts w:ascii="Times New Roman" w:hAnsi="Times New Roman" w:cs="Times New Roman"/>
          <w:i/>
          <w:color w:val="auto"/>
          <w:sz w:val="28"/>
          <w:szCs w:val="28"/>
          <w:lang w:val="en-GB"/>
        </w:rPr>
        <w:t xml:space="preserve"> </w:t>
      </w:r>
      <w:r w:rsidR="00BD13E8" w:rsidRPr="00D41C8A">
        <w:rPr>
          <w:rFonts w:ascii="Times New Roman" w:hAnsi="Times New Roman" w:cs="Times New Roman"/>
          <w:i/>
          <w:color w:val="auto"/>
          <w:sz w:val="28"/>
          <w:szCs w:val="28"/>
          <w:lang w:val="en-US"/>
        </w:rPr>
        <w:t>của Ủy ban nhân dân tỉnh Đồng Nai)</w:t>
      </w:r>
    </w:p>
    <w:p w14:paraId="037EA9EB" w14:textId="77777777" w:rsidR="00BD13E8" w:rsidRPr="00D41C8A" w:rsidRDefault="00DC1D87" w:rsidP="00D41C8A">
      <w:pPr>
        <w:tabs>
          <w:tab w:val="right" w:leader="dot" w:pos="7920"/>
        </w:tabs>
        <w:jc w:val="center"/>
        <w:rPr>
          <w:rFonts w:ascii="Times New Roman" w:hAnsi="Times New Roman" w:cs="Times New Roman"/>
          <w:b/>
          <w:color w:val="auto"/>
          <w:sz w:val="28"/>
          <w:szCs w:val="28"/>
          <w:lang w:val="en-US"/>
        </w:rPr>
      </w:pPr>
      <w:r w:rsidRPr="00D41C8A">
        <w:rPr>
          <w:rFonts w:ascii="Times New Roman" w:eastAsia="Times New Roman" w:hAnsi="Times New Roman" w:cs="Times New Roman"/>
          <w:b/>
          <w:noProof/>
          <w:color w:val="auto"/>
          <w:sz w:val="28"/>
          <w:szCs w:val="28"/>
          <w:lang w:val="en-US" w:eastAsia="en-US"/>
        </w:rPr>
        <mc:AlternateContent>
          <mc:Choice Requires="wps">
            <w:drawing>
              <wp:anchor distT="0" distB="0" distL="114300" distR="114300" simplePos="0" relativeHeight="251662336" behindDoc="0" locked="0" layoutInCell="1" allowOverlap="1" wp14:anchorId="05D7179E" wp14:editId="2F7A9BF3">
                <wp:simplePos x="0" y="0"/>
                <wp:positionH relativeFrom="column">
                  <wp:posOffset>1996860</wp:posOffset>
                </wp:positionH>
                <wp:positionV relativeFrom="paragraph">
                  <wp:posOffset>45085</wp:posOffset>
                </wp:positionV>
                <wp:extent cx="21780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584F55" id="_x0000_t32" coordsize="21600,21600" o:spt="32" o:oned="t" path="m,l21600,21600e" filled="f">
                <v:path arrowok="t" fillok="f" o:connecttype="none"/>
                <o:lock v:ext="edit" shapetype="t"/>
              </v:shapetype>
              <v:shape id="Straight Arrow Connector 1" o:spid="_x0000_s1026" type="#_x0000_t32" style="position:absolute;margin-left:157.25pt;margin-top:3.55pt;width:17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"/>
            </w:pict>
          </mc:Fallback>
        </mc:AlternateContent>
      </w:r>
    </w:p>
    <w:p w14:paraId="2D4949DB" w14:textId="77777777" w:rsidR="00BD13E8" w:rsidRPr="00D41C8A" w:rsidRDefault="00BD13E8" w:rsidP="00D41C8A">
      <w:pPr>
        <w:tabs>
          <w:tab w:val="left" w:pos="3890"/>
          <w:tab w:val="center" w:pos="4677"/>
          <w:tab w:val="right" w:leader="dot" w:pos="7920"/>
        </w:tabs>
        <w:jc w:val="center"/>
        <w:rPr>
          <w:rFonts w:ascii="Times New Roman" w:hAnsi="Times New Roman" w:cs="Times New Roman"/>
          <w:b/>
          <w:color w:val="auto"/>
          <w:sz w:val="28"/>
          <w:szCs w:val="28"/>
          <w:lang w:val="en-US"/>
        </w:rPr>
      </w:pPr>
      <w:r w:rsidRPr="00D41C8A">
        <w:rPr>
          <w:rFonts w:ascii="Times New Roman" w:hAnsi="Times New Roman" w:cs="Times New Roman"/>
          <w:b/>
          <w:color w:val="auto"/>
          <w:sz w:val="28"/>
          <w:szCs w:val="28"/>
          <w:lang w:val="en-US"/>
        </w:rPr>
        <w:t>Chương I</w:t>
      </w:r>
    </w:p>
    <w:p w14:paraId="6FA313D9" w14:textId="77777777" w:rsidR="00BD13E8" w:rsidRPr="00D41C8A" w:rsidRDefault="0058000D" w:rsidP="00D41C8A">
      <w:pPr>
        <w:tabs>
          <w:tab w:val="right" w:leader="dot" w:pos="7920"/>
        </w:tabs>
        <w:jc w:val="center"/>
        <w:rPr>
          <w:rFonts w:ascii="Times New Roman" w:hAnsi="Times New Roman" w:cs="Times New Roman"/>
          <w:b/>
          <w:color w:val="auto"/>
          <w:sz w:val="28"/>
          <w:szCs w:val="28"/>
          <w:lang w:val="en-US"/>
        </w:rPr>
      </w:pPr>
      <w:r w:rsidRPr="00D41C8A">
        <w:rPr>
          <w:rFonts w:ascii="Times New Roman" w:hAnsi="Times New Roman" w:cs="Times New Roman"/>
          <w:b/>
          <w:color w:val="auto"/>
          <w:sz w:val="28"/>
          <w:szCs w:val="28"/>
          <w:lang w:val="en-US"/>
        </w:rPr>
        <w:t>QUY ĐỊNH CHUNG</w:t>
      </w:r>
    </w:p>
    <w:p w14:paraId="5E3D5C00" w14:textId="77777777" w:rsidR="0058000D" w:rsidRPr="00D41C8A" w:rsidRDefault="00BD13E8" w:rsidP="005C0CF0">
      <w:pPr>
        <w:tabs>
          <w:tab w:val="right" w:leader="dot" w:pos="7920"/>
        </w:tabs>
        <w:spacing w:before="120"/>
        <w:ind w:firstLine="567"/>
        <w:jc w:val="both"/>
        <w:rPr>
          <w:rFonts w:ascii="Times New Roman" w:hAnsi="Times New Roman" w:cs="Times New Roman"/>
          <w:b/>
          <w:bCs/>
          <w:color w:val="auto"/>
          <w:sz w:val="28"/>
          <w:szCs w:val="28"/>
          <w:lang w:val="en-US"/>
        </w:rPr>
      </w:pPr>
      <w:r w:rsidRPr="00D41C8A">
        <w:rPr>
          <w:rFonts w:ascii="Times New Roman" w:hAnsi="Times New Roman" w:cs="Times New Roman"/>
          <w:b/>
          <w:color w:val="auto"/>
          <w:sz w:val="28"/>
          <w:szCs w:val="28"/>
          <w:lang w:val="en-US"/>
        </w:rPr>
        <w:t xml:space="preserve">Điều 1. </w:t>
      </w:r>
      <w:r w:rsidR="0058000D" w:rsidRPr="00D41C8A">
        <w:rPr>
          <w:rFonts w:ascii="Times New Roman" w:hAnsi="Times New Roman" w:cs="Times New Roman"/>
          <w:b/>
          <w:bCs/>
          <w:color w:val="auto"/>
          <w:sz w:val="28"/>
          <w:szCs w:val="28"/>
          <w:lang w:val="en-US"/>
        </w:rPr>
        <w:t>Phạm vi điều chỉnh và đối tượng áp dụng</w:t>
      </w:r>
    </w:p>
    <w:p w14:paraId="72FF42B0" w14:textId="77777777" w:rsidR="0058000D" w:rsidRPr="00D41C8A" w:rsidRDefault="0058000D" w:rsidP="005C0CF0">
      <w:pPr>
        <w:tabs>
          <w:tab w:val="right" w:leader="dot" w:pos="7920"/>
        </w:tabs>
        <w:spacing w:before="120"/>
        <w:ind w:firstLine="567"/>
        <w:jc w:val="both"/>
        <w:rPr>
          <w:rFonts w:ascii="Times New Roman" w:hAnsi="Times New Roman" w:cs="Times New Roman"/>
          <w:bCs/>
          <w:color w:val="auto"/>
          <w:sz w:val="28"/>
          <w:szCs w:val="28"/>
          <w:lang w:val="en-US"/>
        </w:rPr>
      </w:pPr>
      <w:r w:rsidRPr="00D41C8A">
        <w:rPr>
          <w:rFonts w:ascii="Times New Roman" w:hAnsi="Times New Roman" w:cs="Times New Roman"/>
          <w:bCs/>
          <w:color w:val="auto"/>
          <w:sz w:val="28"/>
          <w:szCs w:val="28"/>
          <w:lang w:val="en-US"/>
        </w:rPr>
        <w:t>1. Phạm vi điều chỉnh</w:t>
      </w:r>
      <w:r w:rsidR="00DC1D87" w:rsidRPr="00D41C8A">
        <w:rPr>
          <w:rFonts w:ascii="Times New Roman" w:hAnsi="Times New Roman" w:cs="Times New Roman"/>
          <w:bCs/>
          <w:color w:val="auto"/>
          <w:sz w:val="28"/>
          <w:szCs w:val="28"/>
          <w:lang w:val="en-US"/>
        </w:rPr>
        <w:t xml:space="preserve">: </w:t>
      </w:r>
      <w:r w:rsidRPr="00D41C8A">
        <w:rPr>
          <w:rFonts w:ascii="Times New Roman" w:hAnsi="Times New Roman" w:cs="Times New Roman"/>
          <w:bCs/>
          <w:color w:val="auto"/>
          <w:sz w:val="28"/>
          <w:szCs w:val="28"/>
          <w:lang w:val="en-US"/>
        </w:rPr>
        <w:t>Quy định này quy định về chức năng, nhiệm vụ, quyền hạn và cơ cấu tổ chức của Văn phòng Ủy ban nhân dân tỉnh Đồng Nai (sau đây gọi tắt là Văn phòng Ủy ban nhân dân tỉnh).</w:t>
      </w:r>
    </w:p>
    <w:p w14:paraId="45AE6035" w14:textId="77777777" w:rsidR="0058000D" w:rsidRPr="00D41C8A" w:rsidRDefault="0058000D" w:rsidP="005C0CF0">
      <w:pPr>
        <w:tabs>
          <w:tab w:val="right" w:leader="dot" w:pos="7920"/>
        </w:tabs>
        <w:spacing w:before="120"/>
        <w:ind w:firstLine="567"/>
        <w:jc w:val="both"/>
        <w:rPr>
          <w:rFonts w:ascii="Times New Roman" w:hAnsi="Times New Roman" w:cs="Times New Roman"/>
          <w:bCs/>
          <w:color w:val="auto"/>
          <w:sz w:val="28"/>
          <w:szCs w:val="28"/>
          <w:lang w:val="en-US"/>
        </w:rPr>
      </w:pPr>
      <w:r w:rsidRPr="00D41C8A">
        <w:rPr>
          <w:rFonts w:ascii="Times New Roman" w:hAnsi="Times New Roman" w:cs="Times New Roman"/>
          <w:bCs/>
          <w:color w:val="auto"/>
          <w:sz w:val="28"/>
          <w:szCs w:val="28"/>
          <w:lang w:val="en-US"/>
        </w:rPr>
        <w:t>2. Đối tượng áp dụng</w:t>
      </w:r>
      <w:r w:rsidR="00DC1D87" w:rsidRPr="00D41C8A">
        <w:rPr>
          <w:rFonts w:ascii="Times New Roman" w:hAnsi="Times New Roman" w:cs="Times New Roman"/>
          <w:bCs/>
          <w:color w:val="auto"/>
          <w:sz w:val="28"/>
          <w:szCs w:val="28"/>
          <w:lang w:val="en-US"/>
        </w:rPr>
        <w:t xml:space="preserve">: </w:t>
      </w:r>
      <w:r w:rsidRPr="00D41C8A">
        <w:rPr>
          <w:rFonts w:ascii="Times New Roman" w:hAnsi="Times New Roman" w:cs="Times New Roman"/>
          <w:bCs/>
          <w:color w:val="auto"/>
          <w:sz w:val="28"/>
          <w:szCs w:val="28"/>
          <w:lang w:val="en-US"/>
        </w:rPr>
        <w:t>Quy định này áp dụng đối với công chức, viên chức, người lao động thuộc Văn phòng Ủy ban nhân dân tỉnh và các cơ quan, tổ chức, cá nhân có liên quan đến hoạt động của Văn phòng Ủy ban nhân dân tỉnh.</w:t>
      </w:r>
    </w:p>
    <w:p w14:paraId="4DADBE46" w14:textId="77777777" w:rsidR="00BD13E8" w:rsidRPr="00D41C8A" w:rsidRDefault="0058000D" w:rsidP="00D8698E">
      <w:pPr>
        <w:tabs>
          <w:tab w:val="right" w:leader="dot" w:pos="7920"/>
        </w:tabs>
        <w:spacing w:before="120"/>
        <w:ind w:firstLine="567"/>
        <w:jc w:val="both"/>
        <w:rPr>
          <w:rFonts w:ascii="Times New Roman" w:hAnsi="Times New Roman" w:cs="Times New Roman"/>
          <w:b/>
          <w:color w:val="auto"/>
          <w:sz w:val="28"/>
          <w:szCs w:val="28"/>
          <w:lang w:val="en-US"/>
        </w:rPr>
      </w:pPr>
      <w:r w:rsidRPr="00D41C8A">
        <w:rPr>
          <w:rFonts w:ascii="Times New Roman" w:hAnsi="Times New Roman" w:cs="Times New Roman"/>
          <w:b/>
          <w:color w:val="auto"/>
          <w:sz w:val="28"/>
          <w:szCs w:val="28"/>
        </w:rPr>
        <w:t>Điều 2.</w:t>
      </w:r>
      <w:r w:rsidRPr="00D41C8A">
        <w:rPr>
          <w:rFonts w:ascii="Times New Roman" w:hAnsi="Times New Roman" w:cs="Times New Roman"/>
          <w:b/>
          <w:color w:val="auto"/>
          <w:sz w:val="28"/>
          <w:szCs w:val="28"/>
          <w:lang w:val="en-US"/>
        </w:rPr>
        <w:t xml:space="preserve"> </w:t>
      </w:r>
      <w:r w:rsidR="00BD13E8" w:rsidRPr="00D41C8A">
        <w:rPr>
          <w:rFonts w:ascii="Times New Roman" w:hAnsi="Times New Roman" w:cs="Times New Roman"/>
          <w:b/>
          <w:color w:val="auto"/>
          <w:sz w:val="28"/>
          <w:szCs w:val="28"/>
          <w:lang w:val="en-US"/>
        </w:rPr>
        <w:t>Vị trí và chức năng</w:t>
      </w:r>
    </w:p>
    <w:p w14:paraId="1D696849" w14:textId="77777777" w:rsidR="002F4F79" w:rsidRPr="00D41C8A" w:rsidRDefault="005205A6" w:rsidP="00D8698E">
      <w:pPr>
        <w:spacing w:before="120"/>
        <w:ind w:firstLine="567"/>
        <w:jc w:val="both"/>
        <w:rPr>
          <w:rFonts w:ascii="Times New Roman" w:eastAsia="Tahoma" w:hAnsi="Times New Roman" w:cs="Times New Roman"/>
          <w:color w:val="auto"/>
          <w:sz w:val="28"/>
          <w:szCs w:val="28"/>
        </w:rPr>
      </w:pPr>
      <w:r w:rsidRPr="00D41C8A">
        <w:rPr>
          <w:rFonts w:ascii="Times New Roman" w:hAnsi="Times New Roman" w:cs="Times New Roman"/>
          <w:color w:val="auto"/>
          <w:sz w:val="28"/>
          <w:szCs w:val="28"/>
          <w:lang w:val="en-US"/>
        </w:rPr>
        <w:t xml:space="preserve">1. </w:t>
      </w:r>
      <w:r w:rsidR="00BD13E8" w:rsidRPr="00D41C8A">
        <w:rPr>
          <w:rFonts w:ascii="Times New Roman" w:hAnsi="Times New Roman" w:cs="Times New Roman"/>
          <w:color w:val="auto"/>
          <w:sz w:val="28"/>
          <w:szCs w:val="28"/>
          <w:lang w:val="en-US"/>
        </w:rPr>
        <w:t xml:space="preserve">Văn phòng </w:t>
      </w:r>
      <w:r w:rsidR="00D3616B" w:rsidRPr="00D41C8A">
        <w:rPr>
          <w:rFonts w:ascii="Times New Roman" w:hAnsi="Times New Roman" w:cs="Times New Roman"/>
          <w:color w:val="auto"/>
          <w:sz w:val="28"/>
          <w:szCs w:val="28"/>
          <w:lang w:val="en-US"/>
        </w:rPr>
        <w:t>Ủy ban nhân dân</w:t>
      </w:r>
      <w:r w:rsidR="00BD13E8" w:rsidRPr="00D41C8A">
        <w:rPr>
          <w:rFonts w:ascii="Times New Roman" w:hAnsi="Times New Roman" w:cs="Times New Roman"/>
          <w:color w:val="auto"/>
          <w:sz w:val="28"/>
          <w:szCs w:val="28"/>
          <w:lang w:val="en-US"/>
        </w:rPr>
        <w:t xml:space="preserve"> tỉnh Đồng Nai là cơ quan</w:t>
      </w:r>
      <w:r w:rsidR="00CE56FE" w:rsidRPr="00D41C8A">
        <w:rPr>
          <w:rFonts w:ascii="Times New Roman" w:hAnsi="Times New Roman" w:cs="Times New Roman"/>
          <w:color w:val="auto"/>
          <w:sz w:val="28"/>
          <w:szCs w:val="28"/>
        </w:rPr>
        <w:t xml:space="preserve"> chuyên môn</w:t>
      </w:r>
      <w:r w:rsidR="00BD13E8" w:rsidRPr="00D41C8A">
        <w:rPr>
          <w:rFonts w:ascii="Times New Roman" w:hAnsi="Times New Roman" w:cs="Times New Roman"/>
          <w:color w:val="auto"/>
          <w:sz w:val="28"/>
          <w:szCs w:val="28"/>
          <w:lang w:val="en-US"/>
        </w:rPr>
        <w:t xml:space="preserve"> thuộc Ủy ban nhân dân tỉnh Đồng Nai</w:t>
      </w:r>
      <w:r w:rsidR="004B7A28" w:rsidRPr="00D41C8A">
        <w:rPr>
          <w:rFonts w:ascii="Times New Roman" w:hAnsi="Times New Roman" w:cs="Times New Roman"/>
          <w:color w:val="auto"/>
          <w:sz w:val="28"/>
          <w:szCs w:val="28"/>
          <w:lang w:val="en-US"/>
        </w:rPr>
        <w:t xml:space="preserve">. </w:t>
      </w:r>
      <w:r w:rsidR="004B7A28" w:rsidRPr="00D41C8A">
        <w:rPr>
          <w:rFonts w:ascii="Times New Roman" w:eastAsia="Tahoma" w:hAnsi="Times New Roman" w:cs="Times New Roman"/>
          <w:color w:val="auto"/>
          <w:sz w:val="28"/>
          <w:szCs w:val="28"/>
        </w:rPr>
        <w:t xml:space="preserve">Văn phòng Ủy ban nhân dân tỉnh có tư cách pháp nhân, </w:t>
      </w:r>
      <w:r w:rsidR="004B7A28" w:rsidRPr="00D41C8A">
        <w:rPr>
          <w:rFonts w:ascii="Times New Roman" w:eastAsia="Tahoma" w:hAnsi="Times New Roman" w:cs="Times New Roman"/>
          <w:color w:val="auto"/>
          <w:sz w:val="28"/>
          <w:szCs w:val="28"/>
          <w:lang w:val="en-US"/>
        </w:rPr>
        <w:t xml:space="preserve">có </w:t>
      </w:r>
      <w:r w:rsidR="004B7A28" w:rsidRPr="00D41C8A">
        <w:rPr>
          <w:rFonts w:ascii="Times New Roman" w:eastAsia="Tahoma" w:hAnsi="Times New Roman" w:cs="Times New Roman"/>
          <w:color w:val="auto"/>
          <w:sz w:val="28"/>
          <w:szCs w:val="28"/>
        </w:rPr>
        <w:t>con dấu và tài khoản riêng</w:t>
      </w:r>
      <w:r w:rsidR="004B7A28" w:rsidRPr="00D41C8A">
        <w:rPr>
          <w:rFonts w:ascii="Times New Roman" w:hAnsi="Times New Roman" w:cs="Times New Roman"/>
          <w:color w:val="auto"/>
          <w:sz w:val="28"/>
          <w:szCs w:val="28"/>
          <w:lang w:val="en-US"/>
        </w:rPr>
        <w:t>; thực hiện chức năng</w:t>
      </w:r>
      <w:r w:rsidR="001A4B65" w:rsidRPr="00D41C8A">
        <w:rPr>
          <w:rFonts w:ascii="Times New Roman" w:hAnsi="Times New Roman" w:cs="Times New Roman"/>
          <w:color w:val="auto"/>
          <w:sz w:val="28"/>
          <w:szCs w:val="28"/>
          <w:lang w:val="en-US"/>
        </w:rPr>
        <w:t xml:space="preserve"> </w:t>
      </w:r>
      <w:r w:rsidR="002F4F79" w:rsidRPr="00D41C8A">
        <w:rPr>
          <w:rFonts w:ascii="Times New Roman" w:hAnsi="Times New Roman" w:cs="Times New Roman"/>
          <w:color w:val="auto"/>
          <w:sz w:val="28"/>
          <w:szCs w:val="28"/>
          <w:lang w:val="en-US"/>
        </w:rPr>
        <w:t>tham mưu,</w:t>
      </w:r>
      <w:r w:rsidR="001E2026" w:rsidRPr="00D41C8A">
        <w:rPr>
          <w:rFonts w:ascii="Times New Roman" w:hAnsi="Times New Roman" w:cs="Times New Roman"/>
          <w:color w:val="auto"/>
          <w:sz w:val="28"/>
          <w:szCs w:val="28"/>
          <w:lang w:val="en-US"/>
        </w:rPr>
        <w:t xml:space="preserve"> </w:t>
      </w:r>
      <w:r w:rsidR="002F4F79" w:rsidRPr="00D41C8A">
        <w:rPr>
          <w:rFonts w:ascii="Times New Roman" w:hAnsi="Times New Roman" w:cs="Times New Roman"/>
          <w:color w:val="auto"/>
          <w:sz w:val="28"/>
          <w:szCs w:val="28"/>
          <w:lang w:val="en-US"/>
        </w:rPr>
        <w:t>giúp việc, phục vụ hoạt động củ</w:t>
      </w:r>
      <w:r w:rsidR="00304E90" w:rsidRPr="00D41C8A">
        <w:rPr>
          <w:rFonts w:ascii="Times New Roman" w:hAnsi="Times New Roman" w:cs="Times New Roman"/>
          <w:color w:val="auto"/>
          <w:sz w:val="28"/>
          <w:szCs w:val="28"/>
          <w:lang w:val="en-US"/>
        </w:rPr>
        <w:t>a Ủy</w:t>
      </w:r>
      <w:r w:rsidR="005C686F" w:rsidRPr="00D41C8A">
        <w:rPr>
          <w:rFonts w:ascii="Times New Roman" w:hAnsi="Times New Roman" w:cs="Times New Roman"/>
          <w:color w:val="auto"/>
          <w:sz w:val="28"/>
          <w:szCs w:val="28"/>
          <w:lang w:val="en-US"/>
        </w:rPr>
        <w:t xml:space="preserve"> ban nhân dân</w:t>
      </w:r>
      <w:r w:rsidR="00440444" w:rsidRPr="00D41C8A">
        <w:rPr>
          <w:rFonts w:ascii="Times New Roman" w:hAnsi="Times New Roman" w:cs="Times New Roman"/>
          <w:color w:val="auto"/>
          <w:sz w:val="28"/>
          <w:szCs w:val="28"/>
          <w:lang w:val="en-US"/>
        </w:rPr>
        <w:t xml:space="preserve"> tỉnh</w:t>
      </w:r>
      <w:r w:rsidR="002F4F79" w:rsidRPr="00D41C8A">
        <w:rPr>
          <w:rFonts w:ascii="Times New Roman" w:hAnsi="Times New Roman" w:cs="Times New Roman"/>
          <w:color w:val="auto"/>
          <w:sz w:val="28"/>
          <w:szCs w:val="28"/>
          <w:lang w:val="en-US"/>
        </w:rPr>
        <w:t>,</w:t>
      </w:r>
      <w:r w:rsidR="005C686F" w:rsidRPr="00D41C8A">
        <w:rPr>
          <w:rFonts w:ascii="Times New Roman" w:hAnsi="Times New Roman" w:cs="Times New Roman"/>
          <w:color w:val="auto"/>
          <w:sz w:val="28"/>
          <w:szCs w:val="28"/>
          <w:lang w:val="en-US"/>
        </w:rPr>
        <w:t xml:space="preserve"> Chủ tịch Ủ</w:t>
      </w:r>
      <w:r w:rsidR="00780A51" w:rsidRPr="00D41C8A">
        <w:rPr>
          <w:rFonts w:ascii="Times New Roman" w:hAnsi="Times New Roman" w:cs="Times New Roman"/>
          <w:color w:val="auto"/>
          <w:sz w:val="28"/>
          <w:szCs w:val="28"/>
          <w:lang w:val="en-US"/>
        </w:rPr>
        <w:t xml:space="preserve">y ban nhân dân </w:t>
      </w:r>
      <w:r w:rsidR="005C686F" w:rsidRPr="00D41C8A">
        <w:rPr>
          <w:rFonts w:ascii="Times New Roman" w:hAnsi="Times New Roman" w:cs="Times New Roman"/>
          <w:color w:val="auto"/>
          <w:sz w:val="28"/>
          <w:szCs w:val="28"/>
          <w:lang w:val="en-US"/>
        </w:rPr>
        <w:t>tỉnh.</w:t>
      </w:r>
    </w:p>
    <w:p w14:paraId="6FD27EBA" w14:textId="77777777" w:rsidR="005205A6" w:rsidRPr="00D41C8A" w:rsidRDefault="005205A6" w:rsidP="00D8698E">
      <w:pPr>
        <w:spacing w:before="120"/>
        <w:ind w:firstLine="567"/>
        <w:jc w:val="both"/>
        <w:rPr>
          <w:rFonts w:ascii="Times New Roman" w:hAnsi="Times New Roman" w:cs="Times New Roman"/>
          <w:color w:val="auto"/>
          <w:sz w:val="28"/>
          <w:szCs w:val="28"/>
          <w:lang w:val="en-US"/>
        </w:rPr>
      </w:pPr>
      <w:bookmarkStart w:id="0" w:name="_Hlk189636904"/>
      <w:r w:rsidRPr="00D41C8A">
        <w:rPr>
          <w:rFonts w:ascii="Times New Roman" w:hAnsi="Times New Roman" w:cs="Times New Roman"/>
          <w:color w:val="auto"/>
          <w:sz w:val="28"/>
          <w:szCs w:val="28"/>
          <w:lang w:val="en-US"/>
        </w:rPr>
        <w:t xml:space="preserve">2. </w:t>
      </w:r>
      <w:r w:rsidR="007B7401" w:rsidRPr="00D41C8A">
        <w:rPr>
          <w:rFonts w:ascii="Times New Roman" w:hAnsi="Times New Roman" w:cs="Times New Roman"/>
          <w:color w:val="auto"/>
          <w:sz w:val="28"/>
          <w:szCs w:val="28"/>
          <w:lang w:val="en-US"/>
        </w:rPr>
        <w:t>Văn phòng Ủy ban nhân dân tỉnh có chức năng tham mưu, giúp Ủy ban nhân dân tỉnh về: Chương trình, kế hoạch công tác của Ủy ban nhân dân tỉnh,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tỉnh, Chủ tịch Ủy ban nhân dân tỉnh; quản lý Công báo và phục vụ các hoạt động chung của Ủy ban nhân dân tỉnh; giúp Chủ tịch Ủy ban nhân dân tỉnh và các Phó Chủ tịch Ủy ban nhân dân tỉnh thực hiện nhiệm vụ, quyền hạn theo thẩm quyền; quản lý công tác quản trị nội bộ của Văn phòng</w:t>
      </w:r>
      <w:bookmarkEnd w:id="0"/>
      <w:r w:rsidR="00D8698E" w:rsidRPr="00D41C8A">
        <w:rPr>
          <w:rFonts w:ascii="Times New Roman" w:hAnsi="Times New Roman" w:cs="Times New Roman"/>
          <w:color w:val="auto"/>
          <w:sz w:val="28"/>
          <w:szCs w:val="28"/>
          <w:lang w:val="en-US"/>
        </w:rPr>
        <w:t>.</w:t>
      </w:r>
    </w:p>
    <w:p w14:paraId="795486F9" w14:textId="77777777" w:rsidR="0058000D" w:rsidRPr="00D41C8A" w:rsidRDefault="0058000D" w:rsidP="00C92F58">
      <w:pPr>
        <w:tabs>
          <w:tab w:val="right" w:leader="dot" w:pos="7920"/>
        </w:tabs>
        <w:spacing w:before="120"/>
        <w:jc w:val="center"/>
        <w:rPr>
          <w:rFonts w:ascii="Times New Roman" w:eastAsia="Times New Roman" w:hAnsi="Times New Roman" w:cs="Times New Roman"/>
          <w:b/>
          <w:color w:val="auto"/>
          <w:sz w:val="28"/>
          <w:szCs w:val="28"/>
          <w:lang w:eastAsia="en-US"/>
        </w:rPr>
      </w:pPr>
      <w:r w:rsidRPr="00D41C8A">
        <w:rPr>
          <w:rFonts w:ascii="Times New Roman" w:eastAsia="Times New Roman" w:hAnsi="Times New Roman" w:cs="Times New Roman"/>
          <w:b/>
          <w:color w:val="auto"/>
          <w:sz w:val="28"/>
          <w:szCs w:val="28"/>
          <w:lang w:eastAsia="en-US"/>
        </w:rPr>
        <w:t>Chương II</w:t>
      </w:r>
    </w:p>
    <w:p w14:paraId="3ACB03C1" w14:textId="77777777" w:rsidR="0058000D" w:rsidRPr="00D41C8A" w:rsidRDefault="0058000D" w:rsidP="00C92F58">
      <w:pPr>
        <w:tabs>
          <w:tab w:val="right" w:leader="dot" w:pos="7920"/>
        </w:tabs>
        <w:spacing w:before="120"/>
        <w:jc w:val="center"/>
        <w:rPr>
          <w:rFonts w:ascii="Times New Roman" w:hAnsi="Times New Roman" w:cs="Times New Roman"/>
          <w:b/>
          <w:bCs/>
          <w:color w:val="auto"/>
          <w:sz w:val="28"/>
          <w:szCs w:val="28"/>
          <w:lang w:val="en-US"/>
        </w:rPr>
      </w:pPr>
      <w:r w:rsidRPr="00D41C8A">
        <w:rPr>
          <w:rFonts w:ascii="Times New Roman" w:hAnsi="Times New Roman" w:cs="Times New Roman"/>
          <w:b/>
          <w:bCs/>
          <w:color w:val="auto"/>
          <w:sz w:val="28"/>
          <w:szCs w:val="28"/>
          <w:lang w:val="en-US"/>
        </w:rPr>
        <w:t>NHIỆM VỤ, QUYỀN HẠN, CƠ CẤU TỔ CHỨC VÀ BIÊN CHẾ</w:t>
      </w:r>
    </w:p>
    <w:p w14:paraId="195BE25A" w14:textId="77777777" w:rsidR="00BD13E8" w:rsidRPr="00D41C8A" w:rsidRDefault="00BD13E8" w:rsidP="00D41C8A">
      <w:pPr>
        <w:tabs>
          <w:tab w:val="right" w:leader="dot" w:pos="7920"/>
        </w:tabs>
        <w:spacing w:before="120"/>
        <w:ind w:firstLine="567"/>
        <w:jc w:val="both"/>
        <w:rPr>
          <w:rFonts w:ascii="Times New Roman" w:hAnsi="Times New Roman" w:cs="Times New Roman"/>
          <w:b/>
          <w:color w:val="auto"/>
          <w:sz w:val="28"/>
          <w:szCs w:val="28"/>
        </w:rPr>
      </w:pPr>
      <w:r w:rsidRPr="00D41C8A">
        <w:rPr>
          <w:rFonts w:ascii="Times New Roman" w:hAnsi="Times New Roman" w:cs="Times New Roman"/>
          <w:b/>
          <w:color w:val="auto"/>
          <w:sz w:val="28"/>
          <w:szCs w:val="28"/>
        </w:rPr>
        <w:t xml:space="preserve">Điều </w:t>
      </w:r>
      <w:r w:rsidR="0058000D" w:rsidRPr="00D41C8A">
        <w:rPr>
          <w:rFonts w:ascii="Times New Roman" w:hAnsi="Times New Roman" w:cs="Times New Roman"/>
          <w:b/>
          <w:color w:val="auto"/>
          <w:sz w:val="28"/>
          <w:szCs w:val="28"/>
          <w:lang w:val="en-US"/>
        </w:rPr>
        <w:t>3</w:t>
      </w:r>
      <w:r w:rsidRPr="00D41C8A">
        <w:rPr>
          <w:rFonts w:ascii="Times New Roman" w:hAnsi="Times New Roman" w:cs="Times New Roman"/>
          <w:b/>
          <w:color w:val="auto"/>
          <w:sz w:val="28"/>
          <w:szCs w:val="28"/>
        </w:rPr>
        <w:t xml:space="preserve">. Nhiệm vụ và quyền hạn </w:t>
      </w:r>
    </w:p>
    <w:p w14:paraId="75074500" w14:textId="77777777" w:rsidR="00E01326" w:rsidRPr="00D41C8A" w:rsidRDefault="00E01326"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1. Trình Ủy ban nhân dân tỉnh ban hành:</w:t>
      </w:r>
    </w:p>
    <w:p w14:paraId="32EEF495" w14:textId="77777777" w:rsidR="00E01326" w:rsidRPr="00D41C8A" w:rsidRDefault="00E01326"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a) Quy chế làm việc của Ủy ban nhân dân tỉnh;</w:t>
      </w:r>
    </w:p>
    <w:p w14:paraId="1429BB0B" w14:textId="77777777" w:rsidR="00E01326" w:rsidRPr="00D41C8A" w:rsidRDefault="00E01326"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b) Quyết định liên quan đến ngành, lĩnh vực thuộc phạm vi quản lý của Văn phòng Ủy ban nhân dân tỉnh;</w:t>
      </w:r>
    </w:p>
    <w:p w14:paraId="1FF95057" w14:textId="77777777" w:rsidR="00E01326" w:rsidRPr="00D41C8A" w:rsidRDefault="00E01326"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lastRenderedPageBreak/>
        <w:t>c) Quyết định quy định chức năng, nhiệm vụ, quyền hạn và cơ cấu tổ chức của Văn phòng Ủ</w:t>
      </w:r>
      <w:r w:rsidR="005C3B58" w:rsidRPr="00D41C8A">
        <w:rPr>
          <w:rFonts w:ascii="Times New Roman" w:eastAsia="Tahoma" w:hAnsi="Times New Roman" w:cs="Times New Roman"/>
          <w:color w:val="auto"/>
          <w:sz w:val="28"/>
          <w:szCs w:val="28"/>
        </w:rPr>
        <w:t xml:space="preserve">y ban nhân dân </w:t>
      </w:r>
      <w:r w:rsidRPr="00D41C8A">
        <w:rPr>
          <w:rFonts w:ascii="Times New Roman" w:eastAsia="Tahoma" w:hAnsi="Times New Roman" w:cs="Times New Roman"/>
          <w:color w:val="auto"/>
          <w:sz w:val="28"/>
          <w:szCs w:val="28"/>
        </w:rPr>
        <w:t>tỉnh;</w:t>
      </w:r>
    </w:p>
    <w:p w14:paraId="3A8BEE0D" w14:textId="2C7331AB" w:rsidR="00951FB7" w:rsidRPr="00D41C8A" w:rsidRDefault="00E01326" w:rsidP="00D41C8A">
      <w:pPr>
        <w:tabs>
          <w:tab w:val="right" w:leader="dot" w:pos="7920"/>
        </w:tabs>
        <w:spacing w:before="120"/>
        <w:ind w:firstLine="567"/>
        <w:jc w:val="both"/>
        <w:rPr>
          <w:rFonts w:ascii="Times New Roman" w:eastAsia="Tahoma" w:hAnsi="Times New Roman" w:cs="Times New Roman"/>
          <w:color w:val="FF0000"/>
          <w:sz w:val="28"/>
          <w:szCs w:val="28"/>
          <w:lang w:val="en-US"/>
        </w:rPr>
      </w:pPr>
      <w:r w:rsidRPr="00D41C8A">
        <w:rPr>
          <w:rFonts w:ascii="Times New Roman" w:eastAsia="Tahoma" w:hAnsi="Times New Roman" w:cs="Times New Roman"/>
          <w:color w:val="auto"/>
          <w:sz w:val="28"/>
          <w:szCs w:val="28"/>
        </w:rPr>
        <w:t xml:space="preserve">d) Văn bản hướng dẫn cụ thể chức năng, nhiệm vụ, quyền hạn của Văn phòng Hội đồng </w:t>
      </w:r>
      <w:r w:rsidR="00951FB7" w:rsidRPr="00D41C8A">
        <w:rPr>
          <w:rFonts w:ascii="Times New Roman" w:eastAsia="Tahoma" w:hAnsi="Times New Roman" w:cs="Times New Roman"/>
          <w:color w:val="auto"/>
          <w:sz w:val="28"/>
          <w:szCs w:val="28"/>
        </w:rPr>
        <w:t xml:space="preserve">nhân dân và Ủy ban nhân dân </w:t>
      </w:r>
      <w:r w:rsidR="006F3C07" w:rsidRPr="00D41C8A">
        <w:rPr>
          <w:rFonts w:ascii="Times New Roman" w:eastAsia="Tahoma" w:hAnsi="Times New Roman" w:cs="Times New Roman"/>
          <w:color w:val="auto"/>
          <w:sz w:val="28"/>
          <w:szCs w:val="28"/>
          <w:lang w:val="en-US"/>
        </w:rPr>
        <w:t>cấp</w:t>
      </w:r>
      <w:r w:rsidR="00CC072D" w:rsidRPr="00D41C8A">
        <w:rPr>
          <w:rFonts w:ascii="Times New Roman" w:eastAsia="Tahoma" w:hAnsi="Times New Roman" w:cs="Times New Roman"/>
          <w:color w:val="auto"/>
          <w:sz w:val="28"/>
          <w:szCs w:val="28"/>
          <w:lang w:val="en-US"/>
        </w:rPr>
        <w:t xml:space="preserve"> </w:t>
      </w:r>
      <w:r w:rsidR="006F3C07" w:rsidRPr="00D41C8A">
        <w:rPr>
          <w:rFonts w:ascii="Times New Roman" w:eastAsia="Tahoma" w:hAnsi="Times New Roman" w:cs="Times New Roman"/>
          <w:color w:val="auto"/>
          <w:sz w:val="28"/>
          <w:szCs w:val="28"/>
          <w:lang w:val="en-US"/>
        </w:rPr>
        <w:t>xã</w:t>
      </w:r>
      <w:r w:rsidR="00562F03" w:rsidRPr="00D41C8A">
        <w:rPr>
          <w:rFonts w:ascii="Times New Roman" w:eastAsia="Tahoma" w:hAnsi="Times New Roman" w:cs="Times New Roman"/>
          <w:color w:val="auto"/>
          <w:sz w:val="28"/>
          <w:szCs w:val="28"/>
          <w:lang w:val="en-US"/>
        </w:rPr>
        <w:t>;</w:t>
      </w:r>
    </w:p>
    <w:p w14:paraId="25383766"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đ) Chương trình, kế hoạch liên quan đến lĩnh vực chuyên môn, nghiệp vụ của Văn phòng Ủy ban nhân dân tỉnh;</w:t>
      </w:r>
    </w:p>
    <w:p w14:paraId="78B21340"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 xml:space="preserve">e) Quyết định phân cấp, ủy quyền nhiệm vụ quản lý nhà nước về ngành, lĩnh vực thuộc thẩm quyền cho cơ quan chuyên môn thuộc Ủy ban nhân dân tỉnh (sau đây gọi chung là </w:t>
      </w:r>
      <w:r w:rsidR="00A7071B" w:rsidRPr="00D41C8A">
        <w:rPr>
          <w:rFonts w:ascii="Times New Roman" w:eastAsia="Tahoma" w:hAnsi="Times New Roman" w:cs="Times New Roman"/>
          <w:color w:val="auto"/>
          <w:sz w:val="28"/>
          <w:szCs w:val="28"/>
        </w:rPr>
        <w:t>s</w:t>
      </w:r>
      <w:r w:rsidRPr="00D41C8A">
        <w:rPr>
          <w:rFonts w:ascii="Times New Roman" w:eastAsia="Tahoma" w:hAnsi="Times New Roman" w:cs="Times New Roman"/>
          <w:color w:val="auto"/>
          <w:sz w:val="28"/>
          <w:szCs w:val="28"/>
        </w:rPr>
        <w:t xml:space="preserve">ở), Ủy ban nhân dân cấp </w:t>
      </w:r>
      <w:r w:rsidR="006F3C07" w:rsidRPr="00D41C8A">
        <w:rPr>
          <w:rFonts w:ascii="Times New Roman" w:eastAsia="Tahoma" w:hAnsi="Times New Roman" w:cs="Times New Roman"/>
          <w:color w:val="auto"/>
          <w:sz w:val="28"/>
          <w:szCs w:val="28"/>
          <w:lang w:val="en-US"/>
        </w:rPr>
        <w:t>xã;</w:t>
      </w:r>
    </w:p>
    <w:p w14:paraId="62997E3A" w14:textId="77777777" w:rsidR="00951FB7" w:rsidRPr="00D41C8A" w:rsidRDefault="00595959"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g</w:t>
      </w:r>
      <w:r w:rsidR="00951FB7" w:rsidRPr="00D41C8A">
        <w:rPr>
          <w:rFonts w:ascii="Times New Roman" w:eastAsia="Tahoma" w:hAnsi="Times New Roman" w:cs="Times New Roman"/>
          <w:color w:val="auto"/>
          <w:sz w:val="28"/>
          <w:szCs w:val="28"/>
        </w:rPr>
        <w:t>) Văn bản khác theo phân công của Ủy ban nhân dân tỉnh.</w:t>
      </w:r>
    </w:p>
    <w:p w14:paraId="358C5A34"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2. Trình Chủ tịch Ủ</w:t>
      </w:r>
      <w:r w:rsidR="00F050C4" w:rsidRPr="00D41C8A">
        <w:rPr>
          <w:rFonts w:ascii="Times New Roman" w:eastAsia="Tahoma" w:hAnsi="Times New Roman" w:cs="Times New Roman"/>
          <w:color w:val="auto"/>
          <w:sz w:val="28"/>
          <w:szCs w:val="28"/>
        </w:rPr>
        <w:t xml:space="preserve">y ban nhân dân </w:t>
      </w:r>
      <w:r w:rsidRPr="00D41C8A">
        <w:rPr>
          <w:rFonts w:ascii="Times New Roman" w:eastAsia="Tahoma" w:hAnsi="Times New Roman" w:cs="Times New Roman"/>
          <w:color w:val="auto"/>
          <w:sz w:val="28"/>
          <w:szCs w:val="28"/>
        </w:rPr>
        <w:t>tỉnh ban hành văn bản thuộc thẩm quyền của Chủ tịch Ủ</w:t>
      </w:r>
      <w:r w:rsidR="00336C6E" w:rsidRPr="00D41C8A">
        <w:rPr>
          <w:rFonts w:ascii="Times New Roman" w:eastAsia="Tahoma" w:hAnsi="Times New Roman" w:cs="Times New Roman"/>
          <w:color w:val="auto"/>
          <w:sz w:val="28"/>
          <w:szCs w:val="28"/>
        </w:rPr>
        <w:t xml:space="preserve">y ban nhân dân </w:t>
      </w:r>
      <w:r w:rsidRPr="00D41C8A">
        <w:rPr>
          <w:rFonts w:ascii="Times New Roman" w:eastAsia="Tahoma" w:hAnsi="Times New Roman" w:cs="Times New Roman"/>
          <w:color w:val="auto"/>
          <w:sz w:val="28"/>
          <w:szCs w:val="28"/>
        </w:rPr>
        <w:t>tỉnh theo phân công.</w:t>
      </w:r>
    </w:p>
    <w:p w14:paraId="646D3C47"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3. Tham mưu, xây dựng, quản lý, theo dõi và tổ chức thực hiện chương trình, kế hoạch công tác của Ủy ban nhân dân tỉnh</w:t>
      </w:r>
      <w:r w:rsidR="00DC1D87" w:rsidRPr="00D41C8A">
        <w:rPr>
          <w:rFonts w:ascii="Times New Roman" w:eastAsia="Tahoma" w:hAnsi="Times New Roman" w:cs="Times New Roman"/>
          <w:color w:val="auto"/>
          <w:sz w:val="28"/>
          <w:szCs w:val="28"/>
          <w:lang w:val="en-US"/>
        </w:rPr>
        <w:t>:</w:t>
      </w:r>
    </w:p>
    <w:p w14:paraId="4DAE6342"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a) Tổng hợp đề nghị củ</w:t>
      </w:r>
      <w:r w:rsidR="00A7071B" w:rsidRPr="00D41C8A">
        <w:rPr>
          <w:rFonts w:ascii="Times New Roman" w:eastAsia="Tahoma" w:hAnsi="Times New Roman" w:cs="Times New Roman"/>
          <w:color w:val="auto"/>
          <w:sz w:val="28"/>
          <w:szCs w:val="28"/>
        </w:rPr>
        <w:t>a các s</w:t>
      </w:r>
      <w:r w:rsidRPr="00D41C8A">
        <w:rPr>
          <w:rFonts w:ascii="Times New Roman" w:eastAsia="Tahoma" w:hAnsi="Times New Roman" w:cs="Times New Roman"/>
          <w:color w:val="auto"/>
          <w:sz w:val="28"/>
          <w:szCs w:val="28"/>
        </w:rPr>
        <w:t xml:space="preserve">ở, cơ quan thuộc Ủy ban nhân dân tỉnh, Ủy ban nhân dân cấp </w:t>
      </w:r>
      <w:r w:rsidR="006F3C07" w:rsidRPr="00D41C8A">
        <w:rPr>
          <w:rFonts w:ascii="Times New Roman" w:eastAsia="Tahoma" w:hAnsi="Times New Roman" w:cs="Times New Roman"/>
          <w:color w:val="auto"/>
          <w:sz w:val="28"/>
          <w:szCs w:val="28"/>
          <w:lang w:val="en-US"/>
        </w:rPr>
        <w:t>xã</w:t>
      </w:r>
      <w:r w:rsidRPr="00D41C8A">
        <w:rPr>
          <w:rFonts w:ascii="Times New Roman" w:eastAsia="Tahoma" w:hAnsi="Times New Roman" w:cs="Times New Roman"/>
          <w:color w:val="auto"/>
          <w:sz w:val="28"/>
          <w:szCs w:val="28"/>
        </w:rPr>
        <w:t>, cơ quan, tổ chức liên quan về việc xây dựng chương trình, kế hoạch công tác</w:t>
      </w:r>
      <w:r w:rsidR="00DC1D87" w:rsidRPr="00D41C8A">
        <w:rPr>
          <w:rFonts w:ascii="Times New Roman" w:eastAsia="Tahoma" w:hAnsi="Times New Roman" w:cs="Times New Roman"/>
          <w:color w:val="auto"/>
          <w:sz w:val="28"/>
          <w:szCs w:val="28"/>
          <w:lang w:val="en-US"/>
        </w:rPr>
        <w:t>;</w:t>
      </w:r>
    </w:p>
    <w:p w14:paraId="3622B14B"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r w:rsidR="00DC1D87" w:rsidRPr="00D41C8A">
        <w:rPr>
          <w:rFonts w:ascii="Times New Roman" w:eastAsia="Tahoma" w:hAnsi="Times New Roman" w:cs="Times New Roman"/>
          <w:color w:val="auto"/>
          <w:sz w:val="28"/>
          <w:szCs w:val="28"/>
          <w:lang w:val="en-US"/>
        </w:rPr>
        <w:t>;</w:t>
      </w:r>
    </w:p>
    <w:p w14:paraId="6BF86DAC"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c) Xây dựng, trình Ủy ban nhân dân</w:t>
      </w:r>
      <w:r w:rsidR="00440444"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Chủ tịch Ủy ban nhân dân tỉnh ban hành hoặc phê duyệt chương trình, kế hoạch công tác</w:t>
      </w:r>
      <w:r w:rsidR="00DC1D87" w:rsidRPr="00D41C8A">
        <w:rPr>
          <w:rFonts w:ascii="Times New Roman" w:eastAsia="Tahoma" w:hAnsi="Times New Roman" w:cs="Times New Roman"/>
          <w:color w:val="auto"/>
          <w:sz w:val="28"/>
          <w:szCs w:val="28"/>
          <w:lang w:val="en-US"/>
        </w:rPr>
        <w:t>;</w:t>
      </w:r>
    </w:p>
    <w:p w14:paraId="3494611D"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d) Theo dõi, đôn đốc các sở, cơ quan thuộc Ủ</w:t>
      </w:r>
      <w:r w:rsidR="00765887" w:rsidRPr="00D41C8A">
        <w:rPr>
          <w:rFonts w:ascii="Times New Roman" w:eastAsia="Tahoma" w:hAnsi="Times New Roman" w:cs="Times New Roman"/>
          <w:color w:val="auto"/>
          <w:sz w:val="28"/>
          <w:szCs w:val="28"/>
        </w:rPr>
        <w:t>y ban nhân dân</w:t>
      </w:r>
      <w:r w:rsidRPr="00D41C8A">
        <w:rPr>
          <w:rFonts w:ascii="Times New Roman" w:eastAsia="Tahoma" w:hAnsi="Times New Roman" w:cs="Times New Roman"/>
          <w:color w:val="auto"/>
          <w:sz w:val="28"/>
          <w:szCs w:val="28"/>
        </w:rPr>
        <w:t xml:space="preserve"> tỉnh, Ủy ban nhân dân cấp </w:t>
      </w:r>
      <w:r w:rsidR="006F3C07" w:rsidRPr="00D41C8A">
        <w:rPr>
          <w:rFonts w:ascii="Times New Roman" w:eastAsia="Tahoma" w:hAnsi="Times New Roman" w:cs="Times New Roman"/>
          <w:color w:val="auto"/>
          <w:sz w:val="28"/>
          <w:szCs w:val="28"/>
          <w:lang w:val="en-US"/>
        </w:rPr>
        <w:t>xã</w:t>
      </w:r>
      <w:r w:rsidRPr="00D41C8A">
        <w:rPr>
          <w:rFonts w:ascii="Times New Roman" w:eastAsia="Tahoma" w:hAnsi="Times New Roman" w:cs="Times New Roman"/>
          <w:color w:val="auto"/>
          <w:sz w:val="28"/>
          <w:szCs w:val="28"/>
        </w:rPr>
        <w:t>, các cơ quan, tổ chức liên quan thực hiện chương trình, kế hoạch công tác, bảo đảm đúng tiến độ, chất lượng</w:t>
      </w:r>
      <w:r w:rsidR="00DC1D87" w:rsidRPr="00D41C8A">
        <w:rPr>
          <w:rFonts w:ascii="Times New Roman" w:eastAsia="Tahoma" w:hAnsi="Times New Roman" w:cs="Times New Roman"/>
          <w:color w:val="auto"/>
          <w:sz w:val="28"/>
          <w:szCs w:val="28"/>
          <w:lang w:val="en-US"/>
        </w:rPr>
        <w:t>;</w:t>
      </w:r>
    </w:p>
    <w:p w14:paraId="3B5E524D"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đ) Định kỳ hoặc đột xuất, báo cáo kết quả thực hiện; kiến nghị giải pháp; kịp thời báo cáo, điều chỉnh chương trình, kế hoạch công tác, đáp ứng yêu cầu quản lý, chỉ đạo, điều hành của Ủy ban nhân dân</w:t>
      </w:r>
      <w:r w:rsidR="00440444"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Chủ tịch Ủy ban nhân dân tỉnh.</w:t>
      </w:r>
    </w:p>
    <w:p w14:paraId="2C8839BA"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4. Phục vụ hoạt động chung của Ủy ban nhân dân tỉnh</w:t>
      </w:r>
      <w:r w:rsidR="00DC1D87" w:rsidRPr="00D41C8A">
        <w:rPr>
          <w:rFonts w:ascii="Times New Roman" w:eastAsia="Tahoma" w:hAnsi="Times New Roman" w:cs="Times New Roman"/>
          <w:color w:val="auto"/>
          <w:sz w:val="28"/>
          <w:szCs w:val="28"/>
          <w:lang w:val="en-US"/>
        </w:rPr>
        <w:t>:</w:t>
      </w:r>
    </w:p>
    <w:p w14:paraId="011B61AD"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a) Chủ trì, phối hợp với các cơ quan liên quan chuẩn bị chương trình, nội dung, phục vụ các phiên họp của Ủy ban nhân dân tỉnh</w:t>
      </w:r>
      <w:r w:rsidR="00DC1D87" w:rsidRPr="00D41C8A">
        <w:rPr>
          <w:rFonts w:ascii="Times New Roman" w:eastAsia="Tahoma" w:hAnsi="Times New Roman" w:cs="Times New Roman"/>
          <w:color w:val="auto"/>
          <w:sz w:val="28"/>
          <w:szCs w:val="28"/>
          <w:lang w:val="en-US"/>
        </w:rPr>
        <w:t>;</w:t>
      </w:r>
    </w:p>
    <w:p w14:paraId="127ED9CE"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b) Thực hiện công tác tổng hợp, báo cáo</w:t>
      </w:r>
      <w:r w:rsidR="00DC1D87" w:rsidRPr="00D41C8A">
        <w:rPr>
          <w:rFonts w:ascii="Times New Roman" w:eastAsia="Tahoma" w:hAnsi="Times New Roman" w:cs="Times New Roman"/>
          <w:color w:val="auto"/>
          <w:sz w:val="28"/>
          <w:szCs w:val="28"/>
          <w:lang w:val="en-US"/>
        </w:rPr>
        <w:t>;</w:t>
      </w:r>
    </w:p>
    <w:p w14:paraId="277670E8"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c) Theo dõi, đôn đốc, đánh giá kết quả thực hiện Quy chế làm việc của Ủy ban nhân dân tỉnh</w:t>
      </w:r>
      <w:r w:rsidR="00DC1D87" w:rsidRPr="00D41C8A">
        <w:rPr>
          <w:rFonts w:ascii="Times New Roman" w:eastAsia="Tahoma" w:hAnsi="Times New Roman" w:cs="Times New Roman"/>
          <w:color w:val="auto"/>
          <w:sz w:val="28"/>
          <w:szCs w:val="28"/>
          <w:lang w:val="en-US"/>
        </w:rPr>
        <w:t>;</w:t>
      </w:r>
    </w:p>
    <w:p w14:paraId="05D634B0"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d) Tham mưu, giúp Ủ</w:t>
      </w:r>
      <w:r w:rsidR="00144729" w:rsidRPr="00D41C8A">
        <w:rPr>
          <w:rFonts w:ascii="Times New Roman" w:eastAsia="Tahoma" w:hAnsi="Times New Roman" w:cs="Times New Roman"/>
          <w:color w:val="auto"/>
          <w:sz w:val="28"/>
          <w:szCs w:val="28"/>
        </w:rPr>
        <w:t xml:space="preserve">y ban nhân dân </w:t>
      </w:r>
      <w:r w:rsidRPr="00D41C8A">
        <w:rPr>
          <w:rFonts w:ascii="Times New Roman" w:eastAsia="Tahoma" w:hAnsi="Times New Roman" w:cs="Times New Roman"/>
          <w:color w:val="auto"/>
          <w:sz w:val="28"/>
          <w:szCs w:val="28"/>
        </w:rPr>
        <w:t>tỉnh tổ chức công tác tiếp công dân theo quy định của pháp luật hiện hành cho đến khi có các quy định mới của pháp luật về vấn đề này.</w:t>
      </w:r>
    </w:p>
    <w:p w14:paraId="05AFE8D8"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5. Tham mưu, giúp Chủ tịch Ủy ban nhân dân</w:t>
      </w:r>
      <w:r w:rsidR="0061331C"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xml:space="preserve"> và các Phó Chủ tịch Ủy ban nhân dân tỉnh (sau đây gọi chung là Chủ tịch Ủy ban nhân dân tỉnh) thực hiện nhiệm </w:t>
      </w:r>
      <w:r w:rsidRPr="00D41C8A">
        <w:rPr>
          <w:rFonts w:ascii="Times New Roman" w:eastAsia="Tahoma" w:hAnsi="Times New Roman" w:cs="Times New Roman"/>
          <w:color w:val="auto"/>
          <w:sz w:val="28"/>
          <w:szCs w:val="28"/>
        </w:rPr>
        <w:lastRenderedPageBreak/>
        <w:t>vụ, quyền hạn theo thẩm quyền</w:t>
      </w:r>
      <w:r w:rsidR="00DC1D87" w:rsidRPr="00D41C8A">
        <w:rPr>
          <w:rFonts w:ascii="Times New Roman" w:eastAsia="Tahoma" w:hAnsi="Times New Roman" w:cs="Times New Roman"/>
          <w:color w:val="auto"/>
          <w:sz w:val="28"/>
          <w:szCs w:val="28"/>
          <w:lang w:val="en-US"/>
        </w:rPr>
        <w:t>:</w:t>
      </w:r>
    </w:p>
    <w:p w14:paraId="48845855"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a) Tham mưu, giúp Chủ tịch Ủy ban nhân dân tỉnh triệu tập, chủ trì các phiên họp, cuộc họp, hội nghị (gọi chung là cuộc họp) của Ủy ban nhân dân</w:t>
      </w:r>
      <w:r w:rsidR="0061331C"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Chủ tịch Ủy ban nhân dân tỉnh: Trình Chủ tịch Ủ</w:t>
      </w:r>
      <w:r w:rsidR="008D5686" w:rsidRPr="00D41C8A">
        <w:rPr>
          <w:rFonts w:ascii="Times New Roman" w:eastAsia="Tahoma" w:hAnsi="Times New Roman" w:cs="Times New Roman"/>
          <w:color w:val="auto"/>
          <w:sz w:val="28"/>
          <w:szCs w:val="28"/>
        </w:rPr>
        <w:t xml:space="preserve">y ban nhân dân </w:t>
      </w:r>
      <w:r w:rsidRPr="00D41C8A">
        <w:rPr>
          <w:rFonts w:ascii="Times New Roman" w:eastAsia="Tahoma" w:hAnsi="Times New Roman" w:cs="Times New Roman"/>
          <w:color w:val="auto"/>
          <w:sz w:val="28"/>
          <w:szCs w:val="28"/>
        </w:rPr>
        <w:t>tỉnh cho ý kiến về tổ chức cuộc họp; chủ trì, phối hợp với các cơ quan liên quan chuẩn bị chương trình, nội dung; đôn đốc các cơ quan gửi tài liệu; ghi biên bản</w:t>
      </w:r>
      <w:r w:rsidR="00804E72" w:rsidRPr="00D41C8A">
        <w:rPr>
          <w:rFonts w:ascii="Times New Roman" w:eastAsia="Tahoma" w:hAnsi="Times New Roman" w:cs="Times New Roman"/>
          <w:color w:val="auto"/>
          <w:sz w:val="28"/>
          <w:szCs w:val="28"/>
        </w:rPr>
        <w:t xml:space="preserve"> nếu có yêu cầu của chủ trì cuộc họp</w:t>
      </w:r>
      <w:r w:rsidRPr="00D41C8A">
        <w:rPr>
          <w:rFonts w:ascii="Times New Roman" w:eastAsia="Tahoma" w:hAnsi="Times New Roman" w:cs="Times New Roman"/>
          <w:color w:val="auto"/>
          <w:sz w:val="28"/>
          <w:szCs w:val="28"/>
        </w:rPr>
        <w:t>; ban hành thông báo ý kiến kết luận, chỉ đạo của Chủ tịch Ủy ban nhân dân tỉnh</w:t>
      </w:r>
      <w:r w:rsidR="00A7581C" w:rsidRPr="00D41C8A">
        <w:rPr>
          <w:rFonts w:ascii="Times New Roman" w:eastAsia="Tahoma" w:hAnsi="Times New Roman" w:cs="Times New Roman"/>
          <w:color w:val="auto"/>
          <w:sz w:val="28"/>
          <w:szCs w:val="28"/>
        </w:rPr>
        <w:t xml:space="preserve"> sau khi đã xin ý kiến và được Chủ tịch </w:t>
      </w:r>
      <w:r w:rsidR="00715648" w:rsidRPr="00D41C8A">
        <w:rPr>
          <w:rFonts w:ascii="Times New Roman" w:eastAsia="Tahoma" w:hAnsi="Times New Roman" w:cs="Times New Roman"/>
          <w:color w:val="auto"/>
          <w:sz w:val="28"/>
          <w:szCs w:val="28"/>
        </w:rPr>
        <w:t>Ủy ban nhân dân</w:t>
      </w:r>
      <w:r w:rsidR="00A7581C" w:rsidRPr="00D41C8A">
        <w:rPr>
          <w:rFonts w:ascii="Times New Roman" w:eastAsia="Tahoma" w:hAnsi="Times New Roman" w:cs="Times New Roman"/>
          <w:color w:val="auto"/>
          <w:sz w:val="28"/>
          <w:szCs w:val="28"/>
        </w:rPr>
        <w:t xml:space="preserve"> tỉnh duyệt nội dung</w:t>
      </w:r>
      <w:r w:rsidRPr="00D41C8A">
        <w:rPr>
          <w:rFonts w:ascii="Times New Roman" w:eastAsia="Tahoma" w:hAnsi="Times New Roman" w:cs="Times New Roman"/>
          <w:color w:val="auto"/>
          <w:sz w:val="28"/>
          <w:szCs w:val="28"/>
        </w:rPr>
        <w:t>; tổ chức họp báo; thông cáo báo chí về nội dung các cuộc họp theo chỉ đạo của Chủ tịch Ủy ban nhân dân tỉnh</w:t>
      </w:r>
      <w:r w:rsidR="00DC1D87" w:rsidRPr="00D41C8A">
        <w:rPr>
          <w:rFonts w:ascii="Times New Roman" w:eastAsia="Tahoma" w:hAnsi="Times New Roman" w:cs="Times New Roman"/>
          <w:color w:val="auto"/>
          <w:sz w:val="28"/>
          <w:szCs w:val="28"/>
          <w:lang w:val="en-US"/>
        </w:rPr>
        <w:t>;</w:t>
      </w:r>
    </w:p>
    <w:p w14:paraId="183D9D5F"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r w:rsidR="00DC1D87" w:rsidRPr="00D41C8A">
        <w:rPr>
          <w:rFonts w:ascii="Times New Roman" w:eastAsia="Tahoma" w:hAnsi="Times New Roman" w:cs="Times New Roman"/>
          <w:color w:val="auto"/>
          <w:sz w:val="28"/>
          <w:szCs w:val="28"/>
          <w:lang w:val="en-US"/>
        </w:rPr>
        <w:t>;</w:t>
      </w:r>
    </w:p>
    <w:p w14:paraId="0ECAF146"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 xml:space="preserve">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w:t>
      </w:r>
      <w:r w:rsidR="006F3C07" w:rsidRPr="00D41C8A">
        <w:rPr>
          <w:rFonts w:ascii="Times New Roman" w:eastAsia="Tahoma" w:hAnsi="Times New Roman" w:cs="Times New Roman"/>
          <w:color w:val="auto"/>
          <w:sz w:val="28"/>
          <w:szCs w:val="28"/>
          <w:lang w:val="en-US"/>
        </w:rPr>
        <w:t>xã</w:t>
      </w:r>
      <w:r w:rsidRPr="00D41C8A">
        <w:rPr>
          <w:rFonts w:ascii="Times New Roman" w:eastAsia="Tahoma" w:hAnsi="Times New Roman" w:cs="Times New Roman"/>
          <w:color w:val="auto"/>
          <w:sz w:val="28"/>
          <w:szCs w:val="28"/>
        </w:rPr>
        <w:t xml:space="preserve"> theo quy định của pháp luật; tổng hợp, báo cáo Chủ tịch Ủ</w:t>
      </w:r>
      <w:r w:rsidR="008F6066" w:rsidRPr="00D41C8A">
        <w:rPr>
          <w:rFonts w:ascii="Times New Roman" w:eastAsia="Tahoma" w:hAnsi="Times New Roman" w:cs="Times New Roman"/>
          <w:color w:val="auto"/>
          <w:sz w:val="28"/>
          <w:szCs w:val="28"/>
        </w:rPr>
        <w:t xml:space="preserve">y ban nhân dân </w:t>
      </w:r>
      <w:r w:rsidRPr="00D41C8A">
        <w:rPr>
          <w:rFonts w:ascii="Times New Roman" w:eastAsia="Tahoma" w:hAnsi="Times New Roman" w:cs="Times New Roman"/>
          <w:color w:val="auto"/>
          <w:sz w:val="28"/>
          <w:szCs w:val="28"/>
        </w:rPr>
        <w:t>tỉnh xử lý những vướng mắc, phát sinh để kịp thời điều chỉnh cho phù hợp</w:t>
      </w:r>
      <w:r w:rsidR="00DC1D87" w:rsidRPr="00D41C8A">
        <w:rPr>
          <w:rFonts w:ascii="Times New Roman" w:eastAsia="Tahoma" w:hAnsi="Times New Roman" w:cs="Times New Roman"/>
          <w:color w:val="auto"/>
          <w:sz w:val="28"/>
          <w:szCs w:val="28"/>
          <w:lang w:val="en-US"/>
        </w:rPr>
        <w:t>;</w:t>
      </w:r>
    </w:p>
    <w:p w14:paraId="1A96C0E8"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r w:rsidR="00DC1D87" w:rsidRPr="00D41C8A">
        <w:rPr>
          <w:rFonts w:ascii="Times New Roman" w:eastAsia="Tahoma" w:hAnsi="Times New Roman" w:cs="Times New Roman"/>
          <w:color w:val="auto"/>
          <w:sz w:val="28"/>
          <w:szCs w:val="28"/>
          <w:lang w:val="en-US"/>
        </w:rPr>
        <w:t>;</w:t>
      </w:r>
    </w:p>
    <w:p w14:paraId="247339C8"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đ) Tham mưu, giúp Chủ tịch Ủ</w:t>
      </w:r>
      <w:r w:rsidR="006A61AC" w:rsidRPr="00D41C8A">
        <w:rPr>
          <w:rFonts w:ascii="Times New Roman" w:eastAsia="Tahoma" w:hAnsi="Times New Roman" w:cs="Times New Roman"/>
          <w:color w:val="auto"/>
          <w:sz w:val="28"/>
          <w:szCs w:val="28"/>
        </w:rPr>
        <w:t xml:space="preserve">y ban nhân dân </w:t>
      </w:r>
      <w:r w:rsidRPr="00D41C8A">
        <w:rPr>
          <w:rFonts w:ascii="Times New Roman" w:eastAsia="Tahoma" w:hAnsi="Times New Roman" w:cs="Times New Roman"/>
          <w:color w:val="auto"/>
          <w:sz w:val="28"/>
          <w:szCs w:val="28"/>
        </w:rPr>
        <w:t>tỉnh phối hợp xây dựng Quy chế phối hợp công tác của Ủy ban nhân dân tỉnh với các cơ quan, tổ chức liên quan ở địa phương</w:t>
      </w:r>
      <w:r w:rsidR="00DC1D87" w:rsidRPr="00D41C8A">
        <w:rPr>
          <w:rFonts w:ascii="Times New Roman" w:eastAsia="Tahoma" w:hAnsi="Times New Roman" w:cs="Times New Roman"/>
          <w:color w:val="auto"/>
          <w:sz w:val="28"/>
          <w:szCs w:val="28"/>
          <w:lang w:val="en-US"/>
        </w:rPr>
        <w:t>;</w:t>
      </w:r>
    </w:p>
    <w:p w14:paraId="737C7BA7"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e) Tham mưu, giúp Chủ tịch Ủy ban nhân dân tỉnh thực hiện chế độ thông tin, báo cáo định kỳ, đột xuất theo quy định của pháp luật và yêu cầu của cơ quan có thẩm quyền</w:t>
      </w:r>
      <w:r w:rsidR="00DC1D87" w:rsidRPr="00D41C8A">
        <w:rPr>
          <w:rFonts w:ascii="Times New Roman" w:eastAsia="Tahoma" w:hAnsi="Times New Roman" w:cs="Times New Roman"/>
          <w:color w:val="auto"/>
          <w:sz w:val="28"/>
          <w:szCs w:val="28"/>
          <w:lang w:val="en-US"/>
        </w:rPr>
        <w:t>;</w:t>
      </w:r>
    </w:p>
    <w:p w14:paraId="09A0B93F"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g) Phối hợp với các cơ quan liên quan giúp Chủ tịch Ủy ban nhân dân tỉnh tiếp công dân theo quy định của pháp luật và Quy chế làm việc của Ủy ban nhân dân tỉnh</w:t>
      </w:r>
      <w:r w:rsidR="00DC1D87" w:rsidRPr="00D41C8A">
        <w:rPr>
          <w:rFonts w:ascii="Times New Roman" w:eastAsia="Tahoma" w:hAnsi="Times New Roman" w:cs="Times New Roman"/>
          <w:color w:val="auto"/>
          <w:sz w:val="28"/>
          <w:szCs w:val="28"/>
          <w:lang w:val="en-US"/>
        </w:rPr>
        <w:t>;</w:t>
      </w:r>
    </w:p>
    <w:p w14:paraId="75EF57DC"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h) Chuẩn bị chương trình, nội dung các chuyến công tác, tiếp khách của Chủ tịch Ủy ban nhân dân tỉnh theo quy định</w:t>
      </w:r>
      <w:r w:rsidR="00DC1D87" w:rsidRPr="00D41C8A">
        <w:rPr>
          <w:rFonts w:ascii="Times New Roman" w:eastAsia="Tahoma" w:hAnsi="Times New Roman" w:cs="Times New Roman"/>
          <w:color w:val="auto"/>
          <w:sz w:val="28"/>
          <w:szCs w:val="28"/>
          <w:lang w:val="en-US"/>
        </w:rPr>
        <w:t>;</w:t>
      </w:r>
    </w:p>
    <w:p w14:paraId="7A0A990A"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i) Tiếp nhận, tham mưu, phối hợp xử lý các vấn đề báo chí nêu theo quy định và chỉ đạo của Chủ tịch Ủy ban nhân dân tỉnh.</w:t>
      </w:r>
    </w:p>
    <w:p w14:paraId="039E1A3C"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6. Tiếp nhận, xử lý, phát hành, quản lý văn bản trình Ủy ban nhân dân, Chủ tịch Ủy ban nhân dân tỉnh; theo dõi, đôn đốc, kiểm tra tình hình, kết quả thực hiện</w:t>
      </w:r>
      <w:r w:rsidR="00DC1D87" w:rsidRPr="00D41C8A">
        <w:rPr>
          <w:rFonts w:ascii="Times New Roman" w:eastAsia="Tahoma" w:hAnsi="Times New Roman" w:cs="Times New Roman"/>
          <w:color w:val="auto"/>
          <w:sz w:val="28"/>
          <w:szCs w:val="28"/>
          <w:lang w:val="en-US"/>
        </w:rPr>
        <w:t>:</w:t>
      </w:r>
    </w:p>
    <w:p w14:paraId="63611E2D"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a) Đối với đề án, dự án, dự thảo văn bản do các cơ quan trình</w:t>
      </w:r>
      <w:r w:rsidR="00DC1D87" w:rsidRPr="00D41C8A">
        <w:rPr>
          <w:rFonts w:ascii="Times New Roman" w:eastAsia="Tahoma" w:hAnsi="Times New Roman" w:cs="Times New Roman"/>
          <w:color w:val="auto"/>
          <w:sz w:val="28"/>
          <w:szCs w:val="28"/>
          <w:lang w:val="en-US"/>
        </w:rPr>
        <w:t>:</w:t>
      </w:r>
    </w:p>
    <w:p w14:paraId="1FCF8EE6" w14:textId="77777777" w:rsidR="008A10F1" w:rsidRPr="00D41C8A" w:rsidRDefault="00DC1D8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t xml:space="preserve">- </w:t>
      </w:r>
      <w:r w:rsidR="00951FB7" w:rsidRPr="00D41C8A">
        <w:rPr>
          <w:rFonts w:ascii="Times New Roman" w:eastAsia="Tahoma" w:hAnsi="Times New Roman" w:cs="Times New Roman"/>
          <w:color w:val="auto"/>
          <w:sz w:val="28"/>
          <w:szCs w:val="28"/>
        </w:rPr>
        <w:t>Các đề nghị xây dựng văn bản quy phạm pháp luật, dự thảo văn bản quy phạm pháp luật: Thực hiện theo quy định của pháp luật về xây dựng và ban hành văn bản quy phạm pháp luật</w:t>
      </w:r>
      <w:r w:rsidRPr="00D41C8A">
        <w:rPr>
          <w:rFonts w:ascii="Times New Roman" w:eastAsia="Tahoma" w:hAnsi="Times New Roman" w:cs="Times New Roman"/>
          <w:color w:val="auto"/>
          <w:sz w:val="28"/>
          <w:szCs w:val="28"/>
          <w:lang w:val="en-US"/>
        </w:rPr>
        <w:t>;</w:t>
      </w:r>
    </w:p>
    <w:p w14:paraId="78A9CC44" w14:textId="77777777" w:rsidR="008A10F1" w:rsidRPr="00D41C8A" w:rsidRDefault="00DC1D87" w:rsidP="00D41C8A">
      <w:pPr>
        <w:spacing w:before="120"/>
        <w:ind w:firstLine="567"/>
        <w:jc w:val="both"/>
        <w:rPr>
          <w:rFonts w:ascii="Times New Roman" w:hAnsi="Times New Roman" w:cs="Times New Roman"/>
          <w:color w:val="auto"/>
          <w:sz w:val="28"/>
          <w:szCs w:val="28"/>
          <w:lang w:val="en-US"/>
        </w:rPr>
      </w:pPr>
      <w:r w:rsidRPr="00D41C8A">
        <w:rPr>
          <w:rFonts w:ascii="Times New Roman" w:hAnsi="Times New Roman" w:cs="Times New Roman"/>
          <w:color w:val="auto"/>
          <w:sz w:val="28"/>
          <w:szCs w:val="28"/>
          <w:lang w:val="en-US"/>
        </w:rPr>
        <w:t xml:space="preserve">- </w:t>
      </w:r>
      <w:r w:rsidR="008A10F1" w:rsidRPr="00D41C8A">
        <w:rPr>
          <w:rFonts w:ascii="Times New Roman" w:hAnsi="Times New Roman" w:cs="Times New Roman"/>
          <w:color w:val="auto"/>
          <w:sz w:val="28"/>
          <w:szCs w:val="28"/>
        </w:rPr>
        <w:t xml:space="preserve">Các đề án, dự án, dự thảo văn bản không phải là văn bản quy phạm pháp luật: Rà soát hồ sơ; thẩm tra về thủ tục, hình thức, thể thức, nội dung, tính thống nhất và hợp </w:t>
      </w:r>
      <w:r w:rsidR="008A10F1" w:rsidRPr="00D41C8A">
        <w:rPr>
          <w:rFonts w:ascii="Times New Roman" w:hAnsi="Times New Roman" w:cs="Times New Roman"/>
          <w:color w:val="auto"/>
          <w:sz w:val="28"/>
          <w:szCs w:val="28"/>
        </w:rPr>
        <w:lastRenderedPageBreak/>
        <w:t>pháp của dự thảo văn bản;</w:t>
      </w:r>
      <w:r w:rsidR="00134695" w:rsidRPr="00D41C8A">
        <w:rPr>
          <w:rFonts w:ascii="Times New Roman" w:hAnsi="Times New Roman" w:cs="Times New Roman"/>
          <w:color w:val="auto"/>
          <w:sz w:val="28"/>
          <w:szCs w:val="28"/>
        </w:rPr>
        <w:t xml:space="preserve"> </w:t>
      </w:r>
      <w:r w:rsidR="000D303B" w:rsidRPr="00D41C8A">
        <w:rPr>
          <w:rFonts w:ascii="Times New Roman" w:hAnsi="Times New Roman" w:cs="Times New Roman"/>
          <w:color w:val="auto"/>
          <w:sz w:val="28"/>
          <w:szCs w:val="28"/>
        </w:rPr>
        <w:t>xây dựng phiếu trình, đề xuất phương án xử lý</w:t>
      </w:r>
      <w:r w:rsidR="00D06B89" w:rsidRPr="00D41C8A">
        <w:rPr>
          <w:rFonts w:ascii="Times New Roman" w:hAnsi="Times New Roman" w:cs="Times New Roman"/>
          <w:color w:val="auto"/>
          <w:sz w:val="28"/>
          <w:szCs w:val="28"/>
          <w:lang w:val="en-US"/>
        </w:rPr>
        <w:t>, thực hiện theo quy chế làm việc của Ủy ban nhân dân tỉnh</w:t>
      </w:r>
      <w:r w:rsidRPr="00D41C8A">
        <w:rPr>
          <w:rFonts w:ascii="Times New Roman" w:hAnsi="Times New Roman" w:cs="Times New Roman"/>
          <w:color w:val="auto"/>
          <w:sz w:val="28"/>
          <w:szCs w:val="28"/>
          <w:lang w:val="en-US"/>
        </w:rPr>
        <w:t>;</w:t>
      </w:r>
    </w:p>
    <w:p w14:paraId="250E4E2E" w14:textId="77777777" w:rsidR="00951FB7" w:rsidRPr="00D41C8A" w:rsidRDefault="00DC1D8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t xml:space="preserve">- </w:t>
      </w:r>
      <w:r w:rsidR="00951FB7" w:rsidRPr="00D41C8A">
        <w:rPr>
          <w:rFonts w:ascii="Times New Roman" w:eastAsia="Tahoma" w:hAnsi="Times New Roman" w:cs="Times New Roman"/>
          <w:color w:val="auto"/>
          <w:sz w:val="28"/>
          <w:szCs w:val="28"/>
        </w:rPr>
        <w:t>Trong quá trình xử lý, nếu còn ý kiến khác nhau, chủ trì h</w:t>
      </w:r>
      <w:r w:rsidR="005F17DA" w:rsidRPr="00D41C8A">
        <w:rPr>
          <w:rFonts w:ascii="Times New Roman" w:eastAsia="Tahoma" w:hAnsi="Times New Roman" w:cs="Times New Roman"/>
          <w:color w:val="auto"/>
          <w:sz w:val="28"/>
          <w:szCs w:val="28"/>
        </w:rPr>
        <w:t>ọ</w:t>
      </w:r>
      <w:r w:rsidR="00951FB7" w:rsidRPr="00D41C8A">
        <w:rPr>
          <w:rFonts w:ascii="Times New Roman" w:eastAsia="Tahoma" w:hAnsi="Times New Roman" w:cs="Times New Roman"/>
          <w:color w:val="auto"/>
          <w:sz w:val="28"/>
          <w:szCs w:val="28"/>
        </w:rPr>
        <w:t>p với cơ quan, tổ chức liên quan để trao đổi, thống nhất trước khi trình</w:t>
      </w:r>
      <w:r w:rsidRPr="00D41C8A">
        <w:rPr>
          <w:rFonts w:ascii="Times New Roman" w:eastAsia="Tahoma" w:hAnsi="Times New Roman" w:cs="Times New Roman"/>
          <w:color w:val="auto"/>
          <w:sz w:val="28"/>
          <w:szCs w:val="28"/>
          <w:lang w:val="en-US"/>
        </w:rPr>
        <w:t>;</w:t>
      </w:r>
    </w:p>
    <w:p w14:paraId="30DA0FC1"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 xml:space="preserve">b) Đối với dự thảo báo cáo: Phối hợp với các cơ quan liên quan biên tập, hoàn chỉnh theo chỉ đạo của Chủ tịch Ủy </w:t>
      </w:r>
      <w:r w:rsidR="005F17DA" w:rsidRPr="00D41C8A">
        <w:rPr>
          <w:rFonts w:ascii="Times New Roman" w:eastAsia="Tahoma" w:hAnsi="Times New Roman" w:cs="Times New Roman"/>
          <w:color w:val="auto"/>
          <w:sz w:val="28"/>
          <w:szCs w:val="28"/>
        </w:rPr>
        <w:t xml:space="preserve">ban nhân dân </w:t>
      </w:r>
      <w:r w:rsidRPr="00D41C8A">
        <w:rPr>
          <w:rFonts w:ascii="Times New Roman" w:eastAsia="Tahoma" w:hAnsi="Times New Roman" w:cs="Times New Roman"/>
          <w:color w:val="auto"/>
          <w:sz w:val="28"/>
          <w:szCs w:val="28"/>
        </w:rPr>
        <w:t>tỉnh</w:t>
      </w:r>
      <w:r w:rsidR="00DC1D87" w:rsidRPr="00D41C8A">
        <w:rPr>
          <w:rFonts w:ascii="Times New Roman" w:eastAsia="Tahoma" w:hAnsi="Times New Roman" w:cs="Times New Roman"/>
          <w:color w:val="auto"/>
          <w:sz w:val="28"/>
          <w:szCs w:val="28"/>
          <w:lang w:val="en-US"/>
        </w:rPr>
        <w:t>;</w:t>
      </w:r>
    </w:p>
    <w:p w14:paraId="389B3F2C"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r w:rsidR="00DC1D87" w:rsidRPr="00D41C8A">
        <w:rPr>
          <w:rFonts w:ascii="Times New Roman" w:eastAsia="Tahoma" w:hAnsi="Times New Roman" w:cs="Times New Roman"/>
          <w:color w:val="auto"/>
          <w:sz w:val="28"/>
          <w:szCs w:val="28"/>
          <w:lang w:val="en-US"/>
        </w:rPr>
        <w:t>;</w:t>
      </w:r>
    </w:p>
    <w:p w14:paraId="36D34F94"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d) Quản lý, sử dụng con dấu, thiết bị lưu khóa bí mật của cơ quan theo quy định của pháp luật</w:t>
      </w:r>
      <w:r w:rsidR="00DC1D87" w:rsidRPr="00D41C8A">
        <w:rPr>
          <w:rFonts w:ascii="Times New Roman" w:eastAsia="Tahoma" w:hAnsi="Times New Roman" w:cs="Times New Roman"/>
          <w:color w:val="auto"/>
          <w:sz w:val="28"/>
          <w:szCs w:val="28"/>
          <w:lang w:val="en-US"/>
        </w:rPr>
        <w:t>;</w:t>
      </w:r>
    </w:p>
    <w:p w14:paraId="63A0BD60"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đ) Phát hành văn bản của Ủy ban nhân dân</w:t>
      </w:r>
      <w:r w:rsidR="0061331C"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Chủ tịch Ủy ban nhân dân tỉnh</w:t>
      </w:r>
      <w:r w:rsidR="00DC1D87" w:rsidRPr="00D41C8A">
        <w:rPr>
          <w:rFonts w:ascii="Times New Roman" w:eastAsia="Tahoma" w:hAnsi="Times New Roman" w:cs="Times New Roman"/>
          <w:color w:val="auto"/>
          <w:sz w:val="28"/>
          <w:szCs w:val="28"/>
          <w:lang w:val="en-US"/>
        </w:rPr>
        <w:t>;</w:t>
      </w:r>
    </w:p>
    <w:p w14:paraId="288DF932"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e) Lưu trữ văn bản, hồ sơ, tài liệu của Ủy ban nhân dân</w:t>
      </w:r>
      <w:r w:rsidR="0061331C"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Chủ tịch Ủy ban nhân dân tỉnh</w:t>
      </w:r>
      <w:r w:rsidR="00DC1D87" w:rsidRPr="00D41C8A">
        <w:rPr>
          <w:rFonts w:ascii="Times New Roman" w:eastAsia="Tahoma" w:hAnsi="Times New Roman" w:cs="Times New Roman"/>
          <w:color w:val="auto"/>
          <w:sz w:val="28"/>
          <w:szCs w:val="28"/>
          <w:lang w:val="en-US"/>
        </w:rPr>
        <w:t>;</w:t>
      </w:r>
    </w:p>
    <w:p w14:paraId="699DCD86"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g) Theo dõi, đôn đốc, kiểm tra tình hình, kết quả thực hiện văn bản của Ủy ban nhân dân</w:t>
      </w:r>
      <w:r w:rsidR="0061331C"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Chủ tịch Ủy ban nhân dân tỉnh; định kỳ rà soát, báo cáo Chủ tịch Ủy ban nhân dân tỉnh để bảo đảm sự đồng bộ, thống nhất trong chỉ đạo, điều hành</w:t>
      </w:r>
      <w:r w:rsidR="00DC1D87" w:rsidRPr="00D41C8A">
        <w:rPr>
          <w:rFonts w:ascii="Times New Roman" w:eastAsia="Tahoma" w:hAnsi="Times New Roman" w:cs="Times New Roman"/>
          <w:color w:val="auto"/>
          <w:sz w:val="28"/>
          <w:szCs w:val="28"/>
          <w:lang w:val="en-US"/>
        </w:rPr>
        <w:t>;</w:t>
      </w:r>
    </w:p>
    <w:p w14:paraId="65E29021"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h) Rà soát, tổng hợp những vướng mắc, phát sinh về thẩm quyền, hồ sơ, trình tự, thủ tục và nghiệp vụ hành chính văn phòng trong quá trình chỉ đạo, điều hành của Ủy ban nhân dân</w:t>
      </w:r>
      <w:r w:rsidR="0061331C"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Chủ tịch Ủy ban nhân dân tỉnh; kịp thời báo cáo Ủ</w:t>
      </w:r>
      <w:r w:rsidR="00147BCF" w:rsidRPr="00D41C8A">
        <w:rPr>
          <w:rFonts w:ascii="Times New Roman" w:eastAsia="Tahoma" w:hAnsi="Times New Roman" w:cs="Times New Roman"/>
          <w:color w:val="auto"/>
          <w:sz w:val="28"/>
          <w:szCs w:val="28"/>
        </w:rPr>
        <w:t xml:space="preserve">y ban nhân dân </w:t>
      </w:r>
      <w:r w:rsidRPr="00D41C8A">
        <w:rPr>
          <w:rFonts w:ascii="Times New Roman" w:eastAsia="Tahoma" w:hAnsi="Times New Roman" w:cs="Times New Roman"/>
          <w:color w:val="auto"/>
          <w:sz w:val="28"/>
          <w:szCs w:val="28"/>
        </w:rPr>
        <w:t>tỉnh sửa đổi, bổ sung; hàng năm, báo cáo Văn phòng Chính phủ.</w:t>
      </w:r>
    </w:p>
    <w:p w14:paraId="3FC024E5" w14:textId="77777777" w:rsidR="007D01F0"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7. Thực hiện chế độ thông tin</w:t>
      </w:r>
      <w:r w:rsidR="00DC1D87" w:rsidRPr="00D41C8A">
        <w:rPr>
          <w:rFonts w:ascii="Times New Roman" w:eastAsia="Tahoma" w:hAnsi="Times New Roman" w:cs="Times New Roman"/>
          <w:color w:val="auto"/>
          <w:sz w:val="28"/>
          <w:szCs w:val="28"/>
          <w:lang w:val="en-US"/>
        </w:rPr>
        <w:t>:</w:t>
      </w:r>
    </w:p>
    <w:p w14:paraId="4954360A" w14:textId="77777777" w:rsidR="007D01F0"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a) Tổ chức, quản lý, cập nhật thông tin phục vụ sự chỉ đạo, điều hành của Ủy ban nhân dân</w:t>
      </w:r>
      <w:r w:rsidR="0061331C"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Chủ tịch Ủy ban nhân dân tỉnh; phối hợp cung cấp thông tin phục vụ công tác chỉ đạo, điều hành của Chính phủ, Thủ tướng Chính phủ</w:t>
      </w:r>
      <w:r w:rsidR="00DC1D87" w:rsidRPr="00D41C8A">
        <w:rPr>
          <w:rFonts w:ascii="Times New Roman" w:eastAsia="Tahoma" w:hAnsi="Times New Roman" w:cs="Times New Roman"/>
          <w:color w:val="auto"/>
          <w:sz w:val="28"/>
          <w:szCs w:val="28"/>
          <w:lang w:val="en-US"/>
        </w:rPr>
        <w:t>;</w:t>
      </w:r>
    </w:p>
    <w:p w14:paraId="3EA9F719" w14:textId="77777777" w:rsidR="007D01F0"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b) Tổ chức, quản lý và công bố các thông tin chính thức về hoạt động của Ủy ban nhân dân</w:t>
      </w:r>
      <w:r w:rsidR="0061331C"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xml:space="preserve">, Chủ tịch Ủy ban nhân dân tỉnh và cung </w:t>
      </w:r>
      <w:r w:rsidRPr="00D41C8A">
        <w:rPr>
          <w:rFonts w:ascii="Times New Roman" w:eastAsia="Tahoma" w:hAnsi="Times New Roman" w:cs="Times New Roman"/>
          <w:color w:val="auto"/>
          <w:sz w:val="28"/>
          <w:szCs w:val="28"/>
          <w:lang w:val="en-US"/>
        </w:rPr>
        <w:t xml:space="preserve">cấp </w:t>
      </w:r>
      <w:r w:rsidRPr="00D41C8A">
        <w:rPr>
          <w:rFonts w:ascii="Times New Roman" w:eastAsia="Tahoma" w:hAnsi="Times New Roman" w:cs="Times New Roman"/>
          <w:color w:val="auto"/>
          <w:sz w:val="28"/>
          <w:szCs w:val="28"/>
        </w:rPr>
        <w:t>thông tin theo quy định</w:t>
      </w:r>
      <w:r w:rsidR="00DC1D87" w:rsidRPr="00D41C8A">
        <w:rPr>
          <w:rFonts w:ascii="Times New Roman" w:eastAsia="Tahoma" w:hAnsi="Times New Roman" w:cs="Times New Roman"/>
          <w:color w:val="auto"/>
          <w:sz w:val="28"/>
          <w:szCs w:val="28"/>
          <w:lang w:val="en-US"/>
        </w:rPr>
        <w:t>;</w:t>
      </w:r>
    </w:p>
    <w:p w14:paraId="19794F47" w14:textId="77777777" w:rsidR="007D01F0"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c) Quản lý, xuất bản và phát hành Công báo tỉnh</w:t>
      </w:r>
      <w:r w:rsidR="00DC1D87" w:rsidRPr="00D41C8A">
        <w:rPr>
          <w:rFonts w:ascii="Times New Roman" w:eastAsia="Tahoma" w:hAnsi="Times New Roman" w:cs="Times New Roman"/>
          <w:color w:val="auto"/>
          <w:sz w:val="28"/>
          <w:szCs w:val="28"/>
          <w:lang w:val="en-US"/>
        </w:rPr>
        <w:t>;</w:t>
      </w:r>
    </w:p>
    <w:p w14:paraId="5DE31E6C" w14:textId="77777777" w:rsidR="007D01F0" w:rsidRPr="00D41C8A" w:rsidRDefault="005205A6"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t>d</w:t>
      </w:r>
      <w:r w:rsidR="007D01F0" w:rsidRPr="00D41C8A">
        <w:rPr>
          <w:rFonts w:ascii="Times New Roman" w:eastAsia="Tahoma" w:hAnsi="Times New Roman" w:cs="Times New Roman"/>
          <w:color w:val="auto"/>
          <w:sz w:val="28"/>
          <w:szCs w:val="28"/>
        </w:rPr>
        <w:t>) Thiết lập, quản lý và duy trì hoạt động mạng tin học của Ủy ban nhân dân tỉnh</w:t>
      </w:r>
      <w:r w:rsidR="00DC1D87" w:rsidRPr="00D41C8A">
        <w:rPr>
          <w:rFonts w:ascii="Times New Roman" w:eastAsia="Tahoma" w:hAnsi="Times New Roman" w:cs="Times New Roman"/>
          <w:color w:val="auto"/>
          <w:sz w:val="28"/>
          <w:szCs w:val="28"/>
          <w:lang w:val="en-US"/>
        </w:rPr>
        <w:t>;</w:t>
      </w:r>
    </w:p>
    <w:p w14:paraId="6D1307F2" w14:textId="77777777" w:rsidR="007D01F0" w:rsidRPr="00D41C8A" w:rsidRDefault="005205A6"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đ</w:t>
      </w:r>
      <w:r w:rsidR="007D01F0" w:rsidRPr="00D41C8A">
        <w:rPr>
          <w:rFonts w:ascii="Times New Roman" w:eastAsia="Tahoma" w:hAnsi="Times New Roman" w:cs="Times New Roman"/>
          <w:color w:val="auto"/>
          <w:sz w:val="28"/>
          <w:szCs w:val="28"/>
        </w:rPr>
        <w:t>)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r w:rsidR="00DC1D87" w:rsidRPr="00D41C8A">
        <w:rPr>
          <w:rFonts w:ascii="Times New Roman" w:eastAsia="Tahoma" w:hAnsi="Times New Roman" w:cs="Times New Roman"/>
          <w:color w:val="auto"/>
          <w:sz w:val="28"/>
          <w:szCs w:val="28"/>
          <w:lang w:val="en-US"/>
        </w:rPr>
        <w:t>;</w:t>
      </w:r>
    </w:p>
    <w:p w14:paraId="0E24D2A4" w14:textId="77777777" w:rsidR="00951FB7"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 xml:space="preserve">8. </w:t>
      </w:r>
      <w:r w:rsidR="00951FB7" w:rsidRPr="00D41C8A">
        <w:rPr>
          <w:rFonts w:ascii="Times New Roman" w:eastAsia="Tahoma" w:hAnsi="Times New Roman" w:cs="Times New Roman"/>
          <w:color w:val="auto"/>
          <w:sz w:val="28"/>
          <w:szCs w:val="28"/>
        </w:rPr>
        <w:t>Tham mưu, giúp Ủ</w:t>
      </w:r>
      <w:r w:rsidR="00135FAC" w:rsidRPr="00D41C8A">
        <w:rPr>
          <w:rFonts w:ascii="Times New Roman" w:eastAsia="Tahoma" w:hAnsi="Times New Roman" w:cs="Times New Roman"/>
          <w:color w:val="auto"/>
          <w:sz w:val="28"/>
          <w:szCs w:val="28"/>
        </w:rPr>
        <w:t xml:space="preserve">y ban nhân dân </w:t>
      </w:r>
      <w:r w:rsidR="00951FB7" w:rsidRPr="00D41C8A">
        <w:rPr>
          <w:rFonts w:ascii="Times New Roman" w:eastAsia="Tahoma" w:hAnsi="Times New Roman" w:cs="Times New Roman"/>
          <w:color w:val="auto"/>
          <w:sz w:val="28"/>
          <w:szCs w:val="28"/>
        </w:rPr>
        <w:t>tỉnh về kiểm soát thủ tục hành chính và tổ chức thực hiện cơ chế một cửa, một cửa liên thông trong giải quyết thủ tục hành chính</w:t>
      </w:r>
      <w:r w:rsidR="00DC1D87" w:rsidRPr="00D41C8A">
        <w:rPr>
          <w:rFonts w:ascii="Times New Roman" w:eastAsia="Tahoma" w:hAnsi="Times New Roman" w:cs="Times New Roman"/>
          <w:color w:val="auto"/>
          <w:sz w:val="28"/>
          <w:szCs w:val="28"/>
          <w:lang w:val="en-US"/>
        </w:rPr>
        <w:t>:</w:t>
      </w:r>
    </w:p>
    <w:p w14:paraId="35B19DA5"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r w:rsidR="00DC1D87" w:rsidRPr="00D41C8A">
        <w:rPr>
          <w:rFonts w:ascii="Times New Roman" w:eastAsia="Tahoma" w:hAnsi="Times New Roman" w:cs="Times New Roman"/>
          <w:color w:val="auto"/>
          <w:sz w:val="28"/>
          <w:szCs w:val="28"/>
          <w:lang w:val="en-US"/>
        </w:rPr>
        <w:t>;</w:t>
      </w:r>
    </w:p>
    <w:p w14:paraId="79F98207"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lastRenderedPageBreak/>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r w:rsidR="00DC1D87" w:rsidRPr="00D41C8A">
        <w:rPr>
          <w:rFonts w:ascii="Times New Roman" w:eastAsia="Tahoma" w:hAnsi="Times New Roman" w:cs="Times New Roman"/>
          <w:color w:val="auto"/>
          <w:sz w:val="28"/>
          <w:szCs w:val="28"/>
          <w:lang w:val="en-US"/>
        </w:rPr>
        <w:t>;</w:t>
      </w:r>
    </w:p>
    <w:p w14:paraId="73FE447F"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r w:rsidR="00DC1D87" w:rsidRPr="00D41C8A">
        <w:rPr>
          <w:rFonts w:ascii="Times New Roman" w:eastAsia="Tahoma" w:hAnsi="Times New Roman" w:cs="Times New Roman"/>
          <w:color w:val="auto"/>
          <w:sz w:val="28"/>
          <w:szCs w:val="28"/>
          <w:lang w:val="en-US"/>
        </w:rPr>
        <w:t>;</w:t>
      </w:r>
    </w:p>
    <w:p w14:paraId="7C96A303"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r w:rsidR="00DC1D87" w:rsidRPr="00D41C8A">
        <w:rPr>
          <w:rFonts w:ascii="Times New Roman" w:eastAsia="Tahoma" w:hAnsi="Times New Roman" w:cs="Times New Roman"/>
          <w:color w:val="auto"/>
          <w:sz w:val="28"/>
          <w:szCs w:val="28"/>
          <w:lang w:val="en-US"/>
        </w:rPr>
        <w:t>;</w:t>
      </w:r>
    </w:p>
    <w:p w14:paraId="39F89311"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đ) Tiếp nhận, xử lý phản ánh, kiến nghị của tổ chức, cá nhân về quy định, thủ tục hành chính thuộc phạm vi quản lý của Ủy ban nhân dân</w:t>
      </w:r>
      <w:r w:rsidR="0061331C" w:rsidRPr="00D41C8A">
        <w:rPr>
          <w:rFonts w:ascii="Times New Roman" w:eastAsia="Tahoma" w:hAnsi="Times New Roman" w:cs="Times New Roman"/>
          <w:color w:val="auto"/>
          <w:sz w:val="28"/>
          <w:szCs w:val="28"/>
          <w:lang w:val="en-US"/>
        </w:rPr>
        <w:t xml:space="preserve"> tỉnh</w:t>
      </w:r>
      <w:r w:rsidRPr="00D41C8A">
        <w:rPr>
          <w:rFonts w:ascii="Times New Roman" w:eastAsia="Tahoma" w:hAnsi="Times New Roman" w:cs="Times New Roman"/>
          <w:color w:val="auto"/>
          <w:sz w:val="28"/>
          <w:szCs w:val="28"/>
        </w:rPr>
        <w:t>, Chủ tịch Ủy ban nhân dân tỉnh</w:t>
      </w:r>
      <w:r w:rsidR="00DC1D87" w:rsidRPr="00D41C8A">
        <w:rPr>
          <w:rFonts w:ascii="Times New Roman" w:eastAsia="Tahoma" w:hAnsi="Times New Roman" w:cs="Times New Roman"/>
          <w:color w:val="auto"/>
          <w:sz w:val="28"/>
          <w:szCs w:val="28"/>
          <w:lang w:val="en-US"/>
        </w:rPr>
        <w:t>;</w:t>
      </w:r>
    </w:p>
    <w:p w14:paraId="102EB916" w14:textId="77777777" w:rsidR="00E36FBB"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e) Tham gia quản lý, vận hành Cơ sở dữ liệu quốc gia về thủ tục hành chính, Cổng Dịch vụ công quố</w:t>
      </w:r>
      <w:r w:rsidR="007E15D3" w:rsidRPr="00D41C8A">
        <w:rPr>
          <w:rFonts w:ascii="Times New Roman" w:eastAsia="Tahoma" w:hAnsi="Times New Roman" w:cs="Times New Roman"/>
          <w:color w:val="auto"/>
          <w:sz w:val="28"/>
          <w:szCs w:val="28"/>
        </w:rPr>
        <w:t>c gia</w:t>
      </w:r>
      <w:r w:rsidR="00E36FBB" w:rsidRPr="00D41C8A">
        <w:rPr>
          <w:rFonts w:ascii="Times New Roman" w:eastAsia="Tahoma" w:hAnsi="Times New Roman" w:cs="Times New Roman"/>
          <w:color w:val="auto"/>
          <w:sz w:val="28"/>
          <w:szCs w:val="28"/>
        </w:rPr>
        <w:t xml:space="preserve">; </w:t>
      </w:r>
      <w:r w:rsidR="008056E5" w:rsidRPr="00D41C8A">
        <w:rPr>
          <w:rFonts w:ascii="Times New Roman" w:eastAsia="Tahoma" w:hAnsi="Times New Roman" w:cs="Times New Roman"/>
          <w:color w:val="auto"/>
          <w:sz w:val="28"/>
          <w:szCs w:val="28"/>
          <w:lang w:val="en-US"/>
        </w:rPr>
        <w:t xml:space="preserve">phối hợp </w:t>
      </w:r>
      <w:r w:rsidR="00E36FBB" w:rsidRPr="00D41C8A">
        <w:rPr>
          <w:rFonts w:ascii="Times New Roman" w:eastAsia="Tahoma" w:hAnsi="Times New Roman" w:cs="Times New Roman"/>
          <w:color w:val="auto"/>
          <w:sz w:val="28"/>
          <w:szCs w:val="28"/>
        </w:rPr>
        <w:t>xây dựng, quản lý, vận hành và khai thác Hệ thống thông tin giải quyết thủ tục hành chính tỉnh; kết nối, liên thông, tích hợp, chia sẻ dữ liệu về giải quyết thủ tục hành chính, thực hiện dịch vụ công phục vụ công tác lãnh đạo, chỉ đạo, điều hành của Ủy ban nhân dân</w:t>
      </w:r>
      <w:r w:rsidR="0061331C" w:rsidRPr="00D41C8A">
        <w:rPr>
          <w:rFonts w:ascii="Times New Roman" w:eastAsia="Tahoma" w:hAnsi="Times New Roman" w:cs="Times New Roman"/>
          <w:color w:val="auto"/>
          <w:sz w:val="28"/>
          <w:szCs w:val="28"/>
          <w:lang w:val="en-US"/>
        </w:rPr>
        <w:t xml:space="preserve"> tỉnh</w:t>
      </w:r>
      <w:r w:rsidR="00E36FBB" w:rsidRPr="00D41C8A">
        <w:rPr>
          <w:rFonts w:ascii="Times New Roman" w:eastAsia="Tahoma" w:hAnsi="Times New Roman" w:cs="Times New Roman"/>
          <w:color w:val="auto"/>
          <w:sz w:val="28"/>
          <w:szCs w:val="28"/>
        </w:rPr>
        <w:t>, Chủ tịch Ủy ban nhân dân tỉnh</w:t>
      </w:r>
      <w:r w:rsidR="00804E72" w:rsidRPr="00D41C8A">
        <w:rPr>
          <w:rFonts w:ascii="Times New Roman" w:eastAsia="Tahoma" w:hAnsi="Times New Roman" w:cs="Times New Roman"/>
          <w:color w:val="auto"/>
          <w:sz w:val="28"/>
          <w:szCs w:val="28"/>
        </w:rPr>
        <w:t>.</w:t>
      </w:r>
    </w:p>
    <w:p w14:paraId="6B7F4686" w14:textId="77777777" w:rsidR="00951FB7"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t>9</w:t>
      </w:r>
      <w:r w:rsidR="00951FB7" w:rsidRPr="00D41C8A">
        <w:rPr>
          <w:rFonts w:ascii="Times New Roman" w:eastAsia="Tahoma" w:hAnsi="Times New Roman" w:cs="Times New Roman"/>
          <w:color w:val="auto"/>
          <w:sz w:val="28"/>
          <w:szCs w:val="28"/>
        </w:rPr>
        <w:t>. Tham mưu, giúp Ủ</w:t>
      </w:r>
      <w:r w:rsidR="00135FAC" w:rsidRPr="00D41C8A">
        <w:rPr>
          <w:rFonts w:ascii="Times New Roman" w:eastAsia="Tahoma" w:hAnsi="Times New Roman" w:cs="Times New Roman"/>
          <w:color w:val="auto"/>
          <w:sz w:val="28"/>
          <w:szCs w:val="28"/>
        </w:rPr>
        <w:t xml:space="preserve">y ban nhân dân </w:t>
      </w:r>
      <w:r w:rsidR="00951FB7" w:rsidRPr="00D41C8A">
        <w:rPr>
          <w:rFonts w:ascii="Times New Roman" w:eastAsia="Tahoma" w:hAnsi="Times New Roman" w:cs="Times New Roman"/>
          <w:color w:val="auto"/>
          <w:sz w:val="28"/>
          <w:szCs w:val="28"/>
        </w:rPr>
        <w:t>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r w:rsidR="00DC1D87" w:rsidRPr="00D41C8A">
        <w:rPr>
          <w:rFonts w:ascii="Times New Roman" w:eastAsia="Tahoma" w:hAnsi="Times New Roman" w:cs="Times New Roman"/>
          <w:color w:val="auto"/>
          <w:sz w:val="28"/>
          <w:szCs w:val="28"/>
          <w:lang w:val="en-US"/>
        </w:rPr>
        <w:t>:</w:t>
      </w:r>
    </w:p>
    <w:p w14:paraId="0CC1721A" w14:textId="77777777" w:rsidR="006048D4"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t>10</w:t>
      </w:r>
      <w:r w:rsidR="00951FB7" w:rsidRPr="00D41C8A">
        <w:rPr>
          <w:rFonts w:ascii="Times New Roman" w:eastAsia="Tahoma" w:hAnsi="Times New Roman" w:cs="Times New Roman"/>
          <w:color w:val="auto"/>
          <w:sz w:val="28"/>
          <w:szCs w:val="28"/>
        </w:rPr>
        <w:t xml:space="preserve">. </w:t>
      </w:r>
      <w:r w:rsidR="006048D4" w:rsidRPr="00D41C8A">
        <w:rPr>
          <w:rFonts w:ascii="Times New Roman" w:eastAsia="Tahoma" w:hAnsi="Times New Roman" w:cs="Times New Roman"/>
          <w:color w:val="auto"/>
          <w:sz w:val="28"/>
          <w:szCs w:val="28"/>
        </w:rPr>
        <w:t>Bảo đảm các điều kiện vật chất, kỹ thuật, hậu cần cho hoạt động của Ủy ban nhân dân</w:t>
      </w:r>
      <w:r w:rsidR="0061331C" w:rsidRPr="00D41C8A">
        <w:rPr>
          <w:rFonts w:ascii="Times New Roman" w:eastAsia="Tahoma" w:hAnsi="Times New Roman" w:cs="Times New Roman"/>
          <w:color w:val="auto"/>
          <w:sz w:val="28"/>
          <w:szCs w:val="28"/>
          <w:lang w:val="en-US"/>
        </w:rPr>
        <w:t xml:space="preserve"> tỉnh</w:t>
      </w:r>
      <w:r w:rsidR="006048D4" w:rsidRPr="00D41C8A">
        <w:rPr>
          <w:rFonts w:ascii="Times New Roman" w:eastAsia="Tahoma" w:hAnsi="Times New Roman" w:cs="Times New Roman"/>
          <w:color w:val="auto"/>
          <w:sz w:val="28"/>
          <w:szCs w:val="28"/>
        </w:rPr>
        <w:t>, Chủ tịch Ủy ban nhân dân tỉnh; hạ tầng kỹ thuật công nghệ thông tin cho các hệ thống thông tin phục vụ công tác chỉ đạo, điều hành được Ủy ban nhân dân</w:t>
      </w:r>
      <w:r w:rsidR="0061331C" w:rsidRPr="00D41C8A">
        <w:rPr>
          <w:rFonts w:ascii="Times New Roman" w:eastAsia="Tahoma" w:hAnsi="Times New Roman" w:cs="Times New Roman"/>
          <w:color w:val="auto"/>
          <w:sz w:val="28"/>
          <w:szCs w:val="28"/>
          <w:lang w:val="en-US"/>
        </w:rPr>
        <w:t xml:space="preserve"> tỉnh</w:t>
      </w:r>
      <w:r w:rsidR="006048D4" w:rsidRPr="00D41C8A">
        <w:rPr>
          <w:rFonts w:ascii="Times New Roman" w:eastAsia="Tahoma" w:hAnsi="Times New Roman" w:cs="Times New Roman"/>
          <w:color w:val="auto"/>
          <w:sz w:val="28"/>
          <w:szCs w:val="28"/>
        </w:rPr>
        <w:t>, Chủ tịch Ủy ban nhân dân tỉnh phân công</w:t>
      </w:r>
      <w:r w:rsidR="00DC1D87" w:rsidRPr="00D41C8A">
        <w:rPr>
          <w:rFonts w:ascii="Times New Roman" w:eastAsia="Tahoma" w:hAnsi="Times New Roman" w:cs="Times New Roman"/>
          <w:color w:val="auto"/>
          <w:sz w:val="28"/>
          <w:szCs w:val="28"/>
          <w:lang w:val="en-US"/>
        </w:rPr>
        <w:t>.</w:t>
      </w:r>
    </w:p>
    <w:p w14:paraId="744306D1" w14:textId="77777777" w:rsidR="00951FB7" w:rsidRPr="00D41C8A" w:rsidRDefault="00F3184F"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1</w:t>
      </w:r>
      <w:r w:rsidR="007D01F0" w:rsidRPr="00D41C8A">
        <w:rPr>
          <w:rFonts w:ascii="Times New Roman" w:eastAsia="Tahoma" w:hAnsi="Times New Roman" w:cs="Times New Roman"/>
          <w:color w:val="auto"/>
          <w:sz w:val="28"/>
          <w:szCs w:val="28"/>
          <w:lang w:val="en-US"/>
        </w:rPr>
        <w:t>1</w:t>
      </w:r>
      <w:r w:rsidR="00951FB7" w:rsidRPr="00D41C8A">
        <w:rPr>
          <w:rFonts w:ascii="Times New Roman" w:eastAsia="Tahoma" w:hAnsi="Times New Roman" w:cs="Times New Roman"/>
          <w:color w:val="auto"/>
          <w:sz w:val="28"/>
          <w:szCs w:val="28"/>
        </w:rPr>
        <w:t>. Hướng dẫn chuyên môn, nghiệp vụ</w:t>
      </w:r>
      <w:r w:rsidR="00E6432C" w:rsidRPr="00D41C8A">
        <w:rPr>
          <w:rFonts w:ascii="Times New Roman" w:eastAsia="Tahoma" w:hAnsi="Times New Roman" w:cs="Times New Roman"/>
          <w:color w:val="auto"/>
          <w:sz w:val="28"/>
          <w:szCs w:val="28"/>
          <w:lang w:val="en-US"/>
        </w:rPr>
        <w:t>.</w:t>
      </w:r>
    </w:p>
    <w:p w14:paraId="4A6962AE"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a) Chủ trì, phối hợp với Văn phòng Đoàn Đại biểu Quốc hội và Hội đồ</w:t>
      </w:r>
      <w:r w:rsidR="00F3184F" w:rsidRPr="00D41C8A">
        <w:rPr>
          <w:rFonts w:ascii="Times New Roman" w:eastAsia="Tahoma" w:hAnsi="Times New Roman" w:cs="Times New Roman"/>
          <w:color w:val="auto"/>
          <w:sz w:val="28"/>
          <w:szCs w:val="28"/>
        </w:rPr>
        <w:t xml:space="preserve">ng nhân dân </w:t>
      </w:r>
      <w:r w:rsidRPr="00D41C8A">
        <w:rPr>
          <w:rFonts w:ascii="Times New Roman" w:eastAsia="Tahoma" w:hAnsi="Times New Roman" w:cs="Times New Roman"/>
          <w:color w:val="auto"/>
          <w:sz w:val="28"/>
          <w:szCs w:val="28"/>
        </w:rPr>
        <w:t xml:space="preserve">tỉnh tổng kết, hướng dẫn chuyên môn, nghiệp vụ văn phòng đối với Văn phòng các sở, Văn phòng Hội đồng nhân dân và Ủy ban nhân dân cấp </w:t>
      </w:r>
      <w:r w:rsidR="006F3C07" w:rsidRPr="00D41C8A">
        <w:rPr>
          <w:rFonts w:ascii="Times New Roman" w:eastAsia="Tahoma" w:hAnsi="Times New Roman" w:cs="Times New Roman"/>
          <w:color w:val="auto"/>
          <w:sz w:val="28"/>
          <w:szCs w:val="28"/>
          <w:lang w:val="en-US"/>
        </w:rPr>
        <w:t>xã</w:t>
      </w:r>
      <w:r w:rsidRPr="00D41C8A">
        <w:rPr>
          <w:rFonts w:ascii="Times New Roman" w:eastAsia="Tahoma" w:hAnsi="Times New Roman" w:cs="Times New Roman"/>
          <w:color w:val="auto"/>
          <w:sz w:val="28"/>
          <w:szCs w:val="28"/>
        </w:rPr>
        <w:t xml:space="preserve">, công chức Văn phòng - Thống kê </w:t>
      </w:r>
      <w:r w:rsidR="006F3C07" w:rsidRPr="00D41C8A">
        <w:rPr>
          <w:rFonts w:ascii="Times New Roman" w:eastAsia="Tahoma" w:hAnsi="Times New Roman" w:cs="Times New Roman"/>
          <w:color w:val="auto"/>
          <w:sz w:val="28"/>
          <w:szCs w:val="28"/>
          <w:lang w:val="en-US"/>
        </w:rPr>
        <w:t xml:space="preserve">cấp </w:t>
      </w:r>
      <w:r w:rsidRPr="00D41C8A">
        <w:rPr>
          <w:rFonts w:ascii="Times New Roman" w:eastAsia="Tahoma" w:hAnsi="Times New Roman" w:cs="Times New Roman"/>
          <w:color w:val="auto"/>
          <w:sz w:val="28"/>
          <w:szCs w:val="28"/>
        </w:rPr>
        <w:t>xã</w:t>
      </w:r>
      <w:r w:rsidR="00DC1D87" w:rsidRPr="00D41C8A">
        <w:rPr>
          <w:rFonts w:ascii="Times New Roman" w:eastAsia="Tahoma" w:hAnsi="Times New Roman" w:cs="Times New Roman"/>
          <w:color w:val="auto"/>
          <w:sz w:val="28"/>
          <w:szCs w:val="28"/>
          <w:lang w:val="en-US"/>
        </w:rPr>
        <w:t>;</w:t>
      </w:r>
    </w:p>
    <w:p w14:paraId="47FB96A3"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b) Hướng dẫn nghiệp vụ cho công chức làm đầu mối thực hiện nhiệm vụ kiểm soát thủ tục hành chính tại địa phương.</w:t>
      </w:r>
    </w:p>
    <w:p w14:paraId="19CEB47F" w14:textId="77777777" w:rsidR="00951FB7" w:rsidRPr="00D41C8A" w:rsidRDefault="008B18C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1</w:t>
      </w:r>
      <w:r w:rsidR="007D01F0" w:rsidRPr="00D41C8A">
        <w:rPr>
          <w:rFonts w:ascii="Times New Roman" w:eastAsia="Tahoma" w:hAnsi="Times New Roman" w:cs="Times New Roman"/>
          <w:color w:val="auto"/>
          <w:sz w:val="28"/>
          <w:szCs w:val="28"/>
          <w:lang w:val="en-US"/>
        </w:rPr>
        <w:t>2</w:t>
      </w:r>
      <w:r w:rsidR="00951FB7" w:rsidRPr="00D41C8A">
        <w:rPr>
          <w:rFonts w:ascii="Times New Roman" w:eastAsia="Tahoma" w:hAnsi="Times New Roman" w:cs="Times New Roman"/>
          <w:color w:val="auto"/>
          <w:sz w:val="28"/>
          <w:szCs w:val="28"/>
        </w:rPr>
        <w:t>. Thực hiện nhiệm vụ quản lý công tác quản trị nội bộ</w:t>
      </w:r>
      <w:r w:rsidR="00DC1D87" w:rsidRPr="00D41C8A">
        <w:rPr>
          <w:rFonts w:ascii="Times New Roman" w:eastAsia="Tahoma" w:hAnsi="Times New Roman" w:cs="Times New Roman"/>
          <w:color w:val="auto"/>
          <w:sz w:val="28"/>
          <w:szCs w:val="28"/>
          <w:lang w:val="en-US"/>
        </w:rPr>
        <w:t>:</w:t>
      </w:r>
    </w:p>
    <w:p w14:paraId="29EF3857"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a) Tổ chức thực hiện các văn bản, quy hoạch, chương trình, kế hoạch do cơ quan có thẩm</w:t>
      </w:r>
      <w:r w:rsidR="00E8447B" w:rsidRPr="00D41C8A">
        <w:rPr>
          <w:rFonts w:ascii="Times New Roman" w:hAnsi="Times New Roman" w:cs="Times New Roman"/>
          <w:color w:val="auto"/>
          <w:sz w:val="28"/>
          <w:szCs w:val="28"/>
          <w:lang w:val="en-US"/>
        </w:rPr>
        <w:t xml:space="preserve"> </w:t>
      </w:r>
      <w:r w:rsidRPr="00D41C8A">
        <w:rPr>
          <w:rFonts w:ascii="Times New Roman" w:eastAsia="Tahoma" w:hAnsi="Times New Roman" w:cs="Times New Roman"/>
          <w:color w:val="auto"/>
          <w:sz w:val="28"/>
          <w:szCs w:val="28"/>
        </w:rPr>
        <w:t>quyền ban hành hoặc phê duyệt liên quan đến hoạt động của Văn phòng Ủy ban nhân dân tỉnh</w:t>
      </w:r>
      <w:r w:rsidR="00DC1D87" w:rsidRPr="00D41C8A">
        <w:rPr>
          <w:rFonts w:ascii="Times New Roman" w:eastAsia="Tahoma" w:hAnsi="Times New Roman" w:cs="Times New Roman"/>
          <w:color w:val="auto"/>
          <w:sz w:val="28"/>
          <w:szCs w:val="28"/>
          <w:lang w:val="en-US"/>
        </w:rPr>
        <w:t>;</w:t>
      </w:r>
    </w:p>
    <w:p w14:paraId="59513107"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b) Tiếp nhận, xử lý, ban hành và quản lý văn bản của Văn phòng Ủy ban nhân dân tỉnh theo quy định</w:t>
      </w:r>
      <w:r w:rsidR="00DC1D87" w:rsidRPr="00D41C8A">
        <w:rPr>
          <w:rFonts w:ascii="Times New Roman" w:eastAsia="Tahoma" w:hAnsi="Times New Roman" w:cs="Times New Roman"/>
          <w:color w:val="auto"/>
          <w:sz w:val="28"/>
          <w:szCs w:val="28"/>
          <w:lang w:val="en-US"/>
        </w:rPr>
        <w:t>;</w:t>
      </w:r>
    </w:p>
    <w:p w14:paraId="1AD2C811" w14:textId="77777777" w:rsidR="00951FB7" w:rsidRPr="00D41C8A" w:rsidRDefault="00951FB7"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rPr>
        <w:t>c) Nghiên cứu, ứng dụng kết quả nghiên cứu khoa học và cải cách hành chính phục vụ nhiệm vụ được giao</w:t>
      </w:r>
      <w:r w:rsidR="00DC1D87" w:rsidRPr="00D41C8A">
        <w:rPr>
          <w:rFonts w:ascii="Times New Roman" w:eastAsia="Tahoma" w:hAnsi="Times New Roman" w:cs="Times New Roman"/>
          <w:color w:val="auto"/>
          <w:sz w:val="28"/>
          <w:szCs w:val="28"/>
          <w:lang w:val="en-US"/>
        </w:rPr>
        <w:t>;</w:t>
      </w:r>
    </w:p>
    <w:p w14:paraId="2351E495" w14:textId="77777777" w:rsidR="00951FB7"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lastRenderedPageBreak/>
        <w:t>d</w:t>
      </w:r>
      <w:r w:rsidR="00951FB7" w:rsidRPr="00D41C8A">
        <w:rPr>
          <w:rFonts w:ascii="Times New Roman" w:eastAsia="Tahoma" w:hAnsi="Times New Roman" w:cs="Times New Roman"/>
          <w:color w:val="auto"/>
          <w:sz w:val="28"/>
          <w:szCs w:val="28"/>
        </w:rPr>
        <w:t>) Ban hành văn bản quy định chức năng, nhiệm vụ, quyền hạn của các đơn vị thuộc Văn phòng Ủ</w:t>
      </w:r>
      <w:r w:rsidR="00A13EB9" w:rsidRPr="00D41C8A">
        <w:rPr>
          <w:rFonts w:ascii="Times New Roman" w:eastAsia="Tahoma" w:hAnsi="Times New Roman" w:cs="Times New Roman"/>
          <w:color w:val="auto"/>
          <w:sz w:val="28"/>
          <w:szCs w:val="28"/>
        </w:rPr>
        <w:t xml:space="preserve">y ban nhân dân </w:t>
      </w:r>
      <w:r w:rsidR="00951FB7" w:rsidRPr="00D41C8A">
        <w:rPr>
          <w:rFonts w:ascii="Times New Roman" w:eastAsia="Tahoma" w:hAnsi="Times New Roman" w:cs="Times New Roman"/>
          <w:color w:val="auto"/>
          <w:sz w:val="28"/>
          <w:szCs w:val="28"/>
        </w:rPr>
        <w:t>tỉnh và Quy chế làm việc của Văn phòng Ủy ban nhân dân tỉnh</w:t>
      </w:r>
      <w:r w:rsidR="00DC1D87" w:rsidRPr="00D41C8A">
        <w:rPr>
          <w:rFonts w:ascii="Times New Roman" w:eastAsia="Tahoma" w:hAnsi="Times New Roman" w:cs="Times New Roman"/>
          <w:color w:val="auto"/>
          <w:sz w:val="28"/>
          <w:szCs w:val="28"/>
          <w:lang w:val="en-US"/>
        </w:rPr>
        <w:t>;</w:t>
      </w:r>
    </w:p>
    <w:p w14:paraId="17BAE8A5" w14:textId="77777777" w:rsidR="00951FB7" w:rsidRPr="00D41C8A" w:rsidRDefault="00BF3786"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t>đ)</w:t>
      </w:r>
      <w:r w:rsidR="00951FB7" w:rsidRPr="00D41C8A">
        <w:rPr>
          <w:rFonts w:ascii="Times New Roman" w:eastAsia="Tahoma" w:hAnsi="Times New Roman" w:cs="Times New Roman"/>
          <w:color w:val="auto"/>
          <w:sz w:val="28"/>
          <w:szCs w:val="28"/>
        </w:rPr>
        <w:t xml:space="preserv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w:t>
      </w:r>
      <w:r w:rsidR="00A13EB9" w:rsidRPr="00D41C8A">
        <w:rPr>
          <w:rFonts w:ascii="Times New Roman" w:eastAsia="Tahoma" w:hAnsi="Times New Roman" w:cs="Times New Roman"/>
          <w:color w:val="auto"/>
          <w:sz w:val="28"/>
          <w:szCs w:val="28"/>
        </w:rPr>
        <w:t>nh</w:t>
      </w:r>
      <w:r w:rsidR="00DC1D87" w:rsidRPr="00D41C8A">
        <w:rPr>
          <w:rFonts w:ascii="Times New Roman" w:eastAsia="Tahoma" w:hAnsi="Times New Roman" w:cs="Times New Roman"/>
          <w:color w:val="auto"/>
          <w:sz w:val="28"/>
          <w:szCs w:val="28"/>
          <w:lang w:val="en-US"/>
        </w:rPr>
        <w:t>;</w:t>
      </w:r>
    </w:p>
    <w:p w14:paraId="787BC47A" w14:textId="77777777" w:rsidR="00951FB7"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t>e</w:t>
      </w:r>
      <w:r w:rsidR="00951FB7" w:rsidRPr="00D41C8A">
        <w:rPr>
          <w:rFonts w:ascii="Times New Roman" w:eastAsia="Tahoma" w:hAnsi="Times New Roman" w:cs="Times New Roman"/>
          <w:color w:val="auto"/>
          <w:sz w:val="28"/>
          <w:szCs w:val="28"/>
        </w:rPr>
        <w:t>)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r w:rsidR="00DC1D87" w:rsidRPr="00D41C8A">
        <w:rPr>
          <w:rFonts w:ascii="Times New Roman" w:eastAsia="Tahoma" w:hAnsi="Times New Roman" w:cs="Times New Roman"/>
          <w:color w:val="auto"/>
          <w:sz w:val="28"/>
          <w:szCs w:val="28"/>
          <w:lang w:val="en-US"/>
        </w:rPr>
        <w:t>;</w:t>
      </w:r>
    </w:p>
    <w:p w14:paraId="3F2D618C" w14:textId="77777777" w:rsidR="00951FB7" w:rsidRPr="00D41C8A" w:rsidRDefault="007D01F0"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t>g</w:t>
      </w:r>
      <w:r w:rsidR="00951FB7" w:rsidRPr="00D41C8A">
        <w:rPr>
          <w:rFonts w:ascii="Times New Roman" w:eastAsia="Tahoma" w:hAnsi="Times New Roman" w:cs="Times New Roman"/>
          <w:color w:val="auto"/>
          <w:sz w:val="28"/>
          <w:szCs w:val="28"/>
        </w:rPr>
        <w:t>)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w:t>
      </w:r>
      <w:r w:rsidR="00FD65B3" w:rsidRPr="00D41C8A">
        <w:rPr>
          <w:rFonts w:ascii="Times New Roman" w:eastAsia="Tahoma" w:hAnsi="Times New Roman" w:cs="Times New Roman"/>
          <w:color w:val="auto"/>
          <w:sz w:val="28"/>
          <w:szCs w:val="28"/>
        </w:rPr>
        <w:t>nh</w:t>
      </w:r>
      <w:r w:rsidR="00DC1D87" w:rsidRPr="00D41C8A">
        <w:rPr>
          <w:rFonts w:ascii="Times New Roman" w:eastAsia="Tahoma" w:hAnsi="Times New Roman" w:cs="Times New Roman"/>
          <w:color w:val="auto"/>
          <w:sz w:val="28"/>
          <w:szCs w:val="28"/>
          <w:lang w:val="en-US"/>
        </w:rPr>
        <w:t>;</w:t>
      </w:r>
    </w:p>
    <w:p w14:paraId="4B0420FC" w14:textId="77777777" w:rsidR="00951FB7" w:rsidRPr="00D41C8A" w:rsidRDefault="00E6432C" w:rsidP="00D41C8A">
      <w:pPr>
        <w:tabs>
          <w:tab w:val="right" w:leader="dot" w:pos="7920"/>
        </w:tabs>
        <w:spacing w:before="120"/>
        <w:ind w:firstLine="567"/>
        <w:jc w:val="both"/>
        <w:rPr>
          <w:rFonts w:ascii="Times New Roman" w:eastAsia="Tahoma" w:hAnsi="Times New Roman" w:cs="Times New Roman"/>
          <w:color w:val="auto"/>
          <w:sz w:val="28"/>
          <w:szCs w:val="28"/>
          <w:lang w:val="en-US"/>
        </w:rPr>
      </w:pPr>
      <w:r w:rsidRPr="00D41C8A">
        <w:rPr>
          <w:rFonts w:ascii="Times New Roman" w:eastAsia="Tahoma" w:hAnsi="Times New Roman" w:cs="Times New Roman"/>
          <w:color w:val="auto"/>
          <w:sz w:val="28"/>
          <w:szCs w:val="28"/>
          <w:lang w:val="en-US"/>
        </w:rPr>
        <w:t>1</w:t>
      </w:r>
      <w:r w:rsidR="007D01F0" w:rsidRPr="00D41C8A">
        <w:rPr>
          <w:rFonts w:ascii="Times New Roman" w:eastAsia="Tahoma" w:hAnsi="Times New Roman" w:cs="Times New Roman"/>
          <w:color w:val="auto"/>
          <w:sz w:val="28"/>
          <w:szCs w:val="28"/>
          <w:lang w:val="en-US"/>
        </w:rPr>
        <w:t>5</w:t>
      </w:r>
      <w:r w:rsidRPr="00D41C8A">
        <w:rPr>
          <w:rFonts w:ascii="Times New Roman" w:eastAsia="Tahoma" w:hAnsi="Times New Roman" w:cs="Times New Roman"/>
          <w:color w:val="auto"/>
          <w:sz w:val="28"/>
          <w:szCs w:val="28"/>
          <w:lang w:val="en-US"/>
        </w:rPr>
        <w:t xml:space="preserve">. </w:t>
      </w:r>
      <w:r w:rsidR="00951FB7" w:rsidRPr="00D41C8A">
        <w:rPr>
          <w:rFonts w:ascii="Times New Roman" w:eastAsia="Tahoma" w:hAnsi="Times New Roman" w:cs="Times New Roman"/>
          <w:color w:val="auto"/>
          <w:sz w:val="28"/>
          <w:szCs w:val="28"/>
        </w:rPr>
        <w:t>Định kỳ hoặc theo yêu cầu đột xuất, báo cáo Ủ</w:t>
      </w:r>
      <w:r w:rsidR="00BD1035" w:rsidRPr="00D41C8A">
        <w:rPr>
          <w:rFonts w:ascii="Times New Roman" w:eastAsia="Tahoma" w:hAnsi="Times New Roman" w:cs="Times New Roman"/>
          <w:color w:val="auto"/>
          <w:sz w:val="28"/>
          <w:szCs w:val="28"/>
        </w:rPr>
        <w:t xml:space="preserve">y ban nhân dân </w:t>
      </w:r>
      <w:r w:rsidR="00951FB7" w:rsidRPr="00D41C8A">
        <w:rPr>
          <w:rFonts w:ascii="Times New Roman" w:eastAsia="Tahoma" w:hAnsi="Times New Roman" w:cs="Times New Roman"/>
          <w:color w:val="auto"/>
          <w:sz w:val="28"/>
          <w:szCs w:val="28"/>
        </w:rPr>
        <w:t>tỉnh, Văn phòng Chính phủ và cơ quan có thẩm quyền tình hình, kết quả thực hiện nhiệm vụ được giao</w:t>
      </w:r>
      <w:r w:rsidR="00DC1D87" w:rsidRPr="00D41C8A">
        <w:rPr>
          <w:rFonts w:ascii="Times New Roman" w:eastAsia="Tahoma" w:hAnsi="Times New Roman" w:cs="Times New Roman"/>
          <w:color w:val="auto"/>
          <w:sz w:val="28"/>
          <w:szCs w:val="28"/>
          <w:lang w:val="en-US"/>
        </w:rPr>
        <w:t>;</w:t>
      </w:r>
    </w:p>
    <w:p w14:paraId="78723750" w14:textId="77777777" w:rsidR="00E01326" w:rsidRPr="00D41C8A" w:rsidRDefault="005A60AC" w:rsidP="00D41C8A">
      <w:pPr>
        <w:tabs>
          <w:tab w:val="right" w:leader="dot" w:pos="7920"/>
        </w:tabs>
        <w:spacing w:before="120"/>
        <w:ind w:firstLine="567"/>
        <w:jc w:val="both"/>
        <w:rPr>
          <w:rFonts w:ascii="Times New Roman" w:eastAsia="Tahoma" w:hAnsi="Times New Roman" w:cs="Times New Roman"/>
          <w:color w:val="auto"/>
          <w:sz w:val="28"/>
          <w:szCs w:val="28"/>
        </w:rPr>
      </w:pPr>
      <w:r w:rsidRPr="00D41C8A">
        <w:rPr>
          <w:rFonts w:ascii="Times New Roman" w:eastAsia="Tahoma" w:hAnsi="Times New Roman" w:cs="Times New Roman"/>
          <w:color w:val="auto"/>
          <w:sz w:val="28"/>
          <w:szCs w:val="28"/>
        </w:rPr>
        <w:t>1</w:t>
      </w:r>
      <w:r w:rsidR="007D01F0" w:rsidRPr="00D41C8A">
        <w:rPr>
          <w:rFonts w:ascii="Times New Roman" w:eastAsia="Tahoma" w:hAnsi="Times New Roman" w:cs="Times New Roman"/>
          <w:color w:val="auto"/>
          <w:sz w:val="28"/>
          <w:szCs w:val="28"/>
          <w:lang w:val="en-GB"/>
        </w:rPr>
        <w:t>6</w:t>
      </w:r>
      <w:r w:rsidR="00951FB7" w:rsidRPr="00D41C8A">
        <w:rPr>
          <w:rFonts w:ascii="Times New Roman" w:eastAsia="Tahoma" w:hAnsi="Times New Roman" w:cs="Times New Roman"/>
          <w:color w:val="auto"/>
          <w:sz w:val="28"/>
          <w:szCs w:val="28"/>
        </w:rPr>
        <w:t>. Thực hiện nhiệm vụ, quyền hạn khác do Ủy ban nhân dân</w:t>
      </w:r>
      <w:r w:rsidR="0061331C" w:rsidRPr="00D41C8A">
        <w:rPr>
          <w:rFonts w:ascii="Times New Roman" w:eastAsia="Tahoma" w:hAnsi="Times New Roman" w:cs="Times New Roman"/>
          <w:color w:val="auto"/>
          <w:sz w:val="28"/>
          <w:szCs w:val="28"/>
          <w:lang w:val="en-US"/>
        </w:rPr>
        <w:t xml:space="preserve"> tỉnh</w:t>
      </w:r>
      <w:r w:rsidR="00951FB7" w:rsidRPr="00D41C8A">
        <w:rPr>
          <w:rFonts w:ascii="Times New Roman" w:eastAsia="Tahoma" w:hAnsi="Times New Roman" w:cs="Times New Roman"/>
          <w:color w:val="auto"/>
          <w:sz w:val="28"/>
          <w:szCs w:val="28"/>
        </w:rPr>
        <w:t>, Chủ tịch Ủy ban nhân dân tỉnh giao hoặc theo quy định của pháp luật.</w:t>
      </w:r>
    </w:p>
    <w:p w14:paraId="50C0FB1D" w14:textId="77777777" w:rsidR="00BD13E8" w:rsidRPr="00D41C8A" w:rsidRDefault="00BD13E8" w:rsidP="00D41C8A">
      <w:pPr>
        <w:widowControl/>
        <w:spacing w:before="120"/>
        <w:ind w:firstLine="567"/>
        <w:jc w:val="both"/>
        <w:rPr>
          <w:rFonts w:ascii="Times New Roman" w:eastAsia="Times New Roman" w:hAnsi="Times New Roman" w:cs="Times New Roman"/>
          <w:b/>
          <w:bCs/>
          <w:color w:val="auto"/>
          <w:sz w:val="28"/>
          <w:szCs w:val="28"/>
          <w:lang w:eastAsia="en-US"/>
        </w:rPr>
      </w:pPr>
      <w:bookmarkStart w:id="1" w:name="dieu_3"/>
      <w:r w:rsidRPr="00D41C8A">
        <w:rPr>
          <w:rFonts w:ascii="Times New Roman" w:eastAsia="Times New Roman" w:hAnsi="Times New Roman" w:cs="Times New Roman"/>
          <w:b/>
          <w:bCs/>
          <w:color w:val="auto"/>
          <w:sz w:val="28"/>
          <w:szCs w:val="28"/>
          <w:lang w:eastAsia="en-US"/>
        </w:rPr>
        <w:t xml:space="preserve">Điều </w:t>
      </w:r>
      <w:r w:rsidR="0058000D" w:rsidRPr="00D41C8A">
        <w:rPr>
          <w:rFonts w:ascii="Times New Roman" w:eastAsia="Times New Roman" w:hAnsi="Times New Roman" w:cs="Times New Roman"/>
          <w:b/>
          <w:bCs/>
          <w:color w:val="auto"/>
          <w:sz w:val="28"/>
          <w:szCs w:val="28"/>
          <w:lang w:val="en-US" w:eastAsia="en-US"/>
        </w:rPr>
        <w:t>4</w:t>
      </w:r>
      <w:r w:rsidRPr="00D41C8A">
        <w:rPr>
          <w:rFonts w:ascii="Times New Roman" w:eastAsia="Times New Roman" w:hAnsi="Times New Roman" w:cs="Times New Roman"/>
          <w:b/>
          <w:bCs/>
          <w:color w:val="auto"/>
          <w:sz w:val="28"/>
          <w:szCs w:val="28"/>
          <w:lang w:eastAsia="en-US"/>
        </w:rPr>
        <w:t xml:space="preserve">. </w:t>
      </w:r>
      <w:bookmarkEnd w:id="1"/>
      <w:r w:rsidRPr="00D41C8A">
        <w:rPr>
          <w:rFonts w:ascii="Times New Roman" w:eastAsia="Times New Roman" w:hAnsi="Times New Roman" w:cs="Times New Roman"/>
          <w:b/>
          <w:bCs/>
          <w:color w:val="auto"/>
          <w:sz w:val="28"/>
          <w:szCs w:val="28"/>
          <w:lang w:eastAsia="en-US"/>
        </w:rPr>
        <w:t>Cơ cấu tổ chức</w:t>
      </w:r>
    </w:p>
    <w:p w14:paraId="166E558A" w14:textId="77777777" w:rsidR="00BD13E8" w:rsidRPr="00D41C8A" w:rsidRDefault="00BD13E8" w:rsidP="00D41C8A">
      <w:pPr>
        <w:spacing w:before="120"/>
        <w:ind w:firstLine="567"/>
        <w:jc w:val="both"/>
        <w:rPr>
          <w:rFonts w:ascii="Times New Roman" w:hAnsi="Times New Roman" w:cs="Times New Roman"/>
          <w:color w:val="auto"/>
          <w:sz w:val="28"/>
          <w:szCs w:val="28"/>
          <w:lang w:val="en-US"/>
        </w:rPr>
      </w:pPr>
      <w:r w:rsidRPr="00D41C8A">
        <w:rPr>
          <w:rFonts w:ascii="Times New Roman" w:eastAsia="Times New Roman" w:hAnsi="Times New Roman" w:cs="Times New Roman"/>
          <w:bCs/>
          <w:color w:val="auto"/>
          <w:sz w:val="28"/>
          <w:szCs w:val="28"/>
          <w:lang w:eastAsia="en-US"/>
        </w:rPr>
        <w:t xml:space="preserve">1. </w:t>
      </w:r>
      <w:r w:rsidRPr="00D41C8A">
        <w:rPr>
          <w:rFonts w:ascii="Times New Roman" w:hAnsi="Times New Roman" w:cs="Times New Roman"/>
          <w:bCs/>
          <w:color w:val="auto"/>
          <w:sz w:val="28"/>
          <w:szCs w:val="28"/>
        </w:rPr>
        <w:t>Lãnh đạ</w:t>
      </w:r>
      <w:r w:rsidR="00172912" w:rsidRPr="00D41C8A">
        <w:rPr>
          <w:rFonts w:ascii="Times New Roman" w:hAnsi="Times New Roman" w:cs="Times New Roman"/>
          <w:bCs/>
          <w:color w:val="auto"/>
          <w:sz w:val="28"/>
          <w:szCs w:val="28"/>
        </w:rPr>
        <w:t xml:space="preserve">o </w:t>
      </w:r>
      <w:r w:rsidRPr="00D41C8A">
        <w:rPr>
          <w:rFonts w:ascii="Times New Roman" w:hAnsi="Times New Roman" w:cs="Times New Roman"/>
          <w:bCs/>
          <w:color w:val="auto"/>
          <w:sz w:val="28"/>
          <w:szCs w:val="28"/>
        </w:rPr>
        <w:t>Văn phòng Ủy ban nhân dân tỉnh</w:t>
      </w:r>
      <w:r w:rsidR="00DC1D87" w:rsidRPr="00D41C8A">
        <w:rPr>
          <w:rFonts w:ascii="Times New Roman" w:hAnsi="Times New Roman" w:cs="Times New Roman"/>
          <w:bCs/>
          <w:color w:val="auto"/>
          <w:sz w:val="28"/>
          <w:szCs w:val="28"/>
          <w:lang w:val="en-US"/>
        </w:rPr>
        <w:t>:</w:t>
      </w:r>
    </w:p>
    <w:p w14:paraId="21D445FC" w14:textId="77777777" w:rsidR="00BD13E8" w:rsidRPr="00D41C8A" w:rsidRDefault="00BD13E8" w:rsidP="00D41C8A">
      <w:pPr>
        <w:widowControl/>
        <w:spacing w:before="120"/>
        <w:ind w:firstLine="567"/>
        <w:jc w:val="both"/>
        <w:rPr>
          <w:rFonts w:ascii="Times New Roman" w:eastAsia="Times New Roman" w:hAnsi="Times New Roman" w:cs="Times New Roman"/>
          <w:color w:val="auto"/>
          <w:sz w:val="28"/>
          <w:szCs w:val="28"/>
          <w:lang w:val="en-US" w:eastAsia="en-US"/>
        </w:rPr>
      </w:pPr>
      <w:r w:rsidRPr="00D41C8A">
        <w:rPr>
          <w:rFonts w:ascii="Times New Roman" w:eastAsia="Times New Roman" w:hAnsi="Times New Roman" w:cs="Times New Roman"/>
          <w:color w:val="auto"/>
          <w:sz w:val="28"/>
          <w:szCs w:val="28"/>
          <w:lang w:eastAsia="en-US"/>
        </w:rPr>
        <w:t xml:space="preserve">a) Lãnh đạo Văn phòng Ủy ban nhân dân tỉnh gồm có Chánh Văn phòng và </w:t>
      </w:r>
      <w:r w:rsidR="00866825" w:rsidRPr="00D41C8A">
        <w:rPr>
          <w:rFonts w:ascii="Times New Roman" w:eastAsia="Times New Roman" w:hAnsi="Times New Roman" w:cs="Times New Roman"/>
          <w:color w:val="auto"/>
          <w:sz w:val="28"/>
          <w:szCs w:val="28"/>
          <w:lang w:val="en-US" w:eastAsia="en-US"/>
        </w:rPr>
        <w:t>các</w:t>
      </w:r>
      <w:r w:rsidRPr="00D41C8A">
        <w:rPr>
          <w:rFonts w:ascii="Times New Roman" w:eastAsia="Times New Roman" w:hAnsi="Times New Roman" w:cs="Times New Roman"/>
          <w:color w:val="auto"/>
          <w:sz w:val="28"/>
          <w:szCs w:val="28"/>
          <w:lang w:eastAsia="en-US"/>
        </w:rPr>
        <w:t xml:space="preserve"> Phó Chánh Văn phòng</w:t>
      </w:r>
      <w:r w:rsidR="00DC1D87" w:rsidRPr="00D41C8A">
        <w:rPr>
          <w:rFonts w:ascii="Times New Roman" w:eastAsia="Times New Roman" w:hAnsi="Times New Roman" w:cs="Times New Roman"/>
          <w:color w:val="auto"/>
          <w:sz w:val="28"/>
          <w:szCs w:val="28"/>
          <w:lang w:val="en-US" w:eastAsia="en-US"/>
        </w:rPr>
        <w:t>;</w:t>
      </w:r>
    </w:p>
    <w:p w14:paraId="678D8686" w14:textId="77777777" w:rsidR="00A26753" w:rsidRPr="00D41C8A" w:rsidRDefault="00A26753" w:rsidP="00D41C8A">
      <w:pPr>
        <w:widowControl/>
        <w:spacing w:before="120"/>
        <w:ind w:firstLine="567"/>
        <w:jc w:val="both"/>
        <w:rPr>
          <w:rFonts w:ascii="Times New Roman" w:eastAsia="Times New Roman" w:hAnsi="Times New Roman" w:cs="Times New Roman"/>
          <w:color w:val="auto"/>
          <w:sz w:val="28"/>
          <w:szCs w:val="28"/>
          <w:lang w:val="en-US" w:eastAsia="en-US"/>
        </w:rPr>
      </w:pPr>
      <w:r w:rsidRPr="00D41C8A">
        <w:rPr>
          <w:rFonts w:ascii="Times New Roman" w:eastAsia="Times New Roman" w:hAnsi="Times New Roman" w:cs="Times New Roman"/>
          <w:color w:val="auto"/>
          <w:sz w:val="28"/>
          <w:szCs w:val="28"/>
          <w:lang w:eastAsia="en-US"/>
        </w:rPr>
        <w:t xml:space="preserve">b) Việc bổ nhiệm Chánh Văn phòng, Phó Chánh Văn phòng do Chủ tịch Ủy ban nhân </w:t>
      </w:r>
      <w:r w:rsidR="00186150" w:rsidRPr="00D41C8A">
        <w:rPr>
          <w:rFonts w:ascii="Times New Roman" w:eastAsia="Times New Roman" w:hAnsi="Times New Roman" w:cs="Times New Roman"/>
          <w:color w:val="auto"/>
          <w:sz w:val="28"/>
          <w:szCs w:val="28"/>
          <w:lang w:val="en-US" w:eastAsia="en-US"/>
        </w:rPr>
        <w:t xml:space="preserve">dân </w:t>
      </w:r>
      <w:r w:rsidRPr="00D41C8A">
        <w:rPr>
          <w:rFonts w:ascii="Times New Roman" w:eastAsia="Times New Roman" w:hAnsi="Times New Roman" w:cs="Times New Roman"/>
          <w:color w:val="auto"/>
          <w:sz w:val="28"/>
          <w:szCs w:val="28"/>
          <w:lang w:eastAsia="en-US"/>
        </w:rPr>
        <w:t xml:space="preserve">tỉnh </w:t>
      </w:r>
      <w:r w:rsidR="003B58C0" w:rsidRPr="00D41C8A">
        <w:rPr>
          <w:rFonts w:ascii="Times New Roman" w:eastAsia="Times New Roman" w:hAnsi="Times New Roman" w:cs="Times New Roman"/>
          <w:color w:val="auto"/>
          <w:sz w:val="28"/>
          <w:szCs w:val="28"/>
          <w:lang w:eastAsia="en-US"/>
        </w:rPr>
        <w:t>q</w:t>
      </w:r>
      <w:r w:rsidRPr="00D41C8A">
        <w:rPr>
          <w:rFonts w:ascii="Times New Roman" w:eastAsia="Times New Roman" w:hAnsi="Times New Roman" w:cs="Times New Roman"/>
          <w:color w:val="auto"/>
          <w:sz w:val="28"/>
          <w:szCs w:val="28"/>
          <w:lang w:eastAsia="en-US"/>
        </w:rPr>
        <w:t>uyết định theo tiêu chuẩn chuyên môn, nghiệp vụ và các quy định của pháp luật; việc miễn nhiệm, khen thưởng, k</w:t>
      </w:r>
      <w:r w:rsidR="00B07C4A" w:rsidRPr="00D41C8A">
        <w:rPr>
          <w:rFonts w:ascii="Times New Roman" w:eastAsia="Times New Roman" w:hAnsi="Times New Roman" w:cs="Times New Roman"/>
          <w:color w:val="auto"/>
          <w:sz w:val="28"/>
          <w:szCs w:val="28"/>
          <w:lang w:eastAsia="en-US"/>
        </w:rPr>
        <w:t>ỷ</w:t>
      </w:r>
      <w:r w:rsidRPr="00D41C8A">
        <w:rPr>
          <w:rFonts w:ascii="Times New Roman" w:eastAsia="Times New Roman" w:hAnsi="Times New Roman" w:cs="Times New Roman"/>
          <w:color w:val="auto"/>
          <w:sz w:val="28"/>
          <w:szCs w:val="28"/>
          <w:lang w:eastAsia="en-US"/>
        </w:rPr>
        <w:t xml:space="preserve"> luật và các chế độ, chính sách khác đối với Chánh Văn phòng và Phó Chánh Văn phòng thực h</w:t>
      </w:r>
      <w:r w:rsidR="00BD7F51" w:rsidRPr="00D41C8A">
        <w:rPr>
          <w:rFonts w:ascii="Times New Roman" w:eastAsia="Times New Roman" w:hAnsi="Times New Roman" w:cs="Times New Roman"/>
          <w:color w:val="auto"/>
          <w:sz w:val="28"/>
          <w:szCs w:val="28"/>
          <w:lang w:eastAsia="en-US"/>
        </w:rPr>
        <w:t>iện theo quy định của pháp luật</w:t>
      </w:r>
      <w:r w:rsidR="00DC1D87" w:rsidRPr="00D41C8A">
        <w:rPr>
          <w:rFonts w:ascii="Times New Roman" w:eastAsia="Times New Roman" w:hAnsi="Times New Roman" w:cs="Times New Roman"/>
          <w:color w:val="auto"/>
          <w:sz w:val="28"/>
          <w:szCs w:val="28"/>
          <w:lang w:val="en-US" w:eastAsia="en-US"/>
        </w:rPr>
        <w:t>;</w:t>
      </w:r>
    </w:p>
    <w:p w14:paraId="3B6EA270" w14:textId="77777777" w:rsidR="00491E73" w:rsidRPr="00D41C8A" w:rsidRDefault="00A26753" w:rsidP="00D41C8A">
      <w:pPr>
        <w:widowControl/>
        <w:spacing w:before="120"/>
        <w:ind w:firstLine="567"/>
        <w:jc w:val="both"/>
        <w:rPr>
          <w:rFonts w:ascii="Times New Roman" w:eastAsia="Times New Roman" w:hAnsi="Times New Roman" w:cs="Times New Roman"/>
          <w:color w:val="auto"/>
          <w:sz w:val="28"/>
          <w:szCs w:val="28"/>
          <w:lang w:val="en-US" w:eastAsia="en-US"/>
        </w:rPr>
      </w:pPr>
      <w:r w:rsidRPr="00D41C8A">
        <w:rPr>
          <w:rFonts w:ascii="Times New Roman" w:eastAsia="Times New Roman" w:hAnsi="Times New Roman" w:cs="Times New Roman"/>
          <w:color w:val="auto"/>
          <w:sz w:val="28"/>
          <w:szCs w:val="28"/>
          <w:lang w:eastAsia="en-US"/>
        </w:rPr>
        <w:t xml:space="preserve">c) </w:t>
      </w:r>
      <w:r w:rsidR="00491E73" w:rsidRPr="00D41C8A">
        <w:rPr>
          <w:rFonts w:ascii="Times New Roman" w:eastAsia="Times New Roman" w:hAnsi="Times New Roman" w:cs="Times New Roman"/>
          <w:color w:val="auto"/>
          <w:sz w:val="28"/>
          <w:szCs w:val="28"/>
          <w:lang w:val="en-US" w:eastAsia="en-US"/>
        </w:rPr>
        <w:t xml:space="preserve">Chánh Văn phòng là người đứng đầu </w:t>
      </w:r>
      <w:r w:rsidR="00491E73" w:rsidRPr="00D41C8A">
        <w:rPr>
          <w:rFonts w:ascii="Times New Roman" w:eastAsia="Times New Roman" w:hAnsi="Times New Roman" w:cs="Times New Roman"/>
          <w:color w:val="auto"/>
          <w:sz w:val="28"/>
          <w:szCs w:val="28"/>
          <w:lang w:eastAsia="en-US"/>
        </w:rPr>
        <w:t>Văn phòng Ủy ban nhân dân tỉnh</w:t>
      </w:r>
      <w:r w:rsidR="00491E73" w:rsidRPr="00D41C8A">
        <w:rPr>
          <w:rFonts w:ascii="Times New Roman" w:eastAsia="Times New Roman" w:hAnsi="Times New Roman" w:cs="Times New Roman"/>
          <w:color w:val="auto"/>
          <w:sz w:val="28"/>
          <w:szCs w:val="28"/>
          <w:lang w:val="en-US" w:eastAsia="en-US"/>
        </w:rPr>
        <w:t xml:space="preserve"> do Chủ tịch </w:t>
      </w:r>
      <w:r w:rsidR="00491E73" w:rsidRPr="00D41C8A">
        <w:rPr>
          <w:rFonts w:ascii="Times New Roman" w:eastAsia="Times New Roman" w:hAnsi="Times New Roman" w:cs="Times New Roman"/>
          <w:color w:val="auto"/>
          <w:sz w:val="28"/>
          <w:szCs w:val="28"/>
          <w:lang w:eastAsia="en-US"/>
        </w:rPr>
        <w:t>Ủy ban nhân dân tỉnh</w:t>
      </w:r>
      <w:r w:rsidR="00491E73" w:rsidRPr="00D41C8A">
        <w:rPr>
          <w:rFonts w:ascii="Times New Roman" w:eastAsia="Times New Roman" w:hAnsi="Times New Roman" w:cs="Times New Roman"/>
          <w:color w:val="auto"/>
          <w:sz w:val="28"/>
          <w:szCs w:val="28"/>
          <w:lang w:val="en-US" w:eastAsia="en-US"/>
        </w:rPr>
        <w:t xml:space="preserve"> bổ nhiệm, là Ủy viên </w:t>
      </w:r>
      <w:r w:rsidR="00491E73" w:rsidRPr="00D41C8A">
        <w:rPr>
          <w:rFonts w:ascii="Times New Roman" w:eastAsia="Times New Roman" w:hAnsi="Times New Roman" w:cs="Times New Roman"/>
          <w:color w:val="auto"/>
          <w:sz w:val="28"/>
          <w:szCs w:val="28"/>
          <w:lang w:eastAsia="en-US"/>
        </w:rPr>
        <w:t>Ủy ban nhân dân tỉnh</w:t>
      </w:r>
      <w:r w:rsidR="00491E73" w:rsidRPr="00D41C8A">
        <w:rPr>
          <w:rFonts w:ascii="Times New Roman" w:eastAsia="Times New Roman" w:hAnsi="Times New Roman" w:cs="Times New Roman"/>
          <w:color w:val="auto"/>
          <w:sz w:val="28"/>
          <w:szCs w:val="28"/>
          <w:lang w:val="en-US" w:eastAsia="en-US"/>
        </w:rPr>
        <w:t xml:space="preserve"> do Hội đồng nhân dân tỉnh bầu, chịu trách nhiệm trước </w:t>
      </w:r>
      <w:r w:rsidR="00491E73" w:rsidRPr="00D41C8A">
        <w:rPr>
          <w:rFonts w:ascii="Times New Roman" w:eastAsia="Times New Roman" w:hAnsi="Times New Roman" w:cs="Times New Roman"/>
          <w:color w:val="auto"/>
          <w:sz w:val="28"/>
          <w:szCs w:val="28"/>
          <w:lang w:eastAsia="en-US"/>
        </w:rPr>
        <w:t>Ủy ban nhân dân tỉnh</w:t>
      </w:r>
      <w:r w:rsidR="00491E73" w:rsidRPr="00D41C8A">
        <w:rPr>
          <w:rFonts w:ascii="Times New Roman" w:eastAsia="Times New Roman" w:hAnsi="Times New Roman" w:cs="Times New Roman"/>
          <w:color w:val="auto"/>
          <w:sz w:val="28"/>
          <w:szCs w:val="28"/>
          <w:lang w:val="en-US" w:eastAsia="en-US"/>
        </w:rPr>
        <w:t xml:space="preserve">, Chủ tịch </w:t>
      </w:r>
      <w:r w:rsidR="00491E73" w:rsidRPr="00D41C8A">
        <w:rPr>
          <w:rFonts w:ascii="Times New Roman" w:eastAsia="Times New Roman" w:hAnsi="Times New Roman" w:cs="Times New Roman"/>
          <w:color w:val="auto"/>
          <w:sz w:val="28"/>
          <w:szCs w:val="28"/>
          <w:lang w:eastAsia="en-US"/>
        </w:rPr>
        <w:t>Ủy ban nhân dân tỉnh</w:t>
      </w:r>
      <w:r w:rsidR="00491E73" w:rsidRPr="00D41C8A">
        <w:rPr>
          <w:rFonts w:ascii="Times New Roman" w:eastAsia="Times New Roman" w:hAnsi="Times New Roman" w:cs="Times New Roman"/>
          <w:color w:val="auto"/>
          <w:sz w:val="28"/>
          <w:szCs w:val="28"/>
          <w:lang w:val="en-US" w:eastAsia="en-US"/>
        </w:rPr>
        <w:t xml:space="preserve"> và trước pháp luật về thực hiện chức năng, nhiệm vụ, quyền hạn của Văn phòng </w:t>
      </w:r>
      <w:r w:rsidR="00491E73" w:rsidRPr="00D41C8A">
        <w:rPr>
          <w:rFonts w:ascii="Times New Roman" w:eastAsia="Times New Roman" w:hAnsi="Times New Roman" w:cs="Times New Roman"/>
          <w:color w:val="auto"/>
          <w:sz w:val="28"/>
          <w:szCs w:val="28"/>
          <w:lang w:eastAsia="en-US"/>
        </w:rPr>
        <w:t>Ủy ban nhân dân tỉnh</w:t>
      </w:r>
      <w:r w:rsidR="00491E73" w:rsidRPr="00D41C8A">
        <w:rPr>
          <w:rFonts w:ascii="Times New Roman" w:eastAsia="Times New Roman" w:hAnsi="Times New Roman" w:cs="Times New Roman"/>
          <w:color w:val="auto"/>
          <w:sz w:val="28"/>
          <w:szCs w:val="28"/>
          <w:lang w:val="en-US" w:eastAsia="en-US"/>
        </w:rPr>
        <w:t xml:space="preserve"> và thực hiện nhiệm vụ, chức năng của Ủy viên </w:t>
      </w:r>
      <w:r w:rsidR="00491E73" w:rsidRPr="00D41C8A">
        <w:rPr>
          <w:rFonts w:ascii="Times New Roman" w:eastAsia="Times New Roman" w:hAnsi="Times New Roman" w:cs="Times New Roman"/>
          <w:color w:val="auto"/>
          <w:sz w:val="28"/>
          <w:szCs w:val="28"/>
          <w:lang w:eastAsia="en-US"/>
        </w:rPr>
        <w:t>Ủy ban nhân dân tỉnh</w:t>
      </w:r>
      <w:r w:rsidR="00491E73" w:rsidRPr="00D41C8A">
        <w:rPr>
          <w:rFonts w:ascii="Times New Roman" w:eastAsia="Times New Roman" w:hAnsi="Times New Roman" w:cs="Times New Roman"/>
          <w:color w:val="auto"/>
          <w:sz w:val="28"/>
          <w:szCs w:val="28"/>
          <w:lang w:val="en-US" w:eastAsia="en-US"/>
        </w:rPr>
        <w:t xml:space="preserve"> theo Quy chế làm việc và phân công của </w:t>
      </w:r>
      <w:r w:rsidR="00491E73" w:rsidRPr="00D41C8A">
        <w:rPr>
          <w:rFonts w:ascii="Times New Roman" w:eastAsia="Times New Roman" w:hAnsi="Times New Roman" w:cs="Times New Roman"/>
          <w:color w:val="auto"/>
          <w:sz w:val="28"/>
          <w:szCs w:val="28"/>
          <w:lang w:eastAsia="en-US"/>
        </w:rPr>
        <w:t>Ủy ban nhân dân tỉnh</w:t>
      </w:r>
      <w:r w:rsidR="00DC1D87" w:rsidRPr="00D41C8A">
        <w:rPr>
          <w:rFonts w:ascii="Times New Roman" w:eastAsia="Times New Roman" w:hAnsi="Times New Roman" w:cs="Times New Roman"/>
          <w:color w:val="auto"/>
          <w:sz w:val="28"/>
          <w:szCs w:val="28"/>
          <w:lang w:val="en-US" w:eastAsia="en-US"/>
        </w:rPr>
        <w:t>;</w:t>
      </w:r>
    </w:p>
    <w:p w14:paraId="1E5A81C6" w14:textId="77777777" w:rsidR="00D057EA" w:rsidRPr="00D41C8A" w:rsidRDefault="00491E73" w:rsidP="00D41C8A">
      <w:pPr>
        <w:widowControl/>
        <w:spacing w:before="120"/>
        <w:ind w:firstLine="567"/>
        <w:jc w:val="both"/>
        <w:rPr>
          <w:rFonts w:ascii="Times New Roman" w:eastAsia="Times New Roman" w:hAnsi="Times New Roman" w:cs="Times New Roman"/>
          <w:color w:val="auto"/>
          <w:sz w:val="28"/>
          <w:szCs w:val="28"/>
          <w:lang w:eastAsia="en-US"/>
        </w:rPr>
      </w:pPr>
      <w:r w:rsidRPr="00D41C8A">
        <w:rPr>
          <w:rFonts w:ascii="Times New Roman" w:eastAsia="Times New Roman" w:hAnsi="Times New Roman" w:cs="Times New Roman"/>
          <w:color w:val="auto"/>
          <w:sz w:val="28"/>
          <w:szCs w:val="28"/>
          <w:lang w:val="en-US" w:eastAsia="en-US"/>
        </w:rPr>
        <w:t xml:space="preserve">d) </w:t>
      </w:r>
      <w:r w:rsidR="00A26753" w:rsidRPr="00D41C8A">
        <w:rPr>
          <w:rFonts w:ascii="Times New Roman" w:eastAsia="Times New Roman" w:hAnsi="Times New Roman" w:cs="Times New Roman"/>
          <w:color w:val="auto"/>
          <w:sz w:val="28"/>
          <w:szCs w:val="28"/>
          <w:lang w:eastAsia="en-US"/>
        </w:rPr>
        <w:t xml:space="preserve">Chánh Văn phòng bổ nhiệm, miễn nhiệm </w:t>
      </w:r>
      <w:r w:rsidR="002E4733" w:rsidRPr="00D41C8A">
        <w:rPr>
          <w:rFonts w:ascii="Times New Roman" w:eastAsia="Times New Roman" w:hAnsi="Times New Roman" w:cs="Times New Roman"/>
          <w:color w:val="auto"/>
          <w:sz w:val="28"/>
          <w:szCs w:val="28"/>
          <w:lang w:val="en-GB" w:eastAsia="en-US"/>
        </w:rPr>
        <w:t xml:space="preserve">hoặc đề nghị bổ nhiệm, miễn nhiệm </w:t>
      </w:r>
      <w:r w:rsidR="00A26753" w:rsidRPr="00D41C8A">
        <w:rPr>
          <w:rFonts w:ascii="Times New Roman" w:eastAsia="Times New Roman" w:hAnsi="Times New Roman" w:cs="Times New Roman"/>
          <w:color w:val="auto"/>
          <w:sz w:val="28"/>
          <w:szCs w:val="28"/>
          <w:lang w:eastAsia="en-US"/>
        </w:rPr>
        <w:t>người đứng đầu, cấp phó của người đứng đầu các phòng, ban, trung tâm</w:t>
      </w:r>
      <w:r w:rsidR="00134FB7" w:rsidRPr="00D41C8A">
        <w:rPr>
          <w:rFonts w:ascii="Times New Roman" w:eastAsia="Times New Roman" w:hAnsi="Times New Roman" w:cs="Times New Roman"/>
          <w:color w:val="auto"/>
          <w:sz w:val="28"/>
          <w:szCs w:val="28"/>
          <w:lang w:val="en-US" w:eastAsia="en-US"/>
        </w:rPr>
        <w:t xml:space="preserve"> </w:t>
      </w:r>
      <w:r w:rsidR="00A26753" w:rsidRPr="00D41C8A">
        <w:rPr>
          <w:rFonts w:ascii="Times New Roman" w:eastAsia="Times New Roman" w:hAnsi="Times New Roman" w:cs="Times New Roman"/>
          <w:color w:val="auto"/>
          <w:sz w:val="28"/>
          <w:szCs w:val="28"/>
          <w:lang w:eastAsia="en-US"/>
        </w:rPr>
        <w:t>trực thuộc Văn phòng theo quy định của pháp luật và phân cấp quản lý của cán bộ, công chức của tỉnh.</w:t>
      </w:r>
    </w:p>
    <w:p w14:paraId="11314FAA" w14:textId="77777777" w:rsidR="00BD13E8" w:rsidRPr="00D41C8A" w:rsidRDefault="00BD13E8" w:rsidP="00D41C8A">
      <w:pPr>
        <w:widowControl/>
        <w:spacing w:before="120"/>
        <w:ind w:firstLine="567"/>
        <w:jc w:val="both"/>
        <w:rPr>
          <w:rFonts w:ascii="Times New Roman" w:eastAsia="Times New Roman" w:hAnsi="Times New Roman" w:cs="Times New Roman"/>
          <w:color w:val="auto"/>
          <w:sz w:val="28"/>
          <w:szCs w:val="28"/>
          <w:lang w:val="en-US" w:eastAsia="en-US"/>
        </w:rPr>
      </w:pPr>
      <w:r w:rsidRPr="00D41C8A">
        <w:rPr>
          <w:rFonts w:ascii="Times New Roman" w:eastAsia="Times New Roman" w:hAnsi="Times New Roman" w:cs="Times New Roman"/>
          <w:color w:val="auto"/>
          <w:sz w:val="28"/>
          <w:szCs w:val="28"/>
          <w:lang w:eastAsia="en-US"/>
        </w:rPr>
        <w:t xml:space="preserve">2. </w:t>
      </w:r>
      <w:r w:rsidR="005A482E" w:rsidRPr="00D41C8A">
        <w:rPr>
          <w:rFonts w:ascii="Times New Roman" w:eastAsia="Times New Roman" w:hAnsi="Times New Roman" w:cs="Times New Roman"/>
          <w:color w:val="auto"/>
          <w:sz w:val="28"/>
          <w:szCs w:val="28"/>
          <w:lang w:eastAsia="en-US"/>
        </w:rPr>
        <w:t>Cơ cấu tổ chức</w:t>
      </w:r>
      <w:r w:rsidR="00DC1D87" w:rsidRPr="00D41C8A">
        <w:rPr>
          <w:rFonts w:ascii="Times New Roman" w:eastAsia="Times New Roman" w:hAnsi="Times New Roman" w:cs="Times New Roman"/>
          <w:color w:val="auto"/>
          <w:sz w:val="28"/>
          <w:szCs w:val="28"/>
          <w:lang w:val="en-US" w:eastAsia="en-US"/>
        </w:rPr>
        <w:t>:</w:t>
      </w:r>
    </w:p>
    <w:p w14:paraId="2BC9F238" w14:textId="77777777" w:rsidR="00BD13E8" w:rsidRPr="00D41C8A" w:rsidRDefault="00BD13E8" w:rsidP="00D41C8A">
      <w:pPr>
        <w:spacing w:before="120"/>
        <w:ind w:firstLine="567"/>
        <w:jc w:val="both"/>
        <w:rPr>
          <w:rFonts w:ascii="Times New Roman" w:hAnsi="Times New Roman" w:cs="Times New Roman"/>
          <w:color w:val="auto"/>
          <w:sz w:val="28"/>
          <w:szCs w:val="28"/>
          <w:shd w:val="clear" w:color="auto" w:fill="FFFFFF"/>
        </w:rPr>
      </w:pPr>
      <w:r w:rsidRPr="00D41C8A">
        <w:rPr>
          <w:rFonts w:ascii="Times New Roman" w:hAnsi="Times New Roman" w:cs="Times New Roman"/>
          <w:color w:val="auto"/>
          <w:sz w:val="28"/>
          <w:szCs w:val="28"/>
          <w:shd w:val="clear" w:color="auto" w:fill="FFFFFF"/>
        </w:rPr>
        <w:t xml:space="preserve">a) Các </w:t>
      </w:r>
      <w:r w:rsidR="00AF4873" w:rsidRPr="00D41C8A">
        <w:rPr>
          <w:rFonts w:ascii="Times New Roman" w:hAnsi="Times New Roman" w:cs="Times New Roman"/>
          <w:color w:val="auto"/>
          <w:sz w:val="28"/>
          <w:szCs w:val="28"/>
          <w:shd w:val="clear" w:color="auto" w:fill="FFFFFF"/>
        </w:rPr>
        <w:t xml:space="preserve">Phòng </w:t>
      </w:r>
      <w:r w:rsidR="005B41B3" w:rsidRPr="00D41C8A">
        <w:rPr>
          <w:rFonts w:ascii="Times New Roman" w:hAnsi="Times New Roman" w:cs="Times New Roman"/>
          <w:color w:val="auto"/>
          <w:sz w:val="28"/>
          <w:szCs w:val="28"/>
          <w:shd w:val="clear" w:color="auto" w:fill="FFFFFF"/>
        </w:rPr>
        <w:t>chuyên môn</w:t>
      </w:r>
      <w:r w:rsidR="005B41B3" w:rsidRPr="00D41C8A">
        <w:rPr>
          <w:rFonts w:ascii="Times New Roman" w:hAnsi="Times New Roman" w:cs="Times New Roman"/>
          <w:color w:val="auto"/>
          <w:sz w:val="28"/>
          <w:szCs w:val="28"/>
          <w:shd w:val="clear" w:color="auto" w:fill="FFFFFF"/>
          <w:lang w:val="en-GB"/>
        </w:rPr>
        <w:t xml:space="preserve"> </w:t>
      </w:r>
      <w:r w:rsidR="00041EFC" w:rsidRPr="00D41C8A">
        <w:rPr>
          <w:rFonts w:ascii="Times New Roman" w:hAnsi="Times New Roman" w:cs="Times New Roman"/>
          <w:color w:val="auto"/>
          <w:sz w:val="28"/>
          <w:szCs w:val="28"/>
          <w:shd w:val="clear" w:color="auto" w:fill="FFFFFF"/>
        </w:rPr>
        <w:t xml:space="preserve">và tương đương </w:t>
      </w:r>
      <w:r w:rsidR="00AF4873" w:rsidRPr="00D41C8A">
        <w:rPr>
          <w:rFonts w:ascii="Times New Roman" w:hAnsi="Times New Roman" w:cs="Times New Roman"/>
          <w:color w:val="auto"/>
          <w:sz w:val="28"/>
          <w:szCs w:val="28"/>
          <w:shd w:val="clear" w:color="auto" w:fill="FFFFFF"/>
        </w:rPr>
        <w:t>gồm:</w:t>
      </w:r>
    </w:p>
    <w:p w14:paraId="7D5E106D" w14:textId="77777777" w:rsidR="00BD13E8" w:rsidRPr="00D41C8A" w:rsidRDefault="00BD13E8" w:rsidP="00D41C8A">
      <w:pPr>
        <w:widowControl/>
        <w:spacing w:before="120"/>
        <w:ind w:firstLine="567"/>
        <w:jc w:val="both"/>
        <w:rPr>
          <w:rFonts w:ascii="Times New Roman" w:hAnsi="Times New Roman" w:cs="Times New Roman"/>
          <w:color w:val="auto"/>
          <w:sz w:val="28"/>
          <w:szCs w:val="28"/>
          <w:shd w:val="clear" w:color="auto" w:fill="FFFFFF"/>
          <w:lang w:val="en-US"/>
        </w:rPr>
      </w:pPr>
      <w:r w:rsidRPr="00D41C8A">
        <w:rPr>
          <w:rFonts w:ascii="Times New Roman" w:hAnsi="Times New Roman" w:cs="Times New Roman"/>
          <w:color w:val="auto"/>
          <w:sz w:val="28"/>
          <w:szCs w:val="28"/>
          <w:shd w:val="clear" w:color="auto" w:fill="FFFFFF"/>
        </w:rPr>
        <w:t>- Phòng Tổng hợp</w:t>
      </w:r>
      <w:r w:rsidR="00404EFB" w:rsidRPr="00D41C8A">
        <w:rPr>
          <w:rFonts w:ascii="Times New Roman" w:hAnsi="Times New Roman" w:cs="Times New Roman"/>
          <w:color w:val="auto"/>
          <w:sz w:val="28"/>
          <w:szCs w:val="28"/>
          <w:shd w:val="clear" w:color="auto" w:fill="FFFFFF"/>
          <w:lang w:val="en-US"/>
        </w:rPr>
        <w:t>;</w:t>
      </w:r>
    </w:p>
    <w:p w14:paraId="1CA92DBF" w14:textId="77777777" w:rsidR="00404EFB" w:rsidRPr="00D41C8A" w:rsidRDefault="00404EFB" w:rsidP="00D41C8A">
      <w:pPr>
        <w:widowControl/>
        <w:spacing w:before="120"/>
        <w:ind w:firstLine="567"/>
        <w:jc w:val="both"/>
        <w:rPr>
          <w:rFonts w:ascii="Times New Roman" w:hAnsi="Times New Roman" w:cs="Times New Roman"/>
          <w:color w:val="auto"/>
          <w:sz w:val="28"/>
          <w:szCs w:val="28"/>
          <w:shd w:val="clear" w:color="auto" w:fill="FFFFFF"/>
          <w:lang w:val="en-US"/>
        </w:rPr>
      </w:pPr>
      <w:r w:rsidRPr="00D41C8A">
        <w:rPr>
          <w:rFonts w:ascii="Times New Roman" w:hAnsi="Times New Roman" w:cs="Times New Roman"/>
          <w:color w:val="auto"/>
          <w:sz w:val="28"/>
          <w:szCs w:val="28"/>
          <w:shd w:val="clear" w:color="auto" w:fill="FFFFFF"/>
          <w:lang w:val="en-US"/>
        </w:rPr>
        <w:t xml:space="preserve">- Phòng </w:t>
      </w:r>
      <w:r w:rsidRPr="00D41C8A">
        <w:rPr>
          <w:rFonts w:ascii="Times New Roman" w:hAnsi="Times New Roman" w:cs="Times New Roman"/>
          <w:color w:val="auto"/>
          <w:sz w:val="28"/>
          <w:szCs w:val="28"/>
          <w:shd w:val="clear" w:color="auto" w:fill="FFFFFF"/>
        </w:rPr>
        <w:t>Nội chính;</w:t>
      </w:r>
    </w:p>
    <w:p w14:paraId="214CAD83" w14:textId="77777777" w:rsidR="00BD13E8" w:rsidRPr="00D41C8A" w:rsidRDefault="00BD13E8" w:rsidP="00D41C8A">
      <w:pPr>
        <w:widowControl/>
        <w:spacing w:before="120"/>
        <w:ind w:firstLine="567"/>
        <w:jc w:val="both"/>
        <w:rPr>
          <w:rFonts w:ascii="Times New Roman" w:hAnsi="Times New Roman" w:cs="Times New Roman"/>
          <w:color w:val="auto"/>
          <w:sz w:val="28"/>
          <w:szCs w:val="28"/>
          <w:shd w:val="clear" w:color="auto" w:fill="FFFFFF"/>
        </w:rPr>
      </w:pPr>
      <w:r w:rsidRPr="00D41C8A">
        <w:rPr>
          <w:rFonts w:ascii="Times New Roman" w:hAnsi="Times New Roman" w:cs="Times New Roman"/>
          <w:color w:val="auto"/>
          <w:sz w:val="28"/>
          <w:szCs w:val="28"/>
          <w:shd w:val="clear" w:color="auto" w:fill="FFFFFF"/>
        </w:rPr>
        <w:t>- Phòng Kinh tế - Ngân sách;</w:t>
      </w:r>
    </w:p>
    <w:p w14:paraId="15A94C1D" w14:textId="77777777" w:rsidR="00BD13E8" w:rsidRPr="00D41C8A" w:rsidRDefault="00BD13E8" w:rsidP="00D41C8A">
      <w:pPr>
        <w:widowControl/>
        <w:spacing w:before="120"/>
        <w:ind w:firstLine="567"/>
        <w:jc w:val="both"/>
        <w:rPr>
          <w:rFonts w:ascii="Times New Roman" w:hAnsi="Times New Roman" w:cs="Times New Roman"/>
          <w:color w:val="auto"/>
          <w:sz w:val="28"/>
          <w:szCs w:val="28"/>
          <w:shd w:val="clear" w:color="auto" w:fill="FFFFFF"/>
        </w:rPr>
      </w:pPr>
      <w:r w:rsidRPr="00D41C8A">
        <w:rPr>
          <w:rFonts w:ascii="Times New Roman" w:hAnsi="Times New Roman" w:cs="Times New Roman"/>
          <w:color w:val="auto"/>
          <w:sz w:val="28"/>
          <w:szCs w:val="28"/>
          <w:shd w:val="clear" w:color="auto" w:fill="FFFFFF"/>
        </w:rPr>
        <w:t>- Phòng Kinh tế ngành;</w:t>
      </w:r>
    </w:p>
    <w:p w14:paraId="1AD9BFFE" w14:textId="77777777" w:rsidR="00BD13E8" w:rsidRPr="00D41C8A" w:rsidRDefault="00BD13E8" w:rsidP="00D41C8A">
      <w:pPr>
        <w:widowControl/>
        <w:spacing w:before="120"/>
        <w:ind w:firstLine="567"/>
        <w:jc w:val="both"/>
        <w:rPr>
          <w:rFonts w:ascii="Times New Roman" w:hAnsi="Times New Roman" w:cs="Times New Roman"/>
          <w:color w:val="auto"/>
          <w:sz w:val="28"/>
          <w:szCs w:val="28"/>
          <w:shd w:val="clear" w:color="auto" w:fill="FFFFFF"/>
          <w:lang w:val="en-US"/>
        </w:rPr>
      </w:pPr>
      <w:r w:rsidRPr="00D41C8A">
        <w:rPr>
          <w:rFonts w:ascii="Times New Roman" w:hAnsi="Times New Roman" w:cs="Times New Roman"/>
          <w:color w:val="auto"/>
          <w:sz w:val="28"/>
          <w:szCs w:val="28"/>
          <w:shd w:val="clear" w:color="auto" w:fill="FFFFFF"/>
        </w:rPr>
        <w:lastRenderedPageBreak/>
        <w:t>- Phòng Khoa giáo - Văn xã;</w:t>
      </w:r>
    </w:p>
    <w:p w14:paraId="2EA72361" w14:textId="77777777" w:rsidR="00BD13E8" w:rsidRPr="00D41C8A" w:rsidRDefault="00BD13E8" w:rsidP="00D41C8A">
      <w:pPr>
        <w:widowControl/>
        <w:spacing w:before="120"/>
        <w:ind w:firstLine="567"/>
        <w:jc w:val="both"/>
        <w:rPr>
          <w:rFonts w:ascii="Times New Roman" w:hAnsi="Times New Roman" w:cs="Times New Roman"/>
          <w:color w:val="auto"/>
          <w:sz w:val="28"/>
          <w:szCs w:val="28"/>
          <w:shd w:val="clear" w:color="auto" w:fill="FFFFFF"/>
        </w:rPr>
      </w:pPr>
      <w:r w:rsidRPr="00D41C8A">
        <w:rPr>
          <w:rFonts w:ascii="Times New Roman" w:hAnsi="Times New Roman" w:cs="Times New Roman"/>
          <w:color w:val="auto"/>
          <w:sz w:val="28"/>
          <w:szCs w:val="28"/>
          <w:shd w:val="clear" w:color="auto" w:fill="FFFFFF"/>
        </w:rPr>
        <w:t>- Phòng Hành chính - Tổ chức;</w:t>
      </w:r>
    </w:p>
    <w:p w14:paraId="5D050B3D" w14:textId="77777777" w:rsidR="00BD13E8" w:rsidRPr="00D41C8A" w:rsidRDefault="00BD13E8" w:rsidP="00D41C8A">
      <w:pPr>
        <w:widowControl/>
        <w:spacing w:before="120"/>
        <w:ind w:firstLine="567"/>
        <w:jc w:val="both"/>
        <w:rPr>
          <w:rFonts w:ascii="Times New Roman" w:hAnsi="Times New Roman" w:cs="Times New Roman"/>
          <w:color w:val="auto"/>
          <w:sz w:val="28"/>
          <w:szCs w:val="28"/>
          <w:shd w:val="clear" w:color="auto" w:fill="FFFFFF"/>
        </w:rPr>
      </w:pPr>
      <w:r w:rsidRPr="00D41C8A">
        <w:rPr>
          <w:rFonts w:ascii="Times New Roman" w:hAnsi="Times New Roman" w:cs="Times New Roman"/>
          <w:color w:val="auto"/>
          <w:sz w:val="28"/>
          <w:szCs w:val="28"/>
          <w:shd w:val="clear" w:color="auto" w:fill="FFFFFF"/>
        </w:rPr>
        <w:t>- Phòng Quản trị - Tài vụ</w:t>
      </w:r>
      <w:r w:rsidR="005A482E" w:rsidRPr="00D41C8A">
        <w:rPr>
          <w:rFonts w:ascii="Times New Roman" w:hAnsi="Times New Roman" w:cs="Times New Roman"/>
          <w:color w:val="auto"/>
          <w:sz w:val="28"/>
          <w:szCs w:val="28"/>
          <w:shd w:val="clear" w:color="auto" w:fill="FFFFFF"/>
        </w:rPr>
        <w:t>;</w:t>
      </w:r>
    </w:p>
    <w:p w14:paraId="258D1C8C" w14:textId="77777777" w:rsidR="005A482E" w:rsidRPr="00D41C8A" w:rsidRDefault="005A482E" w:rsidP="00D41C8A">
      <w:pPr>
        <w:widowControl/>
        <w:spacing w:before="120"/>
        <w:ind w:firstLine="567"/>
        <w:jc w:val="both"/>
        <w:rPr>
          <w:rFonts w:ascii="Times New Roman" w:hAnsi="Times New Roman" w:cs="Times New Roman"/>
          <w:color w:val="auto"/>
          <w:sz w:val="28"/>
          <w:szCs w:val="28"/>
          <w:shd w:val="clear" w:color="auto" w:fill="FFFFFF"/>
        </w:rPr>
      </w:pPr>
      <w:r w:rsidRPr="00D41C8A">
        <w:rPr>
          <w:rFonts w:ascii="Times New Roman" w:hAnsi="Times New Roman" w:cs="Times New Roman"/>
          <w:color w:val="auto"/>
          <w:sz w:val="28"/>
          <w:szCs w:val="28"/>
          <w:shd w:val="clear" w:color="auto" w:fill="FFFFFF"/>
          <w:lang w:val="en-US"/>
        </w:rPr>
        <w:t xml:space="preserve">- </w:t>
      </w:r>
      <w:r w:rsidRPr="00D41C8A">
        <w:rPr>
          <w:rFonts w:ascii="Times New Roman" w:hAnsi="Times New Roman" w:cs="Times New Roman"/>
          <w:color w:val="auto"/>
          <w:sz w:val="28"/>
          <w:szCs w:val="28"/>
          <w:shd w:val="clear" w:color="auto" w:fill="FFFFFF"/>
        </w:rPr>
        <w:t>Ban Tiếp công dân tỉnh</w:t>
      </w:r>
      <w:r w:rsidR="00AD5299" w:rsidRPr="00D41C8A">
        <w:rPr>
          <w:rFonts w:ascii="Times New Roman" w:hAnsi="Times New Roman" w:cs="Times New Roman"/>
          <w:color w:val="auto"/>
          <w:sz w:val="28"/>
          <w:szCs w:val="28"/>
          <w:shd w:val="clear" w:color="auto" w:fill="FFFFFF"/>
          <w:lang w:val="en-US"/>
        </w:rPr>
        <w:t>;</w:t>
      </w:r>
    </w:p>
    <w:p w14:paraId="318CE43A" w14:textId="77777777" w:rsidR="00BD13E8" w:rsidRPr="00D41C8A" w:rsidRDefault="00BD13E8" w:rsidP="00D41C8A">
      <w:pPr>
        <w:widowControl/>
        <w:spacing w:before="120"/>
        <w:ind w:firstLine="567"/>
        <w:jc w:val="both"/>
        <w:rPr>
          <w:rFonts w:ascii="Times New Roman" w:hAnsi="Times New Roman" w:cs="Times New Roman"/>
          <w:color w:val="auto"/>
          <w:sz w:val="28"/>
          <w:szCs w:val="28"/>
          <w:shd w:val="clear" w:color="auto" w:fill="FFFFFF"/>
          <w:lang w:val="en-US"/>
        </w:rPr>
      </w:pPr>
      <w:r w:rsidRPr="00D41C8A">
        <w:rPr>
          <w:rFonts w:ascii="Times New Roman" w:hAnsi="Times New Roman" w:cs="Times New Roman"/>
          <w:color w:val="auto"/>
          <w:sz w:val="28"/>
          <w:szCs w:val="28"/>
          <w:shd w:val="clear" w:color="auto" w:fill="FFFFFF"/>
        </w:rPr>
        <w:t xml:space="preserve">- Trung tâm </w:t>
      </w:r>
      <w:r w:rsidR="00336843" w:rsidRPr="00D41C8A">
        <w:rPr>
          <w:rFonts w:ascii="Times New Roman" w:hAnsi="Times New Roman" w:cs="Times New Roman"/>
          <w:color w:val="auto"/>
          <w:sz w:val="28"/>
          <w:szCs w:val="28"/>
          <w:shd w:val="clear" w:color="auto" w:fill="FFFFFF"/>
          <w:lang w:val="en-GB"/>
        </w:rPr>
        <w:t>Phục vụ h</w:t>
      </w:r>
      <w:r w:rsidRPr="00D41C8A">
        <w:rPr>
          <w:rFonts w:ascii="Times New Roman" w:hAnsi="Times New Roman" w:cs="Times New Roman"/>
          <w:color w:val="auto"/>
          <w:sz w:val="28"/>
          <w:szCs w:val="28"/>
          <w:shd w:val="clear" w:color="auto" w:fill="FFFFFF"/>
        </w:rPr>
        <w:t>ành chính công tỉnh;</w:t>
      </w:r>
    </w:p>
    <w:p w14:paraId="051C55D9" w14:textId="77777777" w:rsidR="00AA317A" w:rsidRPr="00D41C8A" w:rsidRDefault="00041EFC" w:rsidP="00D41C8A">
      <w:pPr>
        <w:widowControl/>
        <w:spacing w:before="120"/>
        <w:ind w:firstLine="567"/>
        <w:jc w:val="both"/>
        <w:rPr>
          <w:rFonts w:ascii="Times New Roman" w:hAnsi="Times New Roman" w:cs="Times New Roman"/>
          <w:color w:val="auto"/>
          <w:sz w:val="28"/>
          <w:szCs w:val="28"/>
          <w:shd w:val="clear" w:color="auto" w:fill="FFFFFF"/>
          <w:lang w:val="en-US"/>
        </w:rPr>
      </w:pPr>
      <w:r w:rsidRPr="00D41C8A">
        <w:rPr>
          <w:rFonts w:ascii="Times New Roman" w:hAnsi="Times New Roman" w:cs="Times New Roman"/>
          <w:color w:val="auto"/>
          <w:sz w:val="28"/>
          <w:szCs w:val="28"/>
          <w:shd w:val="clear" w:color="auto" w:fill="FFFFFF"/>
        </w:rPr>
        <w:t>b</w:t>
      </w:r>
      <w:r w:rsidR="00BD13E8" w:rsidRPr="00D41C8A">
        <w:rPr>
          <w:rFonts w:ascii="Times New Roman" w:hAnsi="Times New Roman" w:cs="Times New Roman"/>
          <w:color w:val="auto"/>
          <w:sz w:val="28"/>
          <w:szCs w:val="28"/>
          <w:shd w:val="clear" w:color="auto" w:fill="FFFFFF"/>
        </w:rPr>
        <w:t xml:space="preserve">) Đơn vị sự nghiệp công lập: </w:t>
      </w:r>
      <w:r w:rsidR="00404EFB" w:rsidRPr="00D41C8A">
        <w:rPr>
          <w:rFonts w:ascii="Times New Roman" w:hAnsi="Times New Roman" w:cs="Times New Roman"/>
          <w:color w:val="auto"/>
          <w:sz w:val="28"/>
          <w:szCs w:val="28"/>
          <w:shd w:val="clear" w:color="auto" w:fill="FFFFFF"/>
        </w:rPr>
        <w:t>Trung tâm Xúc tiến Đầu tư, Thương mại và Du lịch tỉnh</w:t>
      </w:r>
      <w:r w:rsidR="00DC1D87" w:rsidRPr="00D41C8A">
        <w:rPr>
          <w:rFonts w:ascii="Times New Roman" w:hAnsi="Times New Roman" w:cs="Times New Roman"/>
          <w:color w:val="auto"/>
          <w:sz w:val="28"/>
          <w:szCs w:val="28"/>
          <w:shd w:val="clear" w:color="auto" w:fill="FFFFFF"/>
          <w:lang w:val="en-US"/>
        </w:rPr>
        <w:t>;</w:t>
      </w:r>
    </w:p>
    <w:p w14:paraId="2B1611F7" w14:textId="77777777" w:rsidR="00BD13E8" w:rsidRPr="00D41C8A" w:rsidRDefault="00BD13E8" w:rsidP="00D41C8A">
      <w:pPr>
        <w:widowControl/>
        <w:spacing w:before="120"/>
        <w:ind w:firstLine="567"/>
        <w:jc w:val="both"/>
        <w:rPr>
          <w:rFonts w:ascii="Times New Roman" w:hAnsi="Times New Roman" w:cs="Times New Roman"/>
          <w:color w:val="auto"/>
          <w:sz w:val="28"/>
          <w:szCs w:val="28"/>
          <w:shd w:val="clear" w:color="auto" w:fill="FFFFFF"/>
          <w:lang w:val="en-GB"/>
        </w:rPr>
      </w:pPr>
      <w:r w:rsidRPr="00D41C8A">
        <w:rPr>
          <w:rFonts w:ascii="Times New Roman" w:hAnsi="Times New Roman" w:cs="Times New Roman"/>
          <w:color w:val="auto"/>
          <w:sz w:val="28"/>
          <w:szCs w:val="28"/>
          <w:shd w:val="clear" w:color="auto" w:fill="FFFFFF"/>
        </w:rPr>
        <w:t>Nhiệm vụ và quyền hạn cụ thể của phòng</w:t>
      </w:r>
      <w:r w:rsidR="002E4733" w:rsidRPr="00D41C8A">
        <w:rPr>
          <w:rFonts w:ascii="Times New Roman" w:hAnsi="Times New Roman" w:cs="Times New Roman"/>
          <w:color w:val="auto"/>
          <w:sz w:val="28"/>
          <w:szCs w:val="28"/>
          <w:shd w:val="clear" w:color="auto" w:fill="FFFFFF"/>
          <w:lang w:val="en-GB"/>
        </w:rPr>
        <w:t xml:space="preserve"> </w:t>
      </w:r>
      <w:r w:rsidR="009D654F" w:rsidRPr="00D41C8A">
        <w:rPr>
          <w:rFonts w:ascii="Times New Roman" w:hAnsi="Times New Roman" w:cs="Times New Roman"/>
          <w:color w:val="auto"/>
          <w:sz w:val="28"/>
          <w:szCs w:val="28"/>
          <w:shd w:val="clear" w:color="auto" w:fill="FFFFFF"/>
        </w:rPr>
        <w:t>chuyên môn</w:t>
      </w:r>
      <w:r w:rsidR="009D654F" w:rsidRPr="00D41C8A">
        <w:rPr>
          <w:rFonts w:ascii="Times New Roman" w:hAnsi="Times New Roman" w:cs="Times New Roman"/>
          <w:color w:val="auto"/>
          <w:sz w:val="28"/>
          <w:szCs w:val="28"/>
          <w:shd w:val="clear" w:color="auto" w:fill="FFFFFF"/>
          <w:lang w:val="en-GB"/>
        </w:rPr>
        <w:t xml:space="preserve"> </w:t>
      </w:r>
      <w:r w:rsidR="002E4733" w:rsidRPr="00D41C8A">
        <w:rPr>
          <w:rFonts w:ascii="Times New Roman" w:hAnsi="Times New Roman" w:cs="Times New Roman"/>
          <w:color w:val="auto"/>
          <w:sz w:val="28"/>
          <w:szCs w:val="28"/>
          <w:shd w:val="clear" w:color="auto" w:fill="FFFFFF"/>
          <w:lang w:val="en-GB"/>
        </w:rPr>
        <w:t>và tương đương</w:t>
      </w:r>
      <w:r w:rsidR="005B41B3" w:rsidRPr="00D41C8A">
        <w:rPr>
          <w:rFonts w:ascii="Times New Roman" w:hAnsi="Times New Roman" w:cs="Times New Roman"/>
          <w:color w:val="auto"/>
          <w:sz w:val="28"/>
          <w:szCs w:val="28"/>
          <w:shd w:val="clear" w:color="auto" w:fill="FFFFFF"/>
          <w:lang w:val="en-GB"/>
        </w:rPr>
        <w:t xml:space="preserve"> </w:t>
      </w:r>
      <w:r w:rsidRPr="00D41C8A">
        <w:rPr>
          <w:rFonts w:ascii="Times New Roman" w:hAnsi="Times New Roman" w:cs="Times New Roman"/>
          <w:color w:val="auto"/>
          <w:sz w:val="28"/>
          <w:szCs w:val="28"/>
          <w:shd w:val="clear" w:color="auto" w:fill="FFFFFF"/>
        </w:rPr>
        <w:t>do Chánh Văn phòng Ủy ban nhân dân tỉnh quy định.</w:t>
      </w:r>
    </w:p>
    <w:p w14:paraId="08BC0A0C" w14:textId="77777777" w:rsidR="00570094" w:rsidRPr="00D41C8A" w:rsidRDefault="00BD13E8" w:rsidP="00D41C8A">
      <w:pPr>
        <w:widowControl/>
        <w:spacing w:before="120"/>
        <w:ind w:firstLine="567"/>
        <w:jc w:val="both"/>
        <w:rPr>
          <w:rFonts w:ascii="Times New Roman" w:hAnsi="Times New Roman" w:cs="Times New Roman"/>
          <w:color w:val="auto"/>
          <w:sz w:val="28"/>
          <w:szCs w:val="28"/>
          <w:shd w:val="clear" w:color="auto" w:fill="FFFFFF"/>
        </w:rPr>
      </w:pPr>
      <w:r w:rsidRPr="00D41C8A">
        <w:rPr>
          <w:rFonts w:ascii="Times New Roman" w:hAnsi="Times New Roman" w:cs="Times New Roman"/>
          <w:b/>
          <w:color w:val="auto"/>
          <w:sz w:val="28"/>
          <w:szCs w:val="28"/>
          <w:shd w:val="clear" w:color="auto" w:fill="FFFFFF"/>
        </w:rPr>
        <w:t xml:space="preserve">Điều </w:t>
      </w:r>
      <w:r w:rsidR="0058000D" w:rsidRPr="00D41C8A">
        <w:rPr>
          <w:rFonts w:ascii="Times New Roman" w:hAnsi="Times New Roman" w:cs="Times New Roman"/>
          <w:b/>
          <w:color w:val="auto"/>
          <w:sz w:val="28"/>
          <w:szCs w:val="28"/>
          <w:shd w:val="clear" w:color="auto" w:fill="FFFFFF"/>
          <w:lang w:val="en-US"/>
        </w:rPr>
        <w:t>5</w:t>
      </w:r>
      <w:r w:rsidRPr="00D41C8A">
        <w:rPr>
          <w:rFonts w:ascii="Times New Roman" w:hAnsi="Times New Roman" w:cs="Times New Roman"/>
          <w:b/>
          <w:color w:val="auto"/>
          <w:sz w:val="28"/>
          <w:szCs w:val="28"/>
          <w:shd w:val="clear" w:color="auto" w:fill="FFFFFF"/>
        </w:rPr>
        <w:t xml:space="preserve">. </w:t>
      </w:r>
      <w:r w:rsidR="00570094" w:rsidRPr="00D41C8A">
        <w:rPr>
          <w:rFonts w:ascii="Times New Roman" w:hAnsi="Times New Roman" w:cs="Times New Roman"/>
          <w:b/>
          <w:color w:val="auto"/>
          <w:sz w:val="28"/>
          <w:szCs w:val="28"/>
          <w:shd w:val="clear" w:color="auto" w:fill="FFFFFF"/>
        </w:rPr>
        <w:t>Biên chế</w:t>
      </w:r>
      <w:r w:rsidR="00570094" w:rsidRPr="00D41C8A">
        <w:rPr>
          <w:rFonts w:ascii="Times New Roman" w:hAnsi="Times New Roman" w:cs="Times New Roman"/>
          <w:color w:val="auto"/>
          <w:sz w:val="28"/>
          <w:szCs w:val="28"/>
          <w:shd w:val="clear" w:color="auto" w:fill="FFFFFF"/>
        </w:rPr>
        <w:t xml:space="preserve"> </w:t>
      </w:r>
      <w:r w:rsidR="00570094" w:rsidRPr="00D41C8A">
        <w:rPr>
          <w:rFonts w:ascii="Times New Roman" w:hAnsi="Times New Roman" w:cs="Times New Roman"/>
          <w:b/>
          <w:color w:val="auto"/>
          <w:sz w:val="28"/>
          <w:szCs w:val="28"/>
          <w:shd w:val="clear" w:color="auto" w:fill="FFFFFF"/>
        </w:rPr>
        <w:t>công chức và số lượng người làm việc</w:t>
      </w:r>
      <w:r w:rsidR="00570094" w:rsidRPr="00D41C8A">
        <w:rPr>
          <w:rFonts w:ascii="Times New Roman" w:hAnsi="Times New Roman" w:cs="Times New Roman"/>
          <w:color w:val="auto"/>
          <w:sz w:val="28"/>
          <w:szCs w:val="28"/>
          <w:shd w:val="clear" w:color="auto" w:fill="FFFFFF"/>
        </w:rPr>
        <w:t xml:space="preserve"> </w:t>
      </w:r>
    </w:p>
    <w:p w14:paraId="30DA359E" w14:textId="77777777" w:rsidR="00570094" w:rsidRPr="00D41C8A" w:rsidRDefault="00570094" w:rsidP="00D41C8A">
      <w:pPr>
        <w:widowControl/>
        <w:spacing w:before="120"/>
        <w:ind w:firstLine="567"/>
        <w:jc w:val="both"/>
        <w:rPr>
          <w:rFonts w:ascii="Times New Roman" w:hAnsi="Times New Roman" w:cs="Times New Roman"/>
          <w:color w:val="auto"/>
          <w:sz w:val="28"/>
          <w:szCs w:val="28"/>
          <w:shd w:val="clear" w:color="auto" w:fill="FFFFFF"/>
        </w:rPr>
      </w:pPr>
      <w:bookmarkStart w:id="2" w:name="_Hlk201900769"/>
      <w:r w:rsidRPr="00D41C8A">
        <w:rPr>
          <w:rFonts w:ascii="Times New Roman" w:hAnsi="Times New Roman" w:cs="Times New Roman"/>
          <w:color w:val="auto"/>
          <w:sz w:val="28"/>
          <w:szCs w:val="28"/>
          <w:shd w:val="clear" w:color="auto" w:fill="FFFFFF"/>
        </w:rPr>
        <w:t>1. Biên chế công chức Văn phòng Ủy ban nhân dân tỉnh do Chánh Văn phòng Ủy ban nhân dân tỉnh cân đối trong số chỉ tiêu biên chế công chức được giao hàng năm đảm bảo yêu cầu nhiệm vụ được giao trên cơ sở vị trí việc làm gắn với chức năng, nhiệm vụ, cơ cấu tổ chức và phạm vi hoạt động.</w:t>
      </w:r>
    </w:p>
    <w:p w14:paraId="3E47BE46" w14:textId="77777777" w:rsidR="00570094" w:rsidRPr="00D41C8A" w:rsidRDefault="00570094" w:rsidP="00D41C8A">
      <w:pPr>
        <w:widowControl/>
        <w:spacing w:before="120"/>
        <w:ind w:firstLine="567"/>
        <w:jc w:val="both"/>
        <w:rPr>
          <w:rFonts w:ascii="Times New Roman" w:hAnsi="Times New Roman" w:cs="Times New Roman"/>
          <w:color w:val="auto"/>
          <w:sz w:val="28"/>
          <w:szCs w:val="28"/>
          <w:shd w:val="clear" w:color="auto" w:fill="FFFFFF"/>
        </w:rPr>
      </w:pPr>
      <w:r w:rsidRPr="00D41C8A">
        <w:rPr>
          <w:rFonts w:ascii="Times New Roman" w:hAnsi="Times New Roman" w:cs="Times New Roman"/>
          <w:color w:val="auto"/>
          <w:sz w:val="28"/>
          <w:szCs w:val="28"/>
          <w:shd w:val="clear" w:color="auto" w:fill="FFFFFF"/>
        </w:rPr>
        <w:t>2. Số lượng người làm việc trong các đơn vị</w:t>
      </w:r>
      <w:r w:rsidR="00404EFB" w:rsidRPr="00D41C8A">
        <w:rPr>
          <w:rFonts w:ascii="Times New Roman" w:hAnsi="Times New Roman" w:cs="Times New Roman"/>
          <w:color w:val="auto"/>
          <w:sz w:val="28"/>
          <w:szCs w:val="28"/>
          <w:shd w:val="clear" w:color="auto" w:fill="FFFFFF"/>
          <w:lang w:val="en-US"/>
        </w:rPr>
        <w:t xml:space="preserve"> hành chính và đơn vị</w:t>
      </w:r>
      <w:r w:rsidRPr="00D41C8A">
        <w:rPr>
          <w:rFonts w:ascii="Times New Roman" w:hAnsi="Times New Roman" w:cs="Times New Roman"/>
          <w:color w:val="auto"/>
          <w:sz w:val="28"/>
          <w:szCs w:val="28"/>
          <w:shd w:val="clear" w:color="auto" w:fill="FFFFFF"/>
        </w:rPr>
        <w:t xml:space="preserve"> sự nghiệp công lập trực thuộc Văn phòng Ủy ban nhân dân tỉnh bao gồm viên chức và người lao động thực hiện theo Đề án vị trí việc làm và phương án tự chủ tài chính được phê duyệt và thẩm quyền theo quy định.</w:t>
      </w:r>
    </w:p>
    <w:bookmarkEnd w:id="2"/>
    <w:p w14:paraId="06F3CA50" w14:textId="77777777" w:rsidR="00BD13E8" w:rsidRPr="00D41C8A" w:rsidRDefault="00BD13E8" w:rsidP="00C92F58">
      <w:pPr>
        <w:widowControl/>
        <w:spacing w:before="120"/>
        <w:jc w:val="center"/>
        <w:rPr>
          <w:rFonts w:ascii="Times New Roman" w:hAnsi="Times New Roman" w:cs="Times New Roman"/>
          <w:b/>
          <w:color w:val="auto"/>
          <w:sz w:val="28"/>
          <w:szCs w:val="28"/>
        </w:rPr>
      </w:pPr>
      <w:r w:rsidRPr="00D41C8A">
        <w:rPr>
          <w:rFonts w:ascii="Times New Roman" w:hAnsi="Times New Roman" w:cs="Times New Roman"/>
          <w:b/>
          <w:color w:val="auto"/>
          <w:sz w:val="28"/>
          <w:szCs w:val="28"/>
        </w:rPr>
        <w:t>Chương III</w:t>
      </w:r>
    </w:p>
    <w:p w14:paraId="51A521D3" w14:textId="77777777" w:rsidR="00BD13E8" w:rsidRPr="00D41C8A" w:rsidRDefault="00BD13E8" w:rsidP="00C92F58">
      <w:pPr>
        <w:spacing w:before="120"/>
        <w:jc w:val="center"/>
        <w:rPr>
          <w:rFonts w:ascii="Times New Roman" w:hAnsi="Times New Roman" w:cs="Times New Roman"/>
          <w:b/>
          <w:color w:val="auto"/>
          <w:sz w:val="28"/>
          <w:szCs w:val="28"/>
          <w:lang w:val="en-US"/>
        </w:rPr>
      </w:pPr>
      <w:r w:rsidRPr="00D41C8A">
        <w:rPr>
          <w:rFonts w:ascii="Times New Roman" w:hAnsi="Times New Roman" w:cs="Times New Roman"/>
          <w:b/>
          <w:color w:val="auto"/>
          <w:sz w:val="28"/>
          <w:szCs w:val="28"/>
        </w:rPr>
        <w:t xml:space="preserve">CHẾ ĐỘ LÀM VIỆC VÀ </w:t>
      </w:r>
      <w:r w:rsidR="0058000D" w:rsidRPr="00D41C8A">
        <w:rPr>
          <w:rFonts w:ascii="Times New Roman" w:hAnsi="Times New Roman" w:cs="Times New Roman"/>
          <w:b/>
          <w:color w:val="auto"/>
          <w:sz w:val="28"/>
          <w:szCs w:val="28"/>
          <w:lang w:val="en-US"/>
        </w:rPr>
        <w:t>MỐI QUAN HỆ CÔNG TÁC</w:t>
      </w:r>
    </w:p>
    <w:p w14:paraId="36325EEC" w14:textId="77777777" w:rsidR="00BD13E8" w:rsidRPr="00D41C8A" w:rsidRDefault="00BD13E8" w:rsidP="00D41C8A">
      <w:pPr>
        <w:spacing w:before="120"/>
        <w:ind w:firstLine="567"/>
        <w:jc w:val="both"/>
        <w:rPr>
          <w:rFonts w:ascii="Times New Roman" w:hAnsi="Times New Roman" w:cs="Times New Roman"/>
          <w:b/>
          <w:color w:val="auto"/>
          <w:sz w:val="28"/>
          <w:szCs w:val="28"/>
        </w:rPr>
      </w:pPr>
      <w:r w:rsidRPr="00D41C8A">
        <w:rPr>
          <w:rFonts w:ascii="Times New Roman" w:hAnsi="Times New Roman" w:cs="Times New Roman"/>
          <w:b/>
          <w:color w:val="auto"/>
          <w:sz w:val="28"/>
          <w:szCs w:val="28"/>
        </w:rPr>
        <w:t xml:space="preserve">Điều </w:t>
      </w:r>
      <w:r w:rsidR="0058000D" w:rsidRPr="00D41C8A">
        <w:rPr>
          <w:rFonts w:ascii="Times New Roman" w:hAnsi="Times New Roman" w:cs="Times New Roman"/>
          <w:b/>
          <w:color w:val="auto"/>
          <w:sz w:val="28"/>
          <w:szCs w:val="28"/>
          <w:lang w:val="en-US"/>
        </w:rPr>
        <w:t>6.</w:t>
      </w:r>
      <w:r w:rsidRPr="00D41C8A">
        <w:rPr>
          <w:rFonts w:ascii="Times New Roman" w:hAnsi="Times New Roman" w:cs="Times New Roman"/>
          <w:b/>
          <w:color w:val="auto"/>
          <w:sz w:val="28"/>
          <w:szCs w:val="28"/>
        </w:rPr>
        <w:t xml:space="preserve"> Chế độ làm việc</w:t>
      </w:r>
    </w:p>
    <w:p w14:paraId="457051A9" w14:textId="77777777" w:rsidR="00BD13E8" w:rsidRPr="00D41C8A" w:rsidRDefault="001619D6" w:rsidP="00D41C8A">
      <w:pPr>
        <w:widowControl/>
        <w:spacing w:before="120"/>
        <w:ind w:firstLine="567"/>
        <w:jc w:val="both"/>
        <w:rPr>
          <w:rFonts w:ascii="Times New Roman" w:hAnsi="Times New Roman" w:cs="Times New Roman"/>
          <w:color w:val="auto"/>
          <w:sz w:val="28"/>
          <w:szCs w:val="28"/>
          <w:shd w:val="clear" w:color="auto" w:fill="FFFFFF"/>
        </w:rPr>
      </w:pPr>
      <w:r w:rsidRPr="00D41C8A">
        <w:rPr>
          <w:rFonts w:ascii="Times New Roman" w:eastAsia="Times New Roman" w:hAnsi="Times New Roman" w:cs="Times New Roman"/>
          <w:color w:val="auto"/>
          <w:sz w:val="28"/>
          <w:szCs w:val="28"/>
          <w:lang w:val="en-US" w:eastAsia="en-US"/>
        </w:rPr>
        <w:t xml:space="preserve">1. </w:t>
      </w:r>
      <w:r w:rsidR="00BD13E8" w:rsidRPr="00D41C8A">
        <w:rPr>
          <w:rFonts w:ascii="Times New Roman" w:eastAsia="Times New Roman" w:hAnsi="Times New Roman" w:cs="Times New Roman"/>
          <w:color w:val="auto"/>
          <w:sz w:val="28"/>
          <w:szCs w:val="28"/>
          <w:lang w:eastAsia="en-US"/>
        </w:rPr>
        <w:t xml:space="preserve">Văn phòng Ủy ban nhân dân tỉnh và các đơn vị trực thuộc làm việc theo </w:t>
      </w:r>
      <w:r w:rsidR="00BD13E8" w:rsidRPr="00D41C8A">
        <w:rPr>
          <w:rFonts w:ascii="Times New Roman" w:hAnsi="Times New Roman" w:cs="Times New Roman"/>
          <w:color w:val="auto"/>
          <w:sz w:val="28"/>
          <w:szCs w:val="28"/>
          <w:shd w:val="clear" w:color="auto" w:fill="FFFFFF"/>
        </w:rPr>
        <w:t>chế độ thủ trưởng</w:t>
      </w:r>
      <w:r w:rsidR="0007447C" w:rsidRPr="00D41C8A">
        <w:rPr>
          <w:rFonts w:ascii="Times New Roman" w:hAnsi="Times New Roman" w:cs="Times New Roman"/>
          <w:color w:val="auto"/>
          <w:sz w:val="28"/>
          <w:szCs w:val="28"/>
          <w:shd w:val="clear" w:color="auto" w:fill="FFFFFF"/>
          <w:lang w:val="en-US"/>
        </w:rPr>
        <w:t xml:space="preserve"> và theo Quy chế làm việc của Ủy ban nhân dân tỉnh</w:t>
      </w:r>
      <w:r w:rsidR="00BD13E8" w:rsidRPr="00D41C8A">
        <w:rPr>
          <w:rFonts w:ascii="Times New Roman" w:hAnsi="Times New Roman" w:cs="Times New Roman"/>
          <w:color w:val="auto"/>
          <w:sz w:val="28"/>
          <w:szCs w:val="28"/>
          <w:shd w:val="clear" w:color="auto" w:fill="FFFFFF"/>
        </w:rPr>
        <w:t>, bảo đảm nguyên tắc tập trung dân chủ.</w:t>
      </w:r>
    </w:p>
    <w:p w14:paraId="00F996A4" w14:textId="77777777" w:rsidR="0007447C" w:rsidRPr="00D41C8A" w:rsidRDefault="001619D6" w:rsidP="00D41C8A">
      <w:pPr>
        <w:widowControl/>
        <w:spacing w:before="120"/>
        <w:ind w:firstLine="567"/>
        <w:jc w:val="both"/>
        <w:rPr>
          <w:rFonts w:ascii="Times New Roman" w:hAnsi="Times New Roman" w:cs="Times New Roman"/>
          <w:color w:val="auto"/>
          <w:sz w:val="28"/>
          <w:szCs w:val="28"/>
          <w:shd w:val="clear" w:color="auto" w:fill="FFFFFF"/>
          <w:lang w:val="en-US"/>
        </w:rPr>
      </w:pPr>
      <w:r w:rsidRPr="00D41C8A">
        <w:rPr>
          <w:rFonts w:ascii="Times New Roman" w:hAnsi="Times New Roman" w:cs="Times New Roman"/>
          <w:color w:val="auto"/>
          <w:sz w:val="28"/>
          <w:szCs w:val="28"/>
          <w:shd w:val="clear" w:color="auto" w:fill="FFFFFF"/>
          <w:lang w:val="en-US"/>
        </w:rPr>
        <w:t xml:space="preserve">2. </w:t>
      </w:r>
      <w:r w:rsidR="0007447C" w:rsidRPr="00D41C8A">
        <w:rPr>
          <w:rFonts w:ascii="Times New Roman" w:hAnsi="Times New Roman" w:cs="Times New Roman"/>
          <w:color w:val="auto"/>
          <w:sz w:val="28"/>
          <w:szCs w:val="28"/>
          <w:shd w:val="clear" w:color="auto" w:fill="FFFFFF"/>
          <w:lang w:val="en-US"/>
        </w:rPr>
        <w:t xml:space="preserve">Căn cứ theo quy định của pháp luật và phân công của Ủy ban nhân dân tỉnh, Chánh Văn phòng </w:t>
      </w:r>
      <w:r w:rsidRPr="00D41C8A">
        <w:rPr>
          <w:rFonts w:ascii="Times New Roman" w:hAnsi="Times New Roman" w:cs="Times New Roman"/>
          <w:color w:val="auto"/>
          <w:sz w:val="28"/>
          <w:szCs w:val="28"/>
          <w:shd w:val="clear" w:color="auto" w:fill="FFFFFF"/>
          <w:lang w:val="en-US"/>
        </w:rPr>
        <w:t>ban</w:t>
      </w:r>
      <w:r w:rsidR="0007447C" w:rsidRPr="00D41C8A">
        <w:rPr>
          <w:rFonts w:ascii="Times New Roman" w:hAnsi="Times New Roman" w:cs="Times New Roman"/>
          <w:color w:val="auto"/>
          <w:sz w:val="28"/>
          <w:szCs w:val="28"/>
          <w:shd w:val="clear" w:color="auto" w:fill="FFFFFF"/>
          <w:lang w:val="en-US"/>
        </w:rPr>
        <w:t xml:space="preserve"> hành Quy chế làm việc của Văn phòng và chỉ đạo, kiểm tra việc thực hiện.</w:t>
      </w:r>
    </w:p>
    <w:p w14:paraId="0214C7AE" w14:textId="77777777" w:rsidR="00BD13E8" w:rsidRPr="00D41C8A" w:rsidRDefault="001619D6" w:rsidP="00D41C8A">
      <w:pPr>
        <w:widowControl/>
        <w:spacing w:before="120"/>
        <w:ind w:firstLine="567"/>
        <w:jc w:val="both"/>
        <w:rPr>
          <w:rFonts w:ascii="Times New Roman" w:eastAsia="Times New Roman" w:hAnsi="Times New Roman" w:cs="Times New Roman"/>
          <w:color w:val="auto"/>
          <w:sz w:val="28"/>
          <w:szCs w:val="28"/>
          <w:lang w:eastAsia="en-US"/>
        </w:rPr>
      </w:pPr>
      <w:r w:rsidRPr="00D41C8A">
        <w:rPr>
          <w:rFonts w:ascii="Times New Roman" w:hAnsi="Times New Roman" w:cs="Times New Roman"/>
          <w:color w:val="auto"/>
          <w:sz w:val="28"/>
          <w:szCs w:val="28"/>
          <w:shd w:val="clear" w:color="auto" w:fill="FFFFFF"/>
          <w:lang w:val="en-US"/>
        </w:rPr>
        <w:t>3</w:t>
      </w:r>
      <w:r w:rsidR="00EC3EA8" w:rsidRPr="00D41C8A">
        <w:rPr>
          <w:rFonts w:ascii="Times New Roman" w:hAnsi="Times New Roman" w:cs="Times New Roman"/>
          <w:color w:val="auto"/>
          <w:sz w:val="28"/>
          <w:szCs w:val="28"/>
          <w:shd w:val="clear" w:color="auto" w:fill="FFFFFF"/>
        </w:rPr>
        <w:t xml:space="preserve">. </w:t>
      </w:r>
      <w:r w:rsidR="00BD13E8" w:rsidRPr="00D41C8A">
        <w:rPr>
          <w:rFonts w:ascii="Times New Roman" w:hAnsi="Times New Roman" w:cs="Times New Roman"/>
          <w:color w:val="auto"/>
          <w:sz w:val="28"/>
          <w:szCs w:val="28"/>
          <w:shd w:val="clear" w:color="auto" w:fill="FFFFFF"/>
        </w:rPr>
        <w:t>Chánh Văn phòng</w:t>
      </w:r>
      <w:r w:rsidR="00B46DFD" w:rsidRPr="00D41C8A">
        <w:rPr>
          <w:rFonts w:ascii="Times New Roman" w:hAnsi="Times New Roman" w:cs="Times New Roman"/>
          <w:color w:val="auto"/>
          <w:sz w:val="28"/>
          <w:szCs w:val="28"/>
          <w:shd w:val="clear" w:color="auto" w:fill="FFFFFF"/>
        </w:rPr>
        <w:t xml:space="preserve"> Ủy ban nhân dân tỉnh</w:t>
      </w:r>
      <w:r w:rsidR="00BD13E8" w:rsidRPr="00D41C8A">
        <w:rPr>
          <w:rFonts w:ascii="Times New Roman" w:hAnsi="Times New Roman" w:cs="Times New Roman"/>
          <w:color w:val="auto"/>
          <w:sz w:val="28"/>
          <w:szCs w:val="28"/>
          <w:shd w:val="clear" w:color="auto" w:fill="FFFFFF"/>
        </w:rPr>
        <w:t xml:space="preserve"> chịu trách nhiệm trước</w:t>
      </w:r>
      <w:r w:rsidR="0007447C" w:rsidRPr="00D41C8A">
        <w:rPr>
          <w:rFonts w:ascii="Times New Roman" w:hAnsi="Times New Roman" w:cs="Times New Roman"/>
          <w:color w:val="auto"/>
          <w:sz w:val="28"/>
          <w:szCs w:val="28"/>
          <w:shd w:val="clear" w:color="auto" w:fill="FFFFFF"/>
          <w:lang w:val="en-US"/>
        </w:rPr>
        <w:t xml:space="preserve"> </w:t>
      </w:r>
      <w:r w:rsidR="00BD13E8" w:rsidRPr="00D41C8A">
        <w:rPr>
          <w:rFonts w:ascii="Times New Roman" w:hAnsi="Times New Roman" w:cs="Times New Roman"/>
          <w:color w:val="auto"/>
          <w:sz w:val="28"/>
          <w:szCs w:val="28"/>
          <w:shd w:val="clear" w:color="auto" w:fill="FFFFFF"/>
        </w:rPr>
        <w:t>Chủ tịch</w:t>
      </w:r>
      <w:r w:rsidR="00BD13E8" w:rsidRPr="00D41C8A">
        <w:rPr>
          <w:rFonts w:ascii="Times New Roman" w:eastAsia="Times New Roman" w:hAnsi="Times New Roman" w:cs="Times New Roman"/>
          <w:color w:val="auto"/>
          <w:sz w:val="28"/>
          <w:szCs w:val="28"/>
          <w:lang w:eastAsia="en-US"/>
        </w:rPr>
        <w:t xml:space="preserve"> Ủy ban nhân dân tỉnh và trước pháp luật về toàn bộ hoạt động của Văn phòng Ủy ban nhân dân tỉnh và thực hiện nhiệm vụ, quyền hạn của Ủy viên Ủy ban nhân dân tỉnh theo </w:t>
      </w:r>
      <w:r w:rsidR="00FF6E61" w:rsidRPr="00D41C8A">
        <w:rPr>
          <w:rFonts w:ascii="Times New Roman" w:eastAsia="Times New Roman" w:hAnsi="Times New Roman" w:cs="Times New Roman"/>
          <w:color w:val="auto"/>
          <w:sz w:val="28"/>
          <w:szCs w:val="28"/>
          <w:lang w:eastAsia="en-US"/>
        </w:rPr>
        <w:t>q</w:t>
      </w:r>
      <w:r w:rsidR="00BD13E8" w:rsidRPr="00D41C8A">
        <w:rPr>
          <w:rFonts w:ascii="Times New Roman" w:eastAsia="Times New Roman" w:hAnsi="Times New Roman" w:cs="Times New Roman"/>
          <w:color w:val="auto"/>
          <w:sz w:val="28"/>
          <w:szCs w:val="28"/>
          <w:lang w:eastAsia="en-US"/>
        </w:rPr>
        <w:t>uy chế làm việc và phân công của Ủy ban nhân dân tỉnh; là chủ tài khoản cơ quan Văn phòng Ủy ban nhân dân tỉnh</w:t>
      </w:r>
      <w:r w:rsidR="00EC3EA8" w:rsidRPr="00D41C8A">
        <w:rPr>
          <w:rFonts w:ascii="Times New Roman" w:eastAsia="Times New Roman" w:hAnsi="Times New Roman" w:cs="Times New Roman"/>
          <w:color w:val="auto"/>
          <w:sz w:val="28"/>
          <w:szCs w:val="28"/>
          <w:lang w:eastAsia="en-US"/>
        </w:rPr>
        <w:t>.</w:t>
      </w:r>
    </w:p>
    <w:p w14:paraId="723D173B" w14:textId="77777777" w:rsidR="00BD13E8" w:rsidRPr="00D41C8A" w:rsidRDefault="001619D6" w:rsidP="00D41C8A">
      <w:pPr>
        <w:widowControl/>
        <w:spacing w:before="120"/>
        <w:ind w:firstLine="567"/>
        <w:jc w:val="both"/>
        <w:rPr>
          <w:rFonts w:ascii="Times New Roman" w:eastAsia="Times New Roman" w:hAnsi="Times New Roman" w:cs="Times New Roman"/>
          <w:color w:val="auto"/>
          <w:sz w:val="28"/>
          <w:szCs w:val="28"/>
          <w:lang w:val="en-US" w:eastAsia="en-US"/>
        </w:rPr>
      </w:pPr>
      <w:r w:rsidRPr="00D41C8A">
        <w:rPr>
          <w:rFonts w:ascii="Times New Roman" w:eastAsia="Times New Roman" w:hAnsi="Times New Roman" w:cs="Times New Roman"/>
          <w:color w:val="auto"/>
          <w:sz w:val="28"/>
          <w:szCs w:val="28"/>
          <w:lang w:val="en-US" w:eastAsia="en-US"/>
        </w:rPr>
        <w:t>4</w:t>
      </w:r>
      <w:r w:rsidR="00EC3EA8" w:rsidRPr="00D41C8A">
        <w:rPr>
          <w:rFonts w:ascii="Times New Roman" w:eastAsia="Times New Roman" w:hAnsi="Times New Roman" w:cs="Times New Roman"/>
          <w:color w:val="auto"/>
          <w:sz w:val="28"/>
          <w:szCs w:val="28"/>
          <w:lang w:eastAsia="en-US"/>
        </w:rPr>
        <w:t xml:space="preserve">. </w:t>
      </w:r>
      <w:r w:rsidR="00BD13E8" w:rsidRPr="00D41C8A">
        <w:rPr>
          <w:rFonts w:ascii="Times New Roman" w:eastAsia="Times New Roman" w:hAnsi="Times New Roman" w:cs="Times New Roman"/>
          <w:color w:val="auto"/>
          <w:sz w:val="28"/>
          <w:szCs w:val="28"/>
          <w:lang w:eastAsia="en-US"/>
        </w:rPr>
        <w:t xml:space="preserve">Phó Chánh Văn </w:t>
      </w:r>
      <w:r w:rsidR="00B46DFD" w:rsidRPr="00D41C8A">
        <w:rPr>
          <w:rFonts w:ascii="Times New Roman" w:eastAsia="Times New Roman" w:hAnsi="Times New Roman" w:cs="Times New Roman"/>
          <w:color w:val="auto"/>
          <w:sz w:val="28"/>
          <w:szCs w:val="28"/>
          <w:lang w:eastAsia="en-US"/>
        </w:rPr>
        <w:t xml:space="preserve">phòng Ủy ban nhân dân tỉnh </w:t>
      </w:r>
      <w:r w:rsidR="00BD13E8" w:rsidRPr="00D41C8A">
        <w:rPr>
          <w:rFonts w:ascii="Times New Roman" w:eastAsia="Times New Roman" w:hAnsi="Times New Roman" w:cs="Times New Roman"/>
          <w:color w:val="auto"/>
          <w:sz w:val="28"/>
          <w:szCs w:val="28"/>
          <w:lang w:eastAsia="en-US"/>
        </w:rPr>
        <w:t>giúp Chánh Văn phòng thực hiện một hoặc một số nhiệm vụ cụ thể do Chánh Văn phòng</w:t>
      </w:r>
      <w:r w:rsidR="00B46DFD" w:rsidRPr="00D41C8A">
        <w:rPr>
          <w:rFonts w:ascii="Times New Roman" w:eastAsia="Times New Roman" w:hAnsi="Times New Roman" w:cs="Times New Roman"/>
          <w:color w:val="auto"/>
          <w:sz w:val="28"/>
          <w:szCs w:val="28"/>
          <w:lang w:eastAsia="en-US"/>
        </w:rPr>
        <w:t xml:space="preserve"> Ủy ban nhân dân tỉnh</w:t>
      </w:r>
      <w:r w:rsidR="00BD13E8" w:rsidRPr="00D41C8A">
        <w:rPr>
          <w:rFonts w:ascii="Times New Roman" w:eastAsia="Times New Roman" w:hAnsi="Times New Roman" w:cs="Times New Roman"/>
          <w:color w:val="auto"/>
          <w:sz w:val="28"/>
          <w:szCs w:val="28"/>
          <w:lang w:eastAsia="en-US"/>
        </w:rPr>
        <w:t xml:space="preserve"> phân công và chịu trách nhiệm trước </w:t>
      </w:r>
      <w:r w:rsidR="00B46DFD" w:rsidRPr="00D41C8A">
        <w:rPr>
          <w:rFonts w:ascii="Times New Roman" w:eastAsia="Times New Roman" w:hAnsi="Times New Roman" w:cs="Times New Roman"/>
          <w:color w:val="auto"/>
          <w:sz w:val="28"/>
          <w:szCs w:val="28"/>
          <w:lang w:eastAsia="en-US"/>
        </w:rPr>
        <w:t>Chánh Văn phòng Ủy ban nhân dân tỉnh</w:t>
      </w:r>
      <w:r w:rsidR="00BD13E8" w:rsidRPr="00D41C8A">
        <w:rPr>
          <w:rFonts w:ascii="Times New Roman" w:eastAsia="Times New Roman" w:hAnsi="Times New Roman" w:cs="Times New Roman"/>
          <w:color w:val="auto"/>
          <w:sz w:val="28"/>
          <w:szCs w:val="28"/>
          <w:lang w:eastAsia="en-US"/>
        </w:rPr>
        <w:t xml:space="preserve">, trước pháp luật về thực hiện nhiệm vụ được phân công. Phó Chánh Văn phòng </w:t>
      </w:r>
      <w:r w:rsidR="00B46DFD" w:rsidRPr="00D41C8A">
        <w:rPr>
          <w:rFonts w:ascii="Times New Roman" w:eastAsia="Times New Roman" w:hAnsi="Times New Roman" w:cs="Times New Roman"/>
          <w:color w:val="auto"/>
          <w:sz w:val="28"/>
          <w:szCs w:val="28"/>
          <w:lang w:eastAsia="en-US"/>
        </w:rPr>
        <w:t xml:space="preserve">Ủy ban nhân dân tỉnh </w:t>
      </w:r>
      <w:r w:rsidR="00BD13E8" w:rsidRPr="00D41C8A">
        <w:rPr>
          <w:rFonts w:ascii="Times New Roman" w:eastAsia="Times New Roman" w:hAnsi="Times New Roman" w:cs="Times New Roman"/>
          <w:color w:val="auto"/>
          <w:sz w:val="28"/>
          <w:szCs w:val="28"/>
          <w:lang w:eastAsia="en-US"/>
        </w:rPr>
        <w:t>không kiêm nhiệm người đứng đầu tổ chức, đơn vị thuộc và trực thuộc Văn phòng, trừ trường hợp pháp luật có quy định khác</w:t>
      </w:r>
      <w:r w:rsidRPr="00D41C8A">
        <w:rPr>
          <w:rFonts w:ascii="Times New Roman" w:eastAsia="Times New Roman" w:hAnsi="Times New Roman" w:cs="Times New Roman"/>
          <w:color w:val="auto"/>
          <w:sz w:val="28"/>
          <w:szCs w:val="28"/>
          <w:lang w:val="en-US" w:eastAsia="en-US"/>
        </w:rPr>
        <w:t>;</w:t>
      </w:r>
    </w:p>
    <w:p w14:paraId="2CB1208A" w14:textId="77777777" w:rsidR="002A14FB" w:rsidRPr="00D41C8A" w:rsidRDefault="001619D6" w:rsidP="00D41C8A">
      <w:pPr>
        <w:widowControl/>
        <w:spacing w:before="120"/>
        <w:ind w:firstLine="567"/>
        <w:jc w:val="both"/>
        <w:rPr>
          <w:rFonts w:ascii="Times New Roman" w:eastAsia="Times New Roman" w:hAnsi="Times New Roman" w:cs="Times New Roman"/>
          <w:color w:val="auto"/>
          <w:sz w:val="28"/>
          <w:szCs w:val="28"/>
          <w:lang w:val="en-US" w:eastAsia="en-US"/>
        </w:rPr>
      </w:pPr>
      <w:r w:rsidRPr="00D41C8A">
        <w:rPr>
          <w:rFonts w:ascii="Times New Roman" w:eastAsia="Times New Roman" w:hAnsi="Times New Roman" w:cs="Times New Roman"/>
          <w:color w:val="auto"/>
          <w:sz w:val="28"/>
          <w:szCs w:val="28"/>
          <w:lang w:val="en-US" w:eastAsia="en-US"/>
        </w:rPr>
        <w:lastRenderedPageBreak/>
        <w:t xml:space="preserve">- </w:t>
      </w:r>
      <w:r w:rsidR="00BD13E8" w:rsidRPr="00D41C8A">
        <w:rPr>
          <w:rFonts w:ascii="Times New Roman" w:eastAsia="Times New Roman" w:hAnsi="Times New Roman" w:cs="Times New Roman"/>
          <w:color w:val="auto"/>
          <w:sz w:val="28"/>
          <w:szCs w:val="28"/>
          <w:lang w:eastAsia="en-US"/>
        </w:rPr>
        <w:t xml:space="preserve">Khi Chánh Văn phòng </w:t>
      </w:r>
      <w:r w:rsidR="00B46DFD" w:rsidRPr="00D41C8A">
        <w:rPr>
          <w:rFonts w:ascii="Times New Roman" w:eastAsia="Times New Roman" w:hAnsi="Times New Roman" w:cs="Times New Roman"/>
          <w:color w:val="auto"/>
          <w:sz w:val="28"/>
          <w:szCs w:val="28"/>
          <w:lang w:eastAsia="en-US"/>
        </w:rPr>
        <w:t xml:space="preserve">Ủy ban nhân dân tỉnh </w:t>
      </w:r>
      <w:r w:rsidR="00BD13E8" w:rsidRPr="00D41C8A">
        <w:rPr>
          <w:rFonts w:ascii="Times New Roman" w:eastAsia="Times New Roman" w:hAnsi="Times New Roman" w:cs="Times New Roman"/>
          <w:color w:val="auto"/>
          <w:sz w:val="28"/>
          <w:szCs w:val="28"/>
          <w:lang w:eastAsia="en-US"/>
        </w:rPr>
        <w:t xml:space="preserve">vắng mặt, một Phó Chánh Văn phòng </w:t>
      </w:r>
      <w:r w:rsidR="00B46DFD" w:rsidRPr="00D41C8A">
        <w:rPr>
          <w:rFonts w:ascii="Times New Roman" w:eastAsia="Times New Roman" w:hAnsi="Times New Roman" w:cs="Times New Roman"/>
          <w:color w:val="auto"/>
          <w:sz w:val="28"/>
          <w:szCs w:val="28"/>
          <w:lang w:eastAsia="en-US"/>
        </w:rPr>
        <w:t xml:space="preserve">Ủy ban nhân dân tỉnh </w:t>
      </w:r>
      <w:r w:rsidR="00BD13E8" w:rsidRPr="00D41C8A">
        <w:rPr>
          <w:rFonts w:ascii="Times New Roman" w:eastAsia="Times New Roman" w:hAnsi="Times New Roman" w:cs="Times New Roman"/>
          <w:color w:val="auto"/>
          <w:sz w:val="28"/>
          <w:szCs w:val="28"/>
          <w:lang w:eastAsia="en-US"/>
        </w:rPr>
        <w:t>được Chánh Văn phòng</w:t>
      </w:r>
      <w:r w:rsidR="00B46DFD" w:rsidRPr="00D41C8A">
        <w:rPr>
          <w:rFonts w:ascii="Times New Roman" w:eastAsia="Times New Roman" w:hAnsi="Times New Roman" w:cs="Times New Roman"/>
          <w:color w:val="auto"/>
          <w:sz w:val="28"/>
          <w:szCs w:val="28"/>
          <w:lang w:eastAsia="en-US"/>
        </w:rPr>
        <w:t xml:space="preserve"> Ủy ban nhân dân tỉnh</w:t>
      </w:r>
      <w:r w:rsidR="00BD13E8" w:rsidRPr="00D41C8A">
        <w:rPr>
          <w:rFonts w:ascii="Times New Roman" w:eastAsia="Times New Roman" w:hAnsi="Times New Roman" w:cs="Times New Roman"/>
          <w:color w:val="auto"/>
          <w:sz w:val="28"/>
          <w:szCs w:val="28"/>
          <w:lang w:eastAsia="en-US"/>
        </w:rPr>
        <w:t xml:space="preserve"> ủy nhiệm điều hành hoạt động của Văn phòng Ủy ban nhân dân tỉnh</w:t>
      </w:r>
      <w:r w:rsidRPr="00D41C8A">
        <w:rPr>
          <w:rFonts w:ascii="Times New Roman" w:eastAsia="Times New Roman" w:hAnsi="Times New Roman" w:cs="Times New Roman"/>
          <w:color w:val="auto"/>
          <w:sz w:val="28"/>
          <w:szCs w:val="28"/>
          <w:lang w:val="en-US" w:eastAsia="en-US"/>
        </w:rPr>
        <w:t>;</w:t>
      </w:r>
    </w:p>
    <w:p w14:paraId="223A213B" w14:textId="77777777" w:rsidR="00BD13E8" w:rsidRPr="00D41C8A" w:rsidRDefault="001619D6" w:rsidP="00D41C8A">
      <w:pPr>
        <w:widowControl/>
        <w:spacing w:before="120"/>
        <w:ind w:firstLine="567"/>
        <w:jc w:val="both"/>
        <w:rPr>
          <w:rFonts w:ascii="Times New Roman" w:eastAsia="Times New Roman" w:hAnsi="Times New Roman" w:cs="Times New Roman"/>
          <w:color w:val="auto"/>
          <w:sz w:val="28"/>
          <w:szCs w:val="28"/>
          <w:lang w:val="en-US" w:eastAsia="en-US"/>
        </w:rPr>
      </w:pPr>
      <w:r w:rsidRPr="00D41C8A">
        <w:rPr>
          <w:rFonts w:ascii="Times New Roman" w:eastAsia="Times New Roman" w:hAnsi="Times New Roman" w:cs="Times New Roman"/>
          <w:color w:val="auto"/>
          <w:sz w:val="28"/>
          <w:szCs w:val="28"/>
          <w:lang w:val="en-US" w:eastAsia="en-US"/>
        </w:rPr>
        <w:t xml:space="preserve">- </w:t>
      </w:r>
      <w:r w:rsidR="00BD13E8" w:rsidRPr="00D41C8A">
        <w:rPr>
          <w:rFonts w:ascii="Times New Roman" w:eastAsia="Times New Roman" w:hAnsi="Times New Roman" w:cs="Times New Roman"/>
          <w:color w:val="auto"/>
          <w:sz w:val="28"/>
          <w:szCs w:val="28"/>
          <w:lang w:eastAsia="en-US"/>
        </w:rPr>
        <w:t xml:space="preserve">Trưởng các đơn vị thuộc Văn phòng Ủy ban nhân dân tỉnh chịu trách nhiệm trước </w:t>
      </w:r>
      <w:r w:rsidR="00B07C4A" w:rsidRPr="00D41C8A">
        <w:rPr>
          <w:rFonts w:ascii="Times New Roman" w:eastAsia="Times New Roman" w:hAnsi="Times New Roman" w:cs="Times New Roman"/>
          <w:color w:val="auto"/>
          <w:sz w:val="28"/>
          <w:szCs w:val="28"/>
          <w:lang w:eastAsia="en-US"/>
        </w:rPr>
        <w:t xml:space="preserve">pháp luật, trước </w:t>
      </w:r>
      <w:r w:rsidR="00BD13E8" w:rsidRPr="00D41C8A">
        <w:rPr>
          <w:rFonts w:ascii="Times New Roman" w:eastAsia="Times New Roman" w:hAnsi="Times New Roman" w:cs="Times New Roman"/>
          <w:color w:val="auto"/>
          <w:sz w:val="28"/>
          <w:szCs w:val="28"/>
          <w:lang w:eastAsia="en-US"/>
        </w:rPr>
        <w:t xml:space="preserve">Chánh Văn phòng </w:t>
      </w:r>
      <w:r w:rsidR="002A14FB" w:rsidRPr="00D41C8A">
        <w:rPr>
          <w:rFonts w:ascii="Times New Roman" w:eastAsia="Times New Roman" w:hAnsi="Times New Roman" w:cs="Times New Roman"/>
          <w:color w:val="auto"/>
          <w:sz w:val="28"/>
          <w:szCs w:val="28"/>
          <w:lang w:eastAsia="en-US"/>
        </w:rPr>
        <w:t xml:space="preserve">Ủy ban nhân dân tỉnh </w:t>
      </w:r>
      <w:r w:rsidR="00BD13E8" w:rsidRPr="00D41C8A">
        <w:rPr>
          <w:rFonts w:ascii="Times New Roman" w:eastAsia="Times New Roman" w:hAnsi="Times New Roman" w:cs="Times New Roman"/>
          <w:color w:val="auto"/>
          <w:sz w:val="28"/>
          <w:szCs w:val="28"/>
          <w:lang w:eastAsia="en-US"/>
        </w:rPr>
        <w:t xml:space="preserve">và Phó Chánh Văn </w:t>
      </w:r>
      <w:r w:rsidR="00441299" w:rsidRPr="00D41C8A">
        <w:rPr>
          <w:rFonts w:ascii="Times New Roman" w:eastAsia="Times New Roman" w:hAnsi="Times New Roman" w:cs="Times New Roman"/>
          <w:color w:val="auto"/>
          <w:sz w:val="28"/>
          <w:szCs w:val="28"/>
          <w:lang w:eastAsia="en-US"/>
        </w:rPr>
        <w:t xml:space="preserve">phòng </w:t>
      </w:r>
      <w:r w:rsidR="00B63F1D" w:rsidRPr="00D41C8A">
        <w:rPr>
          <w:rFonts w:ascii="Times New Roman" w:eastAsia="Times New Roman" w:hAnsi="Times New Roman" w:cs="Times New Roman"/>
          <w:color w:val="auto"/>
          <w:sz w:val="28"/>
          <w:szCs w:val="28"/>
          <w:lang w:eastAsia="en-US"/>
        </w:rPr>
        <w:t>Ủy ban nhân dân tỉnh</w:t>
      </w:r>
      <w:r w:rsidR="00BD13E8" w:rsidRPr="00D41C8A">
        <w:rPr>
          <w:rFonts w:ascii="Times New Roman" w:eastAsia="Times New Roman" w:hAnsi="Times New Roman" w:cs="Times New Roman"/>
          <w:color w:val="auto"/>
          <w:sz w:val="28"/>
          <w:szCs w:val="28"/>
          <w:lang w:eastAsia="en-US"/>
        </w:rPr>
        <w:t xml:space="preserve"> phụ trách lĩnh vực về toàn bộ hoạt động của đơn vị mình</w:t>
      </w:r>
      <w:r w:rsidRPr="00D41C8A">
        <w:rPr>
          <w:rFonts w:ascii="Times New Roman" w:eastAsia="Times New Roman" w:hAnsi="Times New Roman" w:cs="Times New Roman"/>
          <w:color w:val="auto"/>
          <w:sz w:val="28"/>
          <w:szCs w:val="28"/>
          <w:lang w:val="en-US" w:eastAsia="en-US"/>
        </w:rPr>
        <w:t>;</w:t>
      </w:r>
    </w:p>
    <w:p w14:paraId="2B1998C5" w14:textId="77777777" w:rsidR="002A14FB" w:rsidRPr="00D41C8A" w:rsidRDefault="001619D6" w:rsidP="00D41C8A">
      <w:pPr>
        <w:widowControl/>
        <w:spacing w:before="120"/>
        <w:ind w:firstLine="567"/>
        <w:jc w:val="both"/>
        <w:rPr>
          <w:rFonts w:ascii="Times New Roman" w:eastAsia="Times New Roman" w:hAnsi="Times New Roman" w:cs="Times New Roman"/>
          <w:color w:val="auto"/>
          <w:sz w:val="28"/>
          <w:szCs w:val="28"/>
          <w:lang w:eastAsia="en-US"/>
        </w:rPr>
      </w:pPr>
      <w:r w:rsidRPr="00D41C8A">
        <w:rPr>
          <w:rFonts w:ascii="Times New Roman" w:eastAsia="Times New Roman" w:hAnsi="Times New Roman" w:cs="Times New Roman"/>
          <w:color w:val="auto"/>
          <w:sz w:val="28"/>
          <w:szCs w:val="28"/>
          <w:lang w:val="en-US" w:eastAsia="en-US"/>
        </w:rPr>
        <w:t xml:space="preserve">- </w:t>
      </w:r>
      <w:r w:rsidR="002A14FB" w:rsidRPr="00D41C8A">
        <w:rPr>
          <w:rFonts w:ascii="Times New Roman" w:eastAsia="Times New Roman" w:hAnsi="Times New Roman" w:cs="Times New Roman"/>
          <w:color w:val="auto"/>
          <w:sz w:val="28"/>
          <w:szCs w:val="28"/>
          <w:lang w:eastAsia="en-US"/>
        </w:rPr>
        <w:t>Phó Trưởng phòng thực hiện nhiệm vụ được Trưởng phòng phân công và chịu trách nhiệm trước Trưởng phòng và trước pháp luật về toàn bộ hoạt động được phân công phụ trách.</w:t>
      </w:r>
    </w:p>
    <w:p w14:paraId="10068A39" w14:textId="77777777" w:rsidR="00BD13E8" w:rsidRPr="00D41C8A" w:rsidRDefault="001619D6" w:rsidP="00D41C8A">
      <w:pPr>
        <w:widowControl/>
        <w:spacing w:before="120"/>
        <w:ind w:firstLine="567"/>
        <w:jc w:val="both"/>
        <w:rPr>
          <w:rFonts w:ascii="Times New Roman" w:eastAsia="Times New Roman" w:hAnsi="Times New Roman" w:cs="Times New Roman"/>
          <w:color w:val="auto"/>
          <w:sz w:val="28"/>
          <w:szCs w:val="28"/>
          <w:lang w:eastAsia="en-US"/>
        </w:rPr>
      </w:pPr>
      <w:r w:rsidRPr="00D41C8A">
        <w:rPr>
          <w:rFonts w:ascii="Times New Roman" w:eastAsia="Times New Roman" w:hAnsi="Times New Roman" w:cs="Times New Roman"/>
          <w:color w:val="auto"/>
          <w:sz w:val="28"/>
          <w:szCs w:val="28"/>
          <w:lang w:val="en-US" w:eastAsia="en-US"/>
        </w:rPr>
        <w:t>5</w:t>
      </w:r>
      <w:r w:rsidR="00C9480E" w:rsidRPr="00D41C8A">
        <w:rPr>
          <w:rFonts w:ascii="Times New Roman" w:eastAsia="Times New Roman" w:hAnsi="Times New Roman" w:cs="Times New Roman"/>
          <w:color w:val="auto"/>
          <w:sz w:val="28"/>
          <w:szCs w:val="28"/>
          <w:lang w:eastAsia="en-US"/>
        </w:rPr>
        <w:t xml:space="preserve">. </w:t>
      </w:r>
      <w:r w:rsidR="00BD13E8" w:rsidRPr="00D41C8A">
        <w:rPr>
          <w:rFonts w:ascii="Times New Roman" w:eastAsia="Times New Roman" w:hAnsi="Times New Roman" w:cs="Times New Roman"/>
          <w:color w:val="auto"/>
          <w:sz w:val="28"/>
          <w:szCs w:val="28"/>
          <w:lang w:eastAsia="en-US"/>
        </w:rPr>
        <w:t>Công chức, viên chức chịu sự lãnh đạo, chỉ đạo, điều hành và phân công công việc của lãnh đạo Văn</w:t>
      </w:r>
      <w:r w:rsidR="002A14FB" w:rsidRPr="00D41C8A">
        <w:rPr>
          <w:rFonts w:ascii="Times New Roman" w:eastAsia="Times New Roman" w:hAnsi="Times New Roman" w:cs="Times New Roman"/>
          <w:color w:val="auto"/>
          <w:sz w:val="28"/>
          <w:szCs w:val="28"/>
          <w:lang w:eastAsia="en-US"/>
        </w:rPr>
        <w:t xml:space="preserve"> phòng Ủy ban nhân dân tỉnh, l</w:t>
      </w:r>
      <w:r w:rsidR="00BD13E8" w:rsidRPr="00D41C8A">
        <w:rPr>
          <w:rFonts w:ascii="Times New Roman" w:eastAsia="Times New Roman" w:hAnsi="Times New Roman" w:cs="Times New Roman"/>
          <w:color w:val="auto"/>
          <w:sz w:val="28"/>
          <w:szCs w:val="28"/>
          <w:lang w:eastAsia="en-US"/>
        </w:rPr>
        <w:t xml:space="preserve">ãnh đạo </w:t>
      </w:r>
      <w:r w:rsidR="005A482E" w:rsidRPr="00D41C8A">
        <w:rPr>
          <w:rFonts w:ascii="Times New Roman" w:eastAsia="Times New Roman" w:hAnsi="Times New Roman" w:cs="Times New Roman"/>
          <w:color w:val="auto"/>
          <w:sz w:val="28"/>
          <w:szCs w:val="28"/>
          <w:lang w:eastAsia="en-US"/>
        </w:rPr>
        <w:t>p</w:t>
      </w:r>
      <w:r w:rsidR="00BD13E8" w:rsidRPr="00D41C8A">
        <w:rPr>
          <w:rFonts w:ascii="Times New Roman" w:eastAsia="Times New Roman" w:hAnsi="Times New Roman" w:cs="Times New Roman"/>
          <w:color w:val="auto"/>
          <w:sz w:val="28"/>
          <w:szCs w:val="28"/>
          <w:lang w:eastAsia="en-US"/>
        </w:rPr>
        <w:t>hòng</w:t>
      </w:r>
      <w:r w:rsidR="006E32A0" w:rsidRPr="00D41C8A">
        <w:rPr>
          <w:rFonts w:ascii="Times New Roman" w:eastAsia="Times New Roman" w:hAnsi="Times New Roman" w:cs="Times New Roman"/>
          <w:color w:val="auto"/>
          <w:sz w:val="28"/>
          <w:szCs w:val="28"/>
          <w:lang w:eastAsia="en-US"/>
        </w:rPr>
        <w:t>, ban, trung tâm</w:t>
      </w:r>
      <w:r w:rsidR="002A14FB" w:rsidRPr="00D41C8A">
        <w:rPr>
          <w:rFonts w:ascii="Times New Roman" w:eastAsia="Times New Roman" w:hAnsi="Times New Roman" w:cs="Times New Roman"/>
          <w:color w:val="auto"/>
          <w:sz w:val="28"/>
          <w:szCs w:val="28"/>
          <w:lang w:eastAsia="en-US"/>
        </w:rPr>
        <w:t xml:space="preserve"> và </w:t>
      </w:r>
      <w:r w:rsidR="00112AEC" w:rsidRPr="00D41C8A">
        <w:rPr>
          <w:rFonts w:ascii="Times New Roman" w:eastAsia="Times New Roman" w:hAnsi="Times New Roman" w:cs="Times New Roman"/>
          <w:color w:val="auto"/>
          <w:sz w:val="28"/>
          <w:szCs w:val="28"/>
          <w:lang w:eastAsia="en-US"/>
        </w:rPr>
        <w:t>thực hiện chế độ báo cáo theo quy chế làm việc của cơ quan</w:t>
      </w:r>
      <w:r w:rsidR="002A14FB" w:rsidRPr="00D41C8A">
        <w:rPr>
          <w:rFonts w:ascii="Times New Roman" w:eastAsia="Times New Roman" w:hAnsi="Times New Roman" w:cs="Times New Roman"/>
          <w:color w:val="auto"/>
          <w:sz w:val="28"/>
          <w:szCs w:val="28"/>
          <w:lang w:eastAsia="en-US"/>
        </w:rPr>
        <w:t>.</w:t>
      </w:r>
    </w:p>
    <w:p w14:paraId="65F15936" w14:textId="77777777" w:rsidR="00BD13E8" w:rsidRPr="00D41C8A" w:rsidRDefault="00BD13E8" w:rsidP="00D41C8A">
      <w:pPr>
        <w:widowControl/>
        <w:spacing w:before="120"/>
        <w:ind w:firstLine="567"/>
        <w:jc w:val="both"/>
        <w:rPr>
          <w:rFonts w:ascii="Times New Roman" w:eastAsia="Times New Roman" w:hAnsi="Times New Roman" w:cs="Times New Roman"/>
          <w:b/>
          <w:color w:val="auto"/>
          <w:sz w:val="28"/>
          <w:szCs w:val="28"/>
          <w:lang w:eastAsia="en-US"/>
        </w:rPr>
      </w:pPr>
      <w:r w:rsidRPr="00D41C8A">
        <w:rPr>
          <w:rFonts w:ascii="Times New Roman" w:eastAsia="Times New Roman" w:hAnsi="Times New Roman" w:cs="Times New Roman"/>
          <w:b/>
          <w:color w:val="auto"/>
          <w:sz w:val="28"/>
          <w:szCs w:val="28"/>
          <w:lang w:eastAsia="en-US"/>
        </w:rPr>
        <w:t xml:space="preserve">Điều </w:t>
      </w:r>
      <w:r w:rsidR="0058000D" w:rsidRPr="00D41C8A">
        <w:rPr>
          <w:rFonts w:ascii="Times New Roman" w:eastAsia="Times New Roman" w:hAnsi="Times New Roman" w:cs="Times New Roman"/>
          <w:b/>
          <w:color w:val="auto"/>
          <w:sz w:val="28"/>
          <w:szCs w:val="28"/>
          <w:lang w:val="en-US" w:eastAsia="en-US"/>
        </w:rPr>
        <w:t>7</w:t>
      </w:r>
      <w:r w:rsidRPr="00D41C8A">
        <w:rPr>
          <w:rFonts w:ascii="Times New Roman" w:eastAsia="Times New Roman" w:hAnsi="Times New Roman" w:cs="Times New Roman"/>
          <w:b/>
          <w:color w:val="auto"/>
          <w:sz w:val="28"/>
          <w:szCs w:val="28"/>
          <w:lang w:eastAsia="en-US"/>
        </w:rPr>
        <w:t>. Chế độ trách nhiệm</w:t>
      </w:r>
    </w:p>
    <w:p w14:paraId="76F868C5" w14:textId="77777777" w:rsidR="00BD13E8" w:rsidRPr="00D41C8A" w:rsidRDefault="00BD13E8" w:rsidP="00D41C8A">
      <w:pPr>
        <w:widowControl/>
        <w:spacing w:before="120"/>
        <w:ind w:firstLine="567"/>
        <w:jc w:val="both"/>
        <w:rPr>
          <w:rFonts w:ascii="Times New Roman" w:eastAsia="Times New Roman" w:hAnsi="Times New Roman" w:cs="Times New Roman"/>
          <w:color w:val="auto"/>
          <w:sz w:val="28"/>
          <w:szCs w:val="28"/>
          <w:lang w:eastAsia="en-US"/>
        </w:rPr>
      </w:pPr>
      <w:r w:rsidRPr="00D41C8A">
        <w:rPr>
          <w:rFonts w:ascii="Times New Roman" w:eastAsia="Times New Roman" w:hAnsi="Times New Roman" w:cs="Times New Roman"/>
          <w:color w:val="auto"/>
          <w:sz w:val="28"/>
          <w:szCs w:val="28"/>
          <w:lang w:eastAsia="en-US"/>
        </w:rPr>
        <w:t>1. Văn phòng Ủy ban nhân dân tỉnh chịu trách nhiệm đối với những vấn đề tham mưu, đề xuất thuộc phạm vi nhiệm vụ, quyền hạn theo quy định.</w:t>
      </w:r>
    </w:p>
    <w:p w14:paraId="2F0CB1AA" w14:textId="7F693B24" w:rsidR="00A3415A" w:rsidRPr="00C92F58" w:rsidRDefault="00BD13E8" w:rsidP="00C92F58">
      <w:pPr>
        <w:widowControl/>
        <w:spacing w:before="120"/>
        <w:ind w:firstLine="567"/>
        <w:jc w:val="both"/>
        <w:rPr>
          <w:rFonts w:ascii="Times New Roman" w:eastAsia="Times New Roman" w:hAnsi="Times New Roman" w:cs="Times New Roman"/>
          <w:color w:val="auto"/>
          <w:sz w:val="28"/>
          <w:szCs w:val="28"/>
          <w:lang w:eastAsia="en-US"/>
        </w:rPr>
      </w:pPr>
      <w:r w:rsidRPr="00D41C8A">
        <w:rPr>
          <w:rFonts w:ascii="Times New Roman" w:eastAsia="Times New Roman" w:hAnsi="Times New Roman" w:cs="Times New Roman"/>
          <w:color w:val="auto"/>
          <w:sz w:val="28"/>
          <w:szCs w:val="28"/>
          <w:lang w:eastAsia="en-US"/>
        </w:rPr>
        <w:t xml:space="preserve">2. </w:t>
      </w:r>
      <w:r w:rsidR="004C75C5" w:rsidRPr="00D41C8A">
        <w:rPr>
          <w:rFonts w:ascii="Times New Roman" w:eastAsia="Times New Roman" w:hAnsi="Times New Roman" w:cs="Times New Roman"/>
          <w:color w:val="auto"/>
          <w:sz w:val="28"/>
          <w:szCs w:val="28"/>
          <w:lang w:eastAsia="en-US"/>
        </w:rPr>
        <w:t>Lãnh đạo Văn phòng Ủy ban nhân dân tỉnh</w:t>
      </w:r>
      <w:r w:rsidR="002035FB" w:rsidRPr="00D41C8A">
        <w:rPr>
          <w:rFonts w:ascii="Times New Roman" w:eastAsia="Times New Roman" w:hAnsi="Times New Roman" w:cs="Times New Roman"/>
          <w:color w:val="auto"/>
          <w:sz w:val="28"/>
          <w:szCs w:val="28"/>
          <w:lang w:eastAsia="en-US"/>
        </w:rPr>
        <w:t>, lãnh đạo phòng, ban, trung tâm và c</w:t>
      </w:r>
      <w:r w:rsidR="004C75C5" w:rsidRPr="00D41C8A">
        <w:rPr>
          <w:rFonts w:ascii="Times New Roman" w:eastAsia="Times New Roman" w:hAnsi="Times New Roman" w:cs="Times New Roman"/>
          <w:color w:val="auto"/>
          <w:sz w:val="28"/>
          <w:szCs w:val="28"/>
          <w:lang w:eastAsia="en-US"/>
        </w:rPr>
        <w:t xml:space="preserve">huyên viên </w:t>
      </w:r>
      <w:r w:rsidRPr="00D41C8A">
        <w:rPr>
          <w:rFonts w:ascii="Times New Roman" w:eastAsia="Times New Roman" w:hAnsi="Times New Roman" w:cs="Times New Roman"/>
          <w:color w:val="auto"/>
          <w:sz w:val="28"/>
          <w:szCs w:val="28"/>
          <w:lang w:eastAsia="en-US"/>
        </w:rPr>
        <w:t>chịu trách nhiệm về ý kiến tham mưu, đề xuất của mình.</w:t>
      </w:r>
    </w:p>
    <w:p w14:paraId="02403639" w14:textId="77777777" w:rsidR="0058000D" w:rsidRPr="00D41C8A" w:rsidRDefault="0058000D" w:rsidP="00D41C8A">
      <w:pPr>
        <w:spacing w:before="120"/>
        <w:ind w:firstLine="567"/>
        <w:jc w:val="both"/>
        <w:rPr>
          <w:rFonts w:ascii="Times New Roman" w:hAnsi="Times New Roman" w:cs="Times New Roman"/>
          <w:b/>
          <w:color w:val="auto"/>
          <w:sz w:val="28"/>
          <w:szCs w:val="28"/>
        </w:rPr>
      </w:pPr>
      <w:r w:rsidRPr="00D41C8A">
        <w:rPr>
          <w:rFonts w:ascii="Times New Roman" w:hAnsi="Times New Roman" w:cs="Times New Roman"/>
          <w:b/>
          <w:color w:val="auto"/>
          <w:sz w:val="28"/>
          <w:szCs w:val="28"/>
        </w:rPr>
        <w:t>Điều 8. Chế độ giao ban và báo cáo</w:t>
      </w:r>
    </w:p>
    <w:p w14:paraId="746CCE78" w14:textId="77777777" w:rsidR="0058000D" w:rsidRPr="00D41C8A" w:rsidRDefault="0058000D" w:rsidP="00D41C8A">
      <w:pPr>
        <w:pStyle w:val="ListParagraph"/>
        <w:widowControl/>
        <w:numPr>
          <w:ilvl w:val="0"/>
          <w:numId w:val="17"/>
        </w:numPr>
        <w:tabs>
          <w:tab w:val="left" w:pos="851"/>
        </w:tabs>
        <w:spacing w:before="120"/>
        <w:ind w:left="0" w:firstLine="567"/>
        <w:contextualSpacing w:val="0"/>
        <w:jc w:val="both"/>
        <w:rPr>
          <w:rFonts w:ascii="Times New Roman" w:eastAsia="Times New Roman" w:hAnsi="Times New Roman" w:cs="Times New Roman"/>
          <w:color w:val="auto"/>
          <w:sz w:val="28"/>
          <w:szCs w:val="28"/>
          <w:lang w:eastAsia="en-US"/>
        </w:rPr>
      </w:pPr>
      <w:r w:rsidRPr="00D41C8A">
        <w:rPr>
          <w:rFonts w:ascii="Times New Roman" w:hAnsi="Times New Roman" w:cs="Times New Roman"/>
          <w:color w:val="auto"/>
          <w:sz w:val="28"/>
          <w:szCs w:val="28"/>
        </w:rPr>
        <w:t xml:space="preserve">Văn phòng Ủy ban nhân dân tỉnh thực hiện chế độ giao ban hàng </w:t>
      </w:r>
      <w:r w:rsidRPr="00D41C8A">
        <w:rPr>
          <w:rFonts w:ascii="Times New Roman" w:hAnsi="Times New Roman" w:cs="Times New Roman"/>
          <w:color w:val="auto"/>
          <w:sz w:val="28"/>
          <w:szCs w:val="28"/>
          <w:lang w:val="en-US"/>
        </w:rPr>
        <w:t xml:space="preserve">tháng </w:t>
      </w:r>
      <w:r w:rsidRPr="00D41C8A">
        <w:rPr>
          <w:rFonts w:ascii="Times New Roman" w:hAnsi="Times New Roman" w:cs="Times New Roman"/>
          <w:color w:val="auto"/>
          <w:sz w:val="28"/>
          <w:szCs w:val="28"/>
        </w:rPr>
        <w:t xml:space="preserve">để </w:t>
      </w:r>
      <w:r w:rsidRPr="00D41C8A">
        <w:rPr>
          <w:rFonts w:ascii="Times New Roman" w:eastAsia="Times New Roman" w:hAnsi="Times New Roman" w:cs="Times New Roman"/>
          <w:color w:val="auto"/>
          <w:sz w:val="28"/>
          <w:szCs w:val="28"/>
          <w:lang w:eastAsia="en-US"/>
        </w:rPr>
        <w:t xml:space="preserve">kiểm điểm công tác trong </w:t>
      </w:r>
      <w:r w:rsidRPr="00D41C8A">
        <w:rPr>
          <w:rFonts w:ascii="Times New Roman" w:hAnsi="Times New Roman" w:cs="Times New Roman"/>
          <w:color w:val="auto"/>
          <w:sz w:val="28"/>
          <w:szCs w:val="28"/>
          <w:lang w:val="en-US"/>
        </w:rPr>
        <w:t>tháng</w:t>
      </w:r>
      <w:r w:rsidRPr="00D41C8A">
        <w:rPr>
          <w:rFonts w:ascii="Times New Roman" w:eastAsia="Times New Roman" w:hAnsi="Times New Roman" w:cs="Times New Roman"/>
          <w:color w:val="auto"/>
          <w:sz w:val="28"/>
          <w:szCs w:val="28"/>
          <w:lang w:eastAsia="en-US"/>
        </w:rPr>
        <w:t xml:space="preserve"> và xây dựng kế hoạch công tác cho </w:t>
      </w:r>
      <w:r w:rsidRPr="00D41C8A">
        <w:rPr>
          <w:rFonts w:ascii="Times New Roman" w:hAnsi="Times New Roman" w:cs="Times New Roman"/>
          <w:color w:val="auto"/>
          <w:sz w:val="28"/>
          <w:szCs w:val="28"/>
          <w:lang w:val="en-US"/>
        </w:rPr>
        <w:t>tháng</w:t>
      </w:r>
      <w:r w:rsidRPr="00D41C8A">
        <w:rPr>
          <w:rFonts w:ascii="Times New Roman" w:eastAsia="Times New Roman" w:hAnsi="Times New Roman" w:cs="Times New Roman"/>
          <w:color w:val="auto"/>
          <w:sz w:val="28"/>
          <w:szCs w:val="28"/>
          <w:lang w:eastAsia="en-US"/>
        </w:rPr>
        <w:t xml:space="preserve"> kế tiếp.</w:t>
      </w:r>
    </w:p>
    <w:p w14:paraId="0D39C06B" w14:textId="77777777" w:rsidR="0058000D" w:rsidRPr="00D41C8A" w:rsidRDefault="0058000D" w:rsidP="00D41C8A">
      <w:pPr>
        <w:pStyle w:val="ListParagraph"/>
        <w:widowControl/>
        <w:numPr>
          <w:ilvl w:val="0"/>
          <w:numId w:val="17"/>
        </w:numPr>
        <w:tabs>
          <w:tab w:val="left" w:pos="851"/>
        </w:tabs>
        <w:spacing w:before="120"/>
        <w:ind w:left="0" w:firstLine="567"/>
        <w:contextualSpacing w:val="0"/>
        <w:jc w:val="both"/>
        <w:rPr>
          <w:rFonts w:ascii="Times New Roman" w:hAnsi="Times New Roman" w:cs="Times New Roman"/>
          <w:color w:val="auto"/>
          <w:sz w:val="28"/>
          <w:szCs w:val="28"/>
        </w:rPr>
      </w:pPr>
      <w:r w:rsidRPr="00D41C8A">
        <w:rPr>
          <w:rFonts w:ascii="Times New Roman" w:eastAsia="Times New Roman" w:hAnsi="Times New Roman" w:cs="Times New Roman"/>
          <w:color w:val="auto"/>
          <w:sz w:val="28"/>
          <w:szCs w:val="28"/>
          <w:lang w:eastAsia="en-US"/>
        </w:rPr>
        <w:t>Hàng tuần, tháng, quý, 06 tháng, năm các đơn vị thuộc Văn phòng Ủy ban nhân dân tỉnh báo cáo kết quả công tác cho Lãnh đạo Văn phòng để tổng hợp, báo</w:t>
      </w:r>
      <w:r w:rsidRPr="00D41C8A">
        <w:rPr>
          <w:rFonts w:ascii="Times New Roman" w:hAnsi="Times New Roman" w:cs="Times New Roman"/>
          <w:color w:val="auto"/>
          <w:sz w:val="28"/>
          <w:szCs w:val="28"/>
        </w:rPr>
        <w:t xml:space="preserve"> cáo Chủ tịch, các Phó Chủ tịch Ủy ban nhân dân tỉnh.</w:t>
      </w:r>
    </w:p>
    <w:p w14:paraId="7B9785C9" w14:textId="77777777" w:rsidR="0058000D" w:rsidRPr="00D41C8A" w:rsidRDefault="0058000D" w:rsidP="00D41C8A">
      <w:pPr>
        <w:pStyle w:val="ListParagraph"/>
        <w:widowControl/>
        <w:numPr>
          <w:ilvl w:val="0"/>
          <w:numId w:val="17"/>
        </w:numPr>
        <w:tabs>
          <w:tab w:val="left" w:pos="851"/>
        </w:tabs>
        <w:spacing w:before="120"/>
        <w:ind w:left="0" w:firstLine="567"/>
        <w:contextualSpacing w:val="0"/>
        <w:jc w:val="both"/>
        <w:rPr>
          <w:rFonts w:ascii="Times New Roman" w:hAnsi="Times New Roman" w:cs="Times New Roman"/>
          <w:color w:val="auto"/>
          <w:sz w:val="28"/>
          <w:szCs w:val="28"/>
        </w:rPr>
      </w:pPr>
      <w:r w:rsidRPr="00D41C8A">
        <w:rPr>
          <w:rFonts w:ascii="Times New Roman" w:hAnsi="Times New Roman" w:cs="Times New Roman"/>
          <w:color w:val="auto"/>
          <w:sz w:val="28"/>
          <w:szCs w:val="28"/>
        </w:rPr>
        <w:t xml:space="preserve">Tất cả các cuộc họp do Chủ tịch, Phó Chủ tịch Ủy ban nhân dân tỉnh chủ trì, Trưởng các đơn vị thuộc Văn phòng </w:t>
      </w:r>
      <w:r w:rsidR="007035BF" w:rsidRPr="00D41C8A">
        <w:rPr>
          <w:rFonts w:ascii="Times New Roman" w:hAnsi="Times New Roman" w:cs="Times New Roman"/>
          <w:color w:val="auto"/>
          <w:sz w:val="28"/>
          <w:szCs w:val="28"/>
        </w:rPr>
        <w:t>Ủy ban nhân dân</w:t>
      </w:r>
      <w:r w:rsidRPr="00D41C8A">
        <w:rPr>
          <w:rFonts w:ascii="Times New Roman" w:hAnsi="Times New Roman" w:cs="Times New Roman"/>
          <w:color w:val="auto"/>
          <w:sz w:val="28"/>
          <w:szCs w:val="28"/>
        </w:rPr>
        <w:t xml:space="preserve"> tỉnh phải cử chuyên viên theo dõi lĩnh vực chuẩn bị nội dung, </w:t>
      </w:r>
      <w:r w:rsidRPr="00D41C8A">
        <w:rPr>
          <w:rFonts w:ascii="Times New Roman" w:hAnsi="Times New Roman" w:cs="Times New Roman"/>
          <w:color w:val="auto"/>
          <w:sz w:val="28"/>
          <w:szCs w:val="28"/>
          <w:lang w:val="en-GB"/>
        </w:rPr>
        <w:t>tài liệu</w:t>
      </w:r>
      <w:r w:rsidRPr="00D41C8A">
        <w:rPr>
          <w:rFonts w:ascii="Times New Roman" w:hAnsi="Times New Roman" w:cs="Times New Roman"/>
          <w:color w:val="auto"/>
          <w:sz w:val="28"/>
          <w:szCs w:val="28"/>
        </w:rPr>
        <w:t xml:space="preserve"> và làm thư ký cuộc họp. Sau cuộc họp phải dự thảo văn bản kết luận trình lãnh đạo cấp phòng, lãnh đạo Văn phòng UBND tỉnh phụ trách lĩnh vực để </w:t>
      </w:r>
      <w:r w:rsidRPr="00D41C8A">
        <w:rPr>
          <w:rFonts w:ascii="Times New Roman" w:hAnsi="Times New Roman" w:cs="Times New Roman"/>
          <w:color w:val="auto"/>
          <w:sz w:val="28"/>
          <w:szCs w:val="28"/>
          <w:lang w:val="en-US"/>
        </w:rPr>
        <w:t>xin</w:t>
      </w:r>
      <w:r w:rsidRPr="00D41C8A">
        <w:rPr>
          <w:rFonts w:ascii="Times New Roman" w:hAnsi="Times New Roman" w:cs="Times New Roman"/>
          <w:color w:val="auto"/>
          <w:sz w:val="28"/>
          <w:szCs w:val="28"/>
        </w:rPr>
        <w:t xml:space="preserve"> ý kiến </w:t>
      </w:r>
      <w:r w:rsidRPr="00D41C8A">
        <w:rPr>
          <w:rFonts w:ascii="Times New Roman" w:hAnsi="Times New Roman" w:cs="Times New Roman"/>
          <w:color w:val="auto"/>
          <w:sz w:val="28"/>
          <w:szCs w:val="28"/>
          <w:lang w:val="en-US"/>
        </w:rPr>
        <w:t xml:space="preserve">phê duyệt nội dung của </w:t>
      </w:r>
      <w:r w:rsidRPr="00D41C8A">
        <w:rPr>
          <w:rFonts w:ascii="Times New Roman" w:hAnsi="Times New Roman" w:cs="Times New Roman"/>
          <w:color w:val="auto"/>
          <w:sz w:val="28"/>
          <w:szCs w:val="28"/>
        </w:rPr>
        <w:t xml:space="preserve">chủ trì cuộc họp chậm nhất là </w:t>
      </w:r>
      <w:r w:rsidR="00A3415A" w:rsidRPr="00D41C8A">
        <w:rPr>
          <w:rFonts w:ascii="Times New Roman" w:hAnsi="Times New Roman" w:cs="Times New Roman"/>
          <w:color w:val="auto"/>
          <w:sz w:val="28"/>
          <w:szCs w:val="28"/>
          <w:lang w:val="en-US"/>
        </w:rPr>
        <w:t xml:space="preserve"> </w:t>
      </w:r>
      <w:r w:rsidRPr="00D41C8A">
        <w:rPr>
          <w:rFonts w:ascii="Times New Roman" w:hAnsi="Times New Roman" w:cs="Times New Roman"/>
          <w:color w:val="auto"/>
          <w:sz w:val="28"/>
          <w:szCs w:val="28"/>
        </w:rPr>
        <w:t>03 (ba) ngày làm việc kể từ ngày họp.</w:t>
      </w:r>
    </w:p>
    <w:p w14:paraId="7EF463B5" w14:textId="77777777" w:rsidR="00BD13E8" w:rsidRPr="00D41C8A" w:rsidRDefault="00BD13E8" w:rsidP="00D41C8A">
      <w:pPr>
        <w:widowControl/>
        <w:spacing w:before="120"/>
        <w:ind w:firstLine="567"/>
        <w:jc w:val="both"/>
        <w:rPr>
          <w:rFonts w:ascii="Times New Roman" w:eastAsia="Times New Roman" w:hAnsi="Times New Roman" w:cs="Times New Roman"/>
          <w:color w:val="auto"/>
          <w:sz w:val="28"/>
          <w:szCs w:val="28"/>
          <w:lang w:eastAsia="en-US"/>
        </w:rPr>
      </w:pPr>
      <w:bookmarkStart w:id="3" w:name="dieu_8"/>
      <w:r w:rsidRPr="00D41C8A">
        <w:rPr>
          <w:rFonts w:ascii="Times New Roman" w:eastAsia="Times New Roman" w:hAnsi="Times New Roman" w:cs="Times New Roman"/>
          <w:b/>
          <w:bCs/>
          <w:color w:val="auto"/>
          <w:sz w:val="28"/>
          <w:szCs w:val="28"/>
          <w:lang w:eastAsia="en-US"/>
        </w:rPr>
        <w:t xml:space="preserve">Điều </w:t>
      </w:r>
      <w:r w:rsidR="0058000D" w:rsidRPr="00D41C8A">
        <w:rPr>
          <w:rFonts w:ascii="Times New Roman" w:eastAsia="Times New Roman" w:hAnsi="Times New Roman" w:cs="Times New Roman"/>
          <w:b/>
          <w:bCs/>
          <w:color w:val="auto"/>
          <w:sz w:val="28"/>
          <w:szCs w:val="28"/>
          <w:lang w:val="en-US" w:eastAsia="en-US"/>
        </w:rPr>
        <w:t>9</w:t>
      </w:r>
      <w:r w:rsidRPr="00D41C8A">
        <w:rPr>
          <w:rFonts w:ascii="Times New Roman" w:eastAsia="Times New Roman" w:hAnsi="Times New Roman" w:cs="Times New Roman"/>
          <w:b/>
          <w:bCs/>
          <w:color w:val="auto"/>
          <w:sz w:val="28"/>
          <w:szCs w:val="28"/>
          <w:lang w:eastAsia="en-US"/>
        </w:rPr>
        <w:t>. Mối quan hệ công tác</w:t>
      </w:r>
      <w:bookmarkEnd w:id="3"/>
    </w:p>
    <w:p w14:paraId="00A201FB" w14:textId="77777777" w:rsidR="00BD13E8" w:rsidRPr="00D41C8A" w:rsidRDefault="00BD13E8" w:rsidP="00D41C8A">
      <w:pPr>
        <w:widowControl/>
        <w:spacing w:before="120"/>
        <w:ind w:firstLine="567"/>
        <w:jc w:val="both"/>
        <w:rPr>
          <w:rFonts w:ascii="Times New Roman" w:eastAsia="Times New Roman" w:hAnsi="Times New Roman" w:cs="Times New Roman"/>
          <w:color w:val="auto"/>
          <w:sz w:val="28"/>
          <w:szCs w:val="28"/>
          <w:lang w:eastAsia="en-US"/>
        </w:rPr>
      </w:pPr>
      <w:r w:rsidRPr="00D41C8A">
        <w:rPr>
          <w:rFonts w:ascii="Times New Roman" w:eastAsia="Times New Roman" w:hAnsi="Times New Roman" w:cs="Times New Roman"/>
          <w:color w:val="auto"/>
          <w:sz w:val="28"/>
          <w:szCs w:val="28"/>
          <w:lang w:eastAsia="en-US"/>
        </w:rPr>
        <w:t>1. Văn phòng Ủy ban nhân dân tỉnh chịu sự chỉ đạo, quản lý về biên chế và công tác của Ủy ban nhân dân tỉnh; sự chỉ đạo, kiểm tra, hướng dẫn về chuyên môn, nghiệp vụ của Văn phòng Chính phủ.</w:t>
      </w:r>
    </w:p>
    <w:p w14:paraId="6232AAF6" w14:textId="77777777" w:rsidR="00BD13E8" w:rsidRPr="00D41C8A" w:rsidRDefault="00BD13E8" w:rsidP="00D41C8A">
      <w:pPr>
        <w:widowControl/>
        <w:spacing w:before="120"/>
        <w:ind w:firstLine="567"/>
        <w:jc w:val="both"/>
        <w:rPr>
          <w:rFonts w:ascii="Times New Roman" w:eastAsia="Times New Roman" w:hAnsi="Times New Roman" w:cs="Times New Roman"/>
          <w:color w:val="auto"/>
          <w:sz w:val="28"/>
          <w:szCs w:val="28"/>
          <w:lang w:eastAsia="en-US"/>
        </w:rPr>
      </w:pPr>
      <w:r w:rsidRPr="00D41C8A">
        <w:rPr>
          <w:rFonts w:ascii="Times New Roman" w:eastAsia="Times New Roman" w:hAnsi="Times New Roman" w:cs="Times New Roman"/>
          <w:color w:val="auto"/>
          <w:sz w:val="28"/>
          <w:szCs w:val="28"/>
          <w:lang w:eastAsia="en-US"/>
        </w:rPr>
        <w:t>2. Văn phòng Ủy ban nhân dân tỉnh có trách nhiệm định kỳ sơ kết, tổng kết, báo cáo Ủy ban nhân dân tỉnh và Văn phòng Chính phủ tình hình, kết quả thực hiện nhiệm vụ được giao.</w:t>
      </w:r>
    </w:p>
    <w:p w14:paraId="4CD582B9" w14:textId="77777777" w:rsidR="00BD13E8" w:rsidRPr="00D41C8A" w:rsidRDefault="00BD13E8" w:rsidP="00D41C8A">
      <w:pPr>
        <w:widowControl/>
        <w:spacing w:before="120"/>
        <w:ind w:firstLine="567"/>
        <w:jc w:val="both"/>
        <w:rPr>
          <w:rFonts w:ascii="Times New Roman" w:eastAsia="Times New Roman" w:hAnsi="Times New Roman" w:cs="Times New Roman"/>
          <w:color w:val="auto"/>
          <w:sz w:val="28"/>
          <w:szCs w:val="28"/>
          <w:lang w:eastAsia="en-US"/>
        </w:rPr>
      </w:pPr>
      <w:r w:rsidRPr="00D41C8A">
        <w:rPr>
          <w:rFonts w:ascii="Times New Roman" w:eastAsia="Times New Roman" w:hAnsi="Times New Roman" w:cs="Times New Roman"/>
          <w:color w:val="auto"/>
          <w:sz w:val="28"/>
          <w:szCs w:val="28"/>
          <w:lang w:eastAsia="en-US"/>
        </w:rPr>
        <w:t xml:space="preserve">3. Văn phòng Ủy ban nhân dân tỉnh </w:t>
      </w:r>
      <w:r w:rsidR="00B23FB2" w:rsidRPr="00D41C8A">
        <w:rPr>
          <w:rFonts w:ascii="Times New Roman" w:eastAsia="Times New Roman" w:hAnsi="Times New Roman" w:cs="Times New Roman"/>
          <w:color w:val="auto"/>
          <w:sz w:val="28"/>
          <w:szCs w:val="28"/>
          <w:lang w:eastAsia="en-US"/>
        </w:rPr>
        <w:t>phối hợp với Văn phòng Tỉnh ủy</w:t>
      </w:r>
      <w:r w:rsidRPr="00D41C8A">
        <w:rPr>
          <w:rFonts w:ascii="Times New Roman" w:eastAsia="Times New Roman" w:hAnsi="Times New Roman" w:cs="Times New Roman"/>
          <w:color w:val="auto"/>
          <w:sz w:val="28"/>
          <w:szCs w:val="28"/>
          <w:lang w:eastAsia="en-US"/>
        </w:rPr>
        <w:t xml:space="preserve">, Văn phòng Đoàn Đại biểu Quốc hội và Hội đồng nhân dân tỉnh, các sở, ngành, Ủy ban nhân dân cấp </w:t>
      </w:r>
      <w:r w:rsidR="006F3C07" w:rsidRPr="00D41C8A">
        <w:rPr>
          <w:rFonts w:ascii="Times New Roman" w:eastAsia="Times New Roman" w:hAnsi="Times New Roman" w:cs="Times New Roman"/>
          <w:color w:val="auto"/>
          <w:sz w:val="28"/>
          <w:szCs w:val="28"/>
          <w:lang w:val="en-US" w:eastAsia="en-US"/>
        </w:rPr>
        <w:t>xã</w:t>
      </w:r>
      <w:r w:rsidRPr="00D41C8A">
        <w:rPr>
          <w:rFonts w:ascii="Times New Roman" w:eastAsia="Times New Roman" w:hAnsi="Times New Roman" w:cs="Times New Roman"/>
          <w:color w:val="auto"/>
          <w:sz w:val="28"/>
          <w:szCs w:val="28"/>
          <w:lang w:eastAsia="en-US"/>
        </w:rPr>
        <w:t xml:space="preserve"> và cơ quan, tổ chức có liên</w:t>
      </w:r>
      <w:r w:rsidR="006E32A0" w:rsidRPr="00D41C8A">
        <w:rPr>
          <w:rFonts w:ascii="Times New Roman" w:eastAsia="Times New Roman" w:hAnsi="Times New Roman" w:cs="Times New Roman"/>
          <w:color w:val="auto"/>
          <w:sz w:val="28"/>
          <w:szCs w:val="28"/>
          <w:lang w:eastAsia="en-US"/>
        </w:rPr>
        <w:t xml:space="preserve"> quan trong việc tham mưu </w:t>
      </w:r>
      <w:r w:rsidRPr="00D41C8A">
        <w:rPr>
          <w:rFonts w:ascii="Times New Roman" w:eastAsia="Times New Roman" w:hAnsi="Times New Roman" w:cs="Times New Roman"/>
          <w:color w:val="auto"/>
          <w:sz w:val="28"/>
          <w:szCs w:val="28"/>
          <w:lang w:eastAsia="en-US"/>
        </w:rPr>
        <w:t>Ủy ban nhân dân tỉnh, Chủ tịch Ủy ban nhân dân tỉnh thực hiện nhiệm vụ, quyền hạn thuộc thẩm quyền.</w:t>
      </w:r>
    </w:p>
    <w:p w14:paraId="3604D2F7" w14:textId="77777777" w:rsidR="00BD13E8" w:rsidRPr="00D41C8A" w:rsidRDefault="00BD13E8" w:rsidP="00C92F58">
      <w:pPr>
        <w:spacing w:before="120"/>
        <w:jc w:val="center"/>
        <w:rPr>
          <w:rFonts w:ascii="Times New Roman" w:hAnsi="Times New Roman" w:cs="Times New Roman"/>
          <w:b/>
          <w:color w:val="auto"/>
          <w:sz w:val="28"/>
          <w:szCs w:val="28"/>
        </w:rPr>
      </w:pPr>
      <w:r w:rsidRPr="00D41C8A">
        <w:rPr>
          <w:rFonts w:ascii="Times New Roman" w:hAnsi="Times New Roman" w:cs="Times New Roman"/>
          <w:b/>
          <w:color w:val="auto"/>
          <w:sz w:val="28"/>
          <w:szCs w:val="28"/>
        </w:rPr>
        <w:lastRenderedPageBreak/>
        <w:t xml:space="preserve">Chương </w:t>
      </w:r>
      <w:r w:rsidR="005C0CF0" w:rsidRPr="00D41C8A">
        <w:rPr>
          <w:rFonts w:ascii="Times New Roman" w:hAnsi="Times New Roman" w:cs="Times New Roman"/>
          <w:b/>
          <w:color w:val="auto"/>
          <w:sz w:val="28"/>
          <w:szCs w:val="28"/>
          <w:lang w:val="en-US"/>
        </w:rPr>
        <w:t>I</w:t>
      </w:r>
      <w:r w:rsidRPr="00D41C8A">
        <w:rPr>
          <w:rFonts w:ascii="Times New Roman" w:hAnsi="Times New Roman" w:cs="Times New Roman"/>
          <w:b/>
          <w:color w:val="auto"/>
          <w:sz w:val="28"/>
          <w:szCs w:val="28"/>
        </w:rPr>
        <w:t>V</w:t>
      </w:r>
    </w:p>
    <w:p w14:paraId="721E2CD0" w14:textId="77777777" w:rsidR="00BD13E8" w:rsidRPr="00D41C8A" w:rsidRDefault="00BD13E8" w:rsidP="00C92F58">
      <w:pPr>
        <w:spacing w:before="120"/>
        <w:jc w:val="center"/>
        <w:rPr>
          <w:rFonts w:ascii="Times New Roman" w:hAnsi="Times New Roman" w:cs="Times New Roman"/>
          <w:b/>
          <w:color w:val="auto"/>
          <w:sz w:val="28"/>
          <w:szCs w:val="28"/>
        </w:rPr>
      </w:pPr>
      <w:r w:rsidRPr="00D41C8A">
        <w:rPr>
          <w:rFonts w:ascii="Times New Roman" w:hAnsi="Times New Roman" w:cs="Times New Roman"/>
          <w:b/>
          <w:color w:val="auto"/>
          <w:sz w:val="28"/>
          <w:szCs w:val="28"/>
        </w:rPr>
        <w:t>TỔ CHỨC THỰC HIỆN</w:t>
      </w:r>
    </w:p>
    <w:p w14:paraId="0AAA14A9" w14:textId="77777777" w:rsidR="00FB60A1" w:rsidRPr="00D41C8A" w:rsidRDefault="00BD13E8" w:rsidP="00D41C8A">
      <w:pPr>
        <w:spacing w:before="120"/>
        <w:ind w:firstLine="567"/>
        <w:jc w:val="both"/>
        <w:rPr>
          <w:rFonts w:ascii="Times New Roman" w:hAnsi="Times New Roman" w:cs="Times New Roman"/>
          <w:b/>
          <w:color w:val="auto"/>
          <w:sz w:val="28"/>
          <w:szCs w:val="28"/>
          <w:lang w:val="en-GB"/>
        </w:rPr>
      </w:pPr>
      <w:r w:rsidRPr="00D41C8A">
        <w:rPr>
          <w:rFonts w:ascii="Times New Roman" w:hAnsi="Times New Roman" w:cs="Times New Roman"/>
          <w:b/>
          <w:color w:val="auto"/>
          <w:sz w:val="28"/>
          <w:szCs w:val="28"/>
        </w:rPr>
        <w:t xml:space="preserve">Điều </w:t>
      </w:r>
      <w:r w:rsidR="0058000D" w:rsidRPr="00D41C8A">
        <w:rPr>
          <w:rFonts w:ascii="Times New Roman" w:hAnsi="Times New Roman" w:cs="Times New Roman"/>
          <w:b/>
          <w:color w:val="auto"/>
          <w:sz w:val="28"/>
          <w:szCs w:val="28"/>
          <w:lang w:val="en-US"/>
        </w:rPr>
        <w:t>10</w:t>
      </w:r>
      <w:r w:rsidRPr="00D41C8A">
        <w:rPr>
          <w:rFonts w:ascii="Times New Roman" w:hAnsi="Times New Roman" w:cs="Times New Roman"/>
          <w:b/>
          <w:color w:val="auto"/>
          <w:sz w:val="28"/>
          <w:szCs w:val="28"/>
        </w:rPr>
        <w:t xml:space="preserve">. </w:t>
      </w:r>
      <w:r w:rsidR="007323EE" w:rsidRPr="00D41C8A">
        <w:rPr>
          <w:rFonts w:ascii="Times New Roman" w:hAnsi="Times New Roman" w:cs="Times New Roman"/>
          <w:b/>
          <w:color w:val="auto"/>
          <w:sz w:val="28"/>
          <w:szCs w:val="28"/>
          <w:lang w:val="en-GB"/>
        </w:rPr>
        <w:t>Trách nhiệm thực hiện</w:t>
      </w:r>
    </w:p>
    <w:p w14:paraId="39E75CDB" w14:textId="77777777" w:rsidR="007354A4" w:rsidRPr="00D41C8A" w:rsidRDefault="00BD13E8" w:rsidP="00D41C8A">
      <w:pPr>
        <w:widowControl/>
        <w:spacing w:before="120"/>
        <w:ind w:firstLine="567"/>
        <w:jc w:val="both"/>
        <w:rPr>
          <w:rFonts w:ascii="Times New Roman" w:eastAsia="Times New Roman" w:hAnsi="Times New Roman" w:cs="Times New Roman"/>
          <w:color w:val="auto"/>
          <w:sz w:val="28"/>
          <w:szCs w:val="28"/>
          <w:lang w:val="en-GB" w:eastAsia="en-US"/>
        </w:rPr>
      </w:pPr>
      <w:r w:rsidRPr="00D41C8A">
        <w:rPr>
          <w:rFonts w:ascii="Times New Roman" w:hAnsi="Times New Roman" w:cs="Times New Roman"/>
          <w:color w:val="auto"/>
          <w:sz w:val="28"/>
          <w:szCs w:val="28"/>
        </w:rPr>
        <w:t xml:space="preserve">Chánh Văn phòng Ủy ban nhân dân tỉnh có trách nhiệm phối hợp với các đơn vị có liên quan tổ chức triển khai thực hiện Quy </w:t>
      </w:r>
      <w:r w:rsidR="006E32A0" w:rsidRPr="00D41C8A">
        <w:rPr>
          <w:rFonts w:ascii="Times New Roman" w:hAnsi="Times New Roman" w:cs="Times New Roman"/>
          <w:color w:val="auto"/>
          <w:sz w:val="28"/>
          <w:szCs w:val="28"/>
        </w:rPr>
        <w:t>định này</w:t>
      </w:r>
      <w:r w:rsidRPr="00D41C8A">
        <w:rPr>
          <w:rFonts w:ascii="Times New Roman" w:hAnsi="Times New Roman" w:cs="Times New Roman"/>
          <w:color w:val="auto"/>
          <w:sz w:val="28"/>
          <w:szCs w:val="28"/>
        </w:rPr>
        <w:t xml:space="preserve">; ban hành quy chế làm việc của cơ quan; phân công bố trí, sắp xếp hợp lý đội ngũ công chức, viên chức, người lao động đúng cơ cấu, đảm bảo tiêu chuẩn ngạch và khung năng lực </w:t>
      </w:r>
      <w:r w:rsidRPr="00D41C8A">
        <w:rPr>
          <w:rFonts w:ascii="Times New Roman" w:eastAsia="Times New Roman" w:hAnsi="Times New Roman" w:cs="Times New Roman"/>
          <w:color w:val="auto"/>
          <w:sz w:val="28"/>
          <w:szCs w:val="28"/>
          <w:lang w:eastAsia="en-US"/>
        </w:rPr>
        <w:t>theo từng vị trí việc làm.</w:t>
      </w:r>
    </w:p>
    <w:p w14:paraId="7BE1FFA4" w14:textId="77777777" w:rsidR="007323EE" w:rsidRPr="00D41C8A" w:rsidRDefault="007323EE" w:rsidP="00D41C8A">
      <w:pPr>
        <w:widowControl/>
        <w:spacing w:before="120"/>
        <w:ind w:firstLine="567"/>
        <w:jc w:val="both"/>
        <w:rPr>
          <w:rFonts w:ascii="Times New Roman" w:eastAsia="Times New Roman" w:hAnsi="Times New Roman" w:cs="Times New Roman"/>
          <w:color w:val="auto"/>
          <w:sz w:val="28"/>
          <w:szCs w:val="28"/>
          <w:lang w:val="en-GB" w:eastAsia="en-US"/>
        </w:rPr>
      </w:pPr>
      <w:r w:rsidRPr="00D41C8A">
        <w:rPr>
          <w:rFonts w:ascii="Times New Roman" w:hAnsi="Times New Roman" w:cs="Times New Roman"/>
          <w:b/>
          <w:color w:val="auto"/>
          <w:sz w:val="28"/>
          <w:szCs w:val="28"/>
        </w:rPr>
        <w:t xml:space="preserve">Điều </w:t>
      </w:r>
      <w:r w:rsidRPr="00D41C8A">
        <w:rPr>
          <w:rFonts w:ascii="Times New Roman" w:hAnsi="Times New Roman" w:cs="Times New Roman"/>
          <w:b/>
          <w:color w:val="auto"/>
          <w:sz w:val="28"/>
          <w:szCs w:val="28"/>
          <w:lang w:val="en-GB"/>
        </w:rPr>
        <w:t>1</w:t>
      </w:r>
      <w:r w:rsidR="0058000D" w:rsidRPr="00D41C8A">
        <w:rPr>
          <w:rFonts w:ascii="Times New Roman" w:hAnsi="Times New Roman" w:cs="Times New Roman"/>
          <w:b/>
          <w:color w:val="auto"/>
          <w:sz w:val="28"/>
          <w:szCs w:val="28"/>
          <w:lang w:val="en-GB"/>
        </w:rPr>
        <w:t>1</w:t>
      </w:r>
      <w:r w:rsidRPr="00D41C8A">
        <w:rPr>
          <w:rFonts w:ascii="Times New Roman" w:hAnsi="Times New Roman" w:cs="Times New Roman"/>
          <w:b/>
          <w:color w:val="auto"/>
          <w:sz w:val="28"/>
          <w:szCs w:val="28"/>
        </w:rPr>
        <w:t>.</w:t>
      </w:r>
      <w:r w:rsidRPr="00D41C8A">
        <w:rPr>
          <w:rFonts w:ascii="Times New Roman" w:hAnsi="Times New Roman" w:cs="Times New Roman"/>
          <w:b/>
          <w:color w:val="auto"/>
          <w:sz w:val="28"/>
          <w:szCs w:val="28"/>
          <w:lang w:val="en-GB"/>
        </w:rPr>
        <w:t xml:space="preserve"> Việc sửa đổi, bổ sung</w:t>
      </w:r>
    </w:p>
    <w:p w14:paraId="28193EBA" w14:textId="77777777" w:rsidR="00570094" w:rsidRPr="00D41C8A" w:rsidRDefault="00570094" w:rsidP="00D41C8A">
      <w:pPr>
        <w:widowControl/>
        <w:spacing w:before="120"/>
        <w:ind w:firstLine="567"/>
        <w:jc w:val="both"/>
        <w:rPr>
          <w:rFonts w:ascii="Times New Roman" w:hAnsi="Times New Roman" w:cs="Times New Roman"/>
          <w:color w:val="auto"/>
          <w:sz w:val="28"/>
          <w:szCs w:val="28"/>
        </w:rPr>
      </w:pPr>
      <w:r w:rsidRPr="00D41C8A">
        <w:rPr>
          <w:rFonts w:ascii="Times New Roman" w:eastAsia="Times New Roman" w:hAnsi="Times New Roman" w:cs="Times New Roman"/>
          <w:color w:val="auto"/>
          <w:sz w:val="28"/>
          <w:szCs w:val="28"/>
          <w:lang w:eastAsia="en-US"/>
        </w:rPr>
        <w:t>Trong quá trình thực hiện, nếu có khó khăn, vướng mắc, Chánh Văn phòng Ủy ban nhân dân tỉnh phối hợp với Giám đốc Sở Nội vụ và các cơ quan, đơn vị có liên quan báo cáo Ủy ban nhân dân tỉnh xem xét, quyết định, sửa đổi, bổ sung hoặc thay thế cho phù hợp với yêu cầu thực tiễn và quy định của pháp luật</w:t>
      </w:r>
      <w:r w:rsidRPr="00D41C8A">
        <w:rPr>
          <w:rFonts w:ascii="Times New Roman" w:hAnsi="Times New Roman" w:cs="Times New Roman"/>
          <w:color w:val="auto"/>
          <w:sz w:val="28"/>
          <w:szCs w:val="28"/>
        </w:rPr>
        <w:t>.</w:t>
      </w:r>
    </w:p>
    <w:sectPr w:rsidR="00570094" w:rsidRPr="00D41C8A" w:rsidSect="00D41C8A">
      <w:headerReference w:type="default" r:id="rId8"/>
      <w:footerReference w:type="first" r:id="rId9"/>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4309A" w14:textId="77777777" w:rsidR="00E710F3" w:rsidRDefault="00E710F3">
      <w:r>
        <w:separator/>
      </w:r>
    </w:p>
  </w:endnote>
  <w:endnote w:type="continuationSeparator" w:id="0">
    <w:p w14:paraId="470D6280" w14:textId="77777777" w:rsidR="00E710F3" w:rsidRDefault="00E7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2640" w14:textId="77777777" w:rsidR="00CC072D" w:rsidRPr="005C3B58" w:rsidRDefault="00CC072D" w:rsidP="005C3B58">
    <w:pPr>
      <w:pStyle w:val="Footer"/>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E145" w14:textId="77777777" w:rsidR="00E710F3" w:rsidRDefault="00E710F3">
      <w:r>
        <w:separator/>
      </w:r>
    </w:p>
  </w:footnote>
  <w:footnote w:type="continuationSeparator" w:id="0">
    <w:p w14:paraId="35EE667A" w14:textId="77777777" w:rsidR="00E710F3" w:rsidRDefault="00E7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A198" w14:textId="3FFAC710" w:rsidR="00CC072D" w:rsidRPr="00C92F58" w:rsidRDefault="00CC072D" w:rsidP="00C92F58">
    <w:pPr>
      <w:pStyle w:val="Header"/>
      <w:rPr>
        <w:rFonts w:ascii="Times New Roman" w:hAnsi="Times New Roman" w:cs="Times New Roman"/>
        <w:sz w:val="28"/>
        <w:szCs w:val="28"/>
      </w:rPr>
    </w:pPr>
  </w:p>
  <w:p w14:paraId="12B376B9" w14:textId="77777777" w:rsidR="00C92F58" w:rsidRPr="00C92F58" w:rsidRDefault="00C92F58" w:rsidP="00C92F58">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D61"/>
    <w:multiLevelType w:val="hybridMultilevel"/>
    <w:tmpl w:val="B3E83EB4"/>
    <w:lvl w:ilvl="0" w:tplc="65387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EB4A4C"/>
    <w:multiLevelType w:val="hybridMultilevel"/>
    <w:tmpl w:val="00343CE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95A3CEA"/>
    <w:multiLevelType w:val="multilevel"/>
    <w:tmpl w:val="22F439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234FC4"/>
    <w:multiLevelType w:val="multilevel"/>
    <w:tmpl w:val="B2D67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81501E"/>
    <w:multiLevelType w:val="hybridMultilevel"/>
    <w:tmpl w:val="A590F45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20730628"/>
    <w:multiLevelType w:val="hybridMultilevel"/>
    <w:tmpl w:val="65669936"/>
    <w:lvl w:ilvl="0" w:tplc="5DDE90C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4143AB8"/>
    <w:multiLevelType w:val="hybridMultilevel"/>
    <w:tmpl w:val="48CE8F8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D0630"/>
    <w:multiLevelType w:val="hybridMultilevel"/>
    <w:tmpl w:val="232A8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60405"/>
    <w:multiLevelType w:val="hybridMultilevel"/>
    <w:tmpl w:val="53985D00"/>
    <w:lvl w:ilvl="0" w:tplc="46F6BCF0">
      <w:start w:val="7"/>
      <w:numFmt w:val="lowerLetter"/>
      <w:lvlText w:val="%1)"/>
      <w:lvlJc w:val="left"/>
      <w:pPr>
        <w:ind w:left="1069" w:hanging="360"/>
      </w:pPr>
      <w:rPr>
        <w:rFonts w:hint="default"/>
        <w:color w:val="7030A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AB71B88"/>
    <w:multiLevelType w:val="hybridMultilevel"/>
    <w:tmpl w:val="A59A7FF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27020"/>
    <w:multiLevelType w:val="hybridMultilevel"/>
    <w:tmpl w:val="9502F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AD6FA5"/>
    <w:multiLevelType w:val="multilevel"/>
    <w:tmpl w:val="A9DAC5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BA4C2C"/>
    <w:multiLevelType w:val="hybridMultilevel"/>
    <w:tmpl w:val="C6F0773A"/>
    <w:lvl w:ilvl="0" w:tplc="483A3EA6">
      <w:start w:val="1"/>
      <w:numFmt w:val="lowerLetter"/>
      <w:lvlText w:val="%1)"/>
      <w:lvlJc w:val="left"/>
      <w:pPr>
        <w:ind w:left="1429" w:hanging="360"/>
      </w:pPr>
      <w:rPr>
        <w:color w:val="7030A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5F3543C6"/>
    <w:multiLevelType w:val="hybridMultilevel"/>
    <w:tmpl w:val="96688DB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60F857A7"/>
    <w:multiLevelType w:val="hybridMultilevel"/>
    <w:tmpl w:val="E346764A"/>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6CFD6B25"/>
    <w:multiLevelType w:val="hybridMultilevel"/>
    <w:tmpl w:val="187EDC7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78CA2E11"/>
    <w:multiLevelType w:val="hybridMultilevel"/>
    <w:tmpl w:val="E4D6A1A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0"/>
  </w:num>
  <w:num w:numId="2">
    <w:abstractNumId w:val="7"/>
  </w:num>
  <w:num w:numId="3">
    <w:abstractNumId w:val="15"/>
  </w:num>
  <w:num w:numId="4">
    <w:abstractNumId w:val="10"/>
  </w:num>
  <w:num w:numId="5">
    <w:abstractNumId w:val="6"/>
  </w:num>
  <w:num w:numId="6">
    <w:abstractNumId w:val="9"/>
  </w:num>
  <w:num w:numId="7">
    <w:abstractNumId w:val="3"/>
  </w:num>
  <w:num w:numId="8">
    <w:abstractNumId w:val="4"/>
  </w:num>
  <w:num w:numId="9">
    <w:abstractNumId w:val="14"/>
  </w:num>
  <w:num w:numId="10">
    <w:abstractNumId w:val="13"/>
  </w:num>
  <w:num w:numId="11">
    <w:abstractNumId w:val="2"/>
  </w:num>
  <w:num w:numId="12">
    <w:abstractNumId w:val="11"/>
  </w:num>
  <w:num w:numId="13">
    <w:abstractNumId w:val="16"/>
  </w:num>
  <w:num w:numId="14">
    <w:abstractNumId w:val="12"/>
  </w:num>
  <w:num w:numId="15">
    <w:abstractNumId w:val="5"/>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E8"/>
    <w:rsid w:val="00016C03"/>
    <w:rsid w:val="000231C8"/>
    <w:rsid w:val="00040FED"/>
    <w:rsid w:val="00041EFC"/>
    <w:rsid w:val="00046E41"/>
    <w:rsid w:val="00050B80"/>
    <w:rsid w:val="00060FC0"/>
    <w:rsid w:val="000642DE"/>
    <w:rsid w:val="000718DF"/>
    <w:rsid w:val="0007447C"/>
    <w:rsid w:val="00075092"/>
    <w:rsid w:val="000750F5"/>
    <w:rsid w:val="00083C0B"/>
    <w:rsid w:val="00084582"/>
    <w:rsid w:val="000847A4"/>
    <w:rsid w:val="00094AC1"/>
    <w:rsid w:val="00095ACA"/>
    <w:rsid w:val="00096777"/>
    <w:rsid w:val="000A69E6"/>
    <w:rsid w:val="000A747C"/>
    <w:rsid w:val="000B4319"/>
    <w:rsid w:val="000C3F4D"/>
    <w:rsid w:val="000D303B"/>
    <w:rsid w:val="000D5C52"/>
    <w:rsid w:val="000F60A0"/>
    <w:rsid w:val="000F6907"/>
    <w:rsid w:val="00103D5A"/>
    <w:rsid w:val="00111572"/>
    <w:rsid w:val="00112AEC"/>
    <w:rsid w:val="001143B5"/>
    <w:rsid w:val="00126D84"/>
    <w:rsid w:val="001332B2"/>
    <w:rsid w:val="00134695"/>
    <w:rsid w:val="00134FB7"/>
    <w:rsid w:val="00135FAC"/>
    <w:rsid w:val="00136697"/>
    <w:rsid w:val="00144729"/>
    <w:rsid w:val="00147BCF"/>
    <w:rsid w:val="0015506F"/>
    <w:rsid w:val="00156A5C"/>
    <w:rsid w:val="0016061C"/>
    <w:rsid w:val="001619D6"/>
    <w:rsid w:val="00161EF2"/>
    <w:rsid w:val="00172912"/>
    <w:rsid w:val="00186150"/>
    <w:rsid w:val="001A315C"/>
    <w:rsid w:val="001A3238"/>
    <w:rsid w:val="001A4B65"/>
    <w:rsid w:val="001A4F25"/>
    <w:rsid w:val="001E1F1F"/>
    <w:rsid w:val="001E2026"/>
    <w:rsid w:val="001F0CC8"/>
    <w:rsid w:val="001F71B0"/>
    <w:rsid w:val="001F7BE3"/>
    <w:rsid w:val="002035FB"/>
    <w:rsid w:val="00211146"/>
    <w:rsid w:val="00211ED2"/>
    <w:rsid w:val="002138FE"/>
    <w:rsid w:val="00223E11"/>
    <w:rsid w:val="00225084"/>
    <w:rsid w:val="002412A1"/>
    <w:rsid w:val="0025135C"/>
    <w:rsid w:val="00254ADD"/>
    <w:rsid w:val="0025610F"/>
    <w:rsid w:val="00270B3D"/>
    <w:rsid w:val="0027329C"/>
    <w:rsid w:val="00273E0B"/>
    <w:rsid w:val="00294185"/>
    <w:rsid w:val="002959DE"/>
    <w:rsid w:val="00295DED"/>
    <w:rsid w:val="002A074E"/>
    <w:rsid w:val="002A14FB"/>
    <w:rsid w:val="002C3E8D"/>
    <w:rsid w:val="002C47CF"/>
    <w:rsid w:val="002D70E6"/>
    <w:rsid w:val="002E4733"/>
    <w:rsid w:val="002E78BB"/>
    <w:rsid w:val="002E7EDC"/>
    <w:rsid w:val="002F263D"/>
    <w:rsid w:val="002F4F79"/>
    <w:rsid w:val="00304E90"/>
    <w:rsid w:val="00305CD4"/>
    <w:rsid w:val="003213F9"/>
    <w:rsid w:val="00327AF4"/>
    <w:rsid w:val="00335999"/>
    <w:rsid w:val="00336843"/>
    <w:rsid w:val="00336C6E"/>
    <w:rsid w:val="0034431A"/>
    <w:rsid w:val="0036095F"/>
    <w:rsid w:val="00361A2F"/>
    <w:rsid w:val="00383168"/>
    <w:rsid w:val="00390CC0"/>
    <w:rsid w:val="0039119B"/>
    <w:rsid w:val="00396A86"/>
    <w:rsid w:val="003A22AA"/>
    <w:rsid w:val="003A5DE6"/>
    <w:rsid w:val="003B4D08"/>
    <w:rsid w:val="003B58C0"/>
    <w:rsid w:val="003C07CA"/>
    <w:rsid w:val="003E47B4"/>
    <w:rsid w:val="003F2481"/>
    <w:rsid w:val="00402F0E"/>
    <w:rsid w:val="00404EFB"/>
    <w:rsid w:val="0040640F"/>
    <w:rsid w:val="0041663F"/>
    <w:rsid w:val="004207CB"/>
    <w:rsid w:val="004239CF"/>
    <w:rsid w:val="00425101"/>
    <w:rsid w:val="00425EB4"/>
    <w:rsid w:val="00440444"/>
    <w:rsid w:val="0044046B"/>
    <w:rsid w:val="00441299"/>
    <w:rsid w:val="00457545"/>
    <w:rsid w:val="00466713"/>
    <w:rsid w:val="00471D14"/>
    <w:rsid w:val="00480810"/>
    <w:rsid w:val="00483FB0"/>
    <w:rsid w:val="00491E73"/>
    <w:rsid w:val="00492842"/>
    <w:rsid w:val="004A0131"/>
    <w:rsid w:val="004B70B6"/>
    <w:rsid w:val="004B7A28"/>
    <w:rsid w:val="004C1E18"/>
    <w:rsid w:val="004C6399"/>
    <w:rsid w:val="004C75C5"/>
    <w:rsid w:val="004D0081"/>
    <w:rsid w:val="004D4671"/>
    <w:rsid w:val="004E122C"/>
    <w:rsid w:val="004E371C"/>
    <w:rsid w:val="004F1189"/>
    <w:rsid w:val="00506C93"/>
    <w:rsid w:val="005079C0"/>
    <w:rsid w:val="00507E74"/>
    <w:rsid w:val="005205A6"/>
    <w:rsid w:val="00521E7A"/>
    <w:rsid w:val="00525A5B"/>
    <w:rsid w:val="00542ADB"/>
    <w:rsid w:val="00553479"/>
    <w:rsid w:val="0055356D"/>
    <w:rsid w:val="00562F03"/>
    <w:rsid w:val="00570094"/>
    <w:rsid w:val="0058000D"/>
    <w:rsid w:val="0058429C"/>
    <w:rsid w:val="00585332"/>
    <w:rsid w:val="00595959"/>
    <w:rsid w:val="005A1BAD"/>
    <w:rsid w:val="005A482E"/>
    <w:rsid w:val="005A60AC"/>
    <w:rsid w:val="005B41B3"/>
    <w:rsid w:val="005C08D8"/>
    <w:rsid w:val="005C0CF0"/>
    <w:rsid w:val="005C218A"/>
    <w:rsid w:val="005C3B58"/>
    <w:rsid w:val="005C686F"/>
    <w:rsid w:val="005C7031"/>
    <w:rsid w:val="005E1F88"/>
    <w:rsid w:val="005E4BF3"/>
    <w:rsid w:val="005F17DA"/>
    <w:rsid w:val="006048D4"/>
    <w:rsid w:val="0061331C"/>
    <w:rsid w:val="006327AD"/>
    <w:rsid w:val="006349C3"/>
    <w:rsid w:val="006426C6"/>
    <w:rsid w:val="00642959"/>
    <w:rsid w:val="00654D96"/>
    <w:rsid w:val="00665A4B"/>
    <w:rsid w:val="00665FF0"/>
    <w:rsid w:val="006973B8"/>
    <w:rsid w:val="00697925"/>
    <w:rsid w:val="006A26E3"/>
    <w:rsid w:val="006A6193"/>
    <w:rsid w:val="006A61AC"/>
    <w:rsid w:val="006B04F1"/>
    <w:rsid w:val="006C4A8C"/>
    <w:rsid w:val="006E32A0"/>
    <w:rsid w:val="006F2C97"/>
    <w:rsid w:val="006F3C07"/>
    <w:rsid w:val="006F4331"/>
    <w:rsid w:val="007035BF"/>
    <w:rsid w:val="00703A7B"/>
    <w:rsid w:val="00715648"/>
    <w:rsid w:val="00716C5C"/>
    <w:rsid w:val="00717D39"/>
    <w:rsid w:val="007305C6"/>
    <w:rsid w:val="00731EEA"/>
    <w:rsid w:val="007323EE"/>
    <w:rsid w:val="007354A4"/>
    <w:rsid w:val="00742320"/>
    <w:rsid w:val="00744B76"/>
    <w:rsid w:val="00756346"/>
    <w:rsid w:val="00765887"/>
    <w:rsid w:val="0077216B"/>
    <w:rsid w:val="00772F71"/>
    <w:rsid w:val="00780A51"/>
    <w:rsid w:val="007A42FA"/>
    <w:rsid w:val="007A6C3B"/>
    <w:rsid w:val="007B5182"/>
    <w:rsid w:val="007B7401"/>
    <w:rsid w:val="007B7D06"/>
    <w:rsid w:val="007C05E6"/>
    <w:rsid w:val="007D01F0"/>
    <w:rsid w:val="007D6FD5"/>
    <w:rsid w:val="007E1010"/>
    <w:rsid w:val="007E15D3"/>
    <w:rsid w:val="007E64C1"/>
    <w:rsid w:val="00804C92"/>
    <w:rsid w:val="00804E72"/>
    <w:rsid w:val="008056E5"/>
    <w:rsid w:val="00806873"/>
    <w:rsid w:val="0081266F"/>
    <w:rsid w:val="00815346"/>
    <w:rsid w:val="00825B83"/>
    <w:rsid w:val="00831930"/>
    <w:rsid w:val="008346E7"/>
    <w:rsid w:val="00841C50"/>
    <w:rsid w:val="0084574C"/>
    <w:rsid w:val="0085573C"/>
    <w:rsid w:val="0085732A"/>
    <w:rsid w:val="00863B31"/>
    <w:rsid w:val="00866825"/>
    <w:rsid w:val="00867FD0"/>
    <w:rsid w:val="00876AC1"/>
    <w:rsid w:val="00883BBE"/>
    <w:rsid w:val="00885CA5"/>
    <w:rsid w:val="0089364C"/>
    <w:rsid w:val="008A10F1"/>
    <w:rsid w:val="008A422F"/>
    <w:rsid w:val="008B18C7"/>
    <w:rsid w:val="008B4EBC"/>
    <w:rsid w:val="008C4138"/>
    <w:rsid w:val="008D0D64"/>
    <w:rsid w:val="008D5686"/>
    <w:rsid w:val="008D7C04"/>
    <w:rsid w:val="008E6F72"/>
    <w:rsid w:val="008F6066"/>
    <w:rsid w:val="00914849"/>
    <w:rsid w:val="00933F02"/>
    <w:rsid w:val="00934874"/>
    <w:rsid w:val="00937B26"/>
    <w:rsid w:val="00951AC2"/>
    <w:rsid w:val="00951FB7"/>
    <w:rsid w:val="00963A5D"/>
    <w:rsid w:val="00963E3E"/>
    <w:rsid w:val="00984C1E"/>
    <w:rsid w:val="00990462"/>
    <w:rsid w:val="00991547"/>
    <w:rsid w:val="009A019B"/>
    <w:rsid w:val="009A3850"/>
    <w:rsid w:val="009C4805"/>
    <w:rsid w:val="009D22DD"/>
    <w:rsid w:val="009D2B68"/>
    <w:rsid w:val="009D585C"/>
    <w:rsid w:val="009D654F"/>
    <w:rsid w:val="009D7E4E"/>
    <w:rsid w:val="009E0C17"/>
    <w:rsid w:val="009E244C"/>
    <w:rsid w:val="009F1CB6"/>
    <w:rsid w:val="009F3749"/>
    <w:rsid w:val="00A13EB9"/>
    <w:rsid w:val="00A26753"/>
    <w:rsid w:val="00A3415A"/>
    <w:rsid w:val="00A37A7B"/>
    <w:rsid w:val="00A553F7"/>
    <w:rsid w:val="00A64CC5"/>
    <w:rsid w:val="00A7071B"/>
    <w:rsid w:val="00A7581C"/>
    <w:rsid w:val="00A90380"/>
    <w:rsid w:val="00A92B5F"/>
    <w:rsid w:val="00AA1629"/>
    <w:rsid w:val="00AA317A"/>
    <w:rsid w:val="00AB02E1"/>
    <w:rsid w:val="00AD33DE"/>
    <w:rsid w:val="00AD5299"/>
    <w:rsid w:val="00AD75F1"/>
    <w:rsid w:val="00AD7ED8"/>
    <w:rsid w:val="00AE7A2F"/>
    <w:rsid w:val="00AF4873"/>
    <w:rsid w:val="00B045F4"/>
    <w:rsid w:val="00B07C4A"/>
    <w:rsid w:val="00B23FB2"/>
    <w:rsid w:val="00B24E88"/>
    <w:rsid w:val="00B257E1"/>
    <w:rsid w:val="00B26D80"/>
    <w:rsid w:val="00B34283"/>
    <w:rsid w:val="00B4163E"/>
    <w:rsid w:val="00B46DFD"/>
    <w:rsid w:val="00B5085F"/>
    <w:rsid w:val="00B63EFD"/>
    <w:rsid w:val="00B63F1D"/>
    <w:rsid w:val="00B802BC"/>
    <w:rsid w:val="00B8488A"/>
    <w:rsid w:val="00B86549"/>
    <w:rsid w:val="00B936FF"/>
    <w:rsid w:val="00BB266D"/>
    <w:rsid w:val="00BB7068"/>
    <w:rsid w:val="00BC2B91"/>
    <w:rsid w:val="00BC42A1"/>
    <w:rsid w:val="00BD1035"/>
    <w:rsid w:val="00BD13E8"/>
    <w:rsid w:val="00BD7F51"/>
    <w:rsid w:val="00BE3E70"/>
    <w:rsid w:val="00BE70DE"/>
    <w:rsid w:val="00BF3786"/>
    <w:rsid w:val="00BF7695"/>
    <w:rsid w:val="00C019C1"/>
    <w:rsid w:val="00C01A18"/>
    <w:rsid w:val="00C21CC1"/>
    <w:rsid w:val="00C24283"/>
    <w:rsid w:val="00C4183D"/>
    <w:rsid w:val="00C56B02"/>
    <w:rsid w:val="00C64DCA"/>
    <w:rsid w:val="00C74AD8"/>
    <w:rsid w:val="00C825DB"/>
    <w:rsid w:val="00C92F58"/>
    <w:rsid w:val="00C9480E"/>
    <w:rsid w:val="00C94AA3"/>
    <w:rsid w:val="00C96585"/>
    <w:rsid w:val="00C978C3"/>
    <w:rsid w:val="00CB53F6"/>
    <w:rsid w:val="00CC072D"/>
    <w:rsid w:val="00CC7346"/>
    <w:rsid w:val="00CE2DDA"/>
    <w:rsid w:val="00CE2E68"/>
    <w:rsid w:val="00CE56FE"/>
    <w:rsid w:val="00D00775"/>
    <w:rsid w:val="00D01039"/>
    <w:rsid w:val="00D057EA"/>
    <w:rsid w:val="00D06B89"/>
    <w:rsid w:val="00D12C85"/>
    <w:rsid w:val="00D2173D"/>
    <w:rsid w:val="00D35449"/>
    <w:rsid w:val="00D3616B"/>
    <w:rsid w:val="00D4187C"/>
    <w:rsid w:val="00D41C8A"/>
    <w:rsid w:val="00D651A0"/>
    <w:rsid w:val="00D65560"/>
    <w:rsid w:val="00D77883"/>
    <w:rsid w:val="00D837FE"/>
    <w:rsid w:val="00D8698E"/>
    <w:rsid w:val="00D9138A"/>
    <w:rsid w:val="00D9241F"/>
    <w:rsid w:val="00D95E35"/>
    <w:rsid w:val="00DA15B6"/>
    <w:rsid w:val="00DA4ADF"/>
    <w:rsid w:val="00DB63F9"/>
    <w:rsid w:val="00DB7AC1"/>
    <w:rsid w:val="00DC02B6"/>
    <w:rsid w:val="00DC1D87"/>
    <w:rsid w:val="00DD1A8F"/>
    <w:rsid w:val="00DD67D0"/>
    <w:rsid w:val="00DE0DC0"/>
    <w:rsid w:val="00DE7C59"/>
    <w:rsid w:val="00DF3AEF"/>
    <w:rsid w:val="00E01326"/>
    <w:rsid w:val="00E03FC4"/>
    <w:rsid w:val="00E05912"/>
    <w:rsid w:val="00E15968"/>
    <w:rsid w:val="00E17197"/>
    <w:rsid w:val="00E21728"/>
    <w:rsid w:val="00E30170"/>
    <w:rsid w:val="00E30E9F"/>
    <w:rsid w:val="00E36FBB"/>
    <w:rsid w:val="00E445FA"/>
    <w:rsid w:val="00E571A6"/>
    <w:rsid w:val="00E6242F"/>
    <w:rsid w:val="00E6432C"/>
    <w:rsid w:val="00E65FA4"/>
    <w:rsid w:val="00E67E87"/>
    <w:rsid w:val="00E710F3"/>
    <w:rsid w:val="00E82812"/>
    <w:rsid w:val="00E8447B"/>
    <w:rsid w:val="00EC3DF7"/>
    <w:rsid w:val="00EC3EA8"/>
    <w:rsid w:val="00EC68CE"/>
    <w:rsid w:val="00ED42BB"/>
    <w:rsid w:val="00EF7666"/>
    <w:rsid w:val="00F050C4"/>
    <w:rsid w:val="00F11108"/>
    <w:rsid w:val="00F3184F"/>
    <w:rsid w:val="00F33315"/>
    <w:rsid w:val="00F60332"/>
    <w:rsid w:val="00F727EC"/>
    <w:rsid w:val="00F83E8A"/>
    <w:rsid w:val="00F933F3"/>
    <w:rsid w:val="00FA7CCC"/>
    <w:rsid w:val="00FB60A1"/>
    <w:rsid w:val="00FC29A1"/>
    <w:rsid w:val="00FC521D"/>
    <w:rsid w:val="00FD65B3"/>
    <w:rsid w:val="00FE4A1C"/>
    <w:rsid w:val="00FE64CB"/>
    <w:rsid w:val="00FF3AE1"/>
    <w:rsid w:val="00FF5BD6"/>
    <w:rsid w:val="00FF6E61"/>
    <w:rsid w:val="00FF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FDDD4"/>
  <w15:docId w15:val="{8D11FA8C-06CE-467C-9A14-9AF0B55E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3E8"/>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3E8"/>
    <w:pPr>
      <w:ind w:left="720"/>
      <w:contextualSpacing/>
    </w:pPr>
  </w:style>
  <w:style w:type="paragraph" w:styleId="Header">
    <w:name w:val="header"/>
    <w:basedOn w:val="Normal"/>
    <w:link w:val="HeaderChar"/>
    <w:uiPriority w:val="99"/>
    <w:unhideWhenUsed/>
    <w:rsid w:val="00BD13E8"/>
    <w:pPr>
      <w:tabs>
        <w:tab w:val="center" w:pos="4680"/>
        <w:tab w:val="right" w:pos="9360"/>
      </w:tabs>
    </w:pPr>
  </w:style>
  <w:style w:type="character" w:customStyle="1" w:styleId="HeaderChar">
    <w:name w:val="Header Char"/>
    <w:basedOn w:val="DefaultParagraphFont"/>
    <w:link w:val="Header"/>
    <w:uiPriority w:val="99"/>
    <w:rsid w:val="00BD13E8"/>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BD13E8"/>
    <w:pPr>
      <w:tabs>
        <w:tab w:val="center" w:pos="4680"/>
        <w:tab w:val="right" w:pos="9360"/>
      </w:tabs>
    </w:pPr>
  </w:style>
  <w:style w:type="character" w:customStyle="1" w:styleId="FooterChar">
    <w:name w:val="Footer Char"/>
    <w:basedOn w:val="DefaultParagraphFont"/>
    <w:link w:val="Footer"/>
    <w:uiPriority w:val="99"/>
    <w:rsid w:val="00BD13E8"/>
    <w:rPr>
      <w:rFonts w:ascii="Courier New" w:eastAsia="Courier New"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AF4873"/>
    <w:rPr>
      <w:rFonts w:ascii="Tahoma" w:hAnsi="Tahoma" w:cs="Tahoma"/>
      <w:sz w:val="16"/>
      <w:szCs w:val="16"/>
    </w:rPr>
  </w:style>
  <w:style w:type="character" w:customStyle="1" w:styleId="BalloonTextChar">
    <w:name w:val="Balloon Text Char"/>
    <w:basedOn w:val="DefaultParagraphFont"/>
    <w:link w:val="BalloonText"/>
    <w:uiPriority w:val="99"/>
    <w:semiHidden/>
    <w:rsid w:val="00AF4873"/>
    <w:rPr>
      <w:rFonts w:ascii="Tahoma" w:eastAsia="Courier New" w:hAnsi="Tahoma" w:cs="Tahoma"/>
      <w:color w:val="000000"/>
      <w:sz w:val="16"/>
      <w:szCs w:val="16"/>
      <w:lang w:val="vi-VN" w:eastAsia="vi-VN"/>
    </w:rPr>
  </w:style>
  <w:style w:type="character" w:customStyle="1" w:styleId="BodyTextChar">
    <w:name w:val="Body Text Char"/>
    <w:basedOn w:val="DefaultParagraphFont"/>
    <w:link w:val="BodyText"/>
    <w:rsid w:val="003E47B4"/>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3E47B4"/>
    <w:pPr>
      <w:shd w:val="clear" w:color="auto" w:fill="FFFFFF"/>
      <w:spacing w:after="100" w:line="302" w:lineRule="auto"/>
      <w:ind w:firstLine="400"/>
    </w:pPr>
    <w:rPr>
      <w:rFonts w:ascii="Times New Roman" w:eastAsia="Times New Roman" w:hAnsi="Times New Roman" w:cs="Times New Roman"/>
      <w:color w:val="auto"/>
      <w:sz w:val="26"/>
      <w:szCs w:val="26"/>
      <w:lang w:val="en-US" w:eastAsia="en-US"/>
    </w:rPr>
  </w:style>
  <w:style w:type="character" w:customStyle="1" w:styleId="BodyTextChar1">
    <w:name w:val="Body Text Char1"/>
    <w:basedOn w:val="DefaultParagraphFont"/>
    <w:uiPriority w:val="99"/>
    <w:semiHidden/>
    <w:rsid w:val="003E47B4"/>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5505">
      <w:bodyDiv w:val="1"/>
      <w:marLeft w:val="0"/>
      <w:marRight w:val="0"/>
      <w:marTop w:val="0"/>
      <w:marBottom w:val="0"/>
      <w:divBdr>
        <w:top w:val="none" w:sz="0" w:space="0" w:color="auto"/>
        <w:left w:val="none" w:sz="0" w:space="0" w:color="auto"/>
        <w:bottom w:val="none" w:sz="0" w:space="0" w:color="auto"/>
        <w:right w:val="none" w:sz="0" w:space="0" w:color="auto"/>
      </w:divBdr>
    </w:div>
    <w:div w:id="182326865">
      <w:bodyDiv w:val="1"/>
      <w:marLeft w:val="0"/>
      <w:marRight w:val="0"/>
      <w:marTop w:val="0"/>
      <w:marBottom w:val="0"/>
      <w:divBdr>
        <w:top w:val="none" w:sz="0" w:space="0" w:color="auto"/>
        <w:left w:val="none" w:sz="0" w:space="0" w:color="auto"/>
        <w:bottom w:val="none" w:sz="0" w:space="0" w:color="auto"/>
        <w:right w:val="none" w:sz="0" w:space="0" w:color="auto"/>
      </w:divBdr>
    </w:div>
    <w:div w:id="717243591">
      <w:bodyDiv w:val="1"/>
      <w:marLeft w:val="0"/>
      <w:marRight w:val="0"/>
      <w:marTop w:val="0"/>
      <w:marBottom w:val="0"/>
      <w:divBdr>
        <w:top w:val="none" w:sz="0" w:space="0" w:color="auto"/>
        <w:left w:val="none" w:sz="0" w:space="0" w:color="auto"/>
        <w:bottom w:val="none" w:sz="0" w:space="0" w:color="auto"/>
        <w:right w:val="none" w:sz="0" w:space="0" w:color="auto"/>
      </w:divBdr>
    </w:div>
    <w:div w:id="139238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F5550-65AC-41EA-B00A-89C7B95F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9</Pages>
  <Words>3166</Words>
  <Characters>18049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29</cp:revision>
  <cp:lastPrinted>2025-07-03T07:26:00Z</cp:lastPrinted>
  <dcterms:created xsi:type="dcterms:W3CDTF">2025-02-14T02:03:00Z</dcterms:created>
  <dcterms:modified xsi:type="dcterms:W3CDTF">2025-10-16T07:07:00Z</dcterms:modified>
</cp:coreProperties>
</file>