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28" w:type="dxa"/>
        <w:tblLook w:val="01E0" w:firstRow="1" w:lastRow="1" w:firstColumn="1" w:lastColumn="1" w:noHBand="0" w:noVBand="0"/>
      </w:tblPr>
      <w:tblGrid>
        <w:gridCol w:w="3230"/>
        <w:gridCol w:w="847"/>
        <w:gridCol w:w="6151"/>
      </w:tblGrid>
      <w:tr w:rsidR="00002466" w:rsidRPr="00DD278C" w:rsidTr="00002466">
        <w:trPr>
          <w:trHeight w:val="1021"/>
        </w:trPr>
        <w:tc>
          <w:tcPr>
            <w:tcW w:w="3230" w:type="dxa"/>
            <w:hideMark/>
          </w:tcPr>
          <w:p w:rsidR="00002466" w:rsidRPr="00002466" w:rsidRDefault="00002466" w:rsidP="00A12298">
            <w:pPr>
              <w:autoSpaceDN w:val="0"/>
              <w:spacing w:after="0" w:line="240" w:lineRule="auto"/>
              <w:ind w:hanging="567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eastAsia="PMingLiU" w:hAnsi="Times New Roman" w:cs="Times New Roman"/>
                <w:b/>
                <w:sz w:val="26"/>
                <w:szCs w:val="26"/>
                <w:lang w:val="en-US"/>
              </w:rPr>
              <w:t>ỦY BAN</w:t>
            </w:r>
            <w:r w:rsidRPr="00002466">
              <w:rPr>
                <w:rFonts w:ascii="Times New Roman" w:eastAsia="PMingLiU" w:hAnsi="Times New Roman" w:cs="Times New Roman"/>
                <w:b/>
                <w:sz w:val="26"/>
                <w:szCs w:val="26"/>
                <w:lang w:val="en-US"/>
              </w:rPr>
              <w:t xml:space="preserve"> NHÂN DÂN</w:t>
            </w:r>
          </w:p>
          <w:p w:rsidR="00002466" w:rsidRPr="002C1F7B" w:rsidRDefault="00002466" w:rsidP="00A12298">
            <w:pPr>
              <w:autoSpaceDN w:val="0"/>
              <w:spacing w:after="0" w:line="240" w:lineRule="auto"/>
              <w:ind w:hanging="426"/>
              <w:jc w:val="center"/>
              <w:rPr>
                <w:rFonts w:eastAsia="PMingLiU"/>
                <w:b/>
                <w:sz w:val="26"/>
                <w:szCs w:val="26"/>
              </w:rPr>
            </w:pPr>
            <w:r w:rsidRPr="00002466">
              <w:rPr>
                <w:rFonts w:ascii="Times New Roman" w:eastAsia="PMingLiU" w:hAnsi="Times New Roman" w:cs="Times New Roman"/>
                <w:b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4294967224" distB="4294967224" distL="114300" distR="114300" simplePos="0" relativeHeight="251659264" behindDoc="0" locked="0" layoutInCell="1" allowOverlap="1" wp14:anchorId="3A5CBD91" wp14:editId="12E12936">
                      <wp:simplePos x="0" y="0"/>
                      <wp:positionH relativeFrom="column">
                        <wp:posOffset>474531</wp:posOffset>
                      </wp:positionH>
                      <wp:positionV relativeFrom="paragraph">
                        <wp:posOffset>220345</wp:posOffset>
                      </wp:positionV>
                      <wp:extent cx="640080" cy="0"/>
                      <wp:effectExtent l="0" t="0" r="26670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6F997D" id="Straight Connector 6" o:spid="_x0000_s1026" style="position:absolute;z-index:251659264;visibility:visible;mso-wrap-style:square;mso-width-percent:0;mso-height-percent:0;mso-wrap-distance-left:9pt;mso-wrap-distance-top:-.002mm;mso-wrap-distance-right:9pt;mso-wrap-distance-bottom:-.002mm;mso-position-horizontal:absolute;mso-position-horizontal-relative:text;mso-position-vertical:absolute;mso-position-vertical-relative:text;mso-width-percent:0;mso-height-percent:0;mso-width-relative:page;mso-height-relative:page" from="37.35pt,17.35pt" to="87.7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IBmGwIAADU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"/>
                  </w:pict>
                </mc:Fallback>
              </mc:AlternateContent>
            </w:r>
            <w:r>
              <w:rPr>
                <w:rFonts w:ascii="Times New Roman" w:eastAsia="PMingLiU" w:hAnsi="Times New Roman" w:cs="Times New Roman"/>
                <w:b/>
                <w:sz w:val="26"/>
                <w:szCs w:val="26"/>
                <w:lang w:val="en-US"/>
              </w:rPr>
              <w:t>XÃ LỘC HƯNG</w:t>
            </w:r>
          </w:p>
        </w:tc>
        <w:tc>
          <w:tcPr>
            <w:tcW w:w="847" w:type="dxa"/>
          </w:tcPr>
          <w:p w:rsidR="00002466" w:rsidRPr="00DD278C" w:rsidRDefault="00002466" w:rsidP="00672E4B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  <w:p w:rsidR="00002466" w:rsidRPr="00DD278C" w:rsidRDefault="00002466" w:rsidP="00672E4B">
            <w:pPr>
              <w:autoSpaceDN w:val="0"/>
              <w:jc w:val="center"/>
              <w:rPr>
                <w:rFonts w:eastAsia="PMingLiU"/>
                <w:sz w:val="28"/>
                <w:szCs w:val="28"/>
                <w:lang w:val="vi-VN"/>
              </w:rPr>
            </w:pPr>
          </w:p>
        </w:tc>
        <w:tc>
          <w:tcPr>
            <w:tcW w:w="6151" w:type="dxa"/>
            <w:hideMark/>
          </w:tcPr>
          <w:p w:rsidR="00002466" w:rsidRPr="00002466" w:rsidRDefault="00002466" w:rsidP="005200AF">
            <w:pPr>
              <w:autoSpaceDN w:val="0"/>
              <w:spacing w:after="0" w:line="240" w:lineRule="auto"/>
              <w:ind w:right="373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</w:pPr>
            <w:r w:rsidRPr="00002466"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:rsidR="00002466" w:rsidRPr="00002466" w:rsidRDefault="00002466" w:rsidP="005200AF">
            <w:pPr>
              <w:autoSpaceDN w:val="0"/>
              <w:spacing w:after="0" w:line="240" w:lineRule="auto"/>
              <w:ind w:right="89"/>
              <w:jc w:val="center"/>
              <w:rPr>
                <w:rFonts w:ascii="Times New Roman" w:eastAsia="PMingLiU" w:hAnsi="Times New Roman" w:cs="Times New Roman"/>
                <w:b/>
                <w:sz w:val="28"/>
                <w:szCs w:val="28"/>
                <w:lang w:val="vi-VN"/>
              </w:rPr>
            </w:pPr>
            <w:r w:rsidRPr="00002466">
              <w:rPr>
                <w:rFonts w:ascii="Times New Roman" w:eastAsia="PMingLiU" w:hAnsi="Times New Roman" w:cs="Times New Roman"/>
                <w:b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4294967225" distB="4294967225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803910</wp:posOffset>
                      </wp:positionH>
                      <wp:positionV relativeFrom="paragraph">
                        <wp:posOffset>235585</wp:posOffset>
                      </wp:positionV>
                      <wp:extent cx="2143125" cy="0"/>
                      <wp:effectExtent l="0" t="0" r="2857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8D3E7B" id="Straight Connector 1" o:spid="_x0000_s1026" style="position:absolute;z-index:251662336;visibility:visible;mso-wrap-style:square;mso-width-percent:0;mso-height-percent:0;mso-wrap-distance-left:9pt;mso-wrap-distance-top:-.00197mm;mso-wrap-distance-right:9pt;mso-wrap-distance-bottom:-.00197mm;mso-position-horizontal:absolute;mso-position-horizontal-relative:text;mso-position-vertical:absolute;mso-position-vertical-relative:text;mso-width-percent:0;mso-height-percent:0;mso-width-relative:page;mso-height-relative:page" from="63.3pt,18.55pt" to="232.0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002466">
              <w:rPr>
                <w:rFonts w:ascii="Times New Roman" w:eastAsia="PMingLiU" w:hAnsi="Times New Roman" w:cs="Times New Roman"/>
                <w:b/>
                <w:sz w:val="28"/>
                <w:szCs w:val="28"/>
                <w:lang w:val="vi-VN"/>
              </w:rPr>
              <w:t>Độc lập - Tự do - Hạnh phúc</w:t>
            </w:r>
          </w:p>
        </w:tc>
      </w:tr>
      <w:tr w:rsidR="00002466" w:rsidRPr="00D97236" w:rsidTr="00002466">
        <w:trPr>
          <w:trHeight w:val="20"/>
        </w:trPr>
        <w:tc>
          <w:tcPr>
            <w:tcW w:w="3230" w:type="dxa"/>
            <w:hideMark/>
          </w:tcPr>
          <w:p w:rsidR="00002466" w:rsidRPr="00DD278C" w:rsidRDefault="00002466" w:rsidP="00002466">
            <w:pPr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002466">
              <w:rPr>
                <w:rFonts w:ascii="Times New Roman" w:eastAsia="PMingLiU" w:hAnsi="Times New Roman" w:cs="Times New Roman"/>
                <w:sz w:val="26"/>
                <w:szCs w:val="26"/>
                <w:lang w:val="vi-VN"/>
              </w:rPr>
              <w:t>Số</w:t>
            </w:r>
            <w:r w:rsidR="00E734BF">
              <w:rPr>
                <w:rFonts w:ascii="Times New Roman" w:eastAsia="PMingLiU" w:hAnsi="Times New Roman" w:cs="Times New Roman"/>
                <w:sz w:val="26"/>
                <w:szCs w:val="26"/>
                <w:lang w:val="vi-VN"/>
              </w:rPr>
              <w:t>: 01/2026/</w:t>
            </w:r>
            <w:r w:rsidRPr="00002466">
              <w:rPr>
                <w:rFonts w:ascii="Times New Roman" w:eastAsia="PMingLiU" w:hAnsi="Times New Roman" w:cs="Times New Roman"/>
                <w:sz w:val="26"/>
                <w:szCs w:val="26"/>
                <w:lang w:val="vi-VN"/>
              </w:rPr>
              <w:t>Q</w:t>
            </w:r>
            <w:r w:rsidR="00E734BF">
              <w:rPr>
                <w:rFonts w:ascii="Times New Roman" w:eastAsia="PMingLiU" w:hAnsi="Times New Roman" w:cs="Times New Roman"/>
                <w:sz w:val="26"/>
                <w:szCs w:val="26"/>
                <w:lang w:val="en-US"/>
              </w:rPr>
              <w:t>Đ</w:t>
            </w:r>
            <w:r w:rsidR="00294B94">
              <w:rPr>
                <w:rFonts w:ascii="Times New Roman" w:eastAsia="PMingLiU" w:hAnsi="Times New Roman" w:cs="Times New Roman"/>
                <w:sz w:val="26"/>
                <w:szCs w:val="26"/>
                <w:lang w:val="vi-VN"/>
              </w:rPr>
              <w:t>-</w:t>
            </w:r>
            <w:r w:rsidR="00294B94">
              <w:rPr>
                <w:rFonts w:ascii="Times New Roman" w:eastAsia="PMingLiU" w:hAnsi="Times New Roman" w:cs="Times New Roman"/>
                <w:sz w:val="26"/>
                <w:szCs w:val="26"/>
                <w:lang w:val="en-US"/>
              </w:rPr>
              <w:t>UB</w:t>
            </w:r>
            <w:bookmarkStart w:id="0" w:name="_GoBack"/>
            <w:bookmarkEnd w:id="0"/>
            <w:r w:rsidRPr="00002466">
              <w:rPr>
                <w:rFonts w:ascii="Times New Roman" w:eastAsia="PMingLiU" w:hAnsi="Times New Roman" w:cs="Times New Roman"/>
                <w:sz w:val="26"/>
                <w:szCs w:val="26"/>
                <w:lang w:val="vi-VN"/>
              </w:rPr>
              <w:t>ND</w:t>
            </w:r>
          </w:p>
        </w:tc>
        <w:tc>
          <w:tcPr>
            <w:tcW w:w="847" w:type="dxa"/>
          </w:tcPr>
          <w:p w:rsidR="00002466" w:rsidRPr="00DD278C" w:rsidRDefault="00002466" w:rsidP="00672E4B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</w:tc>
        <w:tc>
          <w:tcPr>
            <w:tcW w:w="6151" w:type="dxa"/>
            <w:hideMark/>
          </w:tcPr>
          <w:p w:rsidR="00002466" w:rsidRPr="00D97236" w:rsidRDefault="00A12298" w:rsidP="00002466">
            <w:pPr>
              <w:autoSpaceDN w:val="0"/>
              <w:spacing w:after="0" w:line="240" w:lineRule="auto"/>
              <w:jc w:val="center"/>
              <w:rPr>
                <w:rFonts w:eastAsia="PMingLiU"/>
                <w:b/>
                <w:sz w:val="26"/>
                <w:szCs w:val="26"/>
              </w:rPr>
            </w:pPr>
            <w:r>
              <w:rPr>
                <w:rFonts w:ascii="Times New Roman" w:eastAsia="PMingLiU" w:hAnsi="Times New Roman" w:cs="Times New Roman"/>
                <w:i/>
                <w:sz w:val="28"/>
                <w:szCs w:val="28"/>
                <w:lang w:val="en-US"/>
              </w:rPr>
              <w:t>Lộc Hưng</w:t>
            </w:r>
            <w:r w:rsidR="00002466" w:rsidRPr="00002466">
              <w:rPr>
                <w:rFonts w:ascii="Times New Roman" w:eastAsia="PMingLiU" w:hAnsi="Times New Roman" w:cs="Times New Roman"/>
                <w:i/>
                <w:sz w:val="28"/>
                <w:szCs w:val="28"/>
                <w:lang w:val="vi-VN"/>
              </w:rPr>
              <w:t xml:space="preserve">, ngày </w:t>
            </w:r>
            <w:r w:rsidR="00C85B0C">
              <w:rPr>
                <w:rFonts w:ascii="Times New Roman" w:eastAsia="PMingLiU" w:hAnsi="Times New Roman" w:cs="Times New Roman"/>
                <w:i/>
                <w:sz w:val="28"/>
                <w:szCs w:val="28"/>
                <w:lang w:val="en-US"/>
              </w:rPr>
              <w:t>0</w:t>
            </w:r>
            <w:r w:rsidR="00002466">
              <w:rPr>
                <w:rFonts w:ascii="Times New Roman" w:eastAsia="PMingLiU" w:hAnsi="Times New Roman" w:cs="Times New Roman"/>
                <w:i/>
                <w:sz w:val="28"/>
                <w:szCs w:val="28"/>
                <w:lang w:val="vi-VN"/>
              </w:rPr>
              <w:t>5</w:t>
            </w:r>
            <w:r w:rsidR="00002466" w:rsidRPr="00002466">
              <w:rPr>
                <w:rFonts w:ascii="Times New Roman" w:eastAsia="PMingLiU" w:hAnsi="Times New Roman" w:cs="Times New Roman"/>
                <w:i/>
                <w:sz w:val="28"/>
                <w:szCs w:val="28"/>
                <w:lang w:val="vi-VN"/>
              </w:rPr>
              <w:t xml:space="preserve"> tháng </w:t>
            </w:r>
            <w:r w:rsidR="00002466">
              <w:rPr>
                <w:rFonts w:ascii="Times New Roman" w:eastAsia="PMingLiU" w:hAnsi="Times New Roman" w:cs="Times New Roman"/>
                <w:i/>
                <w:sz w:val="28"/>
                <w:szCs w:val="28"/>
                <w:lang w:val="en-US"/>
              </w:rPr>
              <w:t>6</w:t>
            </w:r>
            <w:r w:rsidR="00002466" w:rsidRPr="00002466">
              <w:rPr>
                <w:rFonts w:ascii="Times New Roman" w:eastAsia="PMingLiU" w:hAnsi="Times New Roman" w:cs="Times New Roman"/>
                <w:i/>
                <w:sz w:val="28"/>
                <w:szCs w:val="28"/>
                <w:lang w:val="vi-VN"/>
              </w:rPr>
              <w:t xml:space="preserve"> năm 2026</w:t>
            </w:r>
          </w:p>
        </w:tc>
      </w:tr>
    </w:tbl>
    <w:p w:rsidR="004A0666" w:rsidRPr="00A12298" w:rsidRDefault="004A0666" w:rsidP="004A06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</w:p>
    <w:p w:rsidR="00002466" w:rsidRPr="00A12298" w:rsidRDefault="00002466" w:rsidP="004A06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</w:p>
    <w:p w:rsidR="004A0666" w:rsidRPr="009A1297" w:rsidRDefault="004A0666" w:rsidP="004A06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9A129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QUYẾT ĐỊNH</w:t>
      </w:r>
    </w:p>
    <w:p w:rsidR="001D514F" w:rsidRPr="009A1297" w:rsidRDefault="001D514F" w:rsidP="001D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9A129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B</w:t>
      </w:r>
      <w:r w:rsidR="004A0666" w:rsidRPr="009A129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an hành Quy chế làm việc của Ủy ban nhân dân xã Lộc Hưng </w:t>
      </w:r>
    </w:p>
    <w:p w:rsidR="004A0666" w:rsidRPr="009A1297" w:rsidRDefault="004A0666" w:rsidP="001D5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9A129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nhiệm kỳ 2026-2031</w:t>
      </w:r>
    </w:p>
    <w:p w:rsidR="004A0666" w:rsidRPr="009A1297" w:rsidRDefault="004A0666" w:rsidP="001D51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4A0666" w:rsidRPr="009A1297" w:rsidRDefault="004A0666" w:rsidP="00002466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</w:pPr>
      <w:r w:rsidRPr="009A1297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Căn cứ Luật Tổ chức chính quyền địa phương </w:t>
      </w:r>
      <w:r w:rsidRPr="009A1297">
        <w:rPr>
          <w:rStyle w:val="fontstyle01"/>
        </w:rPr>
        <w:t>số 72/2025/QH15</w:t>
      </w:r>
      <w:r w:rsidRPr="009A1297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;</w:t>
      </w:r>
    </w:p>
    <w:p w:rsidR="004A0666" w:rsidRPr="009A1297" w:rsidRDefault="004A0666" w:rsidP="00002466">
      <w:pPr>
        <w:spacing w:before="120" w:after="0" w:line="240" w:lineRule="auto"/>
        <w:ind w:firstLine="720"/>
        <w:jc w:val="both"/>
        <w:rPr>
          <w:rFonts w:ascii="TimesNewRomanPS-ItalicMT" w:hAnsi="TimesNewRomanPS-ItalicMT"/>
          <w:i/>
          <w:iCs/>
          <w:color w:val="000000"/>
          <w:sz w:val="28"/>
          <w:szCs w:val="28"/>
        </w:rPr>
      </w:pPr>
      <w:r w:rsidRPr="009A1297">
        <w:rPr>
          <w:rStyle w:val="fontstyle01"/>
        </w:rPr>
        <w:t>Căn cứ Luật Ban hành văn bản quy phạm pháp luật số 64/2025/QH15 được</w:t>
      </w:r>
      <w:r w:rsidRPr="009A1297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 </w:t>
      </w:r>
      <w:r w:rsidRPr="009A1297">
        <w:rPr>
          <w:rStyle w:val="fontstyle01"/>
        </w:rPr>
        <w:t>sửa đổi, bổ sung bởi Luật số 87/2025/QH15;</w:t>
      </w:r>
    </w:p>
    <w:p w:rsidR="004A0666" w:rsidRPr="009A1297" w:rsidRDefault="004A0666" w:rsidP="00002466">
      <w:pPr>
        <w:spacing w:before="120" w:after="0" w:line="240" w:lineRule="auto"/>
        <w:ind w:firstLine="720"/>
        <w:jc w:val="both"/>
        <w:rPr>
          <w:sz w:val="28"/>
          <w:szCs w:val="28"/>
        </w:rPr>
      </w:pPr>
      <w:r w:rsidRPr="009A1297">
        <w:rPr>
          <w:rStyle w:val="fontstyle01"/>
        </w:rPr>
        <w:t>Căn cứ Nghị định số 78/2025/NĐ-CP của Chính phủ quy định chi tiết một số</w:t>
      </w:r>
      <w:r w:rsidRPr="009A1297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 </w:t>
      </w:r>
      <w:r w:rsidRPr="009A1297">
        <w:rPr>
          <w:rStyle w:val="fontstyle01"/>
        </w:rPr>
        <w:t>điều và biện pháp để tổ chức, hướng dẫn thi hành Luật Ban hành văn bản quy</w:t>
      </w:r>
      <w:r w:rsidRPr="009A1297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 </w:t>
      </w:r>
      <w:r w:rsidRPr="009A1297">
        <w:rPr>
          <w:rStyle w:val="fontstyle01"/>
        </w:rPr>
        <w:t>phạm pháp luật được sửa đổi, bổ sung bởi Nghị định số 187/2025/NĐ-CP;</w:t>
      </w:r>
      <w:r w:rsidRPr="009A1297">
        <w:rPr>
          <w:sz w:val="28"/>
          <w:szCs w:val="28"/>
        </w:rPr>
        <w:t xml:space="preserve"> </w:t>
      </w:r>
    </w:p>
    <w:p w:rsidR="00150158" w:rsidRPr="00372F0C" w:rsidRDefault="004A0666" w:rsidP="00002466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pacing w:val="-2"/>
          <w:sz w:val="28"/>
          <w:szCs w:val="28"/>
          <w:shd w:val="clear" w:color="auto" w:fill="FFFFFF"/>
          <w:lang w:val="sv-SE"/>
        </w:rPr>
      </w:pPr>
      <w:r w:rsidRPr="00372F0C">
        <w:rPr>
          <w:rFonts w:ascii="Times New Roman" w:eastAsia="Times New Roman" w:hAnsi="Times New Roman" w:cs="Times New Roman"/>
          <w:i/>
          <w:spacing w:val="-2"/>
          <w:sz w:val="28"/>
          <w:szCs w:val="28"/>
          <w:shd w:val="clear" w:color="auto" w:fill="FFFFFF"/>
          <w:lang w:val="sv-SE"/>
        </w:rPr>
        <w:t xml:space="preserve">Căn cứ Nghị định số 150/2025/NĐ-CP của Chính phủ </w:t>
      </w:r>
      <w:r w:rsidRPr="00372F0C">
        <w:rPr>
          <w:rFonts w:ascii="Times New Roman" w:eastAsia="Times New Roman" w:hAnsi="Times New Roman" w:cs="Times New Roman"/>
          <w:i/>
          <w:spacing w:val="-2"/>
          <w:sz w:val="28"/>
          <w:szCs w:val="28"/>
          <w:shd w:val="clear" w:color="auto" w:fill="FFFFFF"/>
          <w:lang w:val="sv-SE" w:eastAsia="vi-VN"/>
        </w:rPr>
        <w:t xml:space="preserve">quy định </w:t>
      </w:r>
      <w:r w:rsidRPr="00372F0C">
        <w:rPr>
          <w:rFonts w:ascii="Times New Roman" w:eastAsia="Times New Roman" w:hAnsi="Times New Roman" w:cs="Times New Roman"/>
          <w:i/>
          <w:spacing w:val="-2"/>
          <w:sz w:val="28"/>
          <w:szCs w:val="28"/>
          <w:shd w:val="clear" w:color="auto" w:fill="FFFFFF"/>
          <w:lang w:val="sv-SE"/>
        </w:rPr>
        <w:t>tổ chức các cơ quan chuyên môn thuộc Ủy ban nhân dân tỉnh, thành phố trực thuộc Trung ương và</w:t>
      </w:r>
      <w:r w:rsidRPr="00372F0C">
        <w:rPr>
          <w:rFonts w:ascii="Times New Roman" w:eastAsia="Times New Roman" w:hAnsi="Times New Roman" w:cs="Times New Roman"/>
          <w:i/>
          <w:spacing w:val="-2"/>
          <w:sz w:val="28"/>
          <w:szCs w:val="28"/>
          <w:shd w:val="clear" w:color="auto" w:fill="FFFFFF"/>
          <w:lang w:val="sv-SE" w:eastAsia="vi-VN"/>
        </w:rPr>
        <w:t xml:space="preserve"> Ủy ban nhân dân xã thuộc tỉnh, thành phố trực thuộc Trung ương</w:t>
      </w:r>
      <w:r w:rsidRPr="00372F0C">
        <w:rPr>
          <w:rFonts w:ascii="Times New Roman" w:eastAsia="Times New Roman" w:hAnsi="Times New Roman" w:cs="Times New Roman"/>
          <w:i/>
          <w:spacing w:val="-2"/>
          <w:sz w:val="28"/>
          <w:szCs w:val="28"/>
          <w:shd w:val="clear" w:color="auto" w:fill="FFFFFF"/>
          <w:lang w:val="sv-SE"/>
        </w:rPr>
        <w:t>;</w:t>
      </w:r>
    </w:p>
    <w:p w:rsidR="00150158" w:rsidRPr="00372F0C" w:rsidRDefault="00150158" w:rsidP="00002466">
      <w:pPr>
        <w:spacing w:before="120" w:after="0" w:line="240" w:lineRule="auto"/>
        <w:ind w:firstLine="720"/>
        <w:jc w:val="both"/>
        <w:rPr>
          <w:rStyle w:val="fontstyle21"/>
          <w:rFonts w:ascii="Times New Roman" w:eastAsia="Times New Roman" w:hAnsi="Times New Roman" w:cs="Times New Roman"/>
          <w:iCs w:val="0"/>
          <w:color w:val="auto"/>
          <w:spacing w:val="4"/>
          <w:shd w:val="clear" w:color="auto" w:fill="FFFFFF"/>
          <w:lang w:val="sv-SE"/>
        </w:rPr>
      </w:pPr>
      <w:r w:rsidRPr="00372F0C">
        <w:rPr>
          <w:rStyle w:val="fontstyle21"/>
          <w:spacing w:val="2"/>
        </w:rPr>
        <w:t>Căn cứ Nghị định số 300/2025/NĐ-CP</w:t>
      </w:r>
      <w:r w:rsidRPr="00372F0C">
        <w:rPr>
          <w:rFonts w:ascii="TimesNewRomanPS-ItalicMT" w:hAnsi="TimesNewRomanPS-ItalicMT"/>
          <w:iCs/>
          <w:color w:val="000000"/>
          <w:spacing w:val="2"/>
          <w:sz w:val="28"/>
          <w:szCs w:val="28"/>
        </w:rPr>
        <w:t xml:space="preserve"> </w:t>
      </w:r>
      <w:r w:rsidRPr="00372F0C">
        <w:rPr>
          <w:rStyle w:val="fontstyle21"/>
          <w:spacing w:val="2"/>
        </w:rPr>
        <w:t>của Chính phủ Quy định khung số lượng Phó Chủ tịch,</w:t>
      </w:r>
      <w:r w:rsidRPr="00372F0C">
        <w:rPr>
          <w:rFonts w:ascii="TimesNewRomanPS-ItalicMT" w:hAnsi="TimesNewRomanPS-ItalicMT"/>
          <w:iCs/>
          <w:color w:val="000000"/>
          <w:spacing w:val="2"/>
          <w:sz w:val="28"/>
          <w:szCs w:val="28"/>
        </w:rPr>
        <w:t xml:space="preserve"> </w:t>
      </w:r>
      <w:r w:rsidRPr="00372F0C">
        <w:rPr>
          <w:rStyle w:val="fontstyle21"/>
          <w:spacing w:val="2"/>
        </w:rPr>
        <w:t>số lượng và cơ cấu Ủy viên Ủy ban nhân dân; trình tự, thủ tục đề nghị phê chuẩn kết</w:t>
      </w:r>
      <w:r w:rsidRPr="00372F0C">
        <w:rPr>
          <w:rFonts w:ascii="TimesNewRomanPS-ItalicMT" w:hAnsi="TimesNewRomanPS-ItalicMT"/>
          <w:iCs/>
          <w:color w:val="000000"/>
          <w:spacing w:val="2"/>
          <w:sz w:val="28"/>
          <w:szCs w:val="28"/>
        </w:rPr>
        <w:t xml:space="preserve"> </w:t>
      </w:r>
      <w:r w:rsidRPr="00372F0C">
        <w:rPr>
          <w:rStyle w:val="fontstyle21"/>
          <w:spacing w:val="2"/>
        </w:rPr>
        <w:t>quả Hội đồng nhân dân bầu, miễn nhiệm, bãi nhiệm Chủ tịch, Phó Chủ tịch Ủy ban</w:t>
      </w:r>
      <w:r w:rsidRPr="00372F0C">
        <w:rPr>
          <w:rFonts w:ascii="TimesNewRomanPS-ItalicMT" w:hAnsi="TimesNewRomanPS-ItalicMT"/>
          <w:iCs/>
          <w:color w:val="000000"/>
          <w:spacing w:val="2"/>
          <w:sz w:val="28"/>
          <w:szCs w:val="28"/>
        </w:rPr>
        <w:t xml:space="preserve"> </w:t>
      </w:r>
      <w:r w:rsidRPr="00372F0C">
        <w:rPr>
          <w:rStyle w:val="fontstyle21"/>
          <w:spacing w:val="2"/>
        </w:rPr>
        <w:t>nhân dân; trình tự, thủ tục điều động, cách chức Chủ tịch, Phó Chủ tịch Ủy ban nhân</w:t>
      </w:r>
      <w:r w:rsidRPr="00372F0C">
        <w:rPr>
          <w:rFonts w:ascii="TimesNewRomanPS-ItalicMT" w:hAnsi="TimesNewRomanPS-ItalicMT"/>
          <w:iCs/>
          <w:color w:val="000000"/>
          <w:spacing w:val="2"/>
          <w:sz w:val="28"/>
          <w:szCs w:val="28"/>
        </w:rPr>
        <w:t xml:space="preserve"> </w:t>
      </w:r>
      <w:r w:rsidRPr="00372F0C">
        <w:rPr>
          <w:rStyle w:val="fontstyle21"/>
          <w:spacing w:val="2"/>
        </w:rPr>
        <w:t>dân và giao quyền Chủ tịch</w:t>
      </w:r>
      <w:r w:rsidRPr="00372F0C">
        <w:rPr>
          <w:rStyle w:val="fontstyle21"/>
          <w:spacing w:val="4"/>
        </w:rPr>
        <w:t xml:space="preserve"> </w:t>
      </w:r>
      <w:r w:rsidR="00372F0C">
        <w:rPr>
          <w:rStyle w:val="fontstyle21"/>
          <w:spacing w:val="4"/>
        </w:rPr>
        <w:t xml:space="preserve"> </w:t>
      </w:r>
      <w:r w:rsidRPr="00372F0C">
        <w:rPr>
          <w:rStyle w:val="fontstyle21"/>
          <w:spacing w:val="4"/>
        </w:rPr>
        <w:t>Ủ</w:t>
      </w:r>
      <w:r w:rsidR="006E74F6" w:rsidRPr="00372F0C">
        <w:rPr>
          <w:rStyle w:val="fontstyle21"/>
          <w:spacing w:val="4"/>
        </w:rPr>
        <w:t>y ban nhân dân;</w:t>
      </w:r>
    </w:p>
    <w:p w:rsidR="004A0666" w:rsidRPr="009A1297" w:rsidRDefault="004A0666" w:rsidP="00002466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val="sv-SE"/>
        </w:rPr>
      </w:pPr>
      <w:r w:rsidRPr="009A1297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Căn cứ </w:t>
      </w:r>
      <w:r w:rsidRPr="009A1297">
        <w:rPr>
          <w:rFonts w:ascii="Times New Roman" w:eastAsia="Times New Roman" w:hAnsi="Times New Roman" w:cs="Times New Roman"/>
          <w:i/>
          <w:sz w:val="28"/>
          <w:szCs w:val="28"/>
        </w:rPr>
        <w:t xml:space="preserve">Nghị định số 315/2025/NĐ-CP của Chính phủ ban hành Quy chế làm việc mẫu của </w:t>
      </w:r>
      <w:r w:rsidR="005F348D" w:rsidRPr="009A1297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Ủy ban nhân dân</w:t>
      </w:r>
      <w:r w:rsidRPr="009A1297">
        <w:rPr>
          <w:rFonts w:ascii="Times New Roman" w:eastAsia="Times New Roman" w:hAnsi="Times New Roman" w:cs="Times New Roman"/>
          <w:i/>
          <w:sz w:val="28"/>
          <w:szCs w:val="28"/>
        </w:rPr>
        <w:t xml:space="preserve"> xã, phường, đặc khu;</w:t>
      </w:r>
    </w:p>
    <w:p w:rsidR="00C77BD0" w:rsidRPr="009A1297" w:rsidRDefault="004A0666" w:rsidP="00002466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</w:pPr>
      <w:r w:rsidRPr="009A1297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Theo đề nghị của </w:t>
      </w:r>
      <w:r w:rsidR="000356EB" w:rsidRPr="009A1297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Chánh </w:t>
      </w:r>
      <w:r w:rsidRPr="009A1297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Văn phòng Hội đồng nhân dân và Ủy ban nhân dân xã Lộc Hưng</w:t>
      </w:r>
      <w:r w:rsidR="00F15BD7" w:rsidRPr="009A1297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;</w:t>
      </w:r>
    </w:p>
    <w:p w:rsidR="00F24D3B" w:rsidRPr="009A1297" w:rsidRDefault="004A0666" w:rsidP="00002466">
      <w:pPr>
        <w:spacing w:before="120" w:after="0" w:line="240" w:lineRule="auto"/>
        <w:ind w:firstLine="720"/>
        <w:jc w:val="both"/>
        <w:rPr>
          <w:rStyle w:val="fontstyle01"/>
          <w:rFonts w:ascii="Times New Roman" w:eastAsia="Times New Roman" w:hAnsi="Times New Roman" w:cs="Times New Roman"/>
          <w:iCs w:val="0"/>
          <w:color w:val="auto"/>
          <w:shd w:val="clear" w:color="auto" w:fill="FFFFFF"/>
        </w:rPr>
      </w:pPr>
      <w:r w:rsidRPr="009A1297">
        <w:rPr>
          <w:rStyle w:val="fontstyle01"/>
        </w:rPr>
        <w:t xml:space="preserve">Ủy ban nhân dân xã ban hành </w:t>
      </w:r>
      <w:r w:rsidR="008922CA" w:rsidRPr="009A1297">
        <w:rPr>
          <w:rStyle w:val="fontstyle01"/>
        </w:rPr>
        <w:t xml:space="preserve">Quyết định ban hành </w:t>
      </w:r>
      <w:r w:rsidRPr="009A1297">
        <w:rPr>
          <w:rStyle w:val="fontstyle01"/>
        </w:rPr>
        <w:t>Quy chế làm việc của Ủ</w:t>
      </w:r>
      <w:r w:rsidR="00C77BD0" w:rsidRPr="009A1297">
        <w:rPr>
          <w:rStyle w:val="fontstyle01"/>
        </w:rPr>
        <w:t xml:space="preserve">y ban nhân </w:t>
      </w:r>
      <w:r w:rsidRPr="009A1297">
        <w:rPr>
          <w:rStyle w:val="fontstyle01"/>
        </w:rPr>
        <w:t>dân</w:t>
      </w:r>
      <w:r w:rsidR="00C77BD0" w:rsidRPr="009A1297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 </w:t>
      </w:r>
      <w:r w:rsidRPr="009A1297">
        <w:rPr>
          <w:rStyle w:val="fontstyle01"/>
        </w:rPr>
        <w:t>xã  Lộc Hưng nhiệm kỳ 2026-2031.</w:t>
      </w:r>
    </w:p>
    <w:p w:rsidR="004A0666" w:rsidRPr="009A1297" w:rsidRDefault="004A0666" w:rsidP="00002466">
      <w:pPr>
        <w:spacing w:before="140"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A129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Điều 1</w:t>
      </w:r>
      <w:r w:rsidRPr="009A129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Ban hành kèm theo Quyết </w:t>
      </w:r>
      <w:r w:rsidR="00DA1638" w:rsidRPr="009A129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định này Quy chế làm việc của Ủy</w:t>
      </w:r>
      <w:r w:rsidRPr="009A129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ban nhân dân xã Lộc Hưng nhiệm kỳ 2026-2031.</w:t>
      </w:r>
    </w:p>
    <w:p w:rsidR="004A0666" w:rsidRPr="009A1297" w:rsidRDefault="004A0666" w:rsidP="00002466">
      <w:pPr>
        <w:spacing w:before="140"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1297">
        <w:rPr>
          <w:rFonts w:ascii="Times New Roman" w:eastAsia="Times New Roman" w:hAnsi="Times New Roman" w:cs="Times New Roman"/>
          <w:b/>
          <w:sz w:val="28"/>
          <w:szCs w:val="28"/>
        </w:rPr>
        <w:t xml:space="preserve">Điều 2. </w:t>
      </w:r>
      <w:r w:rsidRPr="009A1297">
        <w:rPr>
          <w:rFonts w:ascii="TimesNewRomanPSMT" w:hAnsi="TimesNewRomanPSMT"/>
          <w:color w:val="000000"/>
          <w:sz w:val="28"/>
          <w:szCs w:val="28"/>
        </w:rPr>
        <w:t>Quyết định này có hiệu lực kể từ</w:t>
      </w:r>
      <w:r w:rsidR="000929BC" w:rsidRPr="009A1297">
        <w:rPr>
          <w:rFonts w:ascii="TimesNewRomanPSMT" w:hAnsi="TimesNewRomanPSMT"/>
          <w:color w:val="000000"/>
          <w:sz w:val="28"/>
          <w:szCs w:val="28"/>
        </w:rPr>
        <w:t xml:space="preserve"> ngày </w:t>
      </w:r>
      <w:r w:rsidR="0056587C">
        <w:rPr>
          <w:rFonts w:ascii="TimesNewRomanPSMT" w:hAnsi="TimesNewRomanPSMT"/>
          <w:color w:val="000000"/>
          <w:sz w:val="28"/>
          <w:szCs w:val="28"/>
        </w:rPr>
        <w:t>1</w:t>
      </w:r>
      <w:r w:rsidR="003D37A6">
        <w:rPr>
          <w:rFonts w:ascii="TimesNewRomanPSMT" w:hAnsi="TimesNewRomanPSMT"/>
          <w:color w:val="000000"/>
          <w:sz w:val="28"/>
          <w:szCs w:val="28"/>
        </w:rPr>
        <w:t>5</w:t>
      </w:r>
      <w:r w:rsidR="0056587C">
        <w:rPr>
          <w:rFonts w:ascii="TimesNewRomanPSMT" w:hAnsi="TimesNewRomanPSMT"/>
          <w:color w:val="000000"/>
          <w:sz w:val="28"/>
          <w:szCs w:val="28"/>
        </w:rPr>
        <w:t xml:space="preserve"> tháng 6 năm 2026</w:t>
      </w:r>
      <w:r w:rsidR="000929BC" w:rsidRPr="009A1297">
        <w:rPr>
          <w:rFonts w:ascii="TimesNewRomanPSMT" w:hAnsi="TimesNewRomanPSMT"/>
          <w:color w:val="000000"/>
          <w:sz w:val="28"/>
          <w:szCs w:val="28"/>
        </w:rPr>
        <w:t xml:space="preserve"> và thay thế Q</w:t>
      </w:r>
      <w:r w:rsidRPr="009A1297">
        <w:rPr>
          <w:rFonts w:ascii="TimesNewRomanPSMT" w:hAnsi="TimesNewRomanPSMT"/>
          <w:color w:val="000000"/>
          <w:sz w:val="28"/>
          <w:szCs w:val="28"/>
        </w:rPr>
        <w:t>uyết định số</w:t>
      </w:r>
      <w:r w:rsidR="0006685E" w:rsidRPr="009A1297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9A1297">
        <w:rPr>
          <w:rFonts w:ascii="TimesNewRomanPSMT" w:hAnsi="TimesNewRomanPSMT"/>
          <w:color w:val="000000"/>
          <w:sz w:val="28"/>
          <w:szCs w:val="28"/>
        </w:rPr>
        <w:t>27/QĐ-UBND ngày 1</w:t>
      </w:r>
      <w:r w:rsidR="000929BC" w:rsidRPr="009A1297">
        <w:rPr>
          <w:rFonts w:ascii="TimesNewRomanPSMT" w:hAnsi="TimesNewRomanPSMT"/>
          <w:color w:val="000000"/>
          <w:sz w:val="28"/>
          <w:szCs w:val="28"/>
        </w:rPr>
        <w:t xml:space="preserve">1 tháng 7 năm </w:t>
      </w:r>
      <w:r w:rsidRPr="009A1297">
        <w:rPr>
          <w:rFonts w:ascii="TimesNewRomanPSMT" w:hAnsi="TimesNewRomanPSMT"/>
          <w:color w:val="000000"/>
          <w:sz w:val="28"/>
          <w:szCs w:val="28"/>
        </w:rPr>
        <w:t xml:space="preserve">2025 của Ủy ban nhân dân </w:t>
      </w:r>
      <w:r w:rsidR="000929BC" w:rsidRPr="009A1297">
        <w:rPr>
          <w:rFonts w:ascii="TimesNewRomanPSMT" w:hAnsi="TimesNewRomanPSMT"/>
          <w:color w:val="000000"/>
          <w:sz w:val="28"/>
          <w:szCs w:val="28"/>
        </w:rPr>
        <w:t xml:space="preserve">xã Lộc Hưng </w:t>
      </w:r>
      <w:r w:rsidRPr="009A1297">
        <w:rPr>
          <w:rFonts w:ascii="TimesNewRomanPSMT" w:hAnsi="TimesNewRomanPSMT"/>
          <w:color w:val="000000"/>
          <w:sz w:val="28"/>
          <w:szCs w:val="28"/>
        </w:rPr>
        <w:t>về việ</w:t>
      </w:r>
      <w:r w:rsidR="0006685E" w:rsidRPr="009A1297">
        <w:rPr>
          <w:rFonts w:ascii="TimesNewRomanPSMT" w:hAnsi="TimesNewRomanPSMT"/>
          <w:color w:val="000000"/>
          <w:sz w:val="28"/>
          <w:szCs w:val="28"/>
        </w:rPr>
        <w:t xml:space="preserve">c ban </w:t>
      </w:r>
      <w:r w:rsidRPr="009A1297">
        <w:rPr>
          <w:rFonts w:ascii="TimesNewRomanPSMT" w:hAnsi="TimesNewRomanPSMT"/>
          <w:color w:val="000000"/>
          <w:sz w:val="28"/>
          <w:szCs w:val="28"/>
        </w:rPr>
        <w:t>hành Quy chế làm việc của Ủy ban nhân dân xã Lộc Hưng nhiệm kỳ</w:t>
      </w:r>
      <w:r w:rsidR="0006685E" w:rsidRPr="009A1297">
        <w:rPr>
          <w:rFonts w:ascii="TimesNewRomanPSMT" w:hAnsi="TimesNewRomanPSMT"/>
          <w:color w:val="000000"/>
          <w:sz w:val="28"/>
          <w:szCs w:val="28"/>
        </w:rPr>
        <w:t xml:space="preserve"> 2021-</w:t>
      </w:r>
      <w:r w:rsidRPr="009A1297">
        <w:rPr>
          <w:rFonts w:ascii="TimesNewRomanPSMT" w:hAnsi="TimesNewRomanPSMT"/>
          <w:color w:val="000000"/>
          <w:sz w:val="28"/>
          <w:szCs w:val="28"/>
        </w:rPr>
        <w:t>2026</w:t>
      </w:r>
      <w:r w:rsidR="000929BC" w:rsidRPr="009A1297">
        <w:rPr>
          <w:rFonts w:ascii="TimesNewRomanPSMT" w:hAnsi="TimesNewRomanPSMT"/>
          <w:color w:val="000000"/>
          <w:sz w:val="28"/>
          <w:szCs w:val="28"/>
        </w:rPr>
        <w:t>.</w:t>
      </w:r>
    </w:p>
    <w:p w:rsidR="004A0666" w:rsidRPr="009A1297" w:rsidRDefault="004A0666" w:rsidP="00002466">
      <w:pPr>
        <w:spacing w:before="140"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1297">
        <w:rPr>
          <w:rFonts w:ascii="Times New Roman" w:eastAsia="Times New Roman" w:hAnsi="Times New Roman" w:cs="Times New Roman"/>
          <w:b/>
          <w:sz w:val="28"/>
          <w:szCs w:val="28"/>
        </w:rPr>
        <w:t xml:space="preserve">Điều 3. </w:t>
      </w:r>
      <w:r w:rsidRPr="009A1297">
        <w:rPr>
          <w:rFonts w:ascii="Times New Roman" w:eastAsia="Times New Roman" w:hAnsi="Times New Roman" w:cs="Times New Roman"/>
          <w:sz w:val="28"/>
          <w:szCs w:val="28"/>
        </w:rPr>
        <w:t>Chủ tịch</w:t>
      </w:r>
      <w:r w:rsidR="00817163" w:rsidRPr="009A1297">
        <w:rPr>
          <w:rFonts w:ascii="Times New Roman" w:eastAsia="Times New Roman" w:hAnsi="Times New Roman" w:cs="Times New Roman"/>
          <w:sz w:val="28"/>
          <w:szCs w:val="28"/>
        </w:rPr>
        <w:t xml:space="preserve"> Ủy ban nhân dân xã</w:t>
      </w:r>
      <w:r w:rsidRPr="009A129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17163" w:rsidRPr="009A1297">
        <w:rPr>
          <w:rFonts w:ascii="Times New Roman" w:eastAsia="Times New Roman" w:hAnsi="Times New Roman" w:cs="Times New Roman"/>
          <w:sz w:val="28"/>
          <w:szCs w:val="28"/>
        </w:rPr>
        <w:t xml:space="preserve">các </w:t>
      </w:r>
      <w:r w:rsidRPr="009A1297">
        <w:rPr>
          <w:rFonts w:ascii="Times New Roman" w:eastAsia="Times New Roman" w:hAnsi="Times New Roman" w:cs="Times New Roman"/>
          <w:sz w:val="28"/>
          <w:szCs w:val="28"/>
        </w:rPr>
        <w:t>Phó Chủ tịch</w:t>
      </w:r>
      <w:r w:rsidR="00852C2F" w:rsidRPr="009A1297">
        <w:rPr>
          <w:rFonts w:ascii="Times New Roman" w:eastAsia="Times New Roman" w:hAnsi="Times New Roman" w:cs="Times New Roman"/>
          <w:sz w:val="28"/>
          <w:szCs w:val="28"/>
        </w:rPr>
        <w:t xml:space="preserve"> Ủy ban nhân dân xã</w:t>
      </w:r>
      <w:r w:rsidRPr="009A1297">
        <w:rPr>
          <w:rFonts w:ascii="Times New Roman" w:eastAsia="Times New Roman" w:hAnsi="Times New Roman" w:cs="Times New Roman"/>
          <w:sz w:val="28"/>
          <w:szCs w:val="28"/>
        </w:rPr>
        <w:t xml:space="preserve">, các Ủy viên </w:t>
      </w:r>
      <w:r w:rsidR="00064712" w:rsidRPr="009A1297">
        <w:rPr>
          <w:rFonts w:ascii="Times New Roman" w:eastAsia="Times New Roman" w:hAnsi="Times New Roman" w:cs="Times New Roman"/>
          <w:sz w:val="28"/>
          <w:szCs w:val="28"/>
        </w:rPr>
        <w:t>Ủy</w:t>
      </w:r>
      <w:r w:rsidRPr="009A1297">
        <w:rPr>
          <w:rFonts w:ascii="Times New Roman" w:eastAsia="Times New Roman" w:hAnsi="Times New Roman" w:cs="Times New Roman"/>
          <w:sz w:val="28"/>
          <w:szCs w:val="28"/>
        </w:rPr>
        <w:t xml:space="preserve"> ban nhân dân xã, Thủ trưởng các cơ quan, đơn vị thuộc </w:t>
      </w:r>
      <w:r w:rsidR="001E0F26" w:rsidRPr="009A1297">
        <w:rPr>
          <w:rFonts w:ascii="Times New Roman" w:eastAsia="Times New Roman" w:hAnsi="Times New Roman" w:cs="Times New Roman"/>
          <w:sz w:val="28"/>
          <w:szCs w:val="28"/>
        </w:rPr>
        <w:t>Ủy</w:t>
      </w:r>
      <w:r w:rsidRPr="009A1297">
        <w:rPr>
          <w:rFonts w:ascii="Times New Roman" w:eastAsia="Times New Roman" w:hAnsi="Times New Roman" w:cs="Times New Roman"/>
          <w:sz w:val="28"/>
          <w:szCs w:val="28"/>
        </w:rPr>
        <w:t xml:space="preserve"> ban nhân </w:t>
      </w:r>
      <w:r w:rsidRPr="009A129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dân xã Lộc Hưng; các tổ chức, cá nhân có liên quan chịu trách </w:t>
      </w:r>
      <w:r w:rsidR="00852C2F" w:rsidRPr="009A1297">
        <w:rPr>
          <w:rFonts w:ascii="Times New Roman" w:eastAsia="Times New Roman" w:hAnsi="Times New Roman" w:cs="Times New Roman"/>
          <w:sz w:val="28"/>
          <w:szCs w:val="28"/>
        </w:rPr>
        <w:t>nhiệm thi hành Quyết định này.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0"/>
        <w:gridCol w:w="4359"/>
      </w:tblGrid>
      <w:tr w:rsidR="004A0666" w:rsidRPr="00F16C12" w:rsidTr="00FD2B80">
        <w:trPr>
          <w:trHeight w:val="80"/>
        </w:trPr>
        <w:tc>
          <w:tcPr>
            <w:tcW w:w="4830" w:type="dxa"/>
            <w:shd w:val="clear" w:color="auto" w:fill="auto"/>
            <w:tcMar>
              <w:left w:w="108" w:type="dxa"/>
              <w:right w:w="108" w:type="dxa"/>
            </w:tcMar>
          </w:tcPr>
          <w:p w:rsidR="004A0666" w:rsidRDefault="004A0666" w:rsidP="00372F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A0666" w:rsidRPr="00F16C12" w:rsidRDefault="004A0666" w:rsidP="00372F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A0666" w:rsidRPr="00F16C12" w:rsidRDefault="004A0666" w:rsidP="00372F0C">
            <w:pPr>
              <w:spacing w:after="0" w:line="3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9" w:type="dxa"/>
            <w:shd w:val="clear" w:color="auto" w:fill="auto"/>
            <w:tcMar>
              <w:left w:w="108" w:type="dxa"/>
              <w:right w:w="108" w:type="dxa"/>
            </w:tcMar>
          </w:tcPr>
          <w:p w:rsidR="004A0666" w:rsidRPr="00002466" w:rsidRDefault="004A0666" w:rsidP="00124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466">
              <w:rPr>
                <w:rFonts w:ascii="Times New Roman" w:hAnsi="Times New Roman" w:cs="Times New Roman"/>
                <w:b/>
                <w:sz w:val="28"/>
                <w:szCs w:val="28"/>
              </w:rPr>
              <w:t>TM. ỦY BAN NHÂN DÂN</w:t>
            </w:r>
          </w:p>
          <w:p w:rsidR="004A0666" w:rsidRPr="00002466" w:rsidRDefault="004A0666" w:rsidP="00124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466">
              <w:rPr>
                <w:rFonts w:ascii="Times New Roman" w:hAnsi="Times New Roman" w:cs="Times New Roman"/>
                <w:b/>
                <w:sz w:val="28"/>
                <w:szCs w:val="28"/>
              </w:rPr>
              <w:t>CHỦ TỊCH</w:t>
            </w:r>
          </w:p>
          <w:p w:rsidR="00124658" w:rsidRPr="00002466" w:rsidRDefault="00124658" w:rsidP="00124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24658" w:rsidRPr="00BD3E11" w:rsidRDefault="00124658" w:rsidP="00124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2466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Xuân Linh</w:t>
            </w:r>
          </w:p>
        </w:tc>
      </w:tr>
    </w:tbl>
    <w:p w:rsidR="004367BE" w:rsidRDefault="004367BE"/>
    <w:sectPr w:rsidR="004367BE" w:rsidSect="00002466">
      <w:headerReference w:type="default" r:id="rId7"/>
      <w:pgSz w:w="11906" w:h="16838" w:code="9"/>
      <w:pgMar w:top="1134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CB1" w:rsidRDefault="00A03CB1" w:rsidP="00DD5EF0">
      <w:pPr>
        <w:spacing w:after="0" w:line="240" w:lineRule="auto"/>
      </w:pPr>
      <w:r>
        <w:separator/>
      </w:r>
    </w:p>
  </w:endnote>
  <w:endnote w:type="continuationSeparator" w:id="0">
    <w:p w:rsidR="00A03CB1" w:rsidRDefault="00A03CB1" w:rsidP="00DD5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CB1" w:rsidRDefault="00A03CB1" w:rsidP="00DD5EF0">
      <w:pPr>
        <w:spacing w:after="0" w:line="240" w:lineRule="auto"/>
      </w:pPr>
      <w:r>
        <w:separator/>
      </w:r>
    </w:p>
  </w:footnote>
  <w:footnote w:type="continuationSeparator" w:id="0">
    <w:p w:rsidR="00A03CB1" w:rsidRDefault="00A03CB1" w:rsidP="00DD5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F0C" w:rsidRDefault="00372F0C">
    <w:pPr>
      <w:pStyle w:val="Header"/>
      <w:rPr>
        <w:sz w:val="28"/>
        <w:szCs w:val="28"/>
      </w:rPr>
    </w:pPr>
  </w:p>
  <w:p w:rsidR="00002466" w:rsidRPr="00002466" w:rsidRDefault="00002466">
    <w:pPr>
      <w:pStyle w:val="Head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666"/>
    <w:rsid w:val="00002466"/>
    <w:rsid w:val="000356EB"/>
    <w:rsid w:val="000422F2"/>
    <w:rsid w:val="00064712"/>
    <w:rsid w:val="0006685E"/>
    <w:rsid w:val="000778E3"/>
    <w:rsid w:val="00085B0F"/>
    <w:rsid w:val="000929BC"/>
    <w:rsid w:val="000C2D25"/>
    <w:rsid w:val="000D0C12"/>
    <w:rsid w:val="000D4F7E"/>
    <w:rsid w:val="000D78BA"/>
    <w:rsid w:val="000F29CC"/>
    <w:rsid w:val="00124658"/>
    <w:rsid w:val="00150158"/>
    <w:rsid w:val="001D3C22"/>
    <w:rsid w:val="001D514F"/>
    <w:rsid w:val="001E0F26"/>
    <w:rsid w:val="0021027B"/>
    <w:rsid w:val="00283E93"/>
    <w:rsid w:val="00294B94"/>
    <w:rsid w:val="00332A5C"/>
    <w:rsid w:val="00353B16"/>
    <w:rsid w:val="003623DD"/>
    <w:rsid w:val="00364024"/>
    <w:rsid w:val="00372F0C"/>
    <w:rsid w:val="003D1B3C"/>
    <w:rsid w:val="003D37A6"/>
    <w:rsid w:val="00417843"/>
    <w:rsid w:val="004367BE"/>
    <w:rsid w:val="004A0666"/>
    <w:rsid w:val="005200AF"/>
    <w:rsid w:val="0056587C"/>
    <w:rsid w:val="005F348D"/>
    <w:rsid w:val="00635A11"/>
    <w:rsid w:val="00674608"/>
    <w:rsid w:val="006E74F6"/>
    <w:rsid w:val="007C4622"/>
    <w:rsid w:val="007D3D88"/>
    <w:rsid w:val="007E742D"/>
    <w:rsid w:val="00804495"/>
    <w:rsid w:val="00817163"/>
    <w:rsid w:val="00831FE0"/>
    <w:rsid w:val="00852C2F"/>
    <w:rsid w:val="008922CA"/>
    <w:rsid w:val="008D098B"/>
    <w:rsid w:val="009003ED"/>
    <w:rsid w:val="00931800"/>
    <w:rsid w:val="00956926"/>
    <w:rsid w:val="00992ECC"/>
    <w:rsid w:val="009A1297"/>
    <w:rsid w:val="009E7CAC"/>
    <w:rsid w:val="00A03CB1"/>
    <w:rsid w:val="00A12298"/>
    <w:rsid w:val="00A94AFE"/>
    <w:rsid w:val="00AA5E90"/>
    <w:rsid w:val="00AB1C14"/>
    <w:rsid w:val="00B02B7D"/>
    <w:rsid w:val="00B048B6"/>
    <w:rsid w:val="00BD3E11"/>
    <w:rsid w:val="00C3054B"/>
    <w:rsid w:val="00C533FD"/>
    <w:rsid w:val="00C77BD0"/>
    <w:rsid w:val="00C85B0C"/>
    <w:rsid w:val="00CA1DB3"/>
    <w:rsid w:val="00D431D1"/>
    <w:rsid w:val="00D43DA4"/>
    <w:rsid w:val="00D813A2"/>
    <w:rsid w:val="00DA1638"/>
    <w:rsid w:val="00DC31B3"/>
    <w:rsid w:val="00DC5D73"/>
    <w:rsid w:val="00DD5EF0"/>
    <w:rsid w:val="00DE4222"/>
    <w:rsid w:val="00E55723"/>
    <w:rsid w:val="00E734BF"/>
    <w:rsid w:val="00ED793E"/>
    <w:rsid w:val="00F15BD7"/>
    <w:rsid w:val="00F24D3B"/>
    <w:rsid w:val="00F42BB6"/>
    <w:rsid w:val="00F55F02"/>
    <w:rsid w:val="00F8356E"/>
    <w:rsid w:val="00FD2B80"/>
    <w:rsid w:val="00FE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896983"/>
  <w15:docId w15:val="{88091521-0386-494E-B065-503E9411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4A0666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D5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EF0"/>
  </w:style>
  <w:style w:type="paragraph" w:styleId="Footer">
    <w:name w:val="footer"/>
    <w:basedOn w:val="Normal"/>
    <w:link w:val="FooterChar"/>
    <w:uiPriority w:val="99"/>
    <w:unhideWhenUsed/>
    <w:rsid w:val="00DD5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EF0"/>
  </w:style>
  <w:style w:type="paragraph" w:customStyle="1" w:styleId="CharCharChar">
    <w:name w:val="Char Char Char"/>
    <w:basedOn w:val="Normal"/>
    <w:next w:val="Normal"/>
    <w:autoRedefine/>
    <w:semiHidden/>
    <w:rsid w:val="00150158"/>
    <w:pPr>
      <w:spacing w:before="120" w:after="120" w:line="312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fontstyle21">
    <w:name w:val="fontstyle21"/>
    <w:rsid w:val="00150158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4B222-DE6A-42FD-B9FC-87A65AC71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460</Words>
  <Characters>1753</Characters>
  <Application>Microsoft Office Word</Application>
  <DocSecurity>0</DocSecurity>
  <Lines>116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Tan Dinh</cp:lastModifiedBy>
  <cp:revision>101</cp:revision>
  <cp:lastPrinted>2026-07-20T01:19:00Z</cp:lastPrinted>
  <dcterms:created xsi:type="dcterms:W3CDTF">2026-05-12T03:31:00Z</dcterms:created>
  <dcterms:modified xsi:type="dcterms:W3CDTF">2026-07-20T04:21:00Z</dcterms:modified>
</cp:coreProperties>
</file>