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B0732E" w:rsidRPr="00DD278C" w14:paraId="170794FC" w14:textId="77777777" w:rsidTr="00642F42">
        <w:trPr>
          <w:trHeight w:val="1021"/>
        </w:trPr>
        <w:tc>
          <w:tcPr>
            <w:tcW w:w="1544" w:type="pct"/>
            <w:hideMark/>
          </w:tcPr>
          <w:p w14:paraId="6D268C84" w14:textId="77777777" w:rsidR="00B0732E" w:rsidRPr="00DD278C" w:rsidRDefault="00B0732E" w:rsidP="00642F42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DD278C">
              <w:rPr>
                <w:rFonts w:eastAsia="PMingLiU"/>
                <w:b/>
                <w:sz w:val="26"/>
                <w:szCs w:val="26"/>
              </w:rPr>
              <w:t>ỦY BAN</w:t>
            </w:r>
            <w:r w:rsidRPr="00DD278C">
              <w:rPr>
                <w:rFonts w:eastAsia="PMingLiU"/>
                <w:b/>
                <w:sz w:val="26"/>
                <w:szCs w:val="26"/>
                <w:lang w:val="vi-VN"/>
              </w:rPr>
              <w:t xml:space="preserve"> NHÂN DÂN</w:t>
            </w:r>
          </w:p>
          <w:p w14:paraId="7AE98488" w14:textId="77777777" w:rsidR="00B0732E" w:rsidRPr="00DD278C" w:rsidRDefault="00B0732E" w:rsidP="00642F42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DD278C">
              <w:rPr>
                <w:noProof/>
              </w:rPr>
              <mc:AlternateContent>
                <mc:Choice Requires="wps">
                  <w:drawing>
                    <wp:anchor distT="4294967225" distB="4294967225" distL="114300" distR="114300" simplePos="0" relativeHeight="251659264" behindDoc="0" locked="0" layoutInCell="1" allowOverlap="1" wp14:anchorId="05AD3DDA" wp14:editId="622A8486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44BF3F" id="Straight Connector 2" o:spid="_x0000_s1026" style="position:absolute;z-index:251659264;visibility:visible;mso-wrap-style:square;mso-width-percent:0;mso-height-percent:0;mso-wrap-distance-left:9pt;mso-wrap-distance-top:-.00197mm;mso-wrap-distance-right:9pt;mso-wrap-distance-bottom:-.00197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THyAEAAHYDAAAOAAAAZHJzL2Uyb0RvYy54bWysU01v2zAMvQ/YfxB0X+wEa9EZcXpI1126&#10;LUC7H8BIsi1MFgVKiZN/P0r5aLfdhvkgiCL5xPeevLw/jE7sDUWLvpXzWS2F8Qq19X0rf7w8friT&#10;IibwGhx608qjifJ+9f7dcgqNWeCAThsSDOJjM4VWDimFpqqiGswIcYbBeE52SCMkDqmvNMHE6KOr&#10;FnV9W01IOhAqEyOfPpySclXwu86o9L3roknCtZJnS2Wlsm7zWq2W0PQEYbDqPAb8wxQjWM+XXqEe&#10;IIHYkf0LarSKMGKXZgrHCrvOKlM4MJt5/Qeb5wGCKVxYnBiuMsX/B6u+7TckrGbvpPAwskXPicD2&#10;QxJr9J4FRBKLrNMUYsPla7+hzFQd/HN4QvUzCo/rAXxvyrwvx8Ag89xR/daSgxj4tu30FTXXwC5h&#10;Ee3Q0ZghWQ5xKN4cr96YQxKKD28/1vUdO6guqQqaS1+gmL4YHEXetNJZn1WDBvZPMeU5oLmU5GOP&#10;j9a54rzzYmrlp5vFTWmI6KzOyVwWqd+uHYk95LdTvkKKM2/LCHdeF7DBgP583iew7rTny50/a5Hp&#10;n4Tcoj5u6KIRm1umPD/E/HrexqX79XdZ/QIAAP//AwBQSwMEFAAGAAgAAAAhAL8Xv6vcAAAACAEA&#10;AA8AAABkcnMvZG93bnJldi54bWxMj8FOwzAQRO9I/IO1SFwq6jStKhriVAjIjQsFxHUbL0lEvE5j&#10;tw18PVv1AMedGc2+ydej69SBhtB6NjCbJqCIK29brg28vZY3t6BCRLbYeSYD3xRgXVxe5JhZf+QX&#10;OmxiraSEQ4YGmhj7TOtQNeQwTH1PLN6nHxxGOYda2wGPUu46nSbJUjtsWT402NNDQ9XXZu8MhPKd&#10;duXPpJokH/PaU7p7fH5CY66vxvs7UJHG+BeGE76gQyFMW79nG1RnYDVbStLAfCELTv4qXYDangVd&#10;5Pr/gOIXAAD//wMAUEsBAi0AFAAGAAgAAAAhALaDOJL+AAAA4QEAABMAAAAAAAAAAAAAAAAAAAAA&#10;AFtDb250ZW50X1R5cGVzXS54bWxQSwECLQAUAAYACAAAACEAOP0h/9YAAACUAQAACwAAAAAAAAAA&#10;AAAAAAAvAQAAX3JlbHMvLnJlbHNQSwECLQAUAAYACAAAACEA0KZkx8gBAAB2AwAADgAAAAAAAAAA&#10;AAAAAAAuAgAAZHJzL2Uyb0RvYy54bWxQSwECLQAUAAYACAAAACEAvxe/q9wAAAAIAQAADwAAAAAA&#10;AAAAAAAAAAAiBAAAZHJzL2Rvd25yZXYueG1sUEsFBgAAAAAEAAQA8wAAACsFAAAAAA==&#10;"/>
                  </w:pict>
                </mc:Fallback>
              </mc:AlternateContent>
            </w:r>
            <w:r w:rsidRPr="00DD278C">
              <w:rPr>
                <w:rFonts w:eastAsia="PMingLiU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14:paraId="6B8E5ADA" w14:textId="77777777" w:rsidR="00B0732E" w:rsidRPr="00DD278C" w:rsidRDefault="00B0732E" w:rsidP="00642F42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</w:p>
          <w:p w14:paraId="4F404A5D" w14:textId="77777777" w:rsidR="00B0732E" w:rsidRPr="00DD278C" w:rsidRDefault="00B0732E" w:rsidP="00642F42">
            <w:pPr>
              <w:autoSpaceDN w:val="0"/>
              <w:jc w:val="center"/>
              <w:rPr>
                <w:rFonts w:eastAsia="PMingLiU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14:paraId="7071C4A6" w14:textId="77777777" w:rsidR="00B0732E" w:rsidRPr="00DD278C" w:rsidRDefault="00B0732E" w:rsidP="00642F42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DD278C">
              <w:rPr>
                <w:rFonts w:eastAsia="PMingLiU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5791FF9A" w14:textId="77777777" w:rsidR="00B0732E" w:rsidRPr="00DD278C" w:rsidRDefault="00B0732E" w:rsidP="00642F42">
            <w:pPr>
              <w:autoSpaceDN w:val="0"/>
              <w:jc w:val="center"/>
              <w:rPr>
                <w:rFonts w:eastAsia="PMingLiU"/>
                <w:sz w:val="28"/>
                <w:szCs w:val="28"/>
                <w:lang w:val="vi-VN"/>
              </w:rPr>
            </w:pPr>
            <w:r w:rsidRPr="00DD278C">
              <w:rPr>
                <w:noProof/>
              </w:rPr>
              <mc:AlternateContent>
                <mc:Choice Requires="wps">
                  <w:drawing>
                    <wp:anchor distT="4294967226" distB="4294967226" distL="114300" distR="114300" simplePos="0" relativeHeight="251660288" behindDoc="0" locked="0" layoutInCell="1" allowOverlap="1" wp14:anchorId="142AE897" wp14:editId="4D29AF83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0" b="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F003B" id="Straight Connector 3" o:spid="_x0000_s1026" style="position:absolute;z-index:251660288;visibility:visible;mso-wrap-style:square;mso-width-percent:0;mso-height-percent:0;mso-wrap-distance-left:9pt;mso-wrap-distance-top:-.00194mm;mso-wrap-distance-right:9pt;mso-wrap-distance-bottom:-.00194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0+PxAEAAG4DAAAOAAAAZHJzL2Uyb0RvYy54bWysU01vEzEQvSPxHyzfySYpRWWVTQ8p5VIg&#10;UsoPmNjerIXtscZuNvn3jJ0PKNwQe7A8fuPneW9mF/cH78TeULIYOjmbTKUwQaG2YdfJ78+P7+6k&#10;SBmCBofBdPJokrxfvn2zGGNr5jig04YEk4TUjrGTQ86xbZqkBuMhTTCawGCP5CFzSLtGE4zM7l0z&#10;n04/NCOSjoTKpMSnDydQLit/3xuVv/V9Mlm4TnJtua5U121Zm+UC2h1BHKw6lwH/UIUHG/jRK9UD&#10;ZBAvZP+i8lYRJuzzRKFvsO+tMlUDq5lN/1CzGSCaqoXNSfFqU/p/tOrrfk3C6k7OpQjguUWbTGB3&#10;QxYrDIENRBI3xacxppbTV2FNRak6hE18QvUjMda8AkuQIvNuxy+omRJeMlZ7Dj35cpmFi0PtwvHa&#10;BXPIQvHhfPb+Zja/lUJdsAbay8VIKX826EXZdNLZUAyCFvZPKZdCoL2klOOAj9a52mQXxNjJj7fM&#10;XJCEzuoC1oB225UjsYcyJvUripnsVZq3mYfVWd/Ju2sStIMB/Sno+koG6057vuzC2ZlixsnALerj&#10;mgp3MYmbWl85D2CZmt/jmvXrN1n+BAAA//8DAFBLAwQUAAYACAAAACEAsrcuON4AAAAJAQAADwAA&#10;AGRycy9kb3ducmV2LnhtbEyPQU/DMAyF75P4D5GRuG0pY2JQmk6A1BOIaR0cuGWN1xYap0uyrfx7&#10;PHEYNz/76fl72WKwnTigD60jBdeTBARS5UxLtYL3dTG+AxGiJqM7R6jgBwMs8otRplPjjrTCQxlr&#10;wSEUUq2gibFPpQxVg1aHieuR+LZ13urI0tfSeH3kcNvJaZLcSqtb4g+N7vG5weq73FsFW3z7eAke&#10;d6+75dNnUS6/bF2slbq6HB4fQEQc4tkMJ3xGh5yZNm5PJoiOdXI/Z6uCm/kUBBtms9Ow+VvIPJP/&#10;G+S/AAAA//8DAFBLAQItABQABgAIAAAAIQC2gziS/gAAAOEBAAATAAAAAAAAAAAAAAAAAAAAAABb&#10;Q29udGVudF9UeXBlc10ueG1sUEsBAi0AFAAGAAgAAAAhADj9If/WAAAAlAEAAAsAAAAAAAAAAAAA&#10;AAAALwEAAF9yZWxzLy5yZWxzUEsBAi0AFAAGAAgAAAAhAHnfT4/EAQAAbgMAAA4AAAAAAAAAAAAA&#10;AAAALgIAAGRycy9lMm9Eb2MueG1sUEsBAi0AFAAGAAgAAAAhALK3LjjeAAAACQEAAA8AAAAAAAAA&#10;AAAAAAAAHg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DD278C">
              <w:rPr>
                <w:rFonts w:eastAsia="PMingLiU"/>
                <w:b/>
                <w:sz w:val="28"/>
                <w:szCs w:val="28"/>
                <w:lang w:val="vi-VN"/>
              </w:rPr>
              <w:t>Độc lập - Tự do - Hạnh phúc</w:t>
            </w:r>
          </w:p>
        </w:tc>
      </w:tr>
      <w:tr w:rsidR="00B0732E" w:rsidRPr="00DD278C" w14:paraId="41917E76" w14:textId="77777777" w:rsidTr="00642F42">
        <w:trPr>
          <w:trHeight w:val="20"/>
        </w:trPr>
        <w:tc>
          <w:tcPr>
            <w:tcW w:w="1544" w:type="pct"/>
            <w:hideMark/>
          </w:tcPr>
          <w:p w14:paraId="18EB3974" w14:textId="15DCEA55" w:rsidR="00B0732E" w:rsidRPr="00DD278C" w:rsidRDefault="00B0732E" w:rsidP="00642F42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DD278C">
              <w:rPr>
                <w:rFonts w:eastAsia="PMingLiU"/>
                <w:sz w:val="26"/>
                <w:szCs w:val="26"/>
                <w:lang w:val="vi-VN"/>
              </w:rPr>
              <w:t xml:space="preserve">Số: </w:t>
            </w:r>
            <w:r w:rsidRPr="00DD278C">
              <w:rPr>
                <w:rFonts w:eastAsia="PMingLiU"/>
                <w:sz w:val="26"/>
                <w:szCs w:val="26"/>
              </w:rPr>
              <w:t>0</w:t>
            </w:r>
            <w:r>
              <w:rPr>
                <w:rFonts w:eastAsia="PMingLiU"/>
                <w:sz w:val="26"/>
                <w:szCs w:val="26"/>
              </w:rPr>
              <w:t>8</w:t>
            </w:r>
            <w:r w:rsidRPr="00DD278C">
              <w:rPr>
                <w:rFonts w:eastAsia="PMingLiU"/>
                <w:sz w:val="26"/>
                <w:szCs w:val="26"/>
              </w:rPr>
              <w:t>/2025</w:t>
            </w:r>
            <w:r w:rsidRPr="00DD278C">
              <w:rPr>
                <w:rFonts w:eastAsia="PMingLiU"/>
                <w:sz w:val="26"/>
                <w:szCs w:val="26"/>
                <w:lang w:val="vi-VN"/>
              </w:rPr>
              <w:t>/</w:t>
            </w:r>
            <w:r w:rsidRPr="00DD278C">
              <w:rPr>
                <w:rFonts w:eastAsia="PMingLiU"/>
                <w:sz w:val="26"/>
                <w:szCs w:val="26"/>
              </w:rPr>
              <w:t>QĐ</w:t>
            </w:r>
            <w:r w:rsidRPr="00DD278C">
              <w:rPr>
                <w:rFonts w:eastAsia="PMingLiU"/>
                <w:sz w:val="26"/>
                <w:szCs w:val="26"/>
                <w:lang w:val="vi-VN"/>
              </w:rPr>
              <w:t>-</w:t>
            </w:r>
            <w:r w:rsidRPr="00DD278C">
              <w:rPr>
                <w:rFonts w:eastAsia="PMingLiU"/>
                <w:sz w:val="26"/>
                <w:szCs w:val="26"/>
              </w:rPr>
              <w:t>UB</w:t>
            </w:r>
            <w:r w:rsidRPr="00DD278C">
              <w:rPr>
                <w:rFonts w:eastAsia="PMingLiU"/>
                <w:sz w:val="26"/>
                <w:szCs w:val="26"/>
                <w:lang w:val="vi-VN"/>
              </w:rPr>
              <w:t>ND</w:t>
            </w:r>
          </w:p>
        </w:tc>
        <w:tc>
          <w:tcPr>
            <w:tcW w:w="515" w:type="pct"/>
          </w:tcPr>
          <w:p w14:paraId="1307C992" w14:textId="77777777" w:rsidR="00B0732E" w:rsidRPr="00DD278C" w:rsidRDefault="00B0732E" w:rsidP="00642F42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</w:p>
        </w:tc>
        <w:tc>
          <w:tcPr>
            <w:tcW w:w="2941" w:type="pct"/>
            <w:hideMark/>
          </w:tcPr>
          <w:p w14:paraId="2CCCA2E2" w14:textId="314DBEF3" w:rsidR="00B0732E" w:rsidRPr="00DD278C" w:rsidRDefault="00B0732E" w:rsidP="00642F42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DD278C">
              <w:rPr>
                <w:rFonts w:eastAsia="PMingLiU"/>
                <w:i/>
                <w:sz w:val="28"/>
                <w:szCs w:val="28"/>
                <w:lang w:val="vi-VN"/>
              </w:rPr>
              <w:t xml:space="preserve">Đồng Nai, ngày </w:t>
            </w:r>
            <w:r>
              <w:rPr>
                <w:rFonts w:eastAsia="PMingLiU"/>
                <w:i/>
                <w:sz w:val="28"/>
                <w:szCs w:val="28"/>
              </w:rPr>
              <w:t>01</w:t>
            </w:r>
            <w:r w:rsidRPr="00DD278C">
              <w:rPr>
                <w:rFonts w:eastAsia="PMingLiU"/>
                <w:i/>
                <w:sz w:val="28"/>
                <w:szCs w:val="28"/>
                <w:lang w:val="vi-VN"/>
              </w:rPr>
              <w:t xml:space="preserve"> tháng </w:t>
            </w:r>
            <w:r>
              <w:rPr>
                <w:rFonts w:eastAsia="PMingLiU"/>
                <w:i/>
                <w:sz w:val="28"/>
                <w:szCs w:val="28"/>
              </w:rPr>
              <w:t>7</w:t>
            </w:r>
            <w:r w:rsidRPr="00DD278C">
              <w:rPr>
                <w:rFonts w:eastAsia="PMingLiU"/>
                <w:i/>
                <w:sz w:val="28"/>
                <w:szCs w:val="28"/>
                <w:lang w:val="vi-VN"/>
              </w:rPr>
              <w:t xml:space="preserve"> năm 2025</w:t>
            </w:r>
          </w:p>
        </w:tc>
      </w:tr>
    </w:tbl>
    <w:p w14:paraId="7A39F8E5" w14:textId="77777777" w:rsidR="00B47292" w:rsidRPr="00B47292" w:rsidRDefault="00B47292" w:rsidP="00B0732E">
      <w:pPr>
        <w:widowControl w:val="0"/>
        <w:jc w:val="center"/>
        <w:rPr>
          <w:b/>
          <w:color w:val="000000"/>
          <w:sz w:val="28"/>
          <w:szCs w:val="28"/>
        </w:rPr>
      </w:pPr>
    </w:p>
    <w:p w14:paraId="1D0E55EA" w14:textId="77777777" w:rsidR="00B47292" w:rsidRPr="00B0732E" w:rsidRDefault="00B47292" w:rsidP="00B0732E">
      <w:pPr>
        <w:widowControl w:val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0732E">
        <w:rPr>
          <w:rFonts w:asciiTheme="majorHAnsi" w:hAnsiTheme="majorHAnsi" w:cstheme="majorHAnsi"/>
          <w:b/>
          <w:sz w:val="28"/>
          <w:szCs w:val="28"/>
        </w:rPr>
        <w:t>QUYẾT ĐỊNH</w:t>
      </w:r>
    </w:p>
    <w:p w14:paraId="4A717C49" w14:textId="77777777" w:rsidR="00B0732E" w:rsidRDefault="0084610F" w:rsidP="00B0732E">
      <w:pPr>
        <w:widowControl w:val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0732E">
        <w:rPr>
          <w:rFonts w:asciiTheme="majorHAnsi" w:hAnsiTheme="majorHAnsi" w:cstheme="majorHAnsi"/>
          <w:b/>
          <w:sz w:val="28"/>
          <w:szCs w:val="28"/>
        </w:rPr>
        <w:t>Q</w:t>
      </w:r>
      <w:r w:rsidR="00631754" w:rsidRPr="00B0732E">
        <w:rPr>
          <w:rFonts w:asciiTheme="majorHAnsi" w:hAnsiTheme="majorHAnsi" w:cstheme="majorHAnsi"/>
          <w:b/>
          <w:sz w:val="28"/>
          <w:szCs w:val="28"/>
        </w:rPr>
        <w:t xml:space="preserve">uy định </w:t>
      </w:r>
      <w:r w:rsidR="00A627B1" w:rsidRPr="00B0732E">
        <w:rPr>
          <w:rFonts w:asciiTheme="majorHAnsi" w:hAnsiTheme="majorHAnsi" w:cstheme="majorHAnsi"/>
          <w:b/>
          <w:sz w:val="28"/>
          <w:szCs w:val="28"/>
        </w:rPr>
        <w:t xml:space="preserve">tiêu chuẩn, </w:t>
      </w:r>
      <w:r w:rsidR="00631754" w:rsidRPr="00B0732E">
        <w:rPr>
          <w:rFonts w:asciiTheme="majorHAnsi" w:hAnsiTheme="majorHAnsi" w:cstheme="majorHAnsi"/>
          <w:b/>
          <w:sz w:val="28"/>
          <w:szCs w:val="28"/>
        </w:rPr>
        <w:t xml:space="preserve">đối tượng, điều kiện được </w:t>
      </w:r>
      <w:r w:rsidR="00D45F5A" w:rsidRPr="00B0732E">
        <w:rPr>
          <w:rFonts w:asciiTheme="majorHAnsi" w:hAnsiTheme="majorHAnsi" w:cstheme="majorHAnsi"/>
          <w:b/>
          <w:sz w:val="28"/>
          <w:szCs w:val="28"/>
        </w:rPr>
        <w:t>mua, thuê,</w:t>
      </w:r>
    </w:p>
    <w:p w14:paraId="7392BD38" w14:textId="7EB9D4EE" w:rsidR="00631754" w:rsidRPr="00B0732E" w:rsidRDefault="00D45F5A" w:rsidP="00B0732E">
      <w:pPr>
        <w:widowControl w:val="0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B0732E">
        <w:rPr>
          <w:rFonts w:asciiTheme="majorHAnsi" w:hAnsiTheme="majorHAnsi" w:cstheme="majorHAnsi"/>
          <w:b/>
          <w:sz w:val="28"/>
          <w:szCs w:val="28"/>
        </w:rPr>
        <w:t xml:space="preserve">thuê mua </w:t>
      </w:r>
      <w:r w:rsidR="00631754" w:rsidRPr="00B0732E">
        <w:rPr>
          <w:rFonts w:asciiTheme="majorHAnsi" w:hAnsiTheme="majorHAnsi" w:cstheme="majorHAnsi"/>
          <w:b/>
          <w:sz w:val="28"/>
          <w:szCs w:val="28"/>
        </w:rPr>
        <w:t xml:space="preserve">nhà ở xã hội trên địa bàn </w:t>
      </w:r>
      <w:r w:rsidR="00A627B1" w:rsidRPr="00B0732E">
        <w:rPr>
          <w:rFonts w:asciiTheme="majorHAnsi" w:hAnsiTheme="majorHAnsi" w:cstheme="majorHAnsi"/>
          <w:b/>
          <w:sz w:val="28"/>
          <w:szCs w:val="28"/>
        </w:rPr>
        <w:t>tỉnh Đồng Nai</w:t>
      </w:r>
    </w:p>
    <w:p w14:paraId="1E3A79AC" w14:textId="1469EB43" w:rsidR="00B47292" w:rsidRPr="00B0732E" w:rsidRDefault="00B0732E" w:rsidP="00B0732E">
      <w:pPr>
        <w:widowControl w:val="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3376A" wp14:editId="40E4F58C">
                <wp:simplePos x="0" y="0"/>
                <wp:positionH relativeFrom="column">
                  <wp:posOffset>2357120</wp:posOffset>
                </wp:positionH>
                <wp:positionV relativeFrom="paragraph">
                  <wp:posOffset>43654</wp:posOffset>
                </wp:positionV>
                <wp:extent cx="146713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713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F8AB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6pt,3.45pt" to="301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Y4wgEAAMgDAAAOAAAAZHJzL2Uyb0RvYy54bWysU8Fu2zAMvQ/YPwi6L7aToh2MOD2kWC/D&#10;FqzbB6iyFAuTRIFSY+fvRymJW6xFD8MusiS+98hH0evbyVl2UBgN+I43i5oz5SX0xu87/uvnl0+f&#10;OYtJ+F5Y8KrjRxX57ebjh/UYWrWEAWyvkJGIj+0YOj6kFNqqinJQTsQFBOUpqAGdSHTEfdWjGEnd&#10;2WpZ19fVCNgHBKlipNu7U5Bvir7WSqbvWkeVmO041ZbKimV9zGu1WYt2jyIMRp7LEP9QhRPGU9JZ&#10;6k4kwZ7QvJJyRiJE0GkhwVWgtZGqeCA3Tf2Xm4dBBFW8UHNimNsU/5+s/HbYITN9x1eceeHoiR4S&#10;CrMfEtuC99RAQLbKfRpDbAm+9Ts8n2LYYTY9aXT5S3bYVHp7nHurpsQkXTZX1zfN6oozeYlVz8SA&#10;Md0rcCxvOm6Nz7ZFKw5fY6JkBL1A8rX1bCTF5U1dHrDKlZ1qKbt0tOoE+6E0eaPsyyJXpkptLbKD&#10;oHnofzfZF4lbT8hM0cbamVS/TzpjM02VSZuJzfvEGV0ygk8z0RkP+BY5TZdS9QlPZb/wmreP0B/L&#10;y5QAjUtxdh7tPI8vz4X+/ANu/gAAAP//AwBQSwMEFAAGAAgAAAAhAJNmbhDYAAAABwEAAA8AAABk&#10;cnMvZG93bnJldi54bWxMjsFOwzAQRO9I/IO1SFwQdZpKCYQ4VYTUD6Dl0KMbL3FUex1iNw1/z8IF&#10;jk8zmnn1dvFOzDjFIZCC9SoDgdQFM1Cv4P2we3wCEZMmo10gVPCFEbbN7U2tKxOu9IbzPvWCRyhW&#10;WoFNaaykjJ1Fr+MqjEicfYTJ68Q49dJM+srj3sk8ywrp9UD8YPWIrxa78/7iFRyOJRr74NpZf7aG&#10;+s152JWZUvd3S/sCIuGS/srwo8/q0LDTKVzIROEUbMp1zlUFxTMIzossZz79smxq+d+/+QYAAP//&#10;AwBQSwECLQAUAAYACAAAACEAtoM4kv4AAADhAQAAEwAAAAAAAAAAAAAAAAAAAAAAW0NvbnRlbnRf&#10;VHlwZXNdLnhtbFBLAQItABQABgAIAAAAIQA4/SH/1gAAAJQBAAALAAAAAAAAAAAAAAAAAC8BAABf&#10;cmVscy8ucmVsc1BLAQItABQABgAIAAAAIQDUZIY4wgEAAMgDAAAOAAAAAAAAAAAAAAAAAC4CAABk&#10;cnMvZTJvRG9jLnhtbFBLAQItABQABgAIAAAAIQCTZm4Q2AAAAAcBAAAPAAAAAAAAAAAAAAAAABwE&#10;AABkcnMvZG93bnJldi54bWxQSwUGAAAAAAQABADzAAAAIQUAAAAA&#10;" strokecolor="black [3200]" strokeweight="1pt">
                <v:stroke joinstyle="miter"/>
              </v:line>
            </w:pict>
          </mc:Fallback>
        </mc:AlternateContent>
      </w:r>
    </w:p>
    <w:p w14:paraId="36111F16" w14:textId="3CA97DDB" w:rsidR="00F625B1" w:rsidRPr="00B0732E" w:rsidRDefault="00631754" w:rsidP="00B0732E">
      <w:pPr>
        <w:widowControl w:val="0"/>
        <w:spacing w:before="120"/>
        <w:ind w:firstLine="567"/>
        <w:jc w:val="center"/>
        <w:rPr>
          <w:rFonts w:asciiTheme="majorHAnsi" w:hAnsiTheme="majorHAnsi" w:cstheme="majorHAnsi"/>
          <w:i/>
          <w:sz w:val="28"/>
          <w:szCs w:val="28"/>
        </w:rPr>
      </w:pPr>
      <w:r w:rsidRPr="00B0732E">
        <w:rPr>
          <w:rFonts w:asciiTheme="majorHAnsi" w:hAnsiTheme="majorHAnsi" w:cstheme="majorHAnsi"/>
          <w:i/>
          <w:sz w:val="28"/>
          <w:szCs w:val="28"/>
        </w:rPr>
        <w:t>Căn cứ Luật Tổ chức chính quyền địa phương ngày 1</w:t>
      </w:r>
      <w:r w:rsidR="00BE2396" w:rsidRPr="00B0732E">
        <w:rPr>
          <w:rFonts w:asciiTheme="majorHAnsi" w:hAnsiTheme="majorHAnsi" w:cstheme="majorHAnsi"/>
          <w:i/>
          <w:sz w:val="28"/>
          <w:szCs w:val="28"/>
        </w:rPr>
        <w:t>6</w:t>
      </w:r>
      <w:r w:rsidRPr="00B0732E">
        <w:rPr>
          <w:rFonts w:asciiTheme="majorHAnsi" w:hAnsiTheme="majorHAnsi" w:cstheme="majorHAnsi"/>
          <w:i/>
          <w:sz w:val="28"/>
          <w:szCs w:val="28"/>
        </w:rPr>
        <w:t xml:space="preserve"> tháng </w:t>
      </w:r>
      <w:r w:rsidR="00BE2396" w:rsidRPr="00B0732E">
        <w:rPr>
          <w:rFonts w:asciiTheme="majorHAnsi" w:hAnsiTheme="majorHAnsi" w:cstheme="majorHAnsi"/>
          <w:i/>
          <w:sz w:val="28"/>
          <w:szCs w:val="28"/>
        </w:rPr>
        <w:t>6</w:t>
      </w:r>
      <w:r w:rsidRPr="00B0732E">
        <w:rPr>
          <w:rFonts w:asciiTheme="majorHAnsi" w:hAnsiTheme="majorHAnsi" w:cstheme="majorHAnsi"/>
          <w:i/>
          <w:sz w:val="28"/>
          <w:szCs w:val="28"/>
        </w:rPr>
        <w:t xml:space="preserve"> năm 20</w:t>
      </w:r>
      <w:r w:rsidR="00F625B1" w:rsidRPr="00B0732E">
        <w:rPr>
          <w:rFonts w:asciiTheme="majorHAnsi" w:hAnsiTheme="majorHAnsi" w:cstheme="majorHAnsi"/>
          <w:i/>
          <w:sz w:val="28"/>
          <w:szCs w:val="28"/>
        </w:rPr>
        <w:t>25</w:t>
      </w:r>
      <w:r w:rsidRPr="00B0732E">
        <w:rPr>
          <w:rFonts w:asciiTheme="majorHAnsi" w:hAnsiTheme="majorHAnsi" w:cstheme="majorHAnsi"/>
          <w:i/>
          <w:sz w:val="28"/>
          <w:szCs w:val="28"/>
        </w:rPr>
        <w:t>;</w:t>
      </w:r>
    </w:p>
    <w:p w14:paraId="49E263F6" w14:textId="77777777" w:rsidR="00F625B1" w:rsidRPr="00B0732E" w:rsidRDefault="0084610F" w:rsidP="00B0732E">
      <w:pPr>
        <w:widowControl w:val="0"/>
        <w:spacing w:before="120"/>
        <w:ind w:firstLine="567"/>
        <w:jc w:val="both"/>
        <w:rPr>
          <w:rFonts w:asciiTheme="majorHAnsi" w:hAnsiTheme="majorHAnsi" w:cstheme="majorHAnsi"/>
          <w:i/>
          <w:sz w:val="28"/>
          <w:szCs w:val="28"/>
        </w:rPr>
      </w:pPr>
      <w:bookmarkStart w:id="0" w:name="_Hlk179489336"/>
      <w:r w:rsidRPr="00B0732E">
        <w:rPr>
          <w:rFonts w:asciiTheme="majorHAnsi" w:hAnsiTheme="majorHAnsi" w:cstheme="majorHAnsi"/>
          <w:i/>
          <w:sz w:val="28"/>
          <w:szCs w:val="28"/>
        </w:rPr>
        <w:t xml:space="preserve">Căn cứ Luật Ban hành văn bản quy phạm pháp luật ngày </w:t>
      </w:r>
      <w:r w:rsidR="00F625B1" w:rsidRPr="00B0732E">
        <w:rPr>
          <w:rFonts w:asciiTheme="majorHAnsi" w:hAnsiTheme="majorHAnsi" w:cstheme="majorHAnsi"/>
          <w:i/>
          <w:sz w:val="28"/>
          <w:szCs w:val="28"/>
        </w:rPr>
        <w:t>19</w:t>
      </w:r>
      <w:r w:rsidRPr="00B0732E">
        <w:rPr>
          <w:rFonts w:asciiTheme="majorHAnsi" w:hAnsiTheme="majorHAnsi" w:cstheme="majorHAnsi"/>
          <w:i/>
          <w:sz w:val="28"/>
          <w:szCs w:val="28"/>
        </w:rPr>
        <w:t xml:space="preserve"> tháng </w:t>
      </w:r>
      <w:r w:rsidR="00F625B1" w:rsidRPr="00B0732E">
        <w:rPr>
          <w:rFonts w:asciiTheme="majorHAnsi" w:hAnsiTheme="majorHAnsi" w:cstheme="majorHAnsi"/>
          <w:i/>
          <w:sz w:val="28"/>
          <w:szCs w:val="28"/>
        </w:rPr>
        <w:t>02</w:t>
      </w:r>
      <w:r w:rsidRPr="00B0732E">
        <w:rPr>
          <w:rFonts w:asciiTheme="majorHAnsi" w:hAnsiTheme="majorHAnsi" w:cstheme="majorHAnsi"/>
          <w:i/>
          <w:sz w:val="28"/>
          <w:szCs w:val="28"/>
        </w:rPr>
        <w:t xml:space="preserve"> năm 20</w:t>
      </w:r>
      <w:r w:rsidR="00F625B1" w:rsidRPr="00B0732E">
        <w:rPr>
          <w:rFonts w:asciiTheme="majorHAnsi" w:hAnsiTheme="majorHAnsi" w:cstheme="majorHAnsi"/>
          <w:i/>
          <w:sz w:val="28"/>
          <w:szCs w:val="28"/>
        </w:rPr>
        <w:t>2</w:t>
      </w:r>
      <w:r w:rsidRPr="00B0732E">
        <w:rPr>
          <w:rFonts w:asciiTheme="majorHAnsi" w:hAnsiTheme="majorHAnsi" w:cstheme="majorHAnsi"/>
          <w:i/>
          <w:sz w:val="28"/>
          <w:szCs w:val="28"/>
        </w:rPr>
        <w:t>5;</w:t>
      </w:r>
    </w:p>
    <w:p w14:paraId="5B1825BE" w14:textId="19793DA5" w:rsidR="001A4244" w:rsidRPr="00B0732E" w:rsidRDefault="001A4244" w:rsidP="00B0732E">
      <w:pPr>
        <w:widowControl w:val="0"/>
        <w:spacing w:before="120"/>
        <w:ind w:firstLine="567"/>
        <w:jc w:val="both"/>
        <w:rPr>
          <w:rFonts w:asciiTheme="majorHAnsi" w:hAnsiTheme="majorHAnsi" w:cstheme="majorHAnsi"/>
          <w:i/>
          <w:sz w:val="28"/>
          <w:szCs w:val="28"/>
        </w:rPr>
      </w:pPr>
      <w:r w:rsidRPr="00B0732E">
        <w:rPr>
          <w:rFonts w:asciiTheme="majorHAnsi" w:hAnsiTheme="majorHAnsi" w:cstheme="majorHAnsi"/>
          <w:i/>
          <w:sz w:val="28"/>
          <w:szCs w:val="28"/>
        </w:rPr>
        <w:t>Căn cứ Luật Sửa đổi, bổ sung một số điều của Luật Ban hành văn bản quy phạm pháp luật ngày 25 tháng 6 năm 2025;</w:t>
      </w:r>
    </w:p>
    <w:bookmarkEnd w:id="0"/>
    <w:p w14:paraId="62BF689D" w14:textId="77777777" w:rsidR="00276127" w:rsidRPr="00B0732E" w:rsidRDefault="0084610F" w:rsidP="00B0732E">
      <w:pPr>
        <w:widowControl w:val="0"/>
        <w:spacing w:before="120"/>
        <w:ind w:firstLine="567"/>
        <w:jc w:val="both"/>
        <w:rPr>
          <w:rFonts w:asciiTheme="majorHAnsi" w:hAnsiTheme="majorHAnsi" w:cstheme="majorHAnsi"/>
          <w:i/>
          <w:sz w:val="28"/>
          <w:szCs w:val="28"/>
        </w:rPr>
      </w:pPr>
      <w:r w:rsidRPr="00B0732E">
        <w:rPr>
          <w:rFonts w:asciiTheme="majorHAnsi" w:hAnsiTheme="majorHAnsi" w:cstheme="majorHAnsi"/>
          <w:i/>
          <w:sz w:val="28"/>
          <w:szCs w:val="28"/>
        </w:rPr>
        <w:t xml:space="preserve">Căn cứ Luật Nhà ở ngày 27 tháng 11 năm 2023; </w:t>
      </w:r>
    </w:p>
    <w:p w14:paraId="0D21AD76" w14:textId="4476C74D" w:rsidR="0084610F" w:rsidRPr="00B0732E" w:rsidRDefault="0084610F" w:rsidP="00B0732E">
      <w:pPr>
        <w:widowControl w:val="0"/>
        <w:spacing w:before="120"/>
        <w:ind w:firstLine="567"/>
        <w:jc w:val="both"/>
        <w:rPr>
          <w:rFonts w:asciiTheme="majorHAnsi" w:hAnsiTheme="majorHAnsi" w:cstheme="majorHAnsi"/>
          <w:i/>
          <w:sz w:val="28"/>
          <w:szCs w:val="28"/>
        </w:rPr>
      </w:pPr>
      <w:r w:rsidRPr="00B0732E">
        <w:rPr>
          <w:rFonts w:asciiTheme="majorHAnsi" w:hAnsiTheme="majorHAnsi" w:cstheme="majorHAnsi"/>
          <w:i/>
          <w:sz w:val="28"/>
          <w:szCs w:val="28"/>
        </w:rPr>
        <w:t xml:space="preserve">Luật </w:t>
      </w:r>
      <w:r w:rsidR="00276127" w:rsidRPr="00B0732E">
        <w:rPr>
          <w:rFonts w:asciiTheme="majorHAnsi" w:hAnsiTheme="majorHAnsi" w:cstheme="majorHAnsi"/>
          <w:i/>
          <w:sz w:val="28"/>
          <w:szCs w:val="28"/>
        </w:rPr>
        <w:t xml:space="preserve">Sửa </w:t>
      </w:r>
      <w:r w:rsidRPr="00B0732E">
        <w:rPr>
          <w:rFonts w:asciiTheme="majorHAnsi" w:hAnsiTheme="majorHAnsi" w:cstheme="majorHAnsi"/>
          <w:i/>
          <w:sz w:val="28"/>
          <w:szCs w:val="28"/>
        </w:rPr>
        <w:t xml:space="preserve">đổi, bổ sung một số điều của Luật Đất đai, Luật Nhà ở, Luật Kinh doanh bất động sản </w:t>
      </w:r>
      <w:r w:rsidR="00EB4052" w:rsidRPr="00B0732E">
        <w:rPr>
          <w:rFonts w:asciiTheme="majorHAnsi" w:hAnsiTheme="majorHAnsi" w:cstheme="majorHAnsi"/>
          <w:i/>
          <w:sz w:val="28"/>
          <w:szCs w:val="28"/>
        </w:rPr>
        <w:t>và</w:t>
      </w:r>
      <w:r w:rsidRPr="00B0732E">
        <w:rPr>
          <w:rFonts w:asciiTheme="majorHAnsi" w:hAnsiTheme="majorHAnsi" w:cstheme="majorHAnsi"/>
          <w:i/>
          <w:sz w:val="28"/>
          <w:szCs w:val="28"/>
        </w:rPr>
        <w:t xml:space="preserve"> Luật Các tổ chức tín dụng ngày 29 tháng 6 năm 2024;</w:t>
      </w:r>
    </w:p>
    <w:p w14:paraId="60083A38" w14:textId="77777777" w:rsidR="00D45F5A" w:rsidRPr="00B0732E" w:rsidRDefault="00D45F5A" w:rsidP="00B0732E">
      <w:pPr>
        <w:widowControl w:val="0"/>
        <w:spacing w:before="120"/>
        <w:ind w:firstLine="567"/>
        <w:jc w:val="both"/>
        <w:rPr>
          <w:rFonts w:asciiTheme="majorHAnsi" w:hAnsiTheme="majorHAnsi" w:cstheme="majorHAnsi"/>
          <w:i/>
          <w:sz w:val="28"/>
          <w:szCs w:val="28"/>
          <w:shd w:val="clear" w:color="auto" w:fill="FFFFFF"/>
        </w:rPr>
      </w:pPr>
      <w:r w:rsidRPr="00B0732E">
        <w:rPr>
          <w:rFonts w:asciiTheme="majorHAnsi" w:hAnsiTheme="majorHAnsi" w:cstheme="majorHAnsi"/>
          <w:i/>
          <w:sz w:val="28"/>
          <w:szCs w:val="28"/>
        </w:rPr>
        <w:t>Căn cứ Nghị quyết số 201/2025/QH15 ngày 29</w:t>
      </w:r>
      <w:r w:rsidR="00EB39E1" w:rsidRPr="00B0732E">
        <w:rPr>
          <w:rFonts w:asciiTheme="majorHAnsi" w:hAnsiTheme="majorHAnsi" w:cstheme="majorHAnsi"/>
          <w:i/>
          <w:sz w:val="28"/>
          <w:szCs w:val="28"/>
        </w:rPr>
        <w:t xml:space="preserve"> tháng </w:t>
      </w:r>
      <w:r w:rsidRPr="00B0732E">
        <w:rPr>
          <w:rFonts w:asciiTheme="majorHAnsi" w:hAnsiTheme="majorHAnsi" w:cstheme="majorHAnsi"/>
          <w:i/>
          <w:sz w:val="28"/>
          <w:szCs w:val="28"/>
        </w:rPr>
        <w:t>5</w:t>
      </w:r>
      <w:r w:rsidR="00EB39E1" w:rsidRPr="00B0732E">
        <w:rPr>
          <w:rFonts w:asciiTheme="majorHAnsi" w:hAnsiTheme="majorHAnsi" w:cstheme="majorHAnsi"/>
          <w:i/>
          <w:sz w:val="28"/>
          <w:szCs w:val="28"/>
        </w:rPr>
        <w:t xml:space="preserve"> năm </w:t>
      </w:r>
      <w:r w:rsidRPr="00B0732E">
        <w:rPr>
          <w:rFonts w:asciiTheme="majorHAnsi" w:hAnsiTheme="majorHAnsi" w:cstheme="majorHAnsi"/>
          <w:i/>
          <w:sz w:val="28"/>
          <w:szCs w:val="28"/>
        </w:rPr>
        <w:t>2025 của Quốc hội</w:t>
      </w:r>
      <w:bookmarkStart w:id="1" w:name="loai_1_name"/>
      <w:r w:rsidRPr="00B0732E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 về thí điểm về một số cơ chế, chính sách đặc thù phát triển nhà ở xã hội</w:t>
      </w:r>
      <w:bookmarkEnd w:id="1"/>
      <w:r w:rsidRPr="00B0732E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;</w:t>
      </w:r>
    </w:p>
    <w:p w14:paraId="36AE5295" w14:textId="7DE427DA" w:rsidR="00631754" w:rsidRPr="00B0732E" w:rsidRDefault="00631754" w:rsidP="00B0732E">
      <w:pPr>
        <w:widowControl w:val="0"/>
        <w:spacing w:before="120"/>
        <w:ind w:firstLine="567"/>
        <w:jc w:val="both"/>
        <w:rPr>
          <w:rFonts w:asciiTheme="majorHAnsi" w:hAnsiTheme="majorHAnsi" w:cstheme="majorHAnsi"/>
          <w:i/>
          <w:sz w:val="28"/>
          <w:szCs w:val="28"/>
        </w:rPr>
      </w:pPr>
      <w:r w:rsidRPr="00B0732E">
        <w:rPr>
          <w:rFonts w:asciiTheme="majorHAnsi" w:hAnsiTheme="majorHAnsi" w:cstheme="majorHAnsi"/>
          <w:i/>
          <w:sz w:val="28"/>
          <w:szCs w:val="28"/>
        </w:rPr>
        <w:t>Căn cứ Nghị</w:t>
      </w:r>
      <w:r w:rsidR="000B2C30" w:rsidRPr="00B0732E">
        <w:rPr>
          <w:rFonts w:asciiTheme="majorHAnsi" w:hAnsiTheme="majorHAnsi" w:cstheme="majorHAnsi"/>
          <w:i/>
          <w:sz w:val="28"/>
          <w:szCs w:val="28"/>
        </w:rPr>
        <w:t xml:space="preserve"> định số 100/2024/NĐ-CP ngày 2</w:t>
      </w:r>
      <w:r w:rsidR="007D5399" w:rsidRPr="00B0732E">
        <w:rPr>
          <w:rFonts w:asciiTheme="majorHAnsi" w:hAnsiTheme="majorHAnsi" w:cstheme="majorHAnsi"/>
          <w:i/>
          <w:sz w:val="28"/>
          <w:szCs w:val="28"/>
        </w:rPr>
        <w:t>6</w:t>
      </w:r>
      <w:r w:rsidR="000B2C30" w:rsidRPr="00B0732E">
        <w:rPr>
          <w:rFonts w:asciiTheme="majorHAnsi" w:hAnsiTheme="majorHAnsi" w:cstheme="majorHAnsi"/>
          <w:i/>
          <w:sz w:val="28"/>
          <w:szCs w:val="28"/>
        </w:rPr>
        <w:t xml:space="preserve"> tháng </w:t>
      </w:r>
      <w:r w:rsidR="007D5399" w:rsidRPr="00B0732E">
        <w:rPr>
          <w:rFonts w:asciiTheme="majorHAnsi" w:hAnsiTheme="majorHAnsi" w:cstheme="majorHAnsi"/>
          <w:i/>
          <w:sz w:val="28"/>
          <w:szCs w:val="28"/>
        </w:rPr>
        <w:t>7</w:t>
      </w:r>
      <w:r w:rsidR="000B2C30" w:rsidRPr="00B0732E">
        <w:rPr>
          <w:rFonts w:asciiTheme="majorHAnsi" w:hAnsiTheme="majorHAnsi" w:cstheme="majorHAnsi"/>
          <w:i/>
          <w:sz w:val="28"/>
          <w:szCs w:val="28"/>
        </w:rPr>
        <w:t xml:space="preserve"> năm </w:t>
      </w:r>
      <w:r w:rsidRPr="00B0732E">
        <w:rPr>
          <w:rFonts w:asciiTheme="majorHAnsi" w:hAnsiTheme="majorHAnsi" w:cstheme="majorHAnsi"/>
          <w:i/>
          <w:sz w:val="28"/>
          <w:szCs w:val="28"/>
        </w:rPr>
        <w:t xml:space="preserve">2024 của Chính phủ </w:t>
      </w:r>
      <w:r w:rsidR="00276127" w:rsidRPr="00B0732E">
        <w:rPr>
          <w:rFonts w:asciiTheme="majorHAnsi" w:hAnsiTheme="majorHAnsi" w:cstheme="majorHAnsi"/>
          <w:i/>
          <w:sz w:val="28"/>
          <w:szCs w:val="28"/>
        </w:rPr>
        <w:t>q</w:t>
      </w:r>
      <w:r w:rsidRPr="00B0732E">
        <w:rPr>
          <w:rFonts w:asciiTheme="majorHAnsi" w:hAnsiTheme="majorHAnsi" w:cstheme="majorHAnsi"/>
          <w:i/>
          <w:sz w:val="28"/>
          <w:szCs w:val="28"/>
        </w:rPr>
        <w:t>uy định chi tiết một số điều của Luật Nhà ở về phát triển, quản lý nhà ở xã hội;</w:t>
      </w:r>
    </w:p>
    <w:p w14:paraId="7CC27146" w14:textId="35B75FF0" w:rsidR="00631754" w:rsidRPr="00B0732E" w:rsidRDefault="000B2C30" w:rsidP="00B0732E">
      <w:pPr>
        <w:widowControl w:val="0"/>
        <w:spacing w:before="120"/>
        <w:ind w:firstLine="567"/>
        <w:jc w:val="both"/>
        <w:rPr>
          <w:rFonts w:asciiTheme="majorHAnsi" w:hAnsiTheme="majorHAnsi" w:cstheme="majorHAnsi"/>
          <w:i/>
          <w:sz w:val="28"/>
          <w:szCs w:val="28"/>
        </w:rPr>
      </w:pPr>
      <w:r w:rsidRPr="00B0732E">
        <w:rPr>
          <w:rFonts w:asciiTheme="majorHAnsi" w:hAnsiTheme="majorHAnsi" w:cstheme="majorHAnsi"/>
          <w:i/>
          <w:sz w:val="28"/>
          <w:szCs w:val="28"/>
        </w:rPr>
        <w:t>Theo</w:t>
      </w:r>
      <w:r w:rsidR="00631754" w:rsidRPr="00B0732E">
        <w:rPr>
          <w:rFonts w:asciiTheme="majorHAnsi" w:hAnsiTheme="majorHAnsi" w:cstheme="majorHAnsi"/>
          <w:i/>
          <w:sz w:val="28"/>
          <w:szCs w:val="28"/>
        </w:rPr>
        <w:t xml:space="preserve"> đề nghị của </w:t>
      </w:r>
      <w:r w:rsidR="008A38D5" w:rsidRPr="00B0732E">
        <w:rPr>
          <w:rFonts w:asciiTheme="majorHAnsi" w:hAnsiTheme="majorHAnsi" w:cstheme="majorHAnsi"/>
          <w:i/>
          <w:sz w:val="28"/>
          <w:szCs w:val="28"/>
        </w:rPr>
        <w:t xml:space="preserve">Giám đốc </w:t>
      </w:r>
      <w:r w:rsidR="00631754" w:rsidRPr="00B0732E">
        <w:rPr>
          <w:rFonts w:asciiTheme="majorHAnsi" w:hAnsiTheme="majorHAnsi" w:cstheme="majorHAnsi"/>
          <w:i/>
          <w:sz w:val="28"/>
          <w:szCs w:val="28"/>
        </w:rPr>
        <w:t>Sở Xây dựng</w:t>
      </w:r>
      <w:r w:rsidR="00C75497" w:rsidRPr="00B0732E">
        <w:rPr>
          <w:rFonts w:asciiTheme="majorHAnsi" w:hAnsiTheme="majorHAnsi" w:cstheme="majorHAnsi"/>
          <w:i/>
          <w:sz w:val="28"/>
          <w:szCs w:val="28"/>
        </w:rPr>
        <w:t xml:space="preserve"> tại Tờ trình số 121/TTr-SoXD ngày 23 tháng 6 năm 2025</w:t>
      </w:r>
      <w:r w:rsidR="00964E50" w:rsidRPr="00B0732E">
        <w:rPr>
          <w:rFonts w:asciiTheme="majorHAnsi" w:hAnsiTheme="majorHAnsi" w:cstheme="majorHAnsi"/>
          <w:i/>
          <w:sz w:val="28"/>
          <w:szCs w:val="28"/>
          <w:lang w:val="vi-VN"/>
        </w:rPr>
        <w:t>;</w:t>
      </w:r>
      <w:r w:rsidR="00631754" w:rsidRPr="00B0732E">
        <w:rPr>
          <w:rFonts w:asciiTheme="majorHAnsi" w:hAnsiTheme="majorHAnsi" w:cstheme="majorHAnsi"/>
          <w:i/>
          <w:sz w:val="28"/>
          <w:szCs w:val="28"/>
        </w:rPr>
        <w:t xml:space="preserve"> </w:t>
      </w:r>
    </w:p>
    <w:p w14:paraId="4A808B02" w14:textId="791891E2" w:rsidR="00A62BC9" w:rsidRPr="00B0732E" w:rsidRDefault="0003438E" w:rsidP="00B0732E">
      <w:pPr>
        <w:widowControl w:val="0"/>
        <w:spacing w:before="120"/>
        <w:ind w:firstLine="567"/>
        <w:jc w:val="both"/>
        <w:rPr>
          <w:rFonts w:asciiTheme="majorHAnsi" w:hAnsiTheme="majorHAnsi" w:cstheme="majorHAnsi"/>
          <w:i/>
          <w:iCs/>
          <w:sz w:val="28"/>
          <w:szCs w:val="28"/>
        </w:rPr>
      </w:pPr>
      <w:r w:rsidRPr="00B0732E">
        <w:rPr>
          <w:rFonts w:asciiTheme="majorHAnsi" w:hAnsiTheme="majorHAnsi" w:cstheme="majorHAnsi"/>
          <w:i/>
          <w:iCs/>
          <w:sz w:val="28"/>
          <w:szCs w:val="28"/>
        </w:rPr>
        <w:t xml:space="preserve">Ủy ban nhân dân ban hành Quyết định quy định </w:t>
      </w:r>
      <w:r w:rsidR="00A62BC9" w:rsidRPr="00B0732E">
        <w:rPr>
          <w:rFonts w:asciiTheme="majorHAnsi" w:hAnsiTheme="majorHAnsi" w:cstheme="majorHAnsi"/>
          <w:i/>
          <w:iCs/>
          <w:sz w:val="28"/>
          <w:szCs w:val="28"/>
        </w:rPr>
        <w:t xml:space="preserve">tiêu chuẩn, </w:t>
      </w:r>
      <w:r w:rsidRPr="00B0732E">
        <w:rPr>
          <w:rFonts w:asciiTheme="majorHAnsi" w:hAnsiTheme="majorHAnsi" w:cstheme="majorHAnsi"/>
          <w:i/>
          <w:iCs/>
          <w:sz w:val="28"/>
          <w:szCs w:val="28"/>
        </w:rPr>
        <w:t>đối tượng, điều kiện được mua, thuê, thuê mua nhà ở xã hội trên địa bàn tỉnh Đồng Nai.</w:t>
      </w:r>
    </w:p>
    <w:p w14:paraId="406199E1" w14:textId="77777777" w:rsidR="0003438E" w:rsidRPr="00B0732E" w:rsidRDefault="0003438E" w:rsidP="00B0732E">
      <w:pPr>
        <w:widowControl w:val="0"/>
        <w:spacing w:before="24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b/>
          <w:bCs/>
          <w:sz w:val="28"/>
          <w:szCs w:val="28"/>
        </w:rPr>
        <w:t>Điều 1. Phạm vi điều chỉnh</w:t>
      </w:r>
    </w:p>
    <w:p w14:paraId="7B591185" w14:textId="77777777" w:rsidR="0003438E" w:rsidRPr="00B0732E" w:rsidRDefault="0003438E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sz w:val="28"/>
          <w:szCs w:val="28"/>
        </w:rPr>
        <w:t>1. Quyết định này quy định</w:t>
      </w:r>
      <w:r w:rsidR="009E18B7" w:rsidRPr="00B0732E">
        <w:rPr>
          <w:rFonts w:asciiTheme="majorHAnsi" w:hAnsiTheme="majorHAnsi" w:cstheme="majorHAnsi"/>
          <w:sz w:val="28"/>
          <w:szCs w:val="28"/>
        </w:rPr>
        <w:t xml:space="preserve"> đ</w:t>
      </w:r>
      <w:r w:rsidR="00473EF8" w:rsidRPr="00B0732E">
        <w:rPr>
          <w:rFonts w:asciiTheme="majorHAnsi" w:hAnsiTheme="majorHAnsi" w:cstheme="majorHAnsi"/>
          <w:sz w:val="28"/>
          <w:szCs w:val="28"/>
        </w:rPr>
        <w:t>ối</w:t>
      </w:r>
      <w:r w:rsidRPr="00B0732E">
        <w:rPr>
          <w:rFonts w:asciiTheme="majorHAnsi" w:hAnsiTheme="majorHAnsi" w:cstheme="majorHAnsi"/>
          <w:sz w:val="28"/>
          <w:szCs w:val="28"/>
        </w:rPr>
        <w:t xml:space="preserve"> tượng, điều kiện được mua, thuê, thuê mua nhà ở xã </w:t>
      </w:r>
      <w:r w:rsidR="00E123CF" w:rsidRPr="00B0732E">
        <w:rPr>
          <w:rFonts w:asciiTheme="majorHAnsi" w:hAnsiTheme="majorHAnsi" w:cstheme="majorHAnsi"/>
          <w:sz w:val="28"/>
          <w:szCs w:val="28"/>
        </w:rPr>
        <w:t xml:space="preserve">hội; </w:t>
      </w:r>
      <w:r w:rsidR="0028664F" w:rsidRPr="00B0732E">
        <w:rPr>
          <w:rFonts w:asciiTheme="majorHAnsi" w:hAnsiTheme="majorHAnsi" w:cstheme="majorHAnsi"/>
          <w:sz w:val="28"/>
          <w:szCs w:val="28"/>
        </w:rPr>
        <w:t xml:space="preserve">tiêu chuẩn ưu tiên mua, thuê, thuê mua nhà ở xã hội </w:t>
      </w:r>
      <w:r w:rsidR="00E123CF" w:rsidRPr="00B0732E">
        <w:rPr>
          <w:rFonts w:asciiTheme="majorHAnsi" w:hAnsiTheme="majorHAnsi" w:cstheme="majorHAnsi"/>
          <w:sz w:val="28"/>
          <w:szCs w:val="28"/>
        </w:rPr>
        <w:t>trên địa bàn tỉnh Đồng Nai</w:t>
      </w:r>
      <w:r w:rsidR="009E18B7" w:rsidRPr="00B0732E">
        <w:rPr>
          <w:rFonts w:asciiTheme="majorHAnsi" w:hAnsiTheme="majorHAnsi" w:cstheme="majorHAnsi"/>
          <w:sz w:val="28"/>
          <w:szCs w:val="28"/>
        </w:rPr>
        <w:t>.</w:t>
      </w:r>
      <w:r w:rsidR="00E123CF" w:rsidRPr="00B0732E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230211C8" w14:textId="0CD86D73" w:rsidR="0003438E" w:rsidRPr="00B0732E" w:rsidRDefault="0003438E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sz w:val="28"/>
          <w:szCs w:val="28"/>
        </w:rPr>
        <w:t xml:space="preserve">2. Những nội dung không quy định cụ thể </w:t>
      </w:r>
      <w:r w:rsidR="00EB4052" w:rsidRPr="00B0732E">
        <w:rPr>
          <w:rFonts w:asciiTheme="majorHAnsi" w:hAnsiTheme="majorHAnsi" w:cstheme="majorHAnsi"/>
          <w:sz w:val="28"/>
          <w:szCs w:val="28"/>
        </w:rPr>
        <w:t>tại</w:t>
      </w:r>
      <w:r w:rsidRPr="00B0732E">
        <w:rPr>
          <w:rFonts w:asciiTheme="majorHAnsi" w:hAnsiTheme="majorHAnsi" w:cstheme="majorHAnsi"/>
          <w:sz w:val="28"/>
          <w:szCs w:val="28"/>
        </w:rPr>
        <w:t xml:space="preserve"> Quyết định này được thực hiện theo quy định của pháp luật hiện hành có liên quan.</w:t>
      </w:r>
    </w:p>
    <w:p w14:paraId="2170DFE1" w14:textId="77777777" w:rsidR="00A62BC9" w:rsidRPr="00B0732E" w:rsidRDefault="00A62BC9" w:rsidP="00B0732E">
      <w:pPr>
        <w:widowControl w:val="0"/>
        <w:spacing w:before="120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B0732E">
        <w:rPr>
          <w:rFonts w:asciiTheme="majorHAnsi" w:hAnsiTheme="majorHAnsi" w:cstheme="majorHAnsi"/>
          <w:b/>
          <w:sz w:val="28"/>
          <w:szCs w:val="28"/>
          <w:lang w:val="nl-NL"/>
        </w:rPr>
        <w:t>Điều 2. Đối tượng áp dụng</w:t>
      </w:r>
    </w:p>
    <w:p w14:paraId="02497363" w14:textId="77777777" w:rsidR="00A62BC9" w:rsidRPr="00B0732E" w:rsidRDefault="00A62BC9" w:rsidP="00B0732E">
      <w:pPr>
        <w:widowControl w:val="0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sz w:val="28"/>
          <w:szCs w:val="28"/>
        </w:rPr>
        <w:t>1. Tổ chức, cá nhân liên quan đến việc thuê, mua, thuê mua nhà ở xã hội trên địa bàn tỉnh Đồng Nai</w:t>
      </w:r>
    </w:p>
    <w:p w14:paraId="56DC5CBA" w14:textId="77777777" w:rsidR="00A62BC9" w:rsidRPr="00B0732E" w:rsidRDefault="00A62BC9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sz w:val="28"/>
          <w:szCs w:val="28"/>
        </w:rPr>
        <w:t>2. Các cơ quan quản lý nhà nước và các tổ chức khác có liên quan.</w:t>
      </w:r>
    </w:p>
    <w:p w14:paraId="5EDE3B84" w14:textId="77777777" w:rsidR="0003438E" w:rsidRPr="00B0732E" w:rsidRDefault="0003438E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b/>
          <w:bCs/>
          <w:sz w:val="28"/>
          <w:szCs w:val="28"/>
        </w:rPr>
        <w:t xml:space="preserve">Điều </w:t>
      </w:r>
      <w:r w:rsidR="00A62BC9" w:rsidRPr="00B0732E">
        <w:rPr>
          <w:rFonts w:asciiTheme="majorHAnsi" w:hAnsiTheme="majorHAnsi" w:cstheme="majorHAnsi"/>
          <w:b/>
          <w:bCs/>
          <w:sz w:val="28"/>
          <w:szCs w:val="28"/>
        </w:rPr>
        <w:t>3</w:t>
      </w:r>
      <w:r w:rsidRPr="00B0732E">
        <w:rPr>
          <w:rFonts w:asciiTheme="majorHAnsi" w:hAnsiTheme="majorHAnsi" w:cstheme="majorHAnsi"/>
          <w:b/>
          <w:bCs/>
          <w:sz w:val="28"/>
          <w:szCs w:val="28"/>
        </w:rPr>
        <w:t>. Đối tượng được mua, thuê, thuê mua nhà ở xã hội</w:t>
      </w:r>
    </w:p>
    <w:p w14:paraId="0E9E0FAC" w14:textId="77777777" w:rsidR="0003438E" w:rsidRPr="00B0732E" w:rsidRDefault="0003438E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sz w:val="28"/>
          <w:szCs w:val="28"/>
        </w:rPr>
        <w:t>1. Đối tượng quy định tại khoản 1, 2, 3, 4, 5, 6, 7, 8, 9, 10 Điều 76 Luật Nhà ở được mua, thuê, thuê mua nhà ở xã hội theo quy định.</w:t>
      </w:r>
    </w:p>
    <w:p w14:paraId="60CBEF5B" w14:textId="77777777" w:rsidR="0003438E" w:rsidRPr="00B0732E" w:rsidRDefault="0003438E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sz w:val="28"/>
          <w:szCs w:val="28"/>
        </w:rPr>
        <w:lastRenderedPageBreak/>
        <w:t>2. Đối tượng quy định tại khoản 11 Điều 76 Luật Nhà ở được thuê nhà ở xã hội theo quy định.</w:t>
      </w:r>
    </w:p>
    <w:p w14:paraId="0AAA66E7" w14:textId="5E156742" w:rsidR="00787060" w:rsidRPr="00B0732E" w:rsidRDefault="00E372BE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sz w:val="28"/>
          <w:szCs w:val="28"/>
        </w:rPr>
        <w:t>3</w:t>
      </w:r>
      <w:r w:rsidR="0003438E" w:rsidRPr="00B0732E">
        <w:rPr>
          <w:rFonts w:asciiTheme="majorHAnsi" w:hAnsiTheme="majorHAnsi" w:cstheme="majorHAnsi"/>
          <w:sz w:val="28"/>
          <w:szCs w:val="28"/>
        </w:rPr>
        <w:t xml:space="preserve">. Đối tượng quy định tại </w:t>
      </w:r>
      <w:r w:rsidR="00D61F90" w:rsidRPr="00B0732E">
        <w:rPr>
          <w:rFonts w:asciiTheme="majorHAnsi" w:hAnsiTheme="majorHAnsi" w:cstheme="majorHAnsi"/>
          <w:sz w:val="28"/>
          <w:szCs w:val="28"/>
        </w:rPr>
        <w:t>khoản</w:t>
      </w:r>
      <w:r w:rsidR="00787060" w:rsidRPr="00B0732E">
        <w:rPr>
          <w:rFonts w:asciiTheme="majorHAnsi" w:hAnsiTheme="majorHAnsi" w:cstheme="majorHAnsi"/>
          <w:sz w:val="28"/>
          <w:szCs w:val="28"/>
        </w:rPr>
        <w:t xml:space="preserve"> 1 Điều 10</w:t>
      </w:r>
      <w:r w:rsidR="00D61F90" w:rsidRPr="00B0732E">
        <w:rPr>
          <w:rFonts w:asciiTheme="majorHAnsi" w:hAnsiTheme="majorHAnsi" w:cstheme="majorHAnsi"/>
          <w:sz w:val="28"/>
          <w:szCs w:val="28"/>
        </w:rPr>
        <w:t xml:space="preserve"> Nghị </w:t>
      </w:r>
      <w:r w:rsidR="00116E2B" w:rsidRPr="00B0732E">
        <w:rPr>
          <w:rFonts w:asciiTheme="majorHAnsi" w:hAnsiTheme="majorHAnsi" w:cstheme="majorHAnsi"/>
          <w:sz w:val="28"/>
          <w:szCs w:val="28"/>
        </w:rPr>
        <w:t>quyết số 2</w:t>
      </w:r>
      <w:r w:rsidR="00D61F90" w:rsidRPr="00B0732E">
        <w:rPr>
          <w:rFonts w:asciiTheme="majorHAnsi" w:hAnsiTheme="majorHAnsi" w:cstheme="majorHAnsi"/>
          <w:sz w:val="28"/>
          <w:szCs w:val="28"/>
        </w:rPr>
        <w:t>01/2025/QH15 ngày 29</w:t>
      </w:r>
      <w:r w:rsidR="00EB39E1" w:rsidRPr="00B0732E">
        <w:rPr>
          <w:rFonts w:asciiTheme="majorHAnsi" w:hAnsiTheme="majorHAnsi" w:cstheme="majorHAnsi"/>
          <w:sz w:val="28"/>
          <w:szCs w:val="28"/>
        </w:rPr>
        <w:t xml:space="preserve"> tháng </w:t>
      </w:r>
      <w:r w:rsidR="00D61F90" w:rsidRPr="00B0732E">
        <w:rPr>
          <w:rFonts w:asciiTheme="majorHAnsi" w:hAnsiTheme="majorHAnsi" w:cstheme="majorHAnsi"/>
          <w:sz w:val="28"/>
          <w:szCs w:val="28"/>
        </w:rPr>
        <w:t>5</w:t>
      </w:r>
      <w:r w:rsidR="00EB39E1" w:rsidRPr="00B0732E">
        <w:rPr>
          <w:rFonts w:asciiTheme="majorHAnsi" w:hAnsiTheme="majorHAnsi" w:cstheme="majorHAnsi"/>
          <w:sz w:val="28"/>
          <w:szCs w:val="28"/>
        </w:rPr>
        <w:t xml:space="preserve"> năm </w:t>
      </w:r>
      <w:r w:rsidR="00D61F90" w:rsidRPr="00B0732E">
        <w:rPr>
          <w:rFonts w:asciiTheme="majorHAnsi" w:hAnsiTheme="majorHAnsi" w:cstheme="majorHAnsi"/>
          <w:sz w:val="28"/>
          <w:szCs w:val="28"/>
        </w:rPr>
        <w:t>2025 của Quốc hội</w:t>
      </w:r>
      <w:r w:rsidR="0003438E" w:rsidRPr="00B0732E">
        <w:rPr>
          <w:rFonts w:asciiTheme="majorHAnsi" w:hAnsiTheme="majorHAnsi" w:cstheme="majorHAnsi"/>
          <w:sz w:val="28"/>
          <w:szCs w:val="28"/>
        </w:rPr>
        <w:t xml:space="preserve"> </w:t>
      </w:r>
      <w:r w:rsidR="0028664F" w:rsidRPr="00B0732E">
        <w:rPr>
          <w:rFonts w:asciiTheme="majorHAnsi" w:hAnsiTheme="majorHAnsi" w:cstheme="majorHAnsi"/>
          <w:sz w:val="28"/>
          <w:szCs w:val="28"/>
        </w:rPr>
        <w:t xml:space="preserve">thí điểm một số cơ chế, chính sách đặc thù phát triển nhà ở xã hội </w:t>
      </w:r>
      <w:r w:rsidR="0003438E" w:rsidRPr="00B0732E">
        <w:rPr>
          <w:rFonts w:asciiTheme="majorHAnsi" w:hAnsiTheme="majorHAnsi" w:cstheme="majorHAnsi"/>
          <w:sz w:val="28"/>
          <w:szCs w:val="28"/>
        </w:rPr>
        <w:t xml:space="preserve">được thuê </w:t>
      </w:r>
      <w:r w:rsidR="00D61F90" w:rsidRPr="00B0732E">
        <w:rPr>
          <w:rFonts w:asciiTheme="majorHAnsi" w:hAnsiTheme="majorHAnsi" w:cstheme="majorHAnsi"/>
          <w:sz w:val="28"/>
          <w:szCs w:val="28"/>
        </w:rPr>
        <w:t xml:space="preserve">nhà </w:t>
      </w:r>
      <w:r w:rsidR="00787060" w:rsidRPr="00B0732E">
        <w:rPr>
          <w:rFonts w:asciiTheme="majorHAnsi" w:hAnsiTheme="majorHAnsi" w:cstheme="majorHAnsi"/>
          <w:sz w:val="28"/>
          <w:szCs w:val="28"/>
        </w:rPr>
        <w:t>ở</w:t>
      </w:r>
      <w:r w:rsidR="00D61F90" w:rsidRPr="00B0732E">
        <w:rPr>
          <w:rFonts w:asciiTheme="majorHAnsi" w:hAnsiTheme="majorHAnsi" w:cstheme="majorHAnsi"/>
          <w:sz w:val="28"/>
          <w:szCs w:val="28"/>
        </w:rPr>
        <w:t xml:space="preserve"> xã hội</w:t>
      </w:r>
      <w:r w:rsidRPr="00B0732E">
        <w:rPr>
          <w:rFonts w:asciiTheme="majorHAnsi" w:hAnsiTheme="majorHAnsi" w:cstheme="majorHAnsi"/>
          <w:sz w:val="28"/>
          <w:szCs w:val="28"/>
        </w:rPr>
        <w:t xml:space="preserve"> </w:t>
      </w:r>
      <w:r w:rsidR="0003438E" w:rsidRPr="00B0732E">
        <w:rPr>
          <w:rFonts w:asciiTheme="majorHAnsi" w:hAnsiTheme="majorHAnsi" w:cstheme="majorHAnsi"/>
          <w:sz w:val="28"/>
          <w:szCs w:val="28"/>
        </w:rPr>
        <w:t>để bố trí cho c</w:t>
      </w:r>
      <w:r w:rsidR="00787060" w:rsidRPr="00B0732E">
        <w:rPr>
          <w:rFonts w:asciiTheme="majorHAnsi" w:hAnsiTheme="majorHAnsi" w:cstheme="majorHAnsi"/>
          <w:sz w:val="28"/>
          <w:szCs w:val="28"/>
        </w:rPr>
        <w:t xml:space="preserve">án bộ, công chức, viên chức, công nhân, người lao động của mình ở theo quy định tại Nghị </w:t>
      </w:r>
      <w:r w:rsidR="00116E2B" w:rsidRPr="00B0732E">
        <w:rPr>
          <w:rFonts w:asciiTheme="majorHAnsi" w:hAnsiTheme="majorHAnsi" w:cstheme="majorHAnsi"/>
          <w:sz w:val="28"/>
          <w:szCs w:val="28"/>
        </w:rPr>
        <w:t>quyết số 2</w:t>
      </w:r>
      <w:r w:rsidR="00787060" w:rsidRPr="00B0732E">
        <w:rPr>
          <w:rFonts w:asciiTheme="majorHAnsi" w:hAnsiTheme="majorHAnsi" w:cstheme="majorHAnsi"/>
          <w:sz w:val="28"/>
          <w:szCs w:val="28"/>
        </w:rPr>
        <w:t>01/2025/QH15.</w:t>
      </w:r>
    </w:p>
    <w:p w14:paraId="463A7486" w14:textId="1659D9B7" w:rsidR="00C92F63" w:rsidRPr="00B0732E" w:rsidRDefault="00E372BE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B0732E">
        <w:rPr>
          <w:rFonts w:asciiTheme="majorHAnsi" w:hAnsiTheme="majorHAnsi" w:cstheme="majorHAnsi"/>
          <w:sz w:val="28"/>
          <w:szCs w:val="28"/>
        </w:rPr>
        <w:t>4</w:t>
      </w:r>
      <w:r w:rsidR="00787060" w:rsidRPr="00B0732E">
        <w:rPr>
          <w:rFonts w:asciiTheme="majorHAnsi" w:hAnsiTheme="majorHAnsi" w:cstheme="majorHAnsi"/>
          <w:sz w:val="28"/>
          <w:szCs w:val="28"/>
        </w:rPr>
        <w:t xml:space="preserve">. </w:t>
      </w:r>
      <w:r w:rsidR="00C92F63" w:rsidRPr="00B0732E">
        <w:rPr>
          <w:rFonts w:asciiTheme="majorHAnsi" w:hAnsiTheme="majorHAnsi" w:cstheme="majorHAnsi"/>
          <w:sz w:val="28"/>
          <w:szCs w:val="28"/>
        </w:rPr>
        <w:t xml:space="preserve">Đối tượng thuộc trường hợp </w:t>
      </w:r>
      <w:r w:rsidR="00352E9D" w:rsidRPr="00B0732E">
        <w:rPr>
          <w:rFonts w:asciiTheme="majorHAnsi" w:hAnsiTheme="majorHAnsi" w:cstheme="majorHAnsi"/>
          <w:sz w:val="28"/>
          <w:szCs w:val="28"/>
          <w:lang w:val="vi-VN"/>
        </w:rPr>
        <w:t xml:space="preserve">bị </w:t>
      </w:r>
      <w:r w:rsidR="00EC4240" w:rsidRPr="00B0732E">
        <w:rPr>
          <w:rFonts w:asciiTheme="majorHAnsi" w:hAnsiTheme="majorHAnsi" w:cstheme="majorHAnsi"/>
          <w:sz w:val="28"/>
          <w:szCs w:val="28"/>
        </w:rPr>
        <w:t xml:space="preserve">giải tỏa, phá dỡ nhà ở </w:t>
      </w:r>
      <w:r w:rsidR="009C4ABA" w:rsidRPr="00B0732E">
        <w:rPr>
          <w:rFonts w:asciiTheme="majorHAnsi" w:hAnsiTheme="majorHAnsi" w:cstheme="majorHAnsi"/>
          <w:sz w:val="28"/>
          <w:szCs w:val="28"/>
        </w:rPr>
        <w:t>để giải phóng mặt bằng thực hiện</w:t>
      </w:r>
      <w:r w:rsidR="00C92F63" w:rsidRPr="00B0732E">
        <w:rPr>
          <w:rFonts w:asciiTheme="majorHAnsi" w:hAnsiTheme="majorHAnsi" w:cstheme="majorHAnsi"/>
          <w:sz w:val="28"/>
          <w:szCs w:val="28"/>
        </w:rPr>
        <w:t xml:space="preserve"> các dự án đầu tư công</w:t>
      </w:r>
      <w:r w:rsidR="009C4ABA" w:rsidRPr="00B0732E">
        <w:rPr>
          <w:rFonts w:asciiTheme="majorHAnsi" w:hAnsiTheme="majorHAnsi" w:cstheme="majorHAnsi"/>
          <w:sz w:val="28"/>
          <w:szCs w:val="28"/>
        </w:rPr>
        <w:t>, dự án trọng điểm, cấp bách</w:t>
      </w:r>
      <w:r w:rsidR="00853A6B" w:rsidRPr="00B0732E">
        <w:rPr>
          <w:rFonts w:asciiTheme="majorHAnsi" w:hAnsiTheme="majorHAnsi" w:cstheme="majorHAnsi"/>
          <w:sz w:val="28"/>
          <w:szCs w:val="28"/>
        </w:rPr>
        <w:t>, dự án thuộc t</w:t>
      </w:r>
      <w:r w:rsidR="00010308" w:rsidRPr="00B0732E">
        <w:rPr>
          <w:rFonts w:asciiTheme="majorHAnsi" w:hAnsiTheme="majorHAnsi" w:cstheme="majorHAnsi"/>
          <w:sz w:val="28"/>
          <w:szCs w:val="28"/>
        </w:rPr>
        <w:t>rường</w:t>
      </w:r>
      <w:r w:rsidR="00853A6B" w:rsidRPr="00B0732E">
        <w:rPr>
          <w:rFonts w:asciiTheme="majorHAnsi" w:hAnsiTheme="majorHAnsi" w:cstheme="majorHAnsi"/>
          <w:sz w:val="28"/>
          <w:szCs w:val="28"/>
        </w:rPr>
        <w:t xml:space="preserve"> hợp nhà nước thu hồi đất</w:t>
      </w:r>
      <w:r w:rsidR="00EC4240" w:rsidRPr="00B0732E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B43F45" w:rsidRPr="00B0732E">
        <w:rPr>
          <w:rFonts w:asciiTheme="majorHAnsi" w:hAnsiTheme="majorHAnsi" w:cstheme="majorHAnsi"/>
          <w:sz w:val="28"/>
          <w:szCs w:val="28"/>
        </w:rPr>
        <w:t xml:space="preserve">phải di chuyển chỗ ở </w:t>
      </w:r>
      <w:r w:rsidR="00C92F63" w:rsidRPr="00B0732E">
        <w:rPr>
          <w:rFonts w:asciiTheme="majorHAnsi" w:hAnsiTheme="majorHAnsi" w:cstheme="majorHAnsi"/>
          <w:sz w:val="28"/>
          <w:szCs w:val="28"/>
        </w:rPr>
        <w:t xml:space="preserve">mà không đủ điều kiện </w:t>
      </w:r>
      <w:r w:rsidR="00EC4240" w:rsidRPr="00B0732E">
        <w:rPr>
          <w:rFonts w:asciiTheme="majorHAnsi" w:hAnsiTheme="majorHAnsi" w:cstheme="majorHAnsi"/>
          <w:sz w:val="28"/>
          <w:szCs w:val="28"/>
          <w:lang w:val="vi-VN"/>
        </w:rPr>
        <w:t xml:space="preserve">bố trí </w:t>
      </w:r>
      <w:r w:rsidR="00C92F63" w:rsidRPr="00B0732E">
        <w:rPr>
          <w:rFonts w:asciiTheme="majorHAnsi" w:hAnsiTheme="majorHAnsi" w:cstheme="majorHAnsi"/>
          <w:sz w:val="28"/>
          <w:szCs w:val="28"/>
        </w:rPr>
        <w:t>tái định cư.</w:t>
      </w:r>
    </w:p>
    <w:p w14:paraId="4B9512E5" w14:textId="77777777" w:rsidR="0003438E" w:rsidRPr="00B0732E" w:rsidRDefault="0003438E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B0732E">
        <w:rPr>
          <w:rFonts w:asciiTheme="majorHAnsi" w:hAnsiTheme="majorHAnsi" w:cstheme="majorHAnsi"/>
          <w:b/>
          <w:bCs/>
          <w:sz w:val="28"/>
          <w:szCs w:val="28"/>
        </w:rPr>
        <w:t>Điều</w:t>
      </w:r>
      <w:r w:rsidR="00A62BC9" w:rsidRPr="00B0732E">
        <w:rPr>
          <w:rFonts w:asciiTheme="majorHAnsi" w:hAnsiTheme="majorHAnsi" w:cstheme="majorHAnsi"/>
          <w:b/>
          <w:bCs/>
          <w:sz w:val="28"/>
          <w:szCs w:val="28"/>
        </w:rPr>
        <w:t xml:space="preserve"> 4</w:t>
      </w:r>
      <w:r w:rsidRPr="00B0732E">
        <w:rPr>
          <w:rFonts w:asciiTheme="majorHAnsi" w:hAnsiTheme="majorHAnsi" w:cstheme="majorHAnsi"/>
          <w:b/>
          <w:bCs/>
          <w:sz w:val="28"/>
          <w:szCs w:val="28"/>
        </w:rPr>
        <w:t>. Điều kiện mua,</w:t>
      </w:r>
      <w:r w:rsidR="00EC30A6" w:rsidRPr="00B0732E">
        <w:rPr>
          <w:rFonts w:asciiTheme="majorHAnsi" w:hAnsiTheme="majorHAnsi" w:cstheme="majorHAnsi"/>
          <w:b/>
          <w:bCs/>
          <w:sz w:val="28"/>
          <w:szCs w:val="28"/>
        </w:rPr>
        <w:t xml:space="preserve"> thuê,</w:t>
      </w:r>
      <w:r w:rsidRPr="00B0732E">
        <w:rPr>
          <w:rFonts w:asciiTheme="majorHAnsi" w:hAnsiTheme="majorHAnsi" w:cstheme="majorHAnsi"/>
          <w:b/>
          <w:bCs/>
          <w:sz w:val="28"/>
          <w:szCs w:val="28"/>
        </w:rPr>
        <w:t xml:space="preserve"> thuê mua</w:t>
      </w:r>
      <w:r w:rsidR="00473EF8" w:rsidRPr="00B0732E">
        <w:rPr>
          <w:rFonts w:asciiTheme="majorHAnsi" w:hAnsiTheme="majorHAnsi" w:cstheme="majorHAnsi"/>
          <w:b/>
          <w:bCs/>
          <w:sz w:val="28"/>
          <w:szCs w:val="28"/>
        </w:rPr>
        <w:t>,</w:t>
      </w:r>
      <w:r w:rsidRPr="00B0732E">
        <w:rPr>
          <w:rFonts w:asciiTheme="majorHAnsi" w:hAnsiTheme="majorHAnsi" w:cstheme="majorHAnsi"/>
          <w:b/>
          <w:bCs/>
          <w:sz w:val="28"/>
          <w:szCs w:val="28"/>
        </w:rPr>
        <w:t xml:space="preserve"> nhà ở xã hội</w:t>
      </w:r>
    </w:p>
    <w:p w14:paraId="6B5E7BAD" w14:textId="0E77427E" w:rsidR="003A6254" w:rsidRPr="00B0732E" w:rsidRDefault="00787060" w:rsidP="00B0732E">
      <w:pPr>
        <w:widowControl w:val="0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B0732E">
        <w:rPr>
          <w:rFonts w:asciiTheme="majorHAnsi" w:hAnsiTheme="majorHAnsi" w:cstheme="majorHAnsi"/>
          <w:sz w:val="28"/>
          <w:szCs w:val="28"/>
        </w:rPr>
        <w:t xml:space="preserve">1. </w:t>
      </w:r>
      <w:r w:rsidR="0003438E" w:rsidRPr="00B0732E">
        <w:rPr>
          <w:rFonts w:asciiTheme="majorHAnsi" w:hAnsiTheme="majorHAnsi" w:cstheme="majorHAnsi"/>
          <w:sz w:val="28"/>
          <w:szCs w:val="28"/>
        </w:rPr>
        <w:t xml:space="preserve">Đối tượng mua, thuê mua nhà ở xã hội </w:t>
      </w:r>
      <w:r w:rsidR="00EC30A6" w:rsidRPr="00B0732E">
        <w:rPr>
          <w:rFonts w:asciiTheme="majorHAnsi" w:hAnsiTheme="majorHAnsi" w:cstheme="majorHAnsi"/>
          <w:sz w:val="28"/>
          <w:szCs w:val="28"/>
        </w:rPr>
        <w:t>phải</w:t>
      </w:r>
      <w:r w:rsidR="0003438E" w:rsidRPr="00B0732E">
        <w:rPr>
          <w:rFonts w:asciiTheme="majorHAnsi" w:hAnsiTheme="majorHAnsi" w:cstheme="majorHAnsi"/>
          <w:sz w:val="28"/>
          <w:szCs w:val="28"/>
        </w:rPr>
        <w:t xml:space="preserve"> đáp ứng các điều kiện </w:t>
      </w:r>
      <w:r w:rsidR="00E123CF" w:rsidRPr="00B0732E">
        <w:rPr>
          <w:rFonts w:asciiTheme="majorHAnsi" w:hAnsiTheme="majorHAnsi" w:cstheme="majorHAnsi"/>
          <w:sz w:val="28"/>
          <w:szCs w:val="28"/>
        </w:rPr>
        <w:t xml:space="preserve">về nhà ở và thu nhập </w:t>
      </w:r>
      <w:r w:rsidR="0003438E" w:rsidRPr="00B0732E">
        <w:rPr>
          <w:rFonts w:asciiTheme="majorHAnsi" w:hAnsiTheme="majorHAnsi" w:cstheme="majorHAnsi"/>
          <w:sz w:val="28"/>
          <w:szCs w:val="28"/>
        </w:rPr>
        <w:t xml:space="preserve">quy định tại </w:t>
      </w:r>
      <w:r w:rsidR="008919F3" w:rsidRPr="00B0732E">
        <w:rPr>
          <w:rFonts w:asciiTheme="majorHAnsi" w:hAnsiTheme="majorHAnsi" w:cstheme="majorHAnsi"/>
          <w:sz w:val="28"/>
          <w:szCs w:val="28"/>
        </w:rPr>
        <w:t xml:space="preserve">Điều 78 </w:t>
      </w:r>
      <w:r w:rsidR="0003438E" w:rsidRPr="00B0732E">
        <w:rPr>
          <w:rFonts w:asciiTheme="majorHAnsi" w:hAnsiTheme="majorHAnsi" w:cstheme="majorHAnsi"/>
          <w:sz w:val="28"/>
          <w:szCs w:val="28"/>
        </w:rPr>
        <w:t>Luật Nhà ở</w:t>
      </w:r>
      <w:r w:rsidR="00840FF2" w:rsidRPr="00B0732E">
        <w:rPr>
          <w:rFonts w:asciiTheme="majorHAnsi" w:hAnsiTheme="majorHAnsi" w:cstheme="majorHAnsi"/>
          <w:sz w:val="28"/>
          <w:szCs w:val="28"/>
        </w:rPr>
        <w:t>;</w:t>
      </w:r>
      <w:r w:rsidR="00473EF8" w:rsidRPr="00B0732E">
        <w:rPr>
          <w:rFonts w:asciiTheme="majorHAnsi" w:hAnsiTheme="majorHAnsi" w:cstheme="majorHAnsi"/>
          <w:sz w:val="28"/>
          <w:szCs w:val="28"/>
        </w:rPr>
        <w:t xml:space="preserve"> </w:t>
      </w:r>
      <w:r w:rsidR="00840FF2" w:rsidRPr="00B0732E">
        <w:rPr>
          <w:rFonts w:asciiTheme="majorHAnsi" w:hAnsiTheme="majorHAnsi" w:cstheme="majorHAnsi"/>
          <w:sz w:val="28"/>
          <w:szCs w:val="28"/>
        </w:rPr>
        <w:t xml:space="preserve">Điều 29, Điều 30 Nghị </w:t>
      </w:r>
      <w:r w:rsidR="00651691" w:rsidRPr="00B0732E">
        <w:rPr>
          <w:rFonts w:asciiTheme="majorHAnsi" w:hAnsiTheme="majorHAnsi" w:cstheme="majorHAnsi"/>
          <w:sz w:val="28"/>
          <w:szCs w:val="28"/>
        </w:rPr>
        <w:t>định số 1</w:t>
      </w:r>
      <w:r w:rsidR="00840FF2" w:rsidRPr="00B0732E">
        <w:rPr>
          <w:rFonts w:asciiTheme="majorHAnsi" w:hAnsiTheme="majorHAnsi" w:cstheme="majorHAnsi"/>
          <w:sz w:val="28"/>
          <w:szCs w:val="28"/>
        </w:rPr>
        <w:t xml:space="preserve">00/2024/NĐ-CP </w:t>
      </w:r>
      <w:r w:rsidR="00F47739" w:rsidRPr="00B0732E">
        <w:rPr>
          <w:rFonts w:asciiTheme="majorHAnsi" w:hAnsiTheme="majorHAnsi" w:cstheme="majorHAnsi"/>
          <w:sz w:val="28"/>
          <w:szCs w:val="28"/>
        </w:rPr>
        <w:t xml:space="preserve">ngày 26 tháng 7 năm 2024 của Chính phủ </w:t>
      </w:r>
      <w:r w:rsidR="001937BB" w:rsidRPr="00B0732E">
        <w:rPr>
          <w:rFonts w:asciiTheme="majorHAnsi" w:hAnsiTheme="majorHAnsi" w:cstheme="majorHAnsi"/>
          <w:sz w:val="28"/>
          <w:szCs w:val="28"/>
        </w:rPr>
        <w:t>q</w:t>
      </w:r>
      <w:r w:rsidR="00F47739" w:rsidRPr="00B0732E">
        <w:rPr>
          <w:rFonts w:asciiTheme="majorHAnsi" w:hAnsiTheme="majorHAnsi" w:cstheme="majorHAnsi"/>
          <w:sz w:val="28"/>
          <w:szCs w:val="28"/>
        </w:rPr>
        <w:t xml:space="preserve">uy định chi tiết một số điều của Luật Nhà ở về phát triển, quản lý nhà ở xã hội </w:t>
      </w:r>
      <w:r w:rsidR="00840FF2" w:rsidRPr="00B0732E">
        <w:rPr>
          <w:rFonts w:asciiTheme="majorHAnsi" w:hAnsiTheme="majorHAnsi" w:cstheme="majorHAnsi"/>
          <w:sz w:val="28"/>
          <w:szCs w:val="28"/>
        </w:rPr>
        <w:t xml:space="preserve">và Điều 9 </w:t>
      </w:r>
      <w:r w:rsidR="00473EF8" w:rsidRPr="00B0732E">
        <w:rPr>
          <w:rFonts w:asciiTheme="majorHAnsi" w:hAnsiTheme="majorHAnsi" w:cstheme="majorHAnsi"/>
          <w:sz w:val="28"/>
          <w:szCs w:val="28"/>
        </w:rPr>
        <w:t xml:space="preserve">Nghị quyết </w:t>
      </w:r>
      <w:r w:rsidR="00352E9D" w:rsidRPr="00B0732E">
        <w:rPr>
          <w:rFonts w:asciiTheme="majorHAnsi" w:hAnsiTheme="majorHAnsi" w:cstheme="majorHAnsi"/>
          <w:sz w:val="28"/>
          <w:szCs w:val="28"/>
          <w:lang w:val="vi-VN"/>
        </w:rPr>
        <w:t xml:space="preserve">số </w:t>
      </w:r>
      <w:r w:rsidR="003A6254" w:rsidRPr="00B0732E">
        <w:rPr>
          <w:rFonts w:asciiTheme="majorHAnsi" w:hAnsiTheme="majorHAnsi" w:cstheme="majorHAnsi"/>
          <w:sz w:val="28"/>
          <w:szCs w:val="28"/>
        </w:rPr>
        <w:t>201/2025/QH15</w:t>
      </w:r>
      <w:r w:rsidR="00D1203A" w:rsidRPr="00B0732E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="00D1203A" w:rsidRPr="00B0732E">
        <w:rPr>
          <w:rFonts w:asciiTheme="majorHAnsi" w:hAnsiTheme="majorHAnsi" w:cstheme="majorHAnsi"/>
          <w:sz w:val="28"/>
          <w:szCs w:val="28"/>
        </w:rPr>
        <w:t>ngày 29 tháng 5 năm 2025 của Quốc hội</w:t>
      </w:r>
      <w:r w:rsidR="003A6254" w:rsidRPr="00B0732E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4E2759C1" w14:textId="222BE4EF" w:rsidR="00EC30A6" w:rsidRPr="00B0732E" w:rsidRDefault="00626DAF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sz w:val="28"/>
          <w:szCs w:val="28"/>
        </w:rPr>
        <w:t>2</w:t>
      </w:r>
      <w:r w:rsidR="00EC30A6" w:rsidRPr="00B0732E">
        <w:rPr>
          <w:rFonts w:asciiTheme="majorHAnsi" w:hAnsiTheme="majorHAnsi" w:cstheme="majorHAnsi"/>
          <w:sz w:val="28"/>
          <w:szCs w:val="28"/>
        </w:rPr>
        <w:t xml:space="preserve">. Đối tượng thuê nhà ở xã hội không phải </w:t>
      </w:r>
      <w:r w:rsidR="00840FF2" w:rsidRPr="00B0732E">
        <w:rPr>
          <w:rFonts w:asciiTheme="majorHAnsi" w:hAnsiTheme="majorHAnsi" w:cstheme="majorHAnsi"/>
          <w:sz w:val="28"/>
          <w:szCs w:val="28"/>
        </w:rPr>
        <w:t xml:space="preserve">nộp hồ sơ xác nhận </w:t>
      </w:r>
      <w:r w:rsidR="00EC30A6" w:rsidRPr="00B0732E">
        <w:rPr>
          <w:rFonts w:asciiTheme="majorHAnsi" w:hAnsiTheme="majorHAnsi" w:cstheme="majorHAnsi"/>
          <w:sz w:val="28"/>
          <w:szCs w:val="28"/>
        </w:rPr>
        <w:t>điều kiện về nhà ở và thu nhập.</w:t>
      </w:r>
    </w:p>
    <w:p w14:paraId="0D260F35" w14:textId="7AC5CE83" w:rsidR="00E41864" w:rsidRPr="00B0732E" w:rsidRDefault="00EC30A6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sz w:val="28"/>
          <w:szCs w:val="28"/>
        </w:rPr>
        <w:t>3</w:t>
      </w:r>
      <w:r w:rsidR="00E123CF" w:rsidRPr="00B0732E">
        <w:rPr>
          <w:rFonts w:asciiTheme="majorHAnsi" w:hAnsiTheme="majorHAnsi" w:cstheme="majorHAnsi"/>
          <w:sz w:val="28"/>
          <w:szCs w:val="28"/>
        </w:rPr>
        <w:t xml:space="preserve">. </w:t>
      </w:r>
      <w:r w:rsidR="007A76A7" w:rsidRPr="00B0732E">
        <w:rPr>
          <w:rFonts w:asciiTheme="majorHAnsi" w:hAnsiTheme="majorHAnsi" w:cstheme="majorHAnsi"/>
          <w:sz w:val="28"/>
          <w:szCs w:val="28"/>
        </w:rPr>
        <w:t>Đối tượng thuộc t</w:t>
      </w:r>
      <w:r w:rsidR="00473EF8" w:rsidRPr="00B0732E">
        <w:rPr>
          <w:rFonts w:asciiTheme="majorHAnsi" w:hAnsiTheme="majorHAnsi" w:cstheme="majorHAnsi"/>
          <w:sz w:val="28"/>
          <w:szCs w:val="28"/>
        </w:rPr>
        <w:t xml:space="preserve">rường hợp có nhà ở </w:t>
      </w:r>
      <w:r w:rsidRPr="00B0732E">
        <w:rPr>
          <w:rFonts w:asciiTheme="majorHAnsi" w:hAnsiTheme="majorHAnsi" w:cstheme="majorHAnsi"/>
          <w:sz w:val="28"/>
          <w:szCs w:val="28"/>
        </w:rPr>
        <w:t xml:space="preserve">thuộc sở hữu của mình nhưng cách xa địa điểm làm việc quy định tại khoản 2 Điều 9 Nghị quyết </w:t>
      </w:r>
      <w:r w:rsidR="00352E9D" w:rsidRPr="00B0732E">
        <w:rPr>
          <w:rFonts w:asciiTheme="majorHAnsi" w:hAnsiTheme="majorHAnsi" w:cstheme="majorHAnsi"/>
          <w:sz w:val="28"/>
          <w:szCs w:val="28"/>
          <w:lang w:val="vi-VN"/>
        </w:rPr>
        <w:t xml:space="preserve">số </w:t>
      </w:r>
      <w:r w:rsidRPr="00B0732E">
        <w:rPr>
          <w:rFonts w:asciiTheme="majorHAnsi" w:hAnsiTheme="majorHAnsi" w:cstheme="majorHAnsi"/>
          <w:sz w:val="28"/>
          <w:szCs w:val="28"/>
        </w:rPr>
        <w:t xml:space="preserve">201/2025/QH15 </w:t>
      </w:r>
      <w:r w:rsidR="002447F9" w:rsidRPr="00B0732E">
        <w:rPr>
          <w:rFonts w:asciiTheme="majorHAnsi" w:hAnsiTheme="majorHAnsi" w:cstheme="majorHAnsi"/>
          <w:sz w:val="28"/>
          <w:szCs w:val="28"/>
        </w:rPr>
        <w:t xml:space="preserve">ngày 29 tháng 5 năm 2025 của Quốc hội </w:t>
      </w:r>
      <w:r w:rsidRPr="00B0732E">
        <w:rPr>
          <w:rFonts w:asciiTheme="majorHAnsi" w:hAnsiTheme="majorHAnsi" w:cstheme="majorHAnsi"/>
          <w:sz w:val="28"/>
          <w:szCs w:val="28"/>
        </w:rPr>
        <w:t xml:space="preserve">là </w:t>
      </w:r>
      <w:r w:rsidR="009E18B7" w:rsidRPr="00B0732E">
        <w:rPr>
          <w:rFonts w:asciiTheme="majorHAnsi" w:hAnsiTheme="majorHAnsi" w:cstheme="majorHAnsi"/>
          <w:sz w:val="28"/>
          <w:szCs w:val="28"/>
        </w:rPr>
        <w:t xml:space="preserve">trường hợp có khoảng cách từ nhà ở đến địa điểm làm việc </w:t>
      </w:r>
      <w:r w:rsidRPr="00B0732E">
        <w:rPr>
          <w:rFonts w:asciiTheme="majorHAnsi" w:hAnsiTheme="majorHAnsi" w:cstheme="majorHAnsi"/>
          <w:sz w:val="28"/>
          <w:szCs w:val="28"/>
        </w:rPr>
        <w:t xml:space="preserve">từ </w:t>
      </w:r>
      <w:r w:rsidR="009C4ABA" w:rsidRPr="00B0732E">
        <w:rPr>
          <w:rFonts w:asciiTheme="majorHAnsi" w:hAnsiTheme="majorHAnsi" w:cstheme="majorHAnsi"/>
          <w:sz w:val="28"/>
          <w:szCs w:val="28"/>
        </w:rPr>
        <w:t>20</w:t>
      </w:r>
      <w:r w:rsidRPr="00B0732E">
        <w:rPr>
          <w:rFonts w:asciiTheme="majorHAnsi" w:hAnsiTheme="majorHAnsi" w:cstheme="majorHAnsi"/>
          <w:sz w:val="28"/>
          <w:szCs w:val="28"/>
        </w:rPr>
        <w:t xml:space="preserve"> km</w:t>
      </w:r>
      <w:r w:rsidR="00CF2172" w:rsidRPr="00B0732E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CF2172" w:rsidRPr="00B0732E">
        <w:rPr>
          <w:rFonts w:asciiTheme="majorHAnsi" w:hAnsiTheme="majorHAnsi" w:cstheme="majorHAnsi"/>
          <w:sz w:val="28"/>
          <w:szCs w:val="28"/>
        </w:rPr>
        <w:t>trở lên</w:t>
      </w:r>
      <w:r w:rsidRPr="00B0732E">
        <w:rPr>
          <w:rFonts w:asciiTheme="majorHAnsi" w:hAnsiTheme="majorHAnsi" w:cstheme="majorHAnsi"/>
          <w:sz w:val="28"/>
          <w:szCs w:val="28"/>
        </w:rPr>
        <w:t>.</w:t>
      </w:r>
      <w:r w:rsidR="00DA0042" w:rsidRPr="00B0732E">
        <w:rPr>
          <w:rFonts w:asciiTheme="majorHAnsi" w:hAnsiTheme="majorHAnsi" w:cstheme="majorHAnsi"/>
          <w:sz w:val="28"/>
          <w:szCs w:val="28"/>
        </w:rPr>
        <w:t xml:space="preserve"> </w:t>
      </w:r>
      <w:r w:rsidR="00E41864" w:rsidRPr="00B0732E">
        <w:rPr>
          <w:rFonts w:asciiTheme="majorHAnsi" w:hAnsiTheme="majorHAnsi" w:cstheme="majorHAnsi"/>
          <w:sz w:val="28"/>
          <w:szCs w:val="28"/>
        </w:rPr>
        <w:t xml:space="preserve">Khoảng cách từ địa điểm làm việc đến vị trí nhà ở xã hội đối tượng đăng ký mua, thuê mua phải gần hơn so với nhà ở đang sở hữu. </w:t>
      </w:r>
      <w:r w:rsidR="00DA0042" w:rsidRPr="00B0732E">
        <w:rPr>
          <w:rFonts w:asciiTheme="majorHAnsi" w:hAnsiTheme="majorHAnsi" w:cstheme="majorHAnsi"/>
          <w:sz w:val="28"/>
          <w:szCs w:val="28"/>
        </w:rPr>
        <w:t xml:space="preserve">Cơ quan, </w:t>
      </w:r>
      <w:r w:rsidR="007F29D4" w:rsidRPr="00B0732E">
        <w:rPr>
          <w:rFonts w:asciiTheme="majorHAnsi" w:hAnsiTheme="majorHAnsi" w:cstheme="majorHAnsi"/>
          <w:sz w:val="28"/>
          <w:szCs w:val="28"/>
          <w:lang w:val="vi-VN"/>
        </w:rPr>
        <w:t xml:space="preserve">tổ chức, </w:t>
      </w:r>
      <w:r w:rsidR="00DA0042" w:rsidRPr="00B0732E">
        <w:rPr>
          <w:rFonts w:asciiTheme="majorHAnsi" w:hAnsiTheme="majorHAnsi" w:cstheme="majorHAnsi"/>
          <w:sz w:val="28"/>
          <w:szCs w:val="28"/>
        </w:rPr>
        <w:t xml:space="preserve">đơn vị, doanh nghiệp nơi đối tượng làm việc có trách nhiệm xác nhận </w:t>
      </w:r>
      <w:r w:rsidR="00E41864" w:rsidRPr="00B0732E">
        <w:rPr>
          <w:rFonts w:asciiTheme="majorHAnsi" w:hAnsiTheme="majorHAnsi" w:cstheme="majorHAnsi"/>
          <w:sz w:val="28"/>
          <w:szCs w:val="28"/>
        </w:rPr>
        <w:t>nội dung này.</w:t>
      </w:r>
    </w:p>
    <w:p w14:paraId="28AA7DCE" w14:textId="23BF89CB" w:rsidR="00C079C9" w:rsidRPr="00B0732E" w:rsidRDefault="00C079C9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B0732E">
        <w:rPr>
          <w:rFonts w:asciiTheme="majorHAnsi" w:hAnsiTheme="majorHAnsi" w:cstheme="majorHAnsi"/>
          <w:sz w:val="28"/>
          <w:szCs w:val="28"/>
        </w:rPr>
        <w:t xml:space="preserve">4. Đối tượng thuộc trường hợp </w:t>
      </w:r>
      <w:r w:rsidRPr="00B0732E">
        <w:rPr>
          <w:rFonts w:asciiTheme="majorHAnsi" w:hAnsiTheme="majorHAnsi" w:cstheme="majorHAnsi"/>
          <w:sz w:val="28"/>
          <w:szCs w:val="28"/>
          <w:lang w:val="vi-VN"/>
        </w:rPr>
        <w:t xml:space="preserve">bị </w:t>
      </w:r>
      <w:r w:rsidRPr="00B0732E">
        <w:rPr>
          <w:rFonts w:asciiTheme="majorHAnsi" w:hAnsiTheme="majorHAnsi" w:cstheme="majorHAnsi"/>
          <w:sz w:val="28"/>
          <w:szCs w:val="28"/>
        </w:rPr>
        <w:t>giải tỏa, phá dỡ nhà ở để giải phóng mặt bằng thực hiện các dự án đầu tư công, dự án trọng điểm, cấp bách, dự án thuộc trường hợp nhà nước thu hồi đất</w:t>
      </w:r>
      <w:r w:rsidRPr="00B0732E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B0732E">
        <w:rPr>
          <w:rFonts w:asciiTheme="majorHAnsi" w:hAnsiTheme="majorHAnsi" w:cstheme="majorHAnsi"/>
          <w:sz w:val="28"/>
          <w:szCs w:val="28"/>
        </w:rPr>
        <w:t xml:space="preserve">phải di chuyển chỗ ở mà không đủ điều kiện </w:t>
      </w:r>
      <w:r w:rsidRPr="00B0732E">
        <w:rPr>
          <w:rFonts w:asciiTheme="majorHAnsi" w:hAnsiTheme="majorHAnsi" w:cstheme="majorHAnsi"/>
          <w:sz w:val="28"/>
          <w:szCs w:val="28"/>
          <w:lang w:val="vi-VN"/>
        </w:rPr>
        <w:t xml:space="preserve">bố trí </w:t>
      </w:r>
      <w:r w:rsidRPr="00B0732E">
        <w:rPr>
          <w:rFonts w:asciiTheme="majorHAnsi" w:hAnsiTheme="majorHAnsi" w:cstheme="majorHAnsi"/>
          <w:sz w:val="28"/>
          <w:szCs w:val="28"/>
        </w:rPr>
        <w:t>tái định cư thì không phải đáp ứng điều kiện về thu nhập.</w:t>
      </w:r>
    </w:p>
    <w:p w14:paraId="7BC0251F" w14:textId="77777777" w:rsidR="00EC30A6" w:rsidRPr="00B0732E" w:rsidRDefault="00D61F90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B0732E">
        <w:rPr>
          <w:rFonts w:asciiTheme="majorHAnsi" w:hAnsiTheme="majorHAnsi" w:cstheme="majorHAnsi"/>
          <w:b/>
          <w:bCs/>
          <w:sz w:val="28"/>
          <w:szCs w:val="28"/>
        </w:rPr>
        <w:t xml:space="preserve">Điều </w:t>
      </w:r>
      <w:r w:rsidR="00A62BC9" w:rsidRPr="00B0732E">
        <w:rPr>
          <w:rFonts w:asciiTheme="majorHAnsi" w:hAnsiTheme="majorHAnsi" w:cstheme="majorHAnsi"/>
          <w:b/>
          <w:bCs/>
          <w:sz w:val="28"/>
          <w:szCs w:val="28"/>
        </w:rPr>
        <w:t>5</w:t>
      </w:r>
      <w:r w:rsidRPr="00B0732E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="00EC30A6" w:rsidRPr="00B0732E">
        <w:rPr>
          <w:rFonts w:asciiTheme="majorHAnsi" w:hAnsiTheme="majorHAnsi" w:cstheme="majorHAnsi"/>
          <w:b/>
          <w:bCs/>
          <w:sz w:val="28"/>
          <w:szCs w:val="28"/>
        </w:rPr>
        <w:t>Tiêu chu</w:t>
      </w:r>
      <w:r w:rsidR="00B83DA7" w:rsidRPr="00B0732E">
        <w:rPr>
          <w:rFonts w:asciiTheme="majorHAnsi" w:hAnsiTheme="majorHAnsi" w:cstheme="majorHAnsi"/>
          <w:b/>
          <w:bCs/>
          <w:sz w:val="28"/>
          <w:szCs w:val="28"/>
        </w:rPr>
        <w:t>ẩn</w:t>
      </w:r>
      <w:r w:rsidR="00EC30A6" w:rsidRPr="00B0732E">
        <w:rPr>
          <w:rFonts w:asciiTheme="majorHAnsi" w:hAnsiTheme="majorHAnsi" w:cstheme="majorHAnsi"/>
          <w:b/>
          <w:bCs/>
          <w:sz w:val="28"/>
          <w:szCs w:val="28"/>
        </w:rPr>
        <w:t xml:space="preserve"> ưu tiên mua, thuê, thuê mua nhà ở xã hội</w:t>
      </w:r>
    </w:p>
    <w:p w14:paraId="155D14AB" w14:textId="77777777" w:rsidR="00B83DA7" w:rsidRPr="00B0732E" w:rsidRDefault="00B83DA7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bCs/>
          <w:sz w:val="28"/>
          <w:szCs w:val="28"/>
        </w:rPr>
        <w:t xml:space="preserve">1. </w:t>
      </w:r>
      <w:r w:rsidR="004019A5" w:rsidRPr="00B0732E">
        <w:rPr>
          <w:rFonts w:asciiTheme="majorHAnsi" w:hAnsiTheme="majorHAnsi" w:cstheme="majorHAnsi"/>
          <w:bCs/>
          <w:sz w:val="28"/>
          <w:szCs w:val="28"/>
        </w:rPr>
        <w:t>Ưu tiên các trường hợp</w:t>
      </w:r>
      <w:r w:rsidR="00EC30A6" w:rsidRPr="00B0732E">
        <w:rPr>
          <w:rFonts w:asciiTheme="majorHAnsi" w:hAnsiTheme="majorHAnsi" w:cstheme="majorHAnsi"/>
          <w:sz w:val="28"/>
          <w:szCs w:val="28"/>
        </w:rPr>
        <w:t xml:space="preserve"> thuê nhà ở xã hội do Nhà nước đầu tư xây dựng bằng vốn đầu tư công </w:t>
      </w:r>
      <w:r w:rsidR="004019A5" w:rsidRPr="00B0732E">
        <w:rPr>
          <w:rFonts w:asciiTheme="majorHAnsi" w:hAnsiTheme="majorHAnsi" w:cstheme="majorHAnsi"/>
          <w:sz w:val="28"/>
          <w:szCs w:val="28"/>
        </w:rPr>
        <w:t>t</w:t>
      </w:r>
      <w:r w:rsidR="00EC30A6" w:rsidRPr="00B0732E">
        <w:rPr>
          <w:rFonts w:asciiTheme="majorHAnsi" w:hAnsiTheme="majorHAnsi" w:cstheme="majorHAnsi"/>
          <w:sz w:val="28"/>
          <w:szCs w:val="28"/>
        </w:rPr>
        <w:t xml:space="preserve">heo </w:t>
      </w:r>
      <w:r w:rsidRPr="00B0732E">
        <w:rPr>
          <w:rFonts w:asciiTheme="majorHAnsi" w:hAnsiTheme="majorHAnsi" w:cstheme="majorHAnsi"/>
          <w:sz w:val="28"/>
          <w:szCs w:val="28"/>
        </w:rPr>
        <w:t>t</w:t>
      </w:r>
      <w:r w:rsidR="00EC30A6" w:rsidRPr="00B0732E">
        <w:rPr>
          <w:rFonts w:asciiTheme="majorHAnsi" w:hAnsiTheme="majorHAnsi" w:cstheme="majorHAnsi"/>
          <w:sz w:val="28"/>
          <w:szCs w:val="28"/>
        </w:rPr>
        <w:t xml:space="preserve">hứ tự </w:t>
      </w:r>
      <w:r w:rsidRPr="00B0732E">
        <w:rPr>
          <w:rFonts w:asciiTheme="majorHAnsi" w:hAnsiTheme="majorHAnsi" w:cstheme="majorHAnsi"/>
          <w:sz w:val="28"/>
          <w:szCs w:val="28"/>
        </w:rPr>
        <w:t>sau:</w:t>
      </w:r>
    </w:p>
    <w:p w14:paraId="2EEEA815" w14:textId="77777777" w:rsidR="00B83DA7" w:rsidRPr="00B0732E" w:rsidRDefault="00584B2A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bCs/>
          <w:sz w:val="28"/>
          <w:szCs w:val="28"/>
        </w:rPr>
        <w:t>a)</w:t>
      </w:r>
      <w:r w:rsidR="00B83DA7" w:rsidRPr="00B0732E">
        <w:rPr>
          <w:rFonts w:asciiTheme="majorHAnsi" w:hAnsiTheme="majorHAnsi" w:cstheme="majorHAnsi"/>
          <w:bCs/>
          <w:sz w:val="28"/>
          <w:szCs w:val="28"/>
        </w:rPr>
        <w:t xml:space="preserve"> N</w:t>
      </w:r>
      <w:r w:rsidR="00B83DA7" w:rsidRPr="00B0732E">
        <w:rPr>
          <w:rFonts w:asciiTheme="majorHAnsi" w:hAnsiTheme="majorHAnsi" w:cstheme="majorHAnsi"/>
          <w:sz w:val="28"/>
          <w:szCs w:val="28"/>
        </w:rPr>
        <w:t xml:space="preserve">gười có công với cách mạng; thân nhân liệt sĩ; </w:t>
      </w:r>
    </w:p>
    <w:p w14:paraId="14B2FDCE" w14:textId="77777777" w:rsidR="00B83DA7" w:rsidRPr="00B0732E" w:rsidRDefault="00584B2A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sz w:val="28"/>
          <w:szCs w:val="28"/>
        </w:rPr>
        <w:t>b)</w:t>
      </w:r>
      <w:r w:rsidR="00B83DA7" w:rsidRPr="00B0732E">
        <w:rPr>
          <w:rFonts w:asciiTheme="majorHAnsi" w:hAnsiTheme="majorHAnsi" w:cstheme="majorHAnsi"/>
          <w:sz w:val="28"/>
          <w:szCs w:val="28"/>
        </w:rPr>
        <w:t xml:space="preserve"> Người khuyết tật; </w:t>
      </w:r>
    </w:p>
    <w:p w14:paraId="0C28DB60" w14:textId="0CD9E8CD" w:rsidR="00B43F45" w:rsidRPr="00B0732E" w:rsidRDefault="00584B2A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B0732E">
        <w:rPr>
          <w:rFonts w:asciiTheme="majorHAnsi" w:hAnsiTheme="majorHAnsi" w:cstheme="majorHAnsi"/>
          <w:bCs/>
          <w:sz w:val="28"/>
          <w:szCs w:val="28"/>
        </w:rPr>
        <w:t>c)</w:t>
      </w:r>
      <w:r w:rsidR="008265D2" w:rsidRPr="00B0732E">
        <w:rPr>
          <w:rFonts w:asciiTheme="majorHAnsi" w:hAnsiTheme="majorHAnsi" w:cstheme="majorHAnsi"/>
          <w:bCs/>
          <w:sz w:val="28"/>
          <w:szCs w:val="28"/>
        </w:rPr>
        <w:t xml:space="preserve"> Cán bộ, công chức, viên chức </w:t>
      </w:r>
      <w:r w:rsidR="00EB39E1" w:rsidRPr="00B0732E">
        <w:rPr>
          <w:rFonts w:asciiTheme="majorHAnsi" w:hAnsiTheme="majorHAnsi" w:cstheme="majorHAnsi"/>
          <w:bCs/>
          <w:sz w:val="28"/>
          <w:szCs w:val="28"/>
        </w:rPr>
        <w:t>thuộc</w:t>
      </w:r>
      <w:r w:rsidR="008265D2" w:rsidRPr="00B0732E">
        <w:rPr>
          <w:rFonts w:asciiTheme="majorHAnsi" w:hAnsiTheme="majorHAnsi" w:cstheme="majorHAnsi"/>
          <w:bCs/>
          <w:sz w:val="28"/>
          <w:szCs w:val="28"/>
        </w:rPr>
        <w:t xml:space="preserve"> tỉnh Bình Phước (</w:t>
      </w:r>
      <w:r w:rsidR="008265D2" w:rsidRPr="00B0732E">
        <w:rPr>
          <w:rFonts w:asciiTheme="majorHAnsi" w:hAnsiTheme="majorHAnsi" w:cstheme="majorHAnsi"/>
          <w:bCs/>
          <w:i/>
          <w:sz w:val="28"/>
          <w:szCs w:val="28"/>
        </w:rPr>
        <w:t>cũ</w:t>
      </w:r>
      <w:r w:rsidR="008265D2" w:rsidRPr="00B0732E">
        <w:rPr>
          <w:rFonts w:asciiTheme="majorHAnsi" w:hAnsiTheme="majorHAnsi" w:cstheme="majorHAnsi"/>
          <w:bCs/>
          <w:sz w:val="28"/>
          <w:szCs w:val="28"/>
        </w:rPr>
        <w:t xml:space="preserve">) khi sáp nhập tỉnh phải di chuyển nơi làm việc sang tỉnh Đồng Nai; </w:t>
      </w:r>
      <w:r w:rsidR="00043E26" w:rsidRPr="00B0732E">
        <w:rPr>
          <w:rFonts w:asciiTheme="majorHAnsi" w:hAnsiTheme="majorHAnsi" w:cstheme="majorHAnsi"/>
          <w:bCs/>
          <w:sz w:val="28"/>
          <w:szCs w:val="28"/>
        </w:rPr>
        <w:t>c</w:t>
      </w:r>
      <w:r w:rsidR="00B43F45" w:rsidRPr="00B0732E">
        <w:rPr>
          <w:rFonts w:asciiTheme="majorHAnsi" w:hAnsiTheme="majorHAnsi" w:cstheme="majorHAnsi"/>
          <w:bCs/>
          <w:sz w:val="28"/>
          <w:szCs w:val="28"/>
        </w:rPr>
        <w:t>án bộ, công chức, viên chức thuộc trường hợp điều động, luân chuyển;</w:t>
      </w:r>
    </w:p>
    <w:p w14:paraId="3210B44B" w14:textId="6E462AF2" w:rsidR="002866E2" w:rsidRPr="00B0732E" w:rsidRDefault="002866E2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B0732E">
        <w:rPr>
          <w:rFonts w:asciiTheme="majorHAnsi" w:hAnsiTheme="majorHAnsi" w:cstheme="majorHAnsi"/>
          <w:bCs/>
          <w:sz w:val="28"/>
          <w:szCs w:val="28"/>
        </w:rPr>
        <w:t>d) Cán bộ, công chức, viên chức;</w:t>
      </w:r>
    </w:p>
    <w:p w14:paraId="1BF5A633" w14:textId="585BC2A8" w:rsidR="00B83DA7" w:rsidRPr="00B0732E" w:rsidRDefault="002866E2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sz w:val="28"/>
          <w:szCs w:val="28"/>
        </w:rPr>
        <w:t>đ</w:t>
      </w:r>
      <w:r w:rsidR="00584B2A" w:rsidRPr="00B0732E">
        <w:rPr>
          <w:rFonts w:asciiTheme="majorHAnsi" w:hAnsiTheme="majorHAnsi" w:cstheme="majorHAnsi"/>
          <w:sz w:val="28"/>
          <w:szCs w:val="28"/>
        </w:rPr>
        <w:t>)</w:t>
      </w:r>
      <w:r w:rsidR="00B83DA7" w:rsidRPr="00B0732E">
        <w:rPr>
          <w:rFonts w:asciiTheme="majorHAnsi" w:hAnsiTheme="majorHAnsi" w:cstheme="majorHAnsi"/>
          <w:sz w:val="28"/>
          <w:szCs w:val="28"/>
        </w:rPr>
        <w:t xml:space="preserve"> Mẹ đơn thân; </w:t>
      </w:r>
    </w:p>
    <w:p w14:paraId="39F5B6CA" w14:textId="29E535F3" w:rsidR="00B83DA7" w:rsidRPr="00B0732E" w:rsidRDefault="002866E2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sz w:val="28"/>
          <w:szCs w:val="28"/>
        </w:rPr>
        <w:t>e</w:t>
      </w:r>
      <w:r w:rsidR="00584B2A" w:rsidRPr="00B0732E">
        <w:rPr>
          <w:rFonts w:asciiTheme="majorHAnsi" w:hAnsiTheme="majorHAnsi" w:cstheme="majorHAnsi"/>
          <w:sz w:val="28"/>
          <w:szCs w:val="28"/>
        </w:rPr>
        <w:t>)</w:t>
      </w:r>
      <w:r w:rsidR="00B83DA7" w:rsidRPr="00B0732E">
        <w:rPr>
          <w:rFonts w:asciiTheme="majorHAnsi" w:hAnsiTheme="majorHAnsi" w:cstheme="majorHAnsi"/>
          <w:sz w:val="28"/>
          <w:szCs w:val="28"/>
        </w:rPr>
        <w:t xml:space="preserve"> Nữ giới;</w:t>
      </w:r>
    </w:p>
    <w:p w14:paraId="22722911" w14:textId="77E78099" w:rsidR="00EC30A6" w:rsidRPr="00B0732E" w:rsidRDefault="002866E2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sz w:val="28"/>
          <w:szCs w:val="28"/>
        </w:rPr>
        <w:lastRenderedPageBreak/>
        <w:t>g</w:t>
      </w:r>
      <w:r w:rsidR="00584B2A" w:rsidRPr="00B0732E">
        <w:rPr>
          <w:rFonts w:asciiTheme="majorHAnsi" w:hAnsiTheme="majorHAnsi" w:cstheme="majorHAnsi"/>
          <w:sz w:val="28"/>
          <w:szCs w:val="28"/>
        </w:rPr>
        <w:t>)</w:t>
      </w:r>
      <w:r w:rsidR="0022537D" w:rsidRPr="00B0732E">
        <w:rPr>
          <w:rFonts w:asciiTheme="majorHAnsi" w:hAnsiTheme="majorHAnsi" w:cstheme="majorHAnsi"/>
          <w:sz w:val="28"/>
          <w:szCs w:val="28"/>
        </w:rPr>
        <w:t xml:space="preserve"> Người dưới 35 tuổi;</w:t>
      </w:r>
    </w:p>
    <w:p w14:paraId="109E482C" w14:textId="60E0083D" w:rsidR="004019A5" w:rsidRPr="00B0732E" w:rsidRDefault="002866E2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B0732E">
        <w:rPr>
          <w:rFonts w:asciiTheme="majorHAnsi" w:hAnsiTheme="majorHAnsi" w:cstheme="majorHAnsi"/>
          <w:bCs/>
          <w:sz w:val="28"/>
          <w:szCs w:val="28"/>
        </w:rPr>
        <w:t>h</w:t>
      </w:r>
      <w:r w:rsidR="00584B2A" w:rsidRPr="00B0732E">
        <w:rPr>
          <w:rFonts w:asciiTheme="majorHAnsi" w:hAnsiTheme="majorHAnsi" w:cstheme="majorHAnsi"/>
          <w:bCs/>
          <w:sz w:val="28"/>
          <w:szCs w:val="28"/>
        </w:rPr>
        <w:t>)</w:t>
      </w:r>
      <w:r w:rsidR="004019A5" w:rsidRPr="00B0732E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456B4D" w:rsidRPr="00B0732E">
        <w:rPr>
          <w:rFonts w:asciiTheme="majorHAnsi" w:hAnsiTheme="majorHAnsi" w:cstheme="majorHAnsi"/>
          <w:bCs/>
          <w:sz w:val="28"/>
          <w:szCs w:val="28"/>
        </w:rPr>
        <w:t>Đối tượng có</w:t>
      </w:r>
      <w:r w:rsidR="004019A5" w:rsidRPr="00B0732E">
        <w:rPr>
          <w:rFonts w:asciiTheme="majorHAnsi" w:hAnsiTheme="majorHAnsi" w:cstheme="majorHAnsi"/>
          <w:bCs/>
          <w:sz w:val="28"/>
          <w:szCs w:val="28"/>
        </w:rPr>
        <w:t xml:space="preserve"> khó khăn về nhà ở khác</w:t>
      </w:r>
      <w:r w:rsidR="00456B4D" w:rsidRPr="00B0732E">
        <w:rPr>
          <w:rFonts w:asciiTheme="majorHAnsi" w:hAnsiTheme="majorHAnsi" w:cstheme="majorHAnsi"/>
          <w:bCs/>
          <w:sz w:val="28"/>
          <w:szCs w:val="28"/>
        </w:rPr>
        <w:t>:</w:t>
      </w:r>
      <w:r w:rsidR="004019A5" w:rsidRPr="00B0732E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010308" w:rsidRPr="00B0732E">
        <w:rPr>
          <w:rFonts w:asciiTheme="majorHAnsi" w:hAnsiTheme="majorHAnsi" w:cstheme="majorHAnsi"/>
          <w:bCs/>
          <w:sz w:val="28"/>
          <w:szCs w:val="28"/>
        </w:rPr>
        <w:t>Ủy ban nhân dân</w:t>
      </w:r>
      <w:r w:rsidR="004019A5" w:rsidRPr="00B0732E">
        <w:rPr>
          <w:rFonts w:asciiTheme="majorHAnsi" w:hAnsiTheme="majorHAnsi" w:cstheme="majorHAnsi"/>
          <w:bCs/>
          <w:sz w:val="28"/>
          <w:szCs w:val="28"/>
        </w:rPr>
        <w:t xml:space="preserve"> tỉnh xem xét cho từng trường hợp cụ thể</w:t>
      </w:r>
      <w:r w:rsidR="0058777A" w:rsidRPr="00B0732E">
        <w:rPr>
          <w:rFonts w:asciiTheme="majorHAnsi" w:hAnsiTheme="majorHAnsi" w:cstheme="majorHAnsi"/>
          <w:sz w:val="28"/>
          <w:szCs w:val="28"/>
        </w:rPr>
        <w:t xml:space="preserve"> để quyết định việc cho thuê.</w:t>
      </w:r>
    </w:p>
    <w:p w14:paraId="23436F0B" w14:textId="77777777" w:rsidR="00B83DA7" w:rsidRPr="00B0732E" w:rsidRDefault="00B83DA7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bCs/>
          <w:sz w:val="28"/>
          <w:szCs w:val="28"/>
        </w:rPr>
        <w:t xml:space="preserve">2. </w:t>
      </w:r>
      <w:r w:rsidR="004019A5" w:rsidRPr="00B0732E">
        <w:rPr>
          <w:rFonts w:asciiTheme="majorHAnsi" w:hAnsiTheme="majorHAnsi" w:cstheme="majorHAnsi"/>
          <w:bCs/>
          <w:sz w:val="28"/>
          <w:szCs w:val="28"/>
        </w:rPr>
        <w:t>Ưu tiên các</w:t>
      </w:r>
      <w:r w:rsidRPr="00B0732E">
        <w:rPr>
          <w:rFonts w:asciiTheme="majorHAnsi" w:hAnsiTheme="majorHAnsi" w:cstheme="majorHAnsi"/>
          <w:bCs/>
          <w:sz w:val="28"/>
          <w:szCs w:val="28"/>
        </w:rPr>
        <w:t xml:space="preserve"> trường hợp mua, thuê, thuê mua nhà ở xã hội do các doanh nghiệp đầu tư xây dựng </w:t>
      </w:r>
      <w:r w:rsidRPr="00B0732E">
        <w:rPr>
          <w:rFonts w:asciiTheme="majorHAnsi" w:hAnsiTheme="majorHAnsi" w:cstheme="majorHAnsi"/>
          <w:sz w:val="28"/>
          <w:szCs w:val="28"/>
        </w:rPr>
        <w:t xml:space="preserve">theo thứ tự </w:t>
      </w:r>
      <w:r w:rsidR="004019A5" w:rsidRPr="00B0732E">
        <w:rPr>
          <w:rFonts w:asciiTheme="majorHAnsi" w:hAnsiTheme="majorHAnsi" w:cstheme="majorHAnsi"/>
          <w:sz w:val="28"/>
          <w:szCs w:val="28"/>
        </w:rPr>
        <w:t>sau:</w:t>
      </w:r>
      <w:r w:rsidRPr="00B0732E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6D07AF2B" w14:textId="77777777" w:rsidR="00B83DA7" w:rsidRPr="00B0732E" w:rsidRDefault="0011601E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B0732E">
        <w:rPr>
          <w:rFonts w:asciiTheme="majorHAnsi" w:hAnsiTheme="majorHAnsi" w:cstheme="majorHAnsi"/>
          <w:bCs/>
          <w:sz w:val="28"/>
          <w:szCs w:val="28"/>
        </w:rPr>
        <w:t>a</w:t>
      </w:r>
      <w:r w:rsidR="00584B2A" w:rsidRPr="00B0732E">
        <w:rPr>
          <w:rFonts w:asciiTheme="majorHAnsi" w:hAnsiTheme="majorHAnsi" w:cstheme="majorHAnsi"/>
          <w:bCs/>
          <w:sz w:val="28"/>
          <w:szCs w:val="28"/>
        </w:rPr>
        <w:t>)</w:t>
      </w:r>
      <w:r w:rsidR="00B83DA7" w:rsidRPr="00B0732E">
        <w:rPr>
          <w:rFonts w:asciiTheme="majorHAnsi" w:hAnsiTheme="majorHAnsi" w:cstheme="majorHAnsi"/>
          <w:bCs/>
          <w:sz w:val="28"/>
          <w:szCs w:val="28"/>
        </w:rPr>
        <w:t xml:space="preserve"> N</w:t>
      </w:r>
      <w:r w:rsidR="00B83DA7" w:rsidRPr="00B0732E">
        <w:rPr>
          <w:rFonts w:asciiTheme="majorHAnsi" w:hAnsiTheme="majorHAnsi" w:cstheme="majorHAnsi"/>
          <w:sz w:val="28"/>
          <w:szCs w:val="28"/>
        </w:rPr>
        <w:t xml:space="preserve">gười có công với cách mạng; thân nhân liệt sĩ; </w:t>
      </w:r>
    </w:p>
    <w:p w14:paraId="299DD7D4" w14:textId="3D424AD7" w:rsidR="00B07638" w:rsidRPr="00B0732E" w:rsidRDefault="00B07638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sz w:val="28"/>
          <w:szCs w:val="28"/>
          <w:lang w:val="vi-VN"/>
        </w:rPr>
        <w:t>b</w:t>
      </w:r>
      <w:r w:rsidRPr="00B0732E">
        <w:rPr>
          <w:rFonts w:asciiTheme="majorHAnsi" w:hAnsiTheme="majorHAnsi" w:cstheme="majorHAnsi"/>
          <w:sz w:val="28"/>
          <w:szCs w:val="28"/>
        </w:rPr>
        <w:t xml:space="preserve">) Người khuyết tật; </w:t>
      </w:r>
    </w:p>
    <w:p w14:paraId="07548BA7" w14:textId="58BA9AF8" w:rsidR="009C4ABA" w:rsidRPr="00B0732E" w:rsidRDefault="00B07638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B0732E">
        <w:rPr>
          <w:rFonts w:asciiTheme="majorHAnsi" w:hAnsiTheme="majorHAnsi" w:cstheme="majorHAnsi"/>
          <w:sz w:val="28"/>
          <w:szCs w:val="28"/>
          <w:lang w:val="vi-VN"/>
        </w:rPr>
        <w:t>c</w:t>
      </w:r>
      <w:r w:rsidR="0011601E" w:rsidRPr="00B0732E">
        <w:rPr>
          <w:rFonts w:asciiTheme="majorHAnsi" w:hAnsiTheme="majorHAnsi" w:cstheme="majorHAnsi"/>
          <w:sz w:val="28"/>
          <w:szCs w:val="28"/>
        </w:rPr>
        <w:t>) Đối tượng quy định tại khoản 10 Điều 76 Luật Nhà ở, kể cả</w:t>
      </w:r>
      <w:r w:rsidR="00276579" w:rsidRPr="00B0732E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9C4ABA" w:rsidRPr="00B0732E">
        <w:rPr>
          <w:rFonts w:asciiTheme="majorHAnsi" w:hAnsiTheme="majorHAnsi" w:cstheme="majorHAnsi"/>
          <w:sz w:val="28"/>
          <w:szCs w:val="28"/>
        </w:rPr>
        <w:t xml:space="preserve">đối tượng thuộc trường hợp </w:t>
      </w:r>
      <w:r w:rsidR="009C4ABA" w:rsidRPr="00B0732E">
        <w:rPr>
          <w:rFonts w:asciiTheme="majorHAnsi" w:hAnsiTheme="majorHAnsi" w:cstheme="majorHAnsi"/>
          <w:sz w:val="28"/>
          <w:szCs w:val="28"/>
          <w:lang w:val="vi-VN"/>
        </w:rPr>
        <w:t xml:space="preserve">bị </w:t>
      </w:r>
      <w:r w:rsidR="009C4ABA" w:rsidRPr="00B0732E">
        <w:rPr>
          <w:rFonts w:asciiTheme="majorHAnsi" w:hAnsiTheme="majorHAnsi" w:cstheme="majorHAnsi"/>
          <w:sz w:val="28"/>
          <w:szCs w:val="28"/>
        </w:rPr>
        <w:t>giải tỏa, phá dỡ nhà ở để giải phóng mặt bằng thực hiện các dự án đầu tư công, dự án trọng điểm, cấp bách</w:t>
      </w:r>
      <w:r w:rsidR="00010308" w:rsidRPr="00B0732E">
        <w:rPr>
          <w:rFonts w:asciiTheme="majorHAnsi" w:hAnsiTheme="majorHAnsi" w:cstheme="majorHAnsi"/>
          <w:sz w:val="28"/>
          <w:szCs w:val="28"/>
        </w:rPr>
        <w:t>, dự án thuộc trường hợp nhà nước thu hồi đất</w:t>
      </w:r>
      <w:r w:rsidR="009C4ABA" w:rsidRPr="00B0732E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B43F45" w:rsidRPr="00B0732E">
        <w:rPr>
          <w:rFonts w:asciiTheme="majorHAnsi" w:hAnsiTheme="majorHAnsi" w:cstheme="majorHAnsi"/>
          <w:sz w:val="28"/>
          <w:szCs w:val="28"/>
        </w:rPr>
        <w:t xml:space="preserve">phải di chuyển chỗ ở </w:t>
      </w:r>
      <w:r w:rsidR="009C4ABA" w:rsidRPr="00B0732E">
        <w:rPr>
          <w:rFonts w:asciiTheme="majorHAnsi" w:hAnsiTheme="majorHAnsi" w:cstheme="majorHAnsi"/>
          <w:sz w:val="28"/>
          <w:szCs w:val="28"/>
        </w:rPr>
        <w:t xml:space="preserve">mà không đủ điều kiện </w:t>
      </w:r>
      <w:r w:rsidR="009C4ABA" w:rsidRPr="00B0732E">
        <w:rPr>
          <w:rFonts w:asciiTheme="majorHAnsi" w:hAnsiTheme="majorHAnsi" w:cstheme="majorHAnsi"/>
          <w:sz w:val="28"/>
          <w:szCs w:val="28"/>
          <w:lang w:val="vi-VN"/>
        </w:rPr>
        <w:t xml:space="preserve">bố trí </w:t>
      </w:r>
      <w:r w:rsidR="009C4ABA" w:rsidRPr="00B0732E">
        <w:rPr>
          <w:rFonts w:asciiTheme="majorHAnsi" w:hAnsiTheme="majorHAnsi" w:cstheme="majorHAnsi"/>
          <w:sz w:val="28"/>
          <w:szCs w:val="28"/>
        </w:rPr>
        <w:t>tái định cư.</w:t>
      </w:r>
    </w:p>
    <w:p w14:paraId="0D2DC17E" w14:textId="4F9FDC58" w:rsidR="00546A8C" w:rsidRPr="00B0732E" w:rsidRDefault="00584B2A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B0732E">
        <w:rPr>
          <w:rFonts w:asciiTheme="majorHAnsi" w:hAnsiTheme="majorHAnsi" w:cstheme="majorHAnsi"/>
          <w:bCs/>
          <w:sz w:val="28"/>
          <w:szCs w:val="28"/>
        </w:rPr>
        <w:t>d)</w:t>
      </w:r>
      <w:r w:rsidR="007B5B9F" w:rsidRPr="00B0732E">
        <w:rPr>
          <w:rFonts w:asciiTheme="majorHAnsi" w:hAnsiTheme="majorHAnsi" w:cstheme="majorHAnsi"/>
          <w:bCs/>
          <w:sz w:val="28"/>
          <w:szCs w:val="28"/>
        </w:rPr>
        <w:t xml:space="preserve"> Cán bộ, công chức, viên chức </w:t>
      </w:r>
      <w:r w:rsidR="00EB39E1" w:rsidRPr="00B0732E">
        <w:rPr>
          <w:rFonts w:asciiTheme="majorHAnsi" w:hAnsiTheme="majorHAnsi" w:cstheme="majorHAnsi"/>
          <w:bCs/>
          <w:sz w:val="28"/>
          <w:szCs w:val="28"/>
        </w:rPr>
        <w:t>thuộc</w:t>
      </w:r>
      <w:r w:rsidR="007B5B9F" w:rsidRPr="00B0732E">
        <w:rPr>
          <w:rFonts w:asciiTheme="majorHAnsi" w:hAnsiTheme="majorHAnsi" w:cstheme="majorHAnsi"/>
          <w:bCs/>
          <w:sz w:val="28"/>
          <w:szCs w:val="28"/>
        </w:rPr>
        <w:t xml:space="preserve"> tỉnh Bình Phước</w:t>
      </w:r>
      <w:r w:rsidR="00043E26" w:rsidRPr="00B0732E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7B5B9F" w:rsidRPr="00B0732E">
        <w:rPr>
          <w:rFonts w:asciiTheme="majorHAnsi" w:hAnsiTheme="majorHAnsi" w:cstheme="majorHAnsi"/>
          <w:bCs/>
          <w:sz w:val="28"/>
          <w:szCs w:val="28"/>
        </w:rPr>
        <w:t>(</w:t>
      </w:r>
      <w:r w:rsidR="007B5B9F" w:rsidRPr="00B0732E">
        <w:rPr>
          <w:rFonts w:asciiTheme="majorHAnsi" w:hAnsiTheme="majorHAnsi" w:cstheme="majorHAnsi"/>
          <w:bCs/>
          <w:i/>
          <w:sz w:val="28"/>
          <w:szCs w:val="28"/>
        </w:rPr>
        <w:t>cũ</w:t>
      </w:r>
      <w:r w:rsidR="007B5B9F" w:rsidRPr="00B0732E">
        <w:rPr>
          <w:rFonts w:asciiTheme="majorHAnsi" w:hAnsiTheme="majorHAnsi" w:cstheme="majorHAnsi"/>
          <w:bCs/>
          <w:sz w:val="28"/>
          <w:szCs w:val="28"/>
        </w:rPr>
        <w:t xml:space="preserve">) khi sáp nhập tỉnh phải di chuyển nơi làm việc sang tỉnh Đồng Nai; </w:t>
      </w:r>
      <w:r w:rsidR="00043E26" w:rsidRPr="00B0732E">
        <w:rPr>
          <w:rFonts w:asciiTheme="majorHAnsi" w:hAnsiTheme="majorHAnsi" w:cstheme="majorHAnsi"/>
          <w:bCs/>
          <w:sz w:val="28"/>
          <w:szCs w:val="28"/>
        </w:rPr>
        <w:t>c</w:t>
      </w:r>
      <w:r w:rsidR="00546A8C" w:rsidRPr="00B0732E">
        <w:rPr>
          <w:rFonts w:asciiTheme="majorHAnsi" w:hAnsiTheme="majorHAnsi" w:cstheme="majorHAnsi"/>
          <w:bCs/>
          <w:sz w:val="28"/>
          <w:szCs w:val="28"/>
        </w:rPr>
        <w:t>án bộ, công  chức, viên chức thuộc trường hợp điều động, luân chuyển;</w:t>
      </w:r>
    </w:p>
    <w:p w14:paraId="28C7E98D" w14:textId="58F3C12B" w:rsidR="00B83DA7" w:rsidRPr="00B0732E" w:rsidRDefault="0094280C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sz w:val="28"/>
          <w:szCs w:val="28"/>
        </w:rPr>
        <w:t>đ</w:t>
      </w:r>
      <w:r w:rsidR="00584B2A" w:rsidRPr="00B0732E">
        <w:rPr>
          <w:rFonts w:asciiTheme="majorHAnsi" w:hAnsiTheme="majorHAnsi" w:cstheme="majorHAnsi"/>
          <w:sz w:val="28"/>
          <w:szCs w:val="28"/>
        </w:rPr>
        <w:t>)</w:t>
      </w:r>
      <w:r w:rsidR="00B83DA7" w:rsidRPr="00B0732E">
        <w:rPr>
          <w:rFonts w:asciiTheme="majorHAnsi" w:hAnsiTheme="majorHAnsi" w:cstheme="majorHAnsi"/>
          <w:sz w:val="28"/>
          <w:szCs w:val="28"/>
        </w:rPr>
        <w:t xml:space="preserve"> Mẹ đơn thân; </w:t>
      </w:r>
    </w:p>
    <w:p w14:paraId="18578610" w14:textId="2A9834BE" w:rsidR="00B83DA7" w:rsidRPr="00B0732E" w:rsidRDefault="0094280C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sz w:val="28"/>
          <w:szCs w:val="28"/>
        </w:rPr>
        <w:t>e</w:t>
      </w:r>
      <w:r w:rsidR="00584B2A" w:rsidRPr="00B0732E">
        <w:rPr>
          <w:rFonts w:asciiTheme="majorHAnsi" w:hAnsiTheme="majorHAnsi" w:cstheme="majorHAnsi"/>
          <w:sz w:val="28"/>
          <w:szCs w:val="28"/>
        </w:rPr>
        <w:t>)</w:t>
      </w:r>
      <w:r w:rsidR="00B83DA7" w:rsidRPr="00B0732E">
        <w:rPr>
          <w:rFonts w:asciiTheme="majorHAnsi" w:hAnsiTheme="majorHAnsi" w:cstheme="majorHAnsi"/>
          <w:sz w:val="28"/>
          <w:szCs w:val="28"/>
        </w:rPr>
        <w:t xml:space="preserve"> Nữ giới;</w:t>
      </w:r>
    </w:p>
    <w:p w14:paraId="70BEE45C" w14:textId="6097C734" w:rsidR="00B83DA7" w:rsidRPr="00B0732E" w:rsidRDefault="0094280C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sz w:val="28"/>
          <w:szCs w:val="28"/>
        </w:rPr>
        <w:t>g</w:t>
      </w:r>
      <w:r w:rsidR="00584B2A" w:rsidRPr="00B0732E">
        <w:rPr>
          <w:rFonts w:asciiTheme="majorHAnsi" w:hAnsiTheme="majorHAnsi" w:cstheme="majorHAnsi"/>
          <w:sz w:val="28"/>
          <w:szCs w:val="28"/>
        </w:rPr>
        <w:t>)</w:t>
      </w:r>
      <w:r w:rsidR="00B83DA7" w:rsidRPr="00B0732E">
        <w:rPr>
          <w:rFonts w:asciiTheme="majorHAnsi" w:hAnsiTheme="majorHAnsi" w:cstheme="majorHAnsi"/>
          <w:sz w:val="28"/>
          <w:szCs w:val="28"/>
        </w:rPr>
        <w:t xml:space="preserve"> Người dưới 35 tuổi.</w:t>
      </w:r>
    </w:p>
    <w:p w14:paraId="664B8160" w14:textId="4B795428" w:rsidR="004002AE" w:rsidRPr="00B0732E" w:rsidRDefault="00BC6085" w:rsidP="00B0732E">
      <w:pPr>
        <w:widowControl w:val="0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sz w:val="28"/>
          <w:szCs w:val="28"/>
        </w:rPr>
        <w:t>3</w:t>
      </w:r>
      <w:r w:rsidR="00584B2A" w:rsidRPr="00B0732E">
        <w:rPr>
          <w:rFonts w:asciiTheme="majorHAnsi" w:hAnsiTheme="majorHAnsi" w:cstheme="majorHAnsi"/>
          <w:sz w:val="28"/>
          <w:szCs w:val="28"/>
        </w:rPr>
        <w:t xml:space="preserve">. </w:t>
      </w:r>
      <w:r w:rsidR="00E96952" w:rsidRPr="00B0732E">
        <w:rPr>
          <w:rFonts w:asciiTheme="majorHAnsi" w:hAnsiTheme="majorHAnsi" w:cstheme="majorHAnsi"/>
          <w:sz w:val="28"/>
          <w:szCs w:val="28"/>
        </w:rPr>
        <w:t>Việc xác đị</w:t>
      </w:r>
      <w:r w:rsidR="002D7984">
        <w:rPr>
          <w:rFonts w:asciiTheme="majorHAnsi" w:hAnsiTheme="majorHAnsi" w:cstheme="majorHAnsi"/>
          <w:sz w:val="28"/>
          <w:szCs w:val="28"/>
          <w:lang w:val="vi-VN"/>
        </w:rPr>
        <w:t>n</w:t>
      </w:r>
      <w:r w:rsidR="00E96952" w:rsidRPr="00B0732E">
        <w:rPr>
          <w:rFonts w:asciiTheme="majorHAnsi" w:hAnsiTheme="majorHAnsi" w:cstheme="majorHAnsi"/>
          <w:sz w:val="28"/>
          <w:szCs w:val="28"/>
        </w:rPr>
        <w:t>h tỷ lệ đối tượng thuộc diện ưu tiên tại khoản 1</w:t>
      </w:r>
      <w:r w:rsidR="00D9081B" w:rsidRPr="00B0732E">
        <w:rPr>
          <w:rFonts w:asciiTheme="majorHAnsi" w:hAnsiTheme="majorHAnsi" w:cstheme="majorHAnsi"/>
          <w:sz w:val="28"/>
          <w:szCs w:val="28"/>
          <w:lang w:val="vi-VN"/>
        </w:rPr>
        <w:t xml:space="preserve"> và</w:t>
      </w:r>
      <w:r w:rsidR="00E96952" w:rsidRPr="00B0732E">
        <w:rPr>
          <w:rFonts w:asciiTheme="majorHAnsi" w:hAnsiTheme="majorHAnsi" w:cstheme="majorHAnsi"/>
          <w:sz w:val="28"/>
          <w:szCs w:val="28"/>
        </w:rPr>
        <w:t xml:space="preserve"> khoản 2 Điều này không phải bốc thăm để được mua, thuê, thuê mua nhà ở xã hội thực hiện theo quy định tại khoản 2 Điều 38 Nghị định </w:t>
      </w:r>
      <w:r w:rsidR="00D9081B" w:rsidRPr="00B0732E">
        <w:rPr>
          <w:rFonts w:asciiTheme="majorHAnsi" w:hAnsiTheme="majorHAnsi" w:cstheme="majorHAnsi"/>
          <w:sz w:val="28"/>
          <w:szCs w:val="28"/>
          <w:lang w:val="vi-VN"/>
        </w:rPr>
        <w:t xml:space="preserve">số </w:t>
      </w:r>
      <w:r w:rsidR="00E96952" w:rsidRPr="00B0732E">
        <w:rPr>
          <w:rFonts w:asciiTheme="majorHAnsi" w:hAnsiTheme="majorHAnsi" w:cstheme="majorHAnsi"/>
          <w:sz w:val="28"/>
          <w:szCs w:val="28"/>
        </w:rPr>
        <w:t>100/2024/NĐ-CP</w:t>
      </w:r>
      <w:r w:rsidR="001937BB" w:rsidRPr="00B0732E">
        <w:rPr>
          <w:rFonts w:asciiTheme="majorHAnsi" w:hAnsiTheme="majorHAnsi" w:cstheme="majorHAnsi"/>
          <w:sz w:val="28"/>
          <w:szCs w:val="28"/>
        </w:rPr>
        <w:t xml:space="preserve"> ngày 26 tháng 7 năm 2024 của Chính phủ</w:t>
      </w:r>
      <w:r w:rsidR="004002AE" w:rsidRPr="00B0732E">
        <w:rPr>
          <w:rFonts w:asciiTheme="majorHAnsi" w:hAnsiTheme="majorHAnsi" w:cstheme="majorHAnsi"/>
          <w:sz w:val="28"/>
          <w:szCs w:val="28"/>
        </w:rPr>
        <w:t>.</w:t>
      </w:r>
    </w:p>
    <w:p w14:paraId="4F463E76" w14:textId="502B7FF7" w:rsidR="00BC6085" w:rsidRPr="00B0732E" w:rsidRDefault="00BC6085" w:rsidP="00B0732E">
      <w:pPr>
        <w:widowControl w:val="0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sz w:val="28"/>
          <w:szCs w:val="28"/>
        </w:rPr>
        <w:t>4. Trường hợp đối tượng quy định tại điểm a</w:t>
      </w:r>
      <w:r w:rsidR="00E14B71" w:rsidRPr="00B0732E">
        <w:rPr>
          <w:rFonts w:asciiTheme="majorHAnsi" w:hAnsiTheme="majorHAnsi" w:cstheme="majorHAnsi"/>
          <w:sz w:val="28"/>
          <w:szCs w:val="28"/>
        </w:rPr>
        <w:t>, điểm b và</w:t>
      </w:r>
      <w:r w:rsidRPr="00B0732E">
        <w:rPr>
          <w:rFonts w:asciiTheme="majorHAnsi" w:hAnsiTheme="majorHAnsi" w:cstheme="majorHAnsi"/>
          <w:sz w:val="28"/>
          <w:szCs w:val="28"/>
        </w:rPr>
        <w:t xml:space="preserve"> điểm </w:t>
      </w:r>
      <w:r w:rsidR="00E14B71" w:rsidRPr="00B0732E">
        <w:rPr>
          <w:rFonts w:asciiTheme="majorHAnsi" w:hAnsiTheme="majorHAnsi" w:cstheme="majorHAnsi"/>
          <w:sz w:val="28"/>
          <w:szCs w:val="28"/>
        </w:rPr>
        <w:t>c</w:t>
      </w:r>
      <w:r w:rsidR="00043E26" w:rsidRPr="00B0732E">
        <w:rPr>
          <w:rFonts w:asciiTheme="majorHAnsi" w:hAnsiTheme="majorHAnsi" w:cstheme="majorHAnsi"/>
          <w:sz w:val="28"/>
          <w:szCs w:val="28"/>
        </w:rPr>
        <w:t xml:space="preserve"> và điểm d</w:t>
      </w:r>
      <w:r w:rsidRPr="00B0732E">
        <w:rPr>
          <w:rFonts w:asciiTheme="majorHAnsi" w:hAnsiTheme="majorHAnsi" w:cstheme="majorHAnsi"/>
          <w:sz w:val="28"/>
          <w:szCs w:val="28"/>
        </w:rPr>
        <w:t xml:space="preserve"> khoản 2 Điều này </w:t>
      </w:r>
      <w:r w:rsidR="00DB5F11" w:rsidRPr="00B0732E">
        <w:rPr>
          <w:rFonts w:asciiTheme="majorHAnsi" w:hAnsiTheme="majorHAnsi" w:cstheme="majorHAnsi"/>
          <w:sz w:val="28"/>
          <w:szCs w:val="28"/>
        </w:rPr>
        <w:t xml:space="preserve">thì </w:t>
      </w:r>
      <w:r w:rsidRPr="00B0732E">
        <w:rPr>
          <w:rFonts w:asciiTheme="majorHAnsi" w:hAnsiTheme="majorHAnsi" w:cstheme="majorHAnsi"/>
          <w:sz w:val="28"/>
          <w:szCs w:val="28"/>
        </w:rPr>
        <w:t xml:space="preserve">không phải bốc thăm cạnh tranh với các nhóm đối tượng khác, trừ trường hợp số hồ sơ đăng ký của </w:t>
      </w:r>
      <w:r w:rsidR="00043E26" w:rsidRPr="00B0732E">
        <w:rPr>
          <w:rFonts w:asciiTheme="majorHAnsi" w:hAnsiTheme="majorHAnsi" w:cstheme="majorHAnsi"/>
          <w:sz w:val="28"/>
          <w:szCs w:val="28"/>
        </w:rPr>
        <w:t>bốn</w:t>
      </w:r>
      <w:r w:rsidRPr="00B0732E">
        <w:rPr>
          <w:rFonts w:asciiTheme="majorHAnsi" w:hAnsiTheme="majorHAnsi" w:cstheme="majorHAnsi"/>
          <w:sz w:val="28"/>
          <w:szCs w:val="28"/>
        </w:rPr>
        <w:t xml:space="preserve"> nhóm đối tượng này nhiều hơn số căn hộ nhà ở xã hội dùng để bán, ch</w:t>
      </w:r>
      <w:r w:rsidR="00DB5F11" w:rsidRPr="00B0732E">
        <w:rPr>
          <w:rFonts w:asciiTheme="majorHAnsi" w:hAnsiTheme="majorHAnsi" w:cstheme="majorHAnsi"/>
          <w:sz w:val="28"/>
          <w:szCs w:val="28"/>
        </w:rPr>
        <w:t>o</w:t>
      </w:r>
      <w:r w:rsidRPr="00B0732E">
        <w:rPr>
          <w:rFonts w:asciiTheme="majorHAnsi" w:hAnsiTheme="majorHAnsi" w:cstheme="majorHAnsi"/>
          <w:sz w:val="28"/>
          <w:szCs w:val="28"/>
        </w:rPr>
        <w:t xml:space="preserve"> thuê, cho thuê mua.</w:t>
      </w:r>
    </w:p>
    <w:p w14:paraId="5722F79D" w14:textId="77777777" w:rsidR="00546A8C" w:rsidRPr="00B0732E" w:rsidRDefault="00631754" w:rsidP="00B0732E">
      <w:pPr>
        <w:widowControl w:val="0"/>
        <w:spacing w:before="120"/>
        <w:ind w:firstLine="567"/>
        <w:jc w:val="both"/>
        <w:rPr>
          <w:rFonts w:asciiTheme="majorHAnsi" w:hAnsiTheme="majorHAnsi" w:cstheme="majorHAnsi"/>
          <w:b/>
          <w:sz w:val="28"/>
          <w:szCs w:val="28"/>
        </w:rPr>
      </w:pPr>
      <w:r w:rsidRPr="00B0732E">
        <w:rPr>
          <w:rFonts w:asciiTheme="majorHAnsi" w:hAnsiTheme="majorHAnsi" w:cstheme="majorHAnsi"/>
          <w:b/>
          <w:sz w:val="28"/>
          <w:szCs w:val="28"/>
        </w:rPr>
        <w:t xml:space="preserve">Điều </w:t>
      </w:r>
      <w:r w:rsidR="00A62BC9" w:rsidRPr="00B0732E">
        <w:rPr>
          <w:rFonts w:asciiTheme="majorHAnsi" w:hAnsiTheme="majorHAnsi" w:cstheme="majorHAnsi"/>
          <w:b/>
          <w:sz w:val="28"/>
          <w:szCs w:val="28"/>
        </w:rPr>
        <w:t>6</w:t>
      </w:r>
      <w:r w:rsidRPr="00B0732E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="00546A8C" w:rsidRPr="00B0732E">
        <w:rPr>
          <w:rFonts w:asciiTheme="majorHAnsi" w:hAnsiTheme="majorHAnsi" w:cstheme="majorHAnsi"/>
          <w:b/>
          <w:sz w:val="28"/>
          <w:szCs w:val="28"/>
        </w:rPr>
        <w:t>Hiệu lực thi hành</w:t>
      </w:r>
    </w:p>
    <w:p w14:paraId="54D70736" w14:textId="3FD49559" w:rsidR="00631754" w:rsidRPr="00B0732E" w:rsidRDefault="00631754" w:rsidP="00B0732E">
      <w:pPr>
        <w:widowControl w:val="0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sz w:val="28"/>
          <w:szCs w:val="28"/>
        </w:rPr>
        <w:t>Quyết định này có hiệu lực thi hành k</w:t>
      </w:r>
      <w:r w:rsidR="00B01D9C" w:rsidRPr="00B0732E">
        <w:rPr>
          <w:rFonts w:asciiTheme="majorHAnsi" w:hAnsiTheme="majorHAnsi" w:cstheme="majorHAnsi"/>
          <w:sz w:val="28"/>
          <w:szCs w:val="28"/>
        </w:rPr>
        <w:t xml:space="preserve">ể từ ngày </w:t>
      </w:r>
      <w:r w:rsidR="00C75497" w:rsidRPr="00B0732E">
        <w:rPr>
          <w:rFonts w:asciiTheme="majorHAnsi" w:hAnsiTheme="majorHAnsi" w:cstheme="majorHAnsi"/>
          <w:sz w:val="28"/>
          <w:szCs w:val="28"/>
        </w:rPr>
        <w:t>01</w:t>
      </w:r>
      <w:r w:rsidR="009415F0" w:rsidRPr="00B0732E">
        <w:rPr>
          <w:rFonts w:asciiTheme="majorHAnsi" w:hAnsiTheme="majorHAnsi" w:cstheme="majorHAnsi"/>
          <w:sz w:val="28"/>
          <w:szCs w:val="28"/>
        </w:rPr>
        <w:t xml:space="preserve"> </w:t>
      </w:r>
      <w:r w:rsidR="00B01D9C" w:rsidRPr="00B0732E">
        <w:rPr>
          <w:rFonts w:asciiTheme="majorHAnsi" w:hAnsiTheme="majorHAnsi" w:cstheme="majorHAnsi"/>
          <w:sz w:val="28"/>
          <w:szCs w:val="28"/>
        </w:rPr>
        <w:t>tháng</w:t>
      </w:r>
      <w:r w:rsidR="00C75497" w:rsidRPr="00B0732E">
        <w:rPr>
          <w:rFonts w:asciiTheme="majorHAnsi" w:hAnsiTheme="majorHAnsi" w:cstheme="majorHAnsi"/>
          <w:sz w:val="28"/>
          <w:szCs w:val="28"/>
        </w:rPr>
        <w:t xml:space="preserve"> 7</w:t>
      </w:r>
      <w:r w:rsidR="0025674D" w:rsidRPr="00B0732E">
        <w:rPr>
          <w:rFonts w:asciiTheme="majorHAnsi" w:hAnsiTheme="majorHAnsi" w:cstheme="majorHAnsi"/>
          <w:sz w:val="28"/>
          <w:szCs w:val="28"/>
        </w:rPr>
        <w:t xml:space="preserve"> </w:t>
      </w:r>
      <w:r w:rsidR="00B01D9C" w:rsidRPr="00B0732E">
        <w:rPr>
          <w:rFonts w:asciiTheme="majorHAnsi" w:hAnsiTheme="majorHAnsi" w:cstheme="majorHAnsi"/>
          <w:sz w:val="28"/>
          <w:szCs w:val="28"/>
        </w:rPr>
        <w:t>năm 202</w:t>
      </w:r>
      <w:r w:rsidR="00F625B1" w:rsidRPr="00B0732E">
        <w:rPr>
          <w:rFonts w:asciiTheme="majorHAnsi" w:hAnsiTheme="majorHAnsi" w:cstheme="majorHAnsi"/>
          <w:sz w:val="28"/>
          <w:szCs w:val="28"/>
        </w:rPr>
        <w:t>5</w:t>
      </w:r>
      <w:r w:rsidRPr="00B0732E">
        <w:rPr>
          <w:rFonts w:asciiTheme="majorHAnsi" w:hAnsiTheme="majorHAnsi" w:cstheme="majorHAnsi"/>
          <w:sz w:val="28"/>
          <w:szCs w:val="28"/>
        </w:rPr>
        <w:t>.</w:t>
      </w:r>
    </w:p>
    <w:p w14:paraId="6670C460" w14:textId="11045D40" w:rsidR="0073257A" w:rsidRPr="00B0732E" w:rsidRDefault="00A62C98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b/>
          <w:sz w:val="28"/>
          <w:szCs w:val="28"/>
        </w:rPr>
      </w:pPr>
      <w:r w:rsidRPr="00B0732E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Điều </w:t>
      </w:r>
      <w:r w:rsidR="00A62BC9" w:rsidRPr="00B0732E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Pr="00B0732E">
        <w:rPr>
          <w:rFonts w:asciiTheme="majorHAnsi" w:hAnsiTheme="majorHAnsi" w:cstheme="majorHAnsi"/>
          <w:b/>
          <w:bCs/>
          <w:sz w:val="28"/>
          <w:szCs w:val="28"/>
          <w:lang w:val="vi-VN"/>
        </w:rPr>
        <w:t>.</w:t>
      </w:r>
      <w:r w:rsidRPr="00B0732E">
        <w:rPr>
          <w:rFonts w:asciiTheme="majorHAnsi" w:hAnsiTheme="majorHAnsi" w:cstheme="majorHAnsi"/>
          <w:b/>
          <w:sz w:val="28"/>
          <w:szCs w:val="28"/>
          <w:lang w:val="vi-VN"/>
        </w:rPr>
        <w:t> </w:t>
      </w:r>
      <w:r w:rsidR="0073257A" w:rsidRPr="00B0732E">
        <w:rPr>
          <w:rFonts w:asciiTheme="majorHAnsi" w:hAnsiTheme="majorHAnsi" w:cstheme="majorHAnsi"/>
          <w:b/>
          <w:sz w:val="28"/>
          <w:szCs w:val="28"/>
        </w:rPr>
        <w:t>Trách nhiệm thi hành</w:t>
      </w:r>
    </w:p>
    <w:p w14:paraId="583C945B" w14:textId="7509793E" w:rsidR="00A62C98" w:rsidRPr="00B0732E" w:rsidRDefault="00A62C98" w:rsidP="00B0732E">
      <w:pPr>
        <w:widowControl w:val="0"/>
        <w:shd w:val="clear" w:color="auto" w:fill="FFFFFF"/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0732E">
        <w:rPr>
          <w:rFonts w:asciiTheme="majorHAnsi" w:hAnsiTheme="majorHAnsi" w:cstheme="majorHAnsi"/>
          <w:sz w:val="28"/>
          <w:szCs w:val="28"/>
          <w:lang w:val="vi-VN"/>
        </w:rPr>
        <w:t xml:space="preserve">Chánh Văn phòng </w:t>
      </w:r>
      <w:r w:rsidRPr="00B0732E">
        <w:rPr>
          <w:rFonts w:asciiTheme="majorHAnsi" w:hAnsiTheme="majorHAnsi" w:cstheme="majorHAnsi"/>
          <w:sz w:val="28"/>
          <w:szCs w:val="28"/>
        </w:rPr>
        <w:t>Ủy ban nhân dân</w:t>
      </w:r>
      <w:r w:rsidRPr="00B0732E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F625B1" w:rsidRPr="00B0732E">
        <w:rPr>
          <w:rFonts w:asciiTheme="majorHAnsi" w:hAnsiTheme="majorHAnsi" w:cstheme="majorHAnsi"/>
          <w:sz w:val="28"/>
          <w:szCs w:val="28"/>
        </w:rPr>
        <w:t>tỉnh,</w:t>
      </w:r>
      <w:r w:rsidRPr="00B0732E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B0732E">
        <w:rPr>
          <w:rFonts w:asciiTheme="majorHAnsi" w:hAnsiTheme="majorHAnsi" w:cstheme="majorHAnsi"/>
          <w:sz w:val="28"/>
          <w:szCs w:val="28"/>
        </w:rPr>
        <w:t>Giám đốc</w:t>
      </w:r>
      <w:r w:rsidR="003A5CA1" w:rsidRPr="00B0732E">
        <w:rPr>
          <w:rFonts w:asciiTheme="majorHAnsi" w:hAnsiTheme="majorHAnsi" w:cstheme="majorHAnsi"/>
          <w:sz w:val="28"/>
          <w:szCs w:val="28"/>
        </w:rPr>
        <w:t xml:space="preserve"> các </w:t>
      </w:r>
      <w:r w:rsidR="00DB6012" w:rsidRPr="00B0732E">
        <w:rPr>
          <w:rFonts w:asciiTheme="majorHAnsi" w:hAnsiTheme="majorHAnsi" w:cstheme="majorHAnsi"/>
          <w:sz w:val="28"/>
          <w:szCs w:val="28"/>
          <w:lang w:val="vi-VN"/>
        </w:rPr>
        <w:t>S</w:t>
      </w:r>
      <w:r w:rsidR="003A5CA1" w:rsidRPr="00B0732E">
        <w:rPr>
          <w:rFonts w:asciiTheme="majorHAnsi" w:hAnsiTheme="majorHAnsi" w:cstheme="majorHAnsi"/>
          <w:sz w:val="28"/>
          <w:szCs w:val="28"/>
        </w:rPr>
        <w:t>ở:</w:t>
      </w:r>
      <w:r w:rsidRPr="00B0732E">
        <w:rPr>
          <w:rFonts w:asciiTheme="majorHAnsi" w:hAnsiTheme="majorHAnsi" w:cstheme="majorHAnsi"/>
          <w:sz w:val="28"/>
          <w:szCs w:val="28"/>
        </w:rPr>
        <w:t xml:space="preserve"> Xây dựng, </w:t>
      </w:r>
      <w:r w:rsidR="00F625B1" w:rsidRPr="00B0732E">
        <w:rPr>
          <w:rFonts w:asciiTheme="majorHAnsi" w:hAnsiTheme="majorHAnsi" w:cstheme="majorHAnsi"/>
          <w:sz w:val="28"/>
          <w:szCs w:val="28"/>
        </w:rPr>
        <w:t>Nông nghiệp</w:t>
      </w:r>
      <w:r w:rsidRPr="00B0732E">
        <w:rPr>
          <w:rFonts w:asciiTheme="majorHAnsi" w:hAnsiTheme="majorHAnsi" w:cstheme="majorHAnsi"/>
          <w:sz w:val="28"/>
          <w:szCs w:val="28"/>
        </w:rPr>
        <w:t xml:space="preserve"> và Môi trường, </w:t>
      </w:r>
      <w:r w:rsidR="00F625B1" w:rsidRPr="00B0732E">
        <w:rPr>
          <w:rFonts w:asciiTheme="majorHAnsi" w:hAnsiTheme="majorHAnsi" w:cstheme="majorHAnsi"/>
          <w:sz w:val="28"/>
          <w:szCs w:val="28"/>
        </w:rPr>
        <w:t>Tài chính</w:t>
      </w:r>
      <w:r w:rsidR="00C75497" w:rsidRPr="00B0732E">
        <w:rPr>
          <w:rFonts w:asciiTheme="majorHAnsi" w:hAnsiTheme="majorHAnsi" w:cstheme="majorHAnsi"/>
          <w:sz w:val="28"/>
          <w:szCs w:val="28"/>
        </w:rPr>
        <w:t>;</w:t>
      </w:r>
      <w:r w:rsidR="003A5CA1" w:rsidRPr="00B0732E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EC30A6" w:rsidRPr="00B0732E">
        <w:rPr>
          <w:rFonts w:asciiTheme="majorHAnsi" w:hAnsiTheme="majorHAnsi" w:cstheme="majorHAnsi"/>
          <w:sz w:val="28"/>
          <w:szCs w:val="28"/>
        </w:rPr>
        <w:t xml:space="preserve">Trưởng </w:t>
      </w:r>
      <w:r w:rsidR="00A50284" w:rsidRPr="00B0732E">
        <w:rPr>
          <w:rFonts w:asciiTheme="majorHAnsi" w:hAnsiTheme="majorHAnsi" w:cstheme="majorHAnsi"/>
          <w:sz w:val="28"/>
          <w:szCs w:val="28"/>
        </w:rPr>
        <w:t>B</w:t>
      </w:r>
      <w:r w:rsidR="00EC30A6" w:rsidRPr="00B0732E">
        <w:rPr>
          <w:rFonts w:asciiTheme="majorHAnsi" w:hAnsiTheme="majorHAnsi" w:cstheme="majorHAnsi"/>
          <w:sz w:val="28"/>
          <w:szCs w:val="28"/>
        </w:rPr>
        <w:t>an Quản lý</w:t>
      </w:r>
      <w:r w:rsidR="00D9081B" w:rsidRPr="00B0732E">
        <w:rPr>
          <w:rFonts w:asciiTheme="majorHAnsi" w:hAnsiTheme="majorHAnsi" w:cstheme="majorHAnsi"/>
          <w:sz w:val="28"/>
          <w:szCs w:val="28"/>
          <w:lang w:val="vi-VN"/>
        </w:rPr>
        <w:t xml:space="preserve"> các</w:t>
      </w:r>
      <w:r w:rsidR="00EC30A6" w:rsidRPr="00B0732E">
        <w:rPr>
          <w:rFonts w:asciiTheme="majorHAnsi" w:hAnsiTheme="majorHAnsi" w:cstheme="majorHAnsi"/>
          <w:sz w:val="28"/>
          <w:szCs w:val="28"/>
        </w:rPr>
        <w:t xml:space="preserve"> Khu công nghiệp</w:t>
      </w:r>
      <w:r w:rsidRPr="00B0732E">
        <w:rPr>
          <w:rFonts w:asciiTheme="majorHAnsi" w:hAnsiTheme="majorHAnsi" w:cstheme="majorHAnsi"/>
          <w:sz w:val="28"/>
          <w:szCs w:val="28"/>
        </w:rPr>
        <w:t xml:space="preserve"> và </w:t>
      </w:r>
      <w:r w:rsidR="00DB6012" w:rsidRPr="00B0732E">
        <w:rPr>
          <w:rFonts w:asciiTheme="majorHAnsi" w:hAnsiTheme="majorHAnsi" w:cstheme="majorHAnsi"/>
          <w:sz w:val="28"/>
          <w:szCs w:val="28"/>
          <w:lang w:val="vi-VN"/>
        </w:rPr>
        <w:t xml:space="preserve">Thủ trưởng </w:t>
      </w:r>
      <w:r w:rsidRPr="00B0732E">
        <w:rPr>
          <w:rFonts w:asciiTheme="majorHAnsi" w:hAnsiTheme="majorHAnsi" w:cstheme="majorHAnsi"/>
          <w:sz w:val="28"/>
          <w:szCs w:val="28"/>
        </w:rPr>
        <w:t xml:space="preserve">các cơ quan, </w:t>
      </w:r>
      <w:r w:rsidR="00DB6012" w:rsidRPr="00B0732E">
        <w:rPr>
          <w:rFonts w:asciiTheme="majorHAnsi" w:hAnsiTheme="majorHAnsi" w:cstheme="majorHAnsi"/>
          <w:sz w:val="28"/>
          <w:szCs w:val="28"/>
          <w:lang w:val="vi-VN"/>
        </w:rPr>
        <w:t xml:space="preserve">đơn vị, </w:t>
      </w:r>
      <w:r w:rsidRPr="00B0732E">
        <w:rPr>
          <w:rFonts w:asciiTheme="majorHAnsi" w:hAnsiTheme="majorHAnsi" w:cstheme="majorHAnsi"/>
          <w:sz w:val="28"/>
          <w:szCs w:val="28"/>
        </w:rPr>
        <w:t xml:space="preserve">tổ chức, cá nhân </w:t>
      </w:r>
      <w:r w:rsidRPr="00B0732E">
        <w:rPr>
          <w:rFonts w:asciiTheme="majorHAnsi" w:hAnsiTheme="majorHAnsi" w:cstheme="majorHAnsi"/>
          <w:sz w:val="28"/>
          <w:szCs w:val="28"/>
          <w:lang w:val="vi-VN"/>
        </w:rPr>
        <w:t>liên quan chịu trách nhiệm thi hành Quyết định này.</w:t>
      </w:r>
      <w:r w:rsidRPr="00B0732E">
        <w:rPr>
          <w:rFonts w:asciiTheme="majorHAnsi" w:hAnsiTheme="majorHAnsi" w:cstheme="majorHAnsi"/>
          <w:sz w:val="28"/>
          <w:szCs w:val="28"/>
        </w:rPr>
        <w:t>/.</w:t>
      </w:r>
    </w:p>
    <w:p w14:paraId="26D5E5C8" w14:textId="77777777" w:rsidR="00C75497" w:rsidRPr="00B0732E" w:rsidRDefault="00C75497" w:rsidP="00B0732E">
      <w:pPr>
        <w:widowControl w:val="0"/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W w:w="4939" w:type="pct"/>
        <w:tblLook w:val="04A0" w:firstRow="1" w:lastRow="0" w:firstColumn="1" w:lastColumn="0" w:noHBand="0" w:noVBand="1"/>
      </w:tblPr>
      <w:tblGrid>
        <w:gridCol w:w="4558"/>
        <w:gridCol w:w="5177"/>
      </w:tblGrid>
      <w:tr w:rsidR="00B0732E" w:rsidRPr="00B0732E" w14:paraId="44CCE16E" w14:textId="77777777" w:rsidTr="00163897">
        <w:trPr>
          <w:trHeight w:val="1447"/>
        </w:trPr>
        <w:tc>
          <w:tcPr>
            <w:tcW w:w="2341" w:type="pct"/>
            <w:shd w:val="clear" w:color="auto" w:fill="auto"/>
          </w:tcPr>
          <w:p w14:paraId="54307286" w14:textId="7B9036A4" w:rsidR="00E0502E" w:rsidRPr="00B0732E" w:rsidRDefault="00E0502E" w:rsidP="00B0732E">
            <w:pPr>
              <w:widowContro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659" w:type="pct"/>
            <w:shd w:val="clear" w:color="auto" w:fill="auto"/>
          </w:tcPr>
          <w:p w14:paraId="6743B299" w14:textId="77777777" w:rsidR="001B715A" w:rsidRPr="00B0732E" w:rsidRDefault="00E0502E" w:rsidP="00B0732E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B0732E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>TM. ỦY BAN NHÂN DÂN</w:t>
            </w:r>
            <w:r w:rsidRPr="00B0732E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br/>
            </w:r>
            <w:r w:rsidR="001B715A" w:rsidRPr="00B0732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KT. CHỦ TỊCH</w:t>
            </w:r>
          </w:p>
          <w:p w14:paraId="2B278641" w14:textId="77777777" w:rsidR="001B715A" w:rsidRPr="00B0732E" w:rsidRDefault="001B715A" w:rsidP="00B0732E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B0732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PHÓ CHỦ TỊCH</w:t>
            </w:r>
          </w:p>
          <w:p w14:paraId="265629F5" w14:textId="77777777" w:rsidR="001B715A" w:rsidRPr="00B0732E" w:rsidRDefault="001B715A" w:rsidP="00B0732E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61A6530C" w14:textId="393E8EF9" w:rsidR="00E0502E" w:rsidRPr="00B0732E" w:rsidRDefault="001B715A" w:rsidP="00B0732E">
            <w:pPr>
              <w:widowControl w:val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0732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Hồ Văn Hà</w:t>
            </w:r>
          </w:p>
        </w:tc>
      </w:tr>
    </w:tbl>
    <w:p w14:paraId="7470FF65" w14:textId="47CA3E3F" w:rsidR="00E0502E" w:rsidRPr="00B0732E" w:rsidRDefault="00E0502E" w:rsidP="00163897">
      <w:pPr>
        <w:widowControl w:val="0"/>
        <w:shd w:val="clear" w:color="auto" w:fill="FFFFFF"/>
        <w:tabs>
          <w:tab w:val="left" w:pos="1860"/>
        </w:tabs>
        <w:spacing w:before="120"/>
        <w:rPr>
          <w:rFonts w:asciiTheme="majorHAnsi" w:hAnsiTheme="majorHAnsi" w:cstheme="majorHAnsi"/>
          <w:sz w:val="28"/>
          <w:szCs w:val="28"/>
          <w:lang w:val="vi-VN"/>
        </w:rPr>
      </w:pPr>
    </w:p>
    <w:sectPr w:rsidR="00E0502E" w:rsidRPr="00B0732E" w:rsidSect="00B0732E">
      <w:headerReference w:type="default" r:id="rId8"/>
      <w:pgSz w:w="11907" w:h="16840" w:code="9"/>
      <w:pgMar w:top="1134" w:right="1134" w:bottom="851" w:left="1134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8798" w14:textId="77777777" w:rsidR="00FC579C" w:rsidRDefault="00FC579C">
      <w:r>
        <w:separator/>
      </w:r>
    </w:p>
  </w:endnote>
  <w:endnote w:type="continuationSeparator" w:id="0">
    <w:p w14:paraId="4607648C" w14:textId="77777777" w:rsidR="00FC579C" w:rsidRDefault="00FC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8AA78" w14:textId="77777777" w:rsidR="00FC579C" w:rsidRDefault="00FC579C">
      <w:r>
        <w:separator/>
      </w:r>
    </w:p>
  </w:footnote>
  <w:footnote w:type="continuationSeparator" w:id="0">
    <w:p w14:paraId="47333B57" w14:textId="77777777" w:rsidR="00FC579C" w:rsidRDefault="00FC5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A2EFE" w14:textId="10D61A40" w:rsidR="00985954" w:rsidRPr="00B0732E" w:rsidRDefault="00985954" w:rsidP="00ED52AA">
    <w:pPr>
      <w:pStyle w:val="Header"/>
      <w:jc w:val="center"/>
      <w:rPr>
        <w:sz w:val="28"/>
        <w:szCs w:val="28"/>
      </w:rPr>
    </w:pPr>
  </w:p>
  <w:p w14:paraId="00B9D23C" w14:textId="77777777" w:rsidR="00B0732E" w:rsidRPr="00B0732E" w:rsidRDefault="00B0732E" w:rsidP="00ED52AA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8AC"/>
    <w:multiLevelType w:val="hybridMultilevel"/>
    <w:tmpl w:val="1834CA60"/>
    <w:lvl w:ilvl="0" w:tplc="CB422F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FB4BE5"/>
    <w:multiLevelType w:val="hybridMultilevel"/>
    <w:tmpl w:val="3320C3FC"/>
    <w:lvl w:ilvl="0" w:tplc="905EE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159BC"/>
    <w:multiLevelType w:val="hybridMultilevel"/>
    <w:tmpl w:val="FA54F612"/>
    <w:lvl w:ilvl="0" w:tplc="52B683A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9727FB6"/>
    <w:multiLevelType w:val="hybridMultilevel"/>
    <w:tmpl w:val="F618B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E38AC"/>
    <w:multiLevelType w:val="hybridMultilevel"/>
    <w:tmpl w:val="6E841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7DA5"/>
    <w:multiLevelType w:val="hybridMultilevel"/>
    <w:tmpl w:val="283CE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C0A37"/>
    <w:multiLevelType w:val="hybridMultilevel"/>
    <w:tmpl w:val="AA5AE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8730C"/>
    <w:multiLevelType w:val="hybridMultilevel"/>
    <w:tmpl w:val="94B425C8"/>
    <w:lvl w:ilvl="0" w:tplc="090A47A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E0B3B78"/>
    <w:multiLevelType w:val="hybridMultilevel"/>
    <w:tmpl w:val="CC78AAE6"/>
    <w:lvl w:ilvl="0" w:tplc="BAFE4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EB18A3"/>
    <w:multiLevelType w:val="hybridMultilevel"/>
    <w:tmpl w:val="E9F2792C"/>
    <w:lvl w:ilvl="0" w:tplc="A3C8AE9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31646DA"/>
    <w:multiLevelType w:val="hybridMultilevel"/>
    <w:tmpl w:val="EF927CB4"/>
    <w:lvl w:ilvl="0" w:tplc="9BC8DF8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4D2EEF"/>
    <w:multiLevelType w:val="hybridMultilevel"/>
    <w:tmpl w:val="DF626CC8"/>
    <w:lvl w:ilvl="0" w:tplc="AFC48A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974DAA"/>
    <w:multiLevelType w:val="hybridMultilevel"/>
    <w:tmpl w:val="36EC8BA4"/>
    <w:lvl w:ilvl="0" w:tplc="916E9D8A">
      <w:start w:val="1"/>
      <w:numFmt w:val="lowerLetter"/>
      <w:lvlText w:val="%1)"/>
      <w:lvlJc w:val="left"/>
      <w:pPr>
        <w:ind w:left="720" w:hanging="360"/>
      </w:pPr>
      <w:rPr>
        <w:rFonts w:ascii="Segoe UI Emoji" w:eastAsia="Segoe UI Emoji" w:hAnsi="Segoe UI Emoji" w:cs="Segoe UI Emoj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F07BE"/>
    <w:multiLevelType w:val="hybridMultilevel"/>
    <w:tmpl w:val="BE542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4465E"/>
    <w:multiLevelType w:val="hybridMultilevel"/>
    <w:tmpl w:val="4306CD9A"/>
    <w:lvl w:ilvl="0" w:tplc="571C2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B22BF9"/>
    <w:multiLevelType w:val="hybridMultilevel"/>
    <w:tmpl w:val="6E841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95481"/>
    <w:multiLevelType w:val="hybridMultilevel"/>
    <w:tmpl w:val="1BCCAC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021C7"/>
    <w:multiLevelType w:val="hybridMultilevel"/>
    <w:tmpl w:val="FAD41F48"/>
    <w:lvl w:ilvl="0" w:tplc="F2006F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932260"/>
    <w:multiLevelType w:val="hybridMultilevel"/>
    <w:tmpl w:val="74A8B9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64766"/>
    <w:multiLevelType w:val="hybridMultilevel"/>
    <w:tmpl w:val="F1669CDE"/>
    <w:lvl w:ilvl="0" w:tplc="AB323E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9F37B5"/>
    <w:multiLevelType w:val="hybridMultilevel"/>
    <w:tmpl w:val="143A42DC"/>
    <w:lvl w:ilvl="0" w:tplc="F3BABFB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E5534ED"/>
    <w:multiLevelType w:val="hybridMultilevel"/>
    <w:tmpl w:val="D65040FC"/>
    <w:lvl w:ilvl="0" w:tplc="9E362C3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24D60B4"/>
    <w:multiLevelType w:val="hybridMultilevel"/>
    <w:tmpl w:val="CF940612"/>
    <w:lvl w:ilvl="0" w:tplc="39E099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F4510"/>
    <w:multiLevelType w:val="hybridMultilevel"/>
    <w:tmpl w:val="3ABEEE42"/>
    <w:lvl w:ilvl="0" w:tplc="FB42AA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37F5C4C"/>
    <w:multiLevelType w:val="hybridMultilevel"/>
    <w:tmpl w:val="FA0AFC82"/>
    <w:lvl w:ilvl="0" w:tplc="BD9A3828">
      <w:start w:val="1"/>
      <w:numFmt w:val="decimal"/>
      <w:lvlText w:val="%1."/>
      <w:lvlJc w:val="left"/>
      <w:pPr>
        <w:ind w:left="5464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6407753"/>
    <w:multiLevelType w:val="hybridMultilevel"/>
    <w:tmpl w:val="E9306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E05E1"/>
    <w:multiLevelType w:val="hybridMultilevel"/>
    <w:tmpl w:val="BC56A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E0C4F"/>
    <w:multiLevelType w:val="hybridMultilevel"/>
    <w:tmpl w:val="7C625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44215"/>
    <w:multiLevelType w:val="hybridMultilevel"/>
    <w:tmpl w:val="283CE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015C6"/>
    <w:multiLevelType w:val="hybridMultilevel"/>
    <w:tmpl w:val="41000C70"/>
    <w:lvl w:ilvl="0" w:tplc="807E08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12D2E4B"/>
    <w:multiLevelType w:val="hybridMultilevel"/>
    <w:tmpl w:val="3306EFA2"/>
    <w:lvl w:ilvl="0" w:tplc="E2EACE9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171A8F"/>
    <w:multiLevelType w:val="hybridMultilevel"/>
    <w:tmpl w:val="0988FAF4"/>
    <w:lvl w:ilvl="0" w:tplc="77964C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16E53"/>
    <w:multiLevelType w:val="hybridMultilevel"/>
    <w:tmpl w:val="88ACB30C"/>
    <w:lvl w:ilvl="0" w:tplc="31528F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5727ED"/>
    <w:multiLevelType w:val="hybridMultilevel"/>
    <w:tmpl w:val="6EF29C56"/>
    <w:lvl w:ilvl="0" w:tplc="96C489A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BA4183C"/>
    <w:multiLevelType w:val="hybridMultilevel"/>
    <w:tmpl w:val="002CD1C0"/>
    <w:lvl w:ilvl="0" w:tplc="89CCC8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31B70"/>
    <w:multiLevelType w:val="hybridMultilevel"/>
    <w:tmpl w:val="5662802E"/>
    <w:lvl w:ilvl="0" w:tplc="5B986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11F5E"/>
    <w:multiLevelType w:val="hybridMultilevel"/>
    <w:tmpl w:val="48A086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A1CCD"/>
    <w:multiLevelType w:val="hybridMultilevel"/>
    <w:tmpl w:val="EF927CB4"/>
    <w:lvl w:ilvl="0" w:tplc="9BC8DF8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24"/>
  </w:num>
  <w:num w:numId="3">
    <w:abstractNumId w:val="31"/>
  </w:num>
  <w:num w:numId="4">
    <w:abstractNumId w:val="1"/>
  </w:num>
  <w:num w:numId="5">
    <w:abstractNumId w:val="34"/>
  </w:num>
  <w:num w:numId="6">
    <w:abstractNumId w:val="2"/>
  </w:num>
  <w:num w:numId="7">
    <w:abstractNumId w:val="7"/>
  </w:num>
  <w:num w:numId="8">
    <w:abstractNumId w:val="20"/>
  </w:num>
  <w:num w:numId="9">
    <w:abstractNumId w:val="27"/>
  </w:num>
  <w:num w:numId="10">
    <w:abstractNumId w:val="25"/>
  </w:num>
  <w:num w:numId="11">
    <w:abstractNumId w:val="3"/>
  </w:num>
  <w:num w:numId="12">
    <w:abstractNumId w:val="8"/>
  </w:num>
  <w:num w:numId="13">
    <w:abstractNumId w:val="10"/>
  </w:num>
  <w:num w:numId="14">
    <w:abstractNumId w:val="11"/>
  </w:num>
  <w:num w:numId="15">
    <w:abstractNumId w:val="19"/>
  </w:num>
  <w:num w:numId="16">
    <w:abstractNumId w:val="14"/>
  </w:num>
  <w:num w:numId="17">
    <w:abstractNumId w:val="33"/>
  </w:num>
  <w:num w:numId="18">
    <w:abstractNumId w:val="0"/>
  </w:num>
  <w:num w:numId="19">
    <w:abstractNumId w:val="30"/>
  </w:num>
  <w:num w:numId="20">
    <w:abstractNumId w:val="29"/>
  </w:num>
  <w:num w:numId="21">
    <w:abstractNumId w:val="23"/>
  </w:num>
  <w:num w:numId="22">
    <w:abstractNumId w:val="9"/>
  </w:num>
  <w:num w:numId="23">
    <w:abstractNumId w:val="15"/>
  </w:num>
  <w:num w:numId="24">
    <w:abstractNumId w:val="28"/>
  </w:num>
  <w:num w:numId="25">
    <w:abstractNumId w:val="18"/>
  </w:num>
  <w:num w:numId="26">
    <w:abstractNumId w:val="36"/>
  </w:num>
  <w:num w:numId="27">
    <w:abstractNumId w:val="26"/>
  </w:num>
  <w:num w:numId="28">
    <w:abstractNumId w:val="22"/>
  </w:num>
  <w:num w:numId="29">
    <w:abstractNumId w:val="5"/>
  </w:num>
  <w:num w:numId="30">
    <w:abstractNumId w:val="37"/>
  </w:num>
  <w:num w:numId="31">
    <w:abstractNumId w:val="4"/>
  </w:num>
  <w:num w:numId="32">
    <w:abstractNumId w:val="12"/>
  </w:num>
  <w:num w:numId="33">
    <w:abstractNumId w:val="16"/>
  </w:num>
  <w:num w:numId="34">
    <w:abstractNumId w:val="13"/>
  </w:num>
  <w:num w:numId="35">
    <w:abstractNumId w:val="6"/>
  </w:num>
  <w:num w:numId="36">
    <w:abstractNumId w:val="32"/>
  </w:num>
  <w:num w:numId="37">
    <w:abstractNumId w:val="21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65F"/>
    <w:rsid w:val="000005DD"/>
    <w:rsid w:val="0000226B"/>
    <w:rsid w:val="000025F9"/>
    <w:rsid w:val="00002D91"/>
    <w:rsid w:val="00003A54"/>
    <w:rsid w:val="00004698"/>
    <w:rsid w:val="00004B84"/>
    <w:rsid w:val="0000502B"/>
    <w:rsid w:val="00007A55"/>
    <w:rsid w:val="00010308"/>
    <w:rsid w:val="0001513D"/>
    <w:rsid w:val="0001603C"/>
    <w:rsid w:val="000205EA"/>
    <w:rsid w:val="000219D4"/>
    <w:rsid w:val="000236F8"/>
    <w:rsid w:val="0002463B"/>
    <w:rsid w:val="000259FF"/>
    <w:rsid w:val="0002777A"/>
    <w:rsid w:val="0003036E"/>
    <w:rsid w:val="000307F6"/>
    <w:rsid w:val="00033E89"/>
    <w:rsid w:val="0003438E"/>
    <w:rsid w:val="00035510"/>
    <w:rsid w:val="000361E4"/>
    <w:rsid w:val="000373E1"/>
    <w:rsid w:val="00043D13"/>
    <w:rsid w:val="00043E26"/>
    <w:rsid w:val="00045864"/>
    <w:rsid w:val="00046D9A"/>
    <w:rsid w:val="00046EE1"/>
    <w:rsid w:val="00050733"/>
    <w:rsid w:val="0005249A"/>
    <w:rsid w:val="00052841"/>
    <w:rsid w:val="00053E0A"/>
    <w:rsid w:val="00054601"/>
    <w:rsid w:val="000551DE"/>
    <w:rsid w:val="00056727"/>
    <w:rsid w:val="00056C98"/>
    <w:rsid w:val="0006023C"/>
    <w:rsid w:val="000609B3"/>
    <w:rsid w:val="00065E16"/>
    <w:rsid w:val="00067A88"/>
    <w:rsid w:val="000702E6"/>
    <w:rsid w:val="00071979"/>
    <w:rsid w:val="00072798"/>
    <w:rsid w:val="00072DBE"/>
    <w:rsid w:val="000732AC"/>
    <w:rsid w:val="000742B8"/>
    <w:rsid w:val="000743D8"/>
    <w:rsid w:val="0007466F"/>
    <w:rsid w:val="000809C1"/>
    <w:rsid w:val="00081007"/>
    <w:rsid w:val="000822D7"/>
    <w:rsid w:val="0008302B"/>
    <w:rsid w:val="00083465"/>
    <w:rsid w:val="00084B57"/>
    <w:rsid w:val="00084B6A"/>
    <w:rsid w:val="00084C68"/>
    <w:rsid w:val="00086CC3"/>
    <w:rsid w:val="00090A20"/>
    <w:rsid w:val="00090FAD"/>
    <w:rsid w:val="00091033"/>
    <w:rsid w:val="00091E2A"/>
    <w:rsid w:val="00092AD9"/>
    <w:rsid w:val="00093A1D"/>
    <w:rsid w:val="00096C90"/>
    <w:rsid w:val="000A00A4"/>
    <w:rsid w:val="000A020E"/>
    <w:rsid w:val="000A1467"/>
    <w:rsid w:val="000B0A71"/>
    <w:rsid w:val="000B0BD4"/>
    <w:rsid w:val="000B2655"/>
    <w:rsid w:val="000B2C30"/>
    <w:rsid w:val="000B3DE0"/>
    <w:rsid w:val="000B505F"/>
    <w:rsid w:val="000B7172"/>
    <w:rsid w:val="000C0836"/>
    <w:rsid w:val="000C49BB"/>
    <w:rsid w:val="000C55EA"/>
    <w:rsid w:val="000C76E2"/>
    <w:rsid w:val="000C7ECA"/>
    <w:rsid w:val="000D0321"/>
    <w:rsid w:val="000D15B4"/>
    <w:rsid w:val="000D1F0D"/>
    <w:rsid w:val="000D3ED5"/>
    <w:rsid w:val="000D4781"/>
    <w:rsid w:val="000D4A62"/>
    <w:rsid w:val="000D4E50"/>
    <w:rsid w:val="000D595D"/>
    <w:rsid w:val="000D5A9E"/>
    <w:rsid w:val="000D6E15"/>
    <w:rsid w:val="000E1136"/>
    <w:rsid w:val="000E21C7"/>
    <w:rsid w:val="000E362D"/>
    <w:rsid w:val="000E375A"/>
    <w:rsid w:val="000E4251"/>
    <w:rsid w:val="000E518A"/>
    <w:rsid w:val="000E537E"/>
    <w:rsid w:val="000F0A64"/>
    <w:rsid w:val="000F2465"/>
    <w:rsid w:val="000F309B"/>
    <w:rsid w:val="000F3F79"/>
    <w:rsid w:val="000F41AA"/>
    <w:rsid w:val="000F5CFB"/>
    <w:rsid w:val="000F69C4"/>
    <w:rsid w:val="000F7194"/>
    <w:rsid w:val="00106560"/>
    <w:rsid w:val="0010740E"/>
    <w:rsid w:val="00107D58"/>
    <w:rsid w:val="00107D98"/>
    <w:rsid w:val="00110371"/>
    <w:rsid w:val="00111FA3"/>
    <w:rsid w:val="001131FA"/>
    <w:rsid w:val="0011601E"/>
    <w:rsid w:val="00116E2B"/>
    <w:rsid w:val="00116EE6"/>
    <w:rsid w:val="0012081F"/>
    <w:rsid w:val="00120DE8"/>
    <w:rsid w:val="001227C1"/>
    <w:rsid w:val="0012489B"/>
    <w:rsid w:val="00125EBA"/>
    <w:rsid w:val="00126D57"/>
    <w:rsid w:val="00126DE7"/>
    <w:rsid w:val="001271F4"/>
    <w:rsid w:val="001306A7"/>
    <w:rsid w:val="001306EB"/>
    <w:rsid w:val="001308B2"/>
    <w:rsid w:val="00130A93"/>
    <w:rsid w:val="00130D24"/>
    <w:rsid w:val="001348B7"/>
    <w:rsid w:val="00134EA0"/>
    <w:rsid w:val="001356D1"/>
    <w:rsid w:val="00135A6C"/>
    <w:rsid w:val="001363CB"/>
    <w:rsid w:val="0014186A"/>
    <w:rsid w:val="001426AB"/>
    <w:rsid w:val="00142F92"/>
    <w:rsid w:val="001436EE"/>
    <w:rsid w:val="00145A00"/>
    <w:rsid w:val="00147564"/>
    <w:rsid w:val="001479F4"/>
    <w:rsid w:val="0015150C"/>
    <w:rsid w:val="001531CF"/>
    <w:rsid w:val="001546B6"/>
    <w:rsid w:val="00154A52"/>
    <w:rsid w:val="00156A3C"/>
    <w:rsid w:val="001601AD"/>
    <w:rsid w:val="00160661"/>
    <w:rsid w:val="00162867"/>
    <w:rsid w:val="00163503"/>
    <w:rsid w:val="00163897"/>
    <w:rsid w:val="001667BB"/>
    <w:rsid w:val="001668B6"/>
    <w:rsid w:val="00167058"/>
    <w:rsid w:val="001700BA"/>
    <w:rsid w:val="00170198"/>
    <w:rsid w:val="0017020C"/>
    <w:rsid w:val="00171563"/>
    <w:rsid w:val="001716EE"/>
    <w:rsid w:val="00172172"/>
    <w:rsid w:val="00172B44"/>
    <w:rsid w:val="0017450B"/>
    <w:rsid w:val="00180742"/>
    <w:rsid w:val="001841C5"/>
    <w:rsid w:val="00184CCC"/>
    <w:rsid w:val="00186F34"/>
    <w:rsid w:val="0018761B"/>
    <w:rsid w:val="00190CBD"/>
    <w:rsid w:val="0019128A"/>
    <w:rsid w:val="001935BC"/>
    <w:rsid w:val="001937BB"/>
    <w:rsid w:val="00197216"/>
    <w:rsid w:val="0019723C"/>
    <w:rsid w:val="00197E41"/>
    <w:rsid w:val="00197F33"/>
    <w:rsid w:val="001A1E29"/>
    <w:rsid w:val="001A2D4C"/>
    <w:rsid w:val="001A4244"/>
    <w:rsid w:val="001A5AED"/>
    <w:rsid w:val="001A706C"/>
    <w:rsid w:val="001A7982"/>
    <w:rsid w:val="001B0010"/>
    <w:rsid w:val="001B062B"/>
    <w:rsid w:val="001B10A3"/>
    <w:rsid w:val="001B136C"/>
    <w:rsid w:val="001B2E8F"/>
    <w:rsid w:val="001B3638"/>
    <w:rsid w:val="001B3B03"/>
    <w:rsid w:val="001B3B8F"/>
    <w:rsid w:val="001B46E3"/>
    <w:rsid w:val="001B4BF1"/>
    <w:rsid w:val="001B6993"/>
    <w:rsid w:val="001B715A"/>
    <w:rsid w:val="001B7DED"/>
    <w:rsid w:val="001C0447"/>
    <w:rsid w:val="001C2701"/>
    <w:rsid w:val="001C3CB7"/>
    <w:rsid w:val="001C5E93"/>
    <w:rsid w:val="001C62D4"/>
    <w:rsid w:val="001C7D54"/>
    <w:rsid w:val="001D113E"/>
    <w:rsid w:val="001D1D13"/>
    <w:rsid w:val="001D2047"/>
    <w:rsid w:val="001D2F68"/>
    <w:rsid w:val="001D3886"/>
    <w:rsid w:val="001D4F8E"/>
    <w:rsid w:val="001E198F"/>
    <w:rsid w:val="001E1B1C"/>
    <w:rsid w:val="001E25F4"/>
    <w:rsid w:val="001E3572"/>
    <w:rsid w:val="001E3C88"/>
    <w:rsid w:val="001E420E"/>
    <w:rsid w:val="001E48D5"/>
    <w:rsid w:val="001E498E"/>
    <w:rsid w:val="001E4A71"/>
    <w:rsid w:val="001F03D3"/>
    <w:rsid w:val="001F1153"/>
    <w:rsid w:val="001F1D34"/>
    <w:rsid w:val="001F32D0"/>
    <w:rsid w:val="001F3BA7"/>
    <w:rsid w:val="001F51FC"/>
    <w:rsid w:val="001F60D6"/>
    <w:rsid w:val="001F6670"/>
    <w:rsid w:val="001F6B32"/>
    <w:rsid w:val="001F7B46"/>
    <w:rsid w:val="00200C65"/>
    <w:rsid w:val="002036F6"/>
    <w:rsid w:val="00204272"/>
    <w:rsid w:val="00204A46"/>
    <w:rsid w:val="002056C4"/>
    <w:rsid w:val="00205EBB"/>
    <w:rsid w:val="002075D1"/>
    <w:rsid w:val="00210724"/>
    <w:rsid w:val="002118CF"/>
    <w:rsid w:val="00211CA2"/>
    <w:rsid w:val="00216105"/>
    <w:rsid w:val="002162B2"/>
    <w:rsid w:val="00216E19"/>
    <w:rsid w:val="00220429"/>
    <w:rsid w:val="002204A1"/>
    <w:rsid w:val="00220701"/>
    <w:rsid w:val="00224702"/>
    <w:rsid w:val="0022537D"/>
    <w:rsid w:val="002269D6"/>
    <w:rsid w:val="00232D3C"/>
    <w:rsid w:val="00232F40"/>
    <w:rsid w:val="00236215"/>
    <w:rsid w:val="00236981"/>
    <w:rsid w:val="00237A10"/>
    <w:rsid w:val="00237ED9"/>
    <w:rsid w:val="00241351"/>
    <w:rsid w:val="002420AD"/>
    <w:rsid w:val="002422DB"/>
    <w:rsid w:val="00242D3B"/>
    <w:rsid w:val="00242E6A"/>
    <w:rsid w:val="002442CF"/>
    <w:rsid w:val="002447F9"/>
    <w:rsid w:val="002450CE"/>
    <w:rsid w:val="002461A7"/>
    <w:rsid w:val="00246A3D"/>
    <w:rsid w:val="002471D9"/>
    <w:rsid w:val="00247892"/>
    <w:rsid w:val="00250D4C"/>
    <w:rsid w:val="002512C3"/>
    <w:rsid w:val="00251A30"/>
    <w:rsid w:val="00252431"/>
    <w:rsid w:val="00253E85"/>
    <w:rsid w:val="0025469C"/>
    <w:rsid w:val="00254945"/>
    <w:rsid w:val="0025496B"/>
    <w:rsid w:val="00254B28"/>
    <w:rsid w:val="00254F3F"/>
    <w:rsid w:val="002553E6"/>
    <w:rsid w:val="0025674D"/>
    <w:rsid w:val="00257DDB"/>
    <w:rsid w:val="00257E2F"/>
    <w:rsid w:val="0026089A"/>
    <w:rsid w:val="0026306B"/>
    <w:rsid w:val="00263A41"/>
    <w:rsid w:val="00263F9B"/>
    <w:rsid w:val="00264020"/>
    <w:rsid w:val="002642C0"/>
    <w:rsid w:val="00264DC7"/>
    <w:rsid w:val="00265B04"/>
    <w:rsid w:val="00270322"/>
    <w:rsid w:val="002707EA"/>
    <w:rsid w:val="00271207"/>
    <w:rsid w:val="00271B38"/>
    <w:rsid w:val="00273898"/>
    <w:rsid w:val="00273E0E"/>
    <w:rsid w:val="0027424B"/>
    <w:rsid w:val="00274DDD"/>
    <w:rsid w:val="00275838"/>
    <w:rsid w:val="0027601A"/>
    <w:rsid w:val="00276127"/>
    <w:rsid w:val="00276579"/>
    <w:rsid w:val="00276A6E"/>
    <w:rsid w:val="00277CA9"/>
    <w:rsid w:val="00280CC7"/>
    <w:rsid w:val="002817A5"/>
    <w:rsid w:val="00281D28"/>
    <w:rsid w:val="00284241"/>
    <w:rsid w:val="0028664F"/>
    <w:rsid w:val="002866E2"/>
    <w:rsid w:val="00286951"/>
    <w:rsid w:val="00290CBF"/>
    <w:rsid w:val="002945F3"/>
    <w:rsid w:val="00294B6E"/>
    <w:rsid w:val="00297911"/>
    <w:rsid w:val="002A0B36"/>
    <w:rsid w:val="002A2B9E"/>
    <w:rsid w:val="002A355C"/>
    <w:rsid w:val="002A35E7"/>
    <w:rsid w:val="002A3E07"/>
    <w:rsid w:val="002A40EE"/>
    <w:rsid w:val="002A702B"/>
    <w:rsid w:val="002B219A"/>
    <w:rsid w:val="002B360D"/>
    <w:rsid w:val="002B4C7E"/>
    <w:rsid w:val="002B5582"/>
    <w:rsid w:val="002C13F1"/>
    <w:rsid w:val="002C14D2"/>
    <w:rsid w:val="002C297D"/>
    <w:rsid w:val="002C36D3"/>
    <w:rsid w:val="002C4FC4"/>
    <w:rsid w:val="002C6EC3"/>
    <w:rsid w:val="002C7C9A"/>
    <w:rsid w:val="002D0DF8"/>
    <w:rsid w:val="002D192D"/>
    <w:rsid w:val="002D1D94"/>
    <w:rsid w:val="002D5846"/>
    <w:rsid w:val="002D6909"/>
    <w:rsid w:val="002D7984"/>
    <w:rsid w:val="002D7A2B"/>
    <w:rsid w:val="002E1781"/>
    <w:rsid w:val="002E40F6"/>
    <w:rsid w:val="002E74E9"/>
    <w:rsid w:val="002E78AE"/>
    <w:rsid w:val="002F1727"/>
    <w:rsid w:val="002F268A"/>
    <w:rsid w:val="002F3AF7"/>
    <w:rsid w:val="002F413F"/>
    <w:rsid w:val="002F50B2"/>
    <w:rsid w:val="002F538F"/>
    <w:rsid w:val="002F681B"/>
    <w:rsid w:val="002F71BF"/>
    <w:rsid w:val="00300FE3"/>
    <w:rsid w:val="00301F34"/>
    <w:rsid w:val="00304B40"/>
    <w:rsid w:val="00305DAF"/>
    <w:rsid w:val="0030616D"/>
    <w:rsid w:val="0030618C"/>
    <w:rsid w:val="00306EFF"/>
    <w:rsid w:val="003073E5"/>
    <w:rsid w:val="00307C82"/>
    <w:rsid w:val="003106A9"/>
    <w:rsid w:val="0031136D"/>
    <w:rsid w:val="00312584"/>
    <w:rsid w:val="003130BF"/>
    <w:rsid w:val="00317AD8"/>
    <w:rsid w:val="00320C3D"/>
    <w:rsid w:val="00320ECD"/>
    <w:rsid w:val="003236C9"/>
    <w:rsid w:val="0032402C"/>
    <w:rsid w:val="00324514"/>
    <w:rsid w:val="00325C8D"/>
    <w:rsid w:val="00325F10"/>
    <w:rsid w:val="0033110E"/>
    <w:rsid w:val="003315B7"/>
    <w:rsid w:val="00331AF2"/>
    <w:rsid w:val="00334DD5"/>
    <w:rsid w:val="0033520A"/>
    <w:rsid w:val="00336710"/>
    <w:rsid w:val="003368A5"/>
    <w:rsid w:val="00337162"/>
    <w:rsid w:val="003404F7"/>
    <w:rsid w:val="00342F01"/>
    <w:rsid w:val="00343825"/>
    <w:rsid w:val="003438DA"/>
    <w:rsid w:val="00344709"/>
    <w:rsid w:val="00344801"/>
    <w:rsid w:val="00344FC3"/>
    <w:rsid w:val="00345C27"/>
    <w:rsid w:val="00351A52"/>
    <w:rsid w:val="00351A7B"/>
    <w:rsid w:val="00351D95"/>
    <w:rsid w:val="00352E9D"/>
    <w:rsid w:val="00354094"/>
    <w:rsid w:val="0035516D"/>
    <w:rsid w:val="003553B1"/>
    <w:rsid w:val="0035672F"/>
    <w:rsid w:val="00357D61"/>
    <w:rsid w:val="0036103F"/>
    <w:rsid w:val="00361C7E"/>
    <w:rsid w:val="0036323A"/>
    <w:rsid w:val="00364493"/>
    <w:rsid w:val="00366C62"/>
    <w:rsid w:val="003674AE"/>
    <w:rsid w:val="003700C6"/>
    <w:rsid w:val="003708C7"/>
    <w:rsid w:val="00371605"/>
    <w:rsid w:val="003721FA"/>
    <w:rsid w:val="003763B7"/>
    <w:rsid w:val="00376DBD"/>
    <w:rsid w:val="00376EBC"/>
    <w:rsid w:val="00381115"/>
    <w:rsid w:val="00383829"/>
    <w:rsid w:val="003848BB"/>
    <w:rsid w:val="003920C2"/>
    <w:rsid w:val="00393A66"/>
    <w:rsid w:val="003943C4"/>
    <w:rsid w:val="00395829"/>
    <w:rsid w:val="00397BFE"/>
    <w:rsid w:val="003A0418"/>
    <w:rsid w:val="003A0D94"/>
    <w:rsid w:val="003A19AB"/>
    <w:rsid w:val="003A3005"/>
    <w:rsid w:val="003A4147"/>
    <w:rsid w:val="003A5096"/>
    <w:rsid w:val="003A5CA1"/>
    <w:rsid w:val="003A5D9A"/>
    <w:rsid w:val="003A6254"/>
    <w:rsid w:val="003A69CA"/>
    <w:rsid w:val="003B0511"/>
    <w:rsid w:val="003B0A44"/>
    <w:rsid w:val="003B0D65"/>
    <w:rsid w:val="003B32C0"/>
    <w:rsid w:val="003B3EC5"/>
    <w:rsid w:val="003B46A9"/>
    <w:rsid w:val="003B6A28"/>
    <w:rsid w:val="003B741C"/>
    <w:rsid w:val="003C2F57"/>
    <w:rsid w:val="003C36DD"/>
    <w:rsid w:val="003C4372"/>
    <w:rsid w:val="003C4920"/>
    <w:rsid w:val="003C49CF"/>
    <w:rsid w:val="003C4D60"/>
    <w:rsid w:val="003C5798"/>
    <w:rsid w:val="003C6A56"/>
    <w:rsid w:val="003C6FF0"/>
    <w:rsid w:val="003D0CC3"/>
    <w:rsid w:val="003D164B"/>
    <w:rsid w:val="003D19EB"/>
    <w:rsid w:val="003D33D4"/>
    <w:rsid w:val="003D3B36"/>
    <w:rsid w:val="003D4790"/>
    <w:rsid w:val="003D6876"/>
    <w:rsid w:val="003D7550"/>
    <w:rsid w:val="003E111E"/>
    <w:rsid w:val="003E5173"/>
    <w:rsid w:val="003E5E19"/>
    <w:rsid w:val="003E76C7"/>
    <w:rsid w:val="003F1B24"/>
    <w:rsid w:val="003F234D"/>
    <w:rsid w:val="003F7F1A"/>
    <w:rsid w:val="004002AE"/>
    <w:rsid w:val="00401641"/>
    <w:rsid w:val="004019A5"/>
    <w:rsid w:val="004023D8"/>
    <w:rsid w:val="0040460D"/>
    <w:rsid w:val="00404892"/>
    <w:rsid w:val="00405C7D"/>
    <w:rsid w:val="004078F3"/>
    <w:rsid w:val="00407995"/>
    <w:rsid w:val="00407A6F"/>
    <w:rsid w:val="00412DD8"/>
    <w:rsid w:val="00412FB5"/>
    <w:rsid w:val="00413B9B"/>
    <w:rsid w:val="00413C32"/>
    <w:rsid w:val="00414449"/>
    <w:rsid w:val="00416A0F"/>
    <w:rsid w:val="00417042"/>
    <w:rsid w:val="00420C5A"/>
    <w:rsid w:val="00421C91"/>
    <w:rsid w:val="00422049"/>
    <w:rsid w:val="00422DCB"/>
    <w:rsid w:val="00423A7D"/>
    <w:rsid w:val="00424279"/>
    <w:rsid w:val="004260C8"/>
    <w:rsid w:val="00427DE0"/>
    <w:rsid w:val="00431610"/>
    <w:rsid w:val="004329F6"/>
    <w:rsid w:val="00433349"/>
    <w:rsid w:val="004357C6"/>
    <w:rsid w:val="004360D7"/>
    <w:rsid w:val="00436246"/>
    <w:rsid w:val="004379FB"/>
    <w:rsid w:val="00437CDB"/>
    <w:rsid w:val="0044056E"/>
    <w:rsid w:val="00442704"/>
    <w:rsid w:val="00442837"/>
    <w:rsid w:val="00443E6C"/>
    <w:rsid w:val="004450E3"/>
    <w:rsid w:val="0044598D"/>
    <w:rsid w:val="00445BCB"/>
    <w:rsid w:val="00445D73"/>
    <w:rsid w:val="00445F5D"/>
    <w:rsid w:val="0044675D"/>
    <w:rsid w:val="00450026"/>
    <w:rsid w:val="00450C77"/>
    <w:rsid w:val="00451A59"/>
    <w:rsid w:val="00451B50"/>
    <w:rsid w:val="004522B7"/>
    <w:rsid w:val="0045302B"/>
    <w:rsid w:val="004533A2"/>
    <w:rsid w:val="00453BB3"/>
    <w:rsid w:val="00453BF2"/>
    <w:rsid w:val="0045402E"/>
    <w:rsid w:val="0045412A"/>
    <w:rsid w:val="00454A98"/>
    <w:rsid w:val="00454D76"/>
    <w:rsid w:val="00455A9F"/>
    <w:rsid w:val="00456B4D"/>
    <w:rsid w:val="004575AB"/>
    <w:rsid w:val="0046065D"/>
    <w:rsid w:val="004624CC"/>
    <w:rsid w:val="00463A84"/>
    <w:rsid w:val="00463DB9"/>
    <w:rsid w:val="00465520"/>
    <w:rsid w:val="00467A63"/>
    <w:rsid w:val="00467C06"/>
    <w:rsid w:val="00471587"/>
    <w:rsid w:val="00473247"/>
    <w:rsid w:val="00473EF8"/>
    <w:rsid w:val="004749D2"/>
    <w:rsid w:val="0047675A"/>
    <w:rsid w:val="0047700D"/>
    <w:rsid w:val="00477B7F"/>
    <w:rsid w:val="0048048C"/>
    <w:rsid w:val="00480A62"/>
    <w:rsid w:val="00480A9E"/>
    <w:rsid w:val="00481EE4"/>
    <w:rsid w:val="0048234C"/>
    <w:rsid w:val="00482840"/>
    <w:rsid w:val="004834B6"/>
    <w:rsid w:val="004843D2"/>
    <w:rsid w:val="004848CA"/>
    <w:rsid w:val="00484D60"/>
    <w:rsid w:val="00487CA2"/>
    <w:rsid w:val="00490C20"/>
    <w:rsid w:val="0049180C"/>
    <w:rsid w:val="00491E80"/>
    <w:rsid w:val="00493DA9"/>
    <w:rsid w:val="004A19A1"/>
    <w:rsid w:val="004A2D6C"/>
    <w:rsid w:val="004A31D6"/>
    <w:rsid w:val="004A5813"/>
    <w:rsid w:val="004A5903"/>
    <w:rsid w:val="004A5FEE"/>
    <w:rsid w:val="004A67E3"/>
    <w:rsid w:val="004A7626"/>
    <w:rsid w:val="004B0179"/>
    <w:rsid w:val="004B0B59"/>
    <w:rsid w:val="004B10FE"/>
    <w:rsid w:val="004B1C1A"/>
    <w:rsid w:val="004B4385"/>
    <w:rsid w:val="004B45CE"/>
    <w:rsid w:val="004B4CA0"/>
    <w:rsid w:val="004B4F52"/>
    <w:rsid w:val="004B55C0"/>
    <w:rsid w:val="004B7496"/>
    <w:rsid w:val="004C2425"/>
    <w:rsid w:val="004C385C"/>
    <w:rsid w:val="004C3A87"/>
    <w:rsid w:val="004C3A97"/>
    <w:rsid w:val="004C3F80"/>
    <w:rsid w:val="004C4B6D"/>
    <w:rsid w:val="004C51B4"/>
    <w:rsid w:val="004C5285"/>
    <w:rsid w:val="004C52BD"/>
    <w:rsid w:val="004C627D"/>
    <w:rsid w:val="004C65F0"/>
    <w:rsid w:val="004C6CF7"/>
    <w:rsid w:val="004D0799"/>
    <w:rsid w:val="004D0FF3"/>
    <w:rsid w:val="004D19FA"/>
    <w:rsid w:val="004D3471"/>
    <w:rsid w:val="004D5984"/>
    <w:rsid w:val="004D5BB5"/>
    <w:rsid w:val="004D6885"/>
    <w:rsid w:val="004E0692"/>
    <w:rsid w:val="004E0A8A"/>
    <w:rsid w:val="004E2A03"/>
    <w:rsid w:val="004E388C"/>
    <w:rsid w:val="004E4179"/>
    <w:rsid w:val="004E46B2"/>
    <w:rsid w:val="004E4787"/>
    <w:rsid w:val="004E5A5D"/>
    <w:rsid w:val="004E5C2B"/>
    <w:rsid w:val="004E6192"/>
    <w:rsid w:val="004F0233"/>
    <w:rsid w:val="004F1533"/>
    <w:rsid w:val="004F320B"/>
    <w:rsid w:val="004F670F"/>
    <w:rsid w:val="005000E7"/>
    <w:rsid w:val="0050437F"/>
    <w:rsid w:val="005046CA"/>
    <w:rsid w:val="0050503A"/>
    <w:rsid w:val="00505F86"/>
    <w:rsid w:val="00506D67"/>
    <w:rsid w:val="00507C7A"/>
    <w:rsid w:val="00510651"/>
    <w:rsid w:val="00511379"/>
    <w:rsid w:val="00511458"/>
    <w:rsid w:val="00511906"/>
    <w:rsid w:val="00512BC5"/>
    <w:rsid w:val="005132E1"/>
    <w:rsid w:val="00514478"/>
    <w:rsid w:val="005200D6"/>
    <w:rsid w:val="005223EB"/>
    <w:rsid w:val="00522589"/>
    <w:rsid w:val="00522B58"/>
    <w:rsid w:val="00523642"/>
    <w:rsid w:val="005243B8"/>
    <w:rsid w:val="00525D50"/>
    <w:rsid w:val="00526756"/>
    <w:rsid w:val="00527E1F"/>
    <w:rsid w:val="00532261"/>
    <w:rsid w:val="00540DB1"/>
    <w:rsid w:val="00542B1A"/>
    <w:rsid w:val="0054375A"/>
    <w:rsid w:val="00544121"/>
    <w:rsid w:val="005449B0"/>
    <w:rsid w:val="0054671C"/>
    <w:rsid w:val="00546A8C"/>
    <w:rsid w:val="00547032"/>
    <w:rsid w:val="0054731F"/>
    <w:rsid w:val="005500F7"/>
    <w:rsid w:val="00550324"/>
    <w:rsid w:val="00553356"/>
    <w:rsid w:val="005547C6"/>
    <w:rsid w:val="005552A6"/>
    <w:rsid w:val="0055544E"/>
    <w:rsid w:val="0055562F"/>
    <w:rsid w:val="00555F74"/>
    <w:rsid w:val="00561006"/>
    <w:rsid w:val="00562249"/>
    <w:rsid w:val="00565502"/>
    <w:rsid w:val="00567A84"/>
    <w:rsid w:val="00570389"/>
    <w:rsid w:val="005703AC"/>
    <w:rsid w:val="00571F63"/>
    <w:rsid w:val="00572115"/>
    <w:rsid w:val="005732CE"/>
    <w:rsid w:val="00576681"/>
    <w:rsid w:val="00576822"/>
    <w:rsid w:val="00577516"/>
    <w:rsid w:val="00580B41"/>
    <w:rsid w:val="005815D3"/>
    <w:rsid w:val="00581D2E"/>
    <w:rsid w:val="0058223F"/>
    <w:rsid w:val="0058322E"/>
    <w:rsid w:val="00583513"/>
    <w:rsid w:val="005836EE"/>
    <w:rsid w:val="00583BEE"/>
    <w:rsid w:val="00584589"/>
    <w:rsid w:val="00584B2A"/>
    <w:rsid w:val="005861B2"/>
    <w:rsid w:val="0058777A"/>
    <w:rsid w:val="00587DA8"/>
    <w:rsid w:val="00587DDB"/>
    <w:rsid w:val="0059016B"/>
    <w:rsid w:val="005925F2"/>
    <w:rsid w:val="0059300D"/>
    <w:rsid w:val="005939DF"/>
    <w:rsid w:val="00595E9C"/>
    <w:rsid w:val="00596A89"/>
    <w:rsid w:val="005A0359"/>
    <w:rsid w:val="005A35C2"/>
    <w:rsid w:val="005A3B15"/>
    <w:rsid w:val="005A415C"/>
    <w:rsid w:val="005A591B"/>
    <w:rsid w:val="005A59C1"/>
    <w:rsid w:val="005A6AA5"/>
    <w:rsid w:val="005A6C81"/>
    <w:rsid w:val="005A77A8"/>
    <w:rsid w:val="005B04CC"/>
    <w:rsid w:val="005B05FA"/>
    <w:rsid w:val="005B1BF3"/>
    <w:rsid w:val="005B4311"/>
    <w:rsid w:val="005B4588"/>
    <w:rsid w:val="005B4EB4"/>
    <w:rsid w:val="005B6A7A"/>
    <w:rsid w:val="005B6B7D"/>
    <w:rsid w:val="005C0A72"/>
    <w:rsid w:val="005C0D60"/>
    <w:rsid w:val="005C112D"/>
    <w:rsid w:val="005C1530"/>
    <w:rsid w:val="005C186E"/>
    <w:rsid w:val="005C24B9"/>
    <w:rsid w:val="005C38F1"/>
    <w:rsid w:val="005C4DAB"/>
    <w:rsid w:val="005C5B6C"/>
    <w:rsid w:val="005D5301"/>
    <w:rsid w:val="005D530B"/>
    <w:rsid w:val="005D56D8"/>
    <w:rsid w:val="005D57B7"/>
    <w:rsid w:val="005D5A75"/>
    <w:rsid w:val="005D5BDE"/>
    <w:rsid w:val="005E3068"/>
    <w:rsid w:val="005E4555"/>
    <w:rsid w:val="005E5E96"/>
    <w:rsid w:val="005E7208"/>
    <w:rsid w:val="005E7700"/>
    <w:rsid w:val="005F1C8C"/>
    <w:rsid w:val="005F261C"/>
    <w:rsid w:val="005F2707"/>
    <w:rsid w:val="005F2E5C"/>
    <w:rsid w:val="005F5092"/>
    <w:rsid w:val="005F6EC1"/>
    <w:rsid w:val="006030EA"/>
    <w:rsid w:val="00603D1F"/>
    <w:rsid w:val="006042A9"/>
    <w:rsid w:val="006076A6"/>
    <w:rsid w:val="006104B8"/>
    <w:rsid w:val="006107B5"/>
    <w:rsid w:val="006117E3"/>
    <w:rsid w:val="00611BB9"/>
    <w:rsid w:val="006129B2"/>
    <w:rsid w:val="00615234"/>
    <w:rsid w:val="006163D2"/>
    <w:rsid w:val="00616421"/>
    <w:rsid w:val="006201FF"/>
    <w:rsid w:val="00620784"/>
    <w:rsid w:val="00620CAF"/>
    <w:rsid w:val="00625C68"/>
    <w:rsid w:val="00625D03"/>
    <w:rsid w:val="006262DB"/>
    <w:rsid w:val="00626691"/>
    <w:rsid w:val="00626DAF"/>
    <w:rsid w:val="00631678"/>
    <w:rsid w:val="00631754"/>
    <w:rsid w:val="00631E80"/>
    <w:rsid w:val="00632F25"/>
    <w:rsid w:val="00635E6C"/>
    <w:rsid w:val="00636D40"/>
    <w:rsid w:val="00636E4E"/>
    <w:rsid w:val="00640E74"/>
    <w:rsid w:val="006411F6"/>
    <w:rsid w:val="00641B27"/>
    <w:rsid w:val="006429BE"/>
    <w:rsid w:val="00643061"/>
    <w:rsid w:val="006432A7"/>
    <w:rsid w:val="0064381C"/>
    <w:rsid w:val="0064401D"/>
    <w:rsid w:val="006443FF"/>
    <w:rsid w:val="00651691"/>
    <w:rsid w:val="00652C21"/>
    <w:rsid w:val="00655F6F"/>
    <w:rsid w:val="006607B4"/>
    <w:rsid w:val="00660CB6"/>
    <w:rsid w:val="00660F12"/>
    <w:rsid w:val="006617F0"/>
    <w:rsid w:val="006626D0"/>
    <w:rsid w:val="00664602"/>
    <w:rsid w:val="00665AF3"/>
    <w:rsid w:val="00666B42"/>
    <w:rsid w:val="00667577"/>
    <w:rsid w:val="00667B5E"/>
    <w:rsid w:val="00667BAB"/>
    <w:rsid w:val="006701F2"/>
    <w:rsid w:val="00670B07"/>
    <w:rsid w:val="00671251"/>
    <w:rsid w:val="00672B09"/>
    <w:rsid w:val="006736CD"/>
    <w:rsid w:val="00675354"/>
    <w:rsid w:val="00675EC6"/>
    <w:rsid w:val="00676857"/>
    <w:rsid w:val="00676869"/>
    <w:rsid w:val="00676AA3"/>
    <w:rsid w:val="00676C70"/>
    <w:rsid w:val="00677482"/>
    <w:rsid w:val="00682425"/>
    <w:rsid w:val="006826FF"/>
    <w:rsid w:val="006828C1"/>
    <w:rsid w:val="00682C80"/>
    <w:rsid w:val="00683AD0"/>
    <w:rsid w:val="006841D8"/>
    <w:rsid w:val="00684EE9"/>
    <w:rsid w:val="006853E4"/>
    <w:rsid w:val="00687CE9"/>
    <w:rsid w:val="0069166E"/>
    <w:rsid w:val="00691795"/>
    <w:rsid w:val="00691D52"/>
    <w:rsid w:val="0069215B"/>
    <w:rsid w:val="0069234F"/>
    <w:rsid w:val="0069389E"/>
    <w:rsid w:val="00694F86"/>
    <w:rsid w:val="006A0116"/>
    <w:rsid w:val="006A0B28"/>
    <w:rsid w:val="006A53B5"/>
    <w:rsid w:val="006A5D25"/>
    <w:rsid w:val="006A76F7"/>
    <w:rsid w:val="006A7D0C"/>
    <w:rsid w:val="006A7EB4"/>
    <w:rsid w:val="006B1FF1"/>
    <w:rsid w:val="006B4B1A"/>
    <w:rsid w:val="006B5425"/>
    <w:rsid w:val="006B5CA7"/>
    <w:rsid w:val="006B6295"/>
    <w:rsid w:val="006B67E9"/>
    <w:rsid w:val="006B7C36"/>
    <w:rsid w:val="006C03CD"/>
    <w:rsid w:val="006C04F9"/>
    <w:rsid w:val="006C117F"/>
    <w:rsid w:val="006C1279"/>
    <w:rsid w:val="006C17D7"/>
    <w:rsid w:val="006C18D4"/>
    <w:rsid w:val="006C20FE"/>
    <w:rsid w:val="006C3562"/>
    <w:rsid w:val="006C362D"/>
    <w:rsid w:val="006C4BD5"/>
    <w:rsid w:val="006C5835"/>
    <w:rsid w:val="006C683A"/>
    <w:rsid w:val="006C6E04"/>
    <w:rsid w:val="006D0538"/>
    <w:rsid w:val="006D1E4A"/>
    <w:rsid w:val="006D30CC"/>
    <w:rsid w:val="006D4E37"/>
    <w:rsid w:val="006D550E"/>
    <w:rsid w:val="006D5F66"/>
    <w:rsid w:val="006E1D0A"/>
    <w:rsid w:val="006E1EFA"/>
    <w:rsid w:val="006E3031"/>
    <w:rsid w:val="006E3B74"/>
    <w:rsid w:val="006E545B"/>
    <w:rsid w:val="006E715D"/>
    <w:rsid w:val="006E74B8"/>
    <w:rsid w:val="006F0768"/>
    <w:rsid w:val="006F12C7"/>
    <w:rsid w:val="006F1EFE"/>
    <w:rsid w:val="006F4749"/>
    <w:rsid w:val="006F7946"/>
    <w:rsid w:val="0070167E"/>
    <w:rsid w:val="007038D5"/>
    <w:rsid w:val="00704998"/>
    <w:rsid w:val="00706A25"/>
    <w:rsid w:val="00706CD1"/>
    <w:rsid w:val="0070777D"/>
    <w:rsid w:val="00707E06"/>
    <w:rsid w:val="0071070F"/>
    <w:rsid w:val="00711FDE"/>
    <w:rsid w:val="00712947"/>
    <w:rsid w:val="007143EB"/>
    <w:rsid w:val="00714B7A"/>
    <w:rsid w:val="0071522F"/>
    <w:rsid w:val="00715B08"/>
    <w:rsid w:val="00716A6B"/>
    <w:rsid w:val="00722A7C"/>
    <w:rsid w:val="00722E82"/>
    <w:rsid w:val="00727640"/>
    <w:rsid w:val="00730E37"/>
    <w:rsid w:val="00731F20"/>
    <w:rsid w:val="0073257A"/>
    <w:rsid w:val="00732E11"/>
    <w:rsid w:val="00732F55"/>
    <w:rsid w:val="0073325B"/>
    <w:rsid w:val="00735B3E"/>
    <w:rsid w:val="00736CD0"/>
    <w:rsid w:val="007403D9"/>
    <w:rsid w:val="00741123"/>
    <w:rsid w:val="007411A1"/>
    <w:rsid w:val="007417CE"/>
    <w:rsid w:val="00741C91"/>
    <w:rsid w:val="007424F0"/>
    <w:rsid w:val="0074264B"/>
    <w:rsid w:val="00744D56"/>
    <w:rsid w:val="0074668C"/>
    <w:rsid w:val="00746EE2"/>
    <w:rsid w:val="0075043C"/>
    <w:rsid w:val="00750F33"/>
    <w:rsid w:val="007524E2"/>
    <w:rsid w:val="00753532"/>
    <w:rsid w:val="0075660E"/>
    <w:rsid w:val="00757476"/>
    <w:rsid w:val="007577F1"/>
    <w:rsid w:val="0075786F"/>
    <w:rsid w:val="007614D6"/>
    <w:rsid w:val="0076241D"/>
    <w:rsid w:val="00763190"/>
    <w:rsid w:val="0076443A"/>
    <w:rsid w:val="00766A32"/>
    <w:rsid w:val="00766AA1"/>
    <w:rsid w:val="007734B8"/>
    <w:rsid w:val="00773C55"/>
    <w:rsid w:val="00775ABE"/>
    <w:rsid w:val="0077702F"/>
    <w:rsid w:val="00780764"/>
    <w:rsid w:val="00782E2F"/>
    <w:rsid w:val="00783860"/>
    <w:rsid w:val="0078535B"/>
    <w:rsid w:val="00785A5F"/>
    <w:rsid w:val="00787060"/>
    <w:rsid w:val="00791BB4"/>
    <w:rsid w:val="00792A8A"/>
    <w:rsid w:val="00792ADD"/>
    <w:rsid w:val="00793B2F"/>
    <w:rsid w:val="00793E94"/>
    <w:rsid w:val="007963A4"/>
    <w:rsid w:val="007A1CF0"/>
    <w:rsid w:val="007A21AE"/>
    <w:rsid w:val="007A440D"/>
    <w:rsid w:val="007A6B46"/>
    <w:rsid w:val="007A6E79"/>
    <w:rsid w:val="007A76A7"/>
    <w:rsid w:val="007A7AE8"/>
    <w:rsid w:val="007A7FC2"/>
    <w:rsid w:val="007B0E4A"/>
    <w:rsid w:val="007B369E"/>
    <w:rsid w:val="007B5B9F"/>
    <w:rsid w:val="007B602D"/>
    <w:rsid w:val="007B6698"/>
    <w:rsid w:val="007B6945"/>
    <w:rsid w:val="007C240C"/>
    <w:rsid w:val="007C2ACC"/>
    <w:rsid w:val="007C2FEC"/>
    <w:rsid w:val="007C51C3"/>
    <w:rsid w:val="007C5585"/>
    <w:rsid w:val="007C5E2B"/>
    <w:rsid w:val="007C6924"/>
    <w:rsid w:val="007C6A5A"/>
    <w:rsid w:val="007C6B17"/>
    <w:rsid w:val="007D061E"/>
    <w:rsid w:val="007D1332"/>
    <w:rsid w:val="007D1567"/>
    <w:rsid w:val="007D30C8"/>
    <w:rsid w:val="007D5399"/>
    <w:rsid w:val="007D574F"/>
    <w:rsid w:val="007D6F87"/>
    <w:rsid w:val="007D711B"/>
    <w:rsid w:val="007D71E8"/>
    <w:rsid w:val="007E0A20"/>
    <w:rsid w:val="007E0A8C"/>
    <w:rsid w:val="007E1442"/>
    <w:rsid w:val="007E1D09"/>
    <w:rsid w:val="007E2008"/>
    <w:rsid w:val="007E2D50"/>
    <w:rsid w:val="007E2F8F"/>
    <w:rsid w:val="007E3235"/>
    <w:rsid w:val="007E36D4"/>
    <w:rsid w:val="007E6A54"/>
    <w:rsid w:val="007E6F99"/>
    <w:rsid w:val="007E74CA"/>
    <w:rsid w:val="007F29D4"/>
    <w:rsid w:val="007F2DB1"/>
    <w:rsid w:val="007F3ECA"/>
    <w:rsid w:val="007F6C63"/>
    <w:rsid w:val="007F7277"/>
    <w:rsid w:val="00801E69"/>
    <w:rsid w:val="0080561E"/>
    <w:rsid w:val="0080607D"/>
    <w:rsid w:val="00807B54"/>
    <w:rsid w:val="00810D56"/>
    <w:rsid w:val="00815EAE"/>
    <w:rsid w:val="0081653D"/>
    <w:rsid w:val="00820534"/>
    <w:rsid w:val="008211B5"/>
    <w:rsid w:val="008246AA"/>
    <w:rsid w:val="008265D2"/>
    <w:rsid w:val="0082679B"/>
    <w:rsid w:val="0083089B"/>
    <w:rsid w:val="00832CED"/>
    <w:rsid w:val="008334CB"/>
    <w:rsid w:val="008334D4"/>
    <w:rsid w:val="0083385F"/>
    <w:rsid w:val="008364CE"/>
    <w:rsid w:val="00840FF2"/>
    <w:rsid w:val="00841A27"/>
    <w:rsid w:val="0084216E"/>
    <w:rsid w:val="00842701"/>
    <w:rsid w:val="00842BF2"/>
    <w:rsid w:val="00842EB6"/>
    <w:rsid w:val="00845D02"/>
    <w:rsid w:val="0084610F"/>
    <w:rsid w:val="0085154D"/>
    <w:rsid w:val="00853A6B"/>
    <w:rsid w:val="00853EBB"/>
    <w:rsid w:val="00855509"/>
    <w:rsid w:val="00856D69"/>
    <w:rsid w:val="00860974"/>
    <w:rsid w:val="00861218"/>
    <w:rsid w:val="00861988"/>
    <w:rsid w:val="00862630"/>
    <w:rsid w:val="008635EB"/>
    <w:rsid w:val="0086450F"/>
    <w:rsid w:val="00865CE2"/>
    <w:rsid w:val="00866E82"/>
    <w:rsid w:val="008672BF"/>
    <w:rsid w:val="00867AAB"/>
    <w:rsid w:val="00877128"/>
    <w:rsid w:val="00882151"/>
    <w:rsid w:val="008823AF"/>
    <w:rsid w:val="00882486"/>
    <w:rsid w:val="00882494"/>
    <w:rsid w:val="008828D2"/>
    <w:rsid w:val="00884721"/>
    <w:rsid w:val="008852C4"/>
    <w:rsid w:val="00885C4A"/>
    <w:rsid w:val="00886098"/>
    <w:rsid w:val="00886CBC"/>
    <w:rsid w:val="0088748E"/>
    <w:rsid w:val="008919F3"/>
    <w:rsid w:val="00891C8F"/>
    <w:rsid w:val="00892C73"/>
    <w:rsid w:val="00892F86"/>
    <w:rsid w:val="008971A2"/>
    <w:rsid w:val="0089753C"/>
    <w:rsid w:val="008979EE"/>
    <w:rsid w:val="00897BB4"/>
    <w:rsid w:val="008A14D4"/>
    <w:rsid w:val="008A19C7"/>
    <w:rsid w:val="008A38D5"/>
    <w:rsid w:val="008A56FB"/>
    <w:rsid w:val="008A58B1"/>
    <w:rsid w:val="008A5C84"/>
    <w:rsid w:val="008A5D38"/>
    <w:rsid w:val="008B29BE"/>
    <w:rsid w:val="008B30C6"/>
    <w:rsid w:val="008B5177"/>
    <w:rsid w:val="008B521E"/>
    <w:rsid w:val="008B5A5D"/>
    <w:rsid w:val="008B6F81"/>
    <w:rsid w:val="008C029E"/>
    <w:rsid w:val="008C2343"/>
    <w:rsid w:val="008C270F"/>
    <w:rsid w:val="008C2D6D"/>
    <w:rsid w:val="008C360E"/>
    <w:rsid w:val="008C431E"/>
    <w:rsid w:val="008D05EA"/>
    <w:rsid w:val="008D125E"/>
    <w:rsid w:val="008D1362"/>
    <w:rsid w:val="008D390C"/>
    <w:rsid w:val="008D4157"/>
    <w:rsid w:val="008D46F0"/>
    <w:rsid w:val="008D4CAA"/>
    <w:rsid w:val="008D4F0C"/>
    <w:rsid w:val="008D52C1"/>
    <w:rsid w:val="008D6170"/>
    <w:rsid w:val="008D69DE"/>
    <w:rsid w:val="008E04DC"/>
    <w:rsid w:val="008E1137"/>
    <w:rsid w:val="008E2A30"/>
    <w:rsid w:val="008E3405"/>
    <w:rsid w:val="008E3866"/>
    <w:rsid w:val="008E3FE1"/>
    <w:rsid w:val="008E43EA"/>
    <w:rsid w:val="008E554A"/>
    <w:rsid w:val="008E79EF"/>
    <w:rsid w:val="008E7EE3"/>
    <w:rsid w:val="008F0C2B"/>
    <w:rsid w:val="008F1218"/>
    <w:rsid w:val="008F1F27"/>
    <w:rsid w:val="008F34A1"/>
    <w:rsid w:val="008F4924"/>
    <w:rsid w:val="008F5503"/>
    <w:rsid w:val="008F64BD"/>
    <w:rsid w:val="008F6A95"/>
    <w:rsid w:val="008F6C15"/>
    <w:rsid w:val="008F7FA4"/>
    <w:rsid w:val="00902F41"/>
    <w:rsid w:val="00903799"/>
    <w:rsid w:val="00904263"/>
    <w:rsid w:val="00904926"/>
    <w:rsid w:val="0090627B"/>
    <w:rsid w:val="00907EFA"/>
    <w:rsid w:val="00910FB6"/>
    <w:rsid w:val="00911737"/>
    <w:rsid w:val="009153FA"/>
    <w:rsid w:val="00920AF5"/>
    <w:rsid w:val="009224C1"/>
    <w:rsid w:val="00924110"/>
    <w:rsid w:val="00925D00"/>
    <w:rsid w:val="00931124"/>
    <w:rsid w:val="0093176E"/>
    <w:rsid w:val="00932942"/>
    <w:rsid w:val="00933EF2"/>
    <w:rsid w:val="00933F52"/>
    <w:rsid w:val="00934F8D"/>
    <w:rsid w:val="009353F7"/>
    <w:rsid w:val="00935709"/>
    <w:rsid w:val="00936654"/>
    <w:rsid w:val="00936674"/>
    <w:rsid w:val="009374CC"/>
    <w:rsid w:val="009415F0"/>
    <w:rsid w:val="0094162B"/>
    <w:rsid w:val="00941738"/>
    <w:rsid w:val="00941856"/>
    <w:rsid w:val="0094280C"/>
    <w:rsid w:val="00943889"/>
    <w:rsid w:val="00943FF5"/>
    <w:rsid w:val="00945A71"/>
    <w:rsid w:val="00945E19"/>
    <w:rsid w:val="00946BCB"/>
    <w:rsid w:val="0094785B"/>
    <w:rsid w:val="0095083B"/>
    <w:rsid w:val="00950950"/>
    <w:rsid w:val="00950CA2"/>
    <w:rsid w:val="00951C6C"/>
    <w:rsid w:val="009522F2"/>
    <w:rsid w:val="009525CC"/>
    <w:rsid w:val="009533F4"/>
    <w:rsid w:val="00953A2D"/>
    <w:rsid w:val="00955191"/>
    <w:rsid w:val="0095541D"/>
    <w:rsid w:val="00955B7E"/>
    <w:rsid w:val="00956D54"/>
    <w:rsid w:val="00957682"/>
    <w:rsid w:val="009614D7"/>
    <w:rsid w:val="009625E9"/>
    <w:rsid w:val="00963738"/>
    <w:rsid w:val="0096465F"/>
    <w:rsid w:val="00964E50"/>
    <w:rsid w:val="00967DAD"/>
    <w:rsid w:val="00970DE8"/>
    <w:rsid w:val="00971441"/>
    <w:rsid w:val="00971B43"/>
    <w:rsid w:val="00976215"/>
    <w:rsid w:val="00976266"/>
    <w:rsid w:val="009779C0"/>
    <w:rsid w:val="0098007D"/>
    <w:rsid w:val="0098095D"/>
    <w:rsid w:val="00982D3A"/>
    <w:rsid w:val="00982E17"/>
    <w:rsid w:val="009835A0"/>
    <w:rsid w:val="00984CC2"/>
    <w:rsid w:val="00984E04"/>
    <w:rsid w:val="00985587"/>
    <w:rsid w:val="00985954"/>
    <w:rsid w:val="00990D77"/>
    <w:rsid w:val="00991212"/>
    <w:rsid w:val="00991E81"/>
    <w:rsid w:val="00992034"/>
    <w:rsid w:val="0099286C"/>
    <w:rsid w:val="00992BCB"/>
    <w:rsid w:val="00995718"/>
    <w:rsid w:val="00996662"/>
    <w:rsid w:val="009A0CC0"/>
    <w:rsid w:val="009A550D"/>
    <w:rsid w:val="009A6F59"/>
    <w:rsid w:val="009B07FD"/>
    <w:rsid w:val="009B1F95"/>
    <w:rsid w:val="009B1FDE"/>
    <w:rsid w:val="009B4424"/>
    <w:rsid w:val="009B623A"/>
    <w:rsid w:val="009B6417"/>
    <w:rsid w:val="009C060E"/>
    <w:rsid w:val="009C137C"/>
    <w:rsid w:val="009C1455"/>
    <w:rsid w:val="009C38AC"/>
    <w:rsid w:val="009C397B"/>
    <w:rsid w:val="009C4ABA"/>
    <w:rsid w:val="009C53AD"/>
    <w:rsid w:val="009C6271"/>
    <w:rsid w:val="009C74AA"/>
    <w:rsid w:val="009D0B6E"/>
    <w:rsid w:val="009D0BB4"/>
    <w:rsid w:val="009D20A2"/>
    <w:rsid w:val="009D25AE"/>
    <w:rsid w:val="009D2C5E"/>
    <w:rsid w:val="009D3F2B"/>
    <w:rsid w:val="009D45FC"/>
    <w:rsid w:val="009D5DBD"/>
    <w:rsid w:val="009D707F"/>
    <w:rsid w:val="009E05CB"/>
    <w:rsid w:val="009E100F"/>
    <w:rsid w:val="009E18B7"/>
    <w:rsid w:val="009E1938"/>
    <w:rsid w:val="009E2B61"/>
    <w:rsid w:val="009E4257"/>
    <w:rsid w:val="009E42A0"/>
    <w:rsid w:val="009E6F1A"/>
    <w:rsid w:val="009F44E7"/>
    <w:rsid w:val="009F4644"/>
    <w:rsid w:val="009F4A96"/>
    <w:rsid w:val="009F4B64"/>
    <w:rsid w:val="009F4EAE"/>
    <w:rsid w:val="009F6469"/>
    <w:rsid w:val="009F720C"/>
    <w:rsid w:val="00A01295"/>
    <w:rsid w:val="00A0531C"/>
    <w:rsid w:val="00A05DBA"/>
    <w:rsid w:val="00A0705A"/>
    <w:rsid w:val="00A07065"/>
    <w:rsid w:val="00A10CE5"/>
    <w:rsid w:val="00A110AD"/>
    <w:rsid w:val="00A129D5"/>
    <w:rsid w:val="00A12CBF"/>
    <w:rsid w:val="00A130DE"/>
    <w:rsid w:val="00A13EB8"/>
    <w:rsid w:val="00A14DCD"/>
    <w:rsid w:val="00A15675"/>
    <w:rsid w:val="00A162B1"/>
    <w:rsid w:val="00A16C9A"/>
    <w:rsid w:val="00A22EB1"/>
    <w:rsid w:val="00A22ECB"/>
    <w:rsid w:val="00A247D8"/>
    <w:rsid w:val="00A25B91"/>
    <w:rsid w:val="00A2678A"/>
    <w:rsid w:val="00A27AF9"/>
    <w:rsid w:val="00A308A6"/>
    <w:rsid w:val="00A3095C"/>
    <w:rsid w:val="00A32517"/>
    <w:rsid w:val="00A328D3"/>
    <w:rsid w:val="00A35F48"/>
    <w:rsid w:val="00A368DE"/>
    <w:rsid w:val="00A41691"/>
    <w:rsid w:val="00A41938"/>
    <w:rsid w:val="00A41C5D"/>
    <w:rsid w:val="00A45E26"/>
    <w:rsid w:val="00A47CAE"/>
    <w:rsid w:val="00A47E85"/>
    <w:rsid w:val="00A50284"/>
    <w:rsid w:val="00A5108E"/>
    <w:rsid w:val="00A54C89"/>
    <w:rsid w:val="00A5696D"/>
    <w:rsid w:val="00A56CEB"/>
    <w:rsid w:val="00A607FC"/>
    <w:rsid w:val="00A610B0"/>
    <w:rsid w:val="00A616F5"/>
    <w:rsid w:val="00A618E1"/>
    <w:rsid w:val="00A625FC"/>
    <w:rsid w:val="00A627B1"/>
    <w:rsid w:val="00A62BC9"/>
    <w:rsid w:val="00A62C98"/>
    <w:rsid w:val="00A63B77"/>
    <w:rsid w:val="00A64836"/>
    <w:rsid w:val="00A66653"/>
    <w:rsid w:val="00A702AB"/>
    <w:rsid w:val="00A70D20"/>
    <w:rsid w:val="00A72B38"/>
    <w:rsid w:val="00A735D9"/>
    <w:rsid w:val="00A73E7B"/>
    <w:rsid w:val="00A744F4"/>
    <w:rsid w:val="00A75B1F"/>
    <w:rsid w:val="00A76F7D"/>
    <w:rsid w:val="00A80A0E"/>
    <w:rsid w:val="00A81DBD"/>
    <w:rsid w:val="00A84940"/>
    <w:rsid w:val="00A85F02"/>
    <w:rsid w:val="00A868C4"/>
    <w:rsid w:val="00A87042"/>
    <w:rsid w:val="00A87A00"/>
    <w:rsid w:val="00A90607"/>
    <w:rsid w:val="00A91D83"/>
    <w:rsid w:val="00A92D76"/>
    <w:rsid w:val="00A951A3"/>
    <w:rsid w:val="00A95566"/>
    <w:rsid w:val="00AA240F"/>
    <w:rsid w:val="00AA6C1A"/>
    <w:rsid w:val="00AA6C45"/>
    <w:rsid w:val="00AA7B3F"/>
    <w:rsid w:val="00AB0CAA"/>
    <w:rsid w:val="00AB1BDA"/>
    <w:rsid w:val="00AB33B3"/>
    <w:rsid w:val="00AB42F2"/>
    <w:rsid w:val="00AB4EAC"/>
    <w:rsid w:val="00AB777E"/>
    <w:rsid w:val="00AB7B98"/>
    <w:rsid w:val="00AC0715"/>
    <w:rsid w:val="00AC08B2"/>
    <w:rsid w:val="00AC0EC0"/>
    <w:rsid w:val="00AC1B79"/>
    <w:rsid w:val="00AC35B1"/>
    <w:rsid w:val="00AC3C9E"/>
    <w:rsid w:val="00AC4312"/>
    <w:rsid w:val="00AC5E87"/>
    <w:rsid w:val="00AC7710"/>
    <w:rsid w:val="00AC7C1A"/>
    <w:rsid w:val="00AD0C4B"/>
    <w:rsid w:val="00AD0D2B"/>
    <w:rsid w:val="00AD0EBB"/>
    <w:rsid w:val="00AD10A4"/>
    <w:rsid w:val="00AD46F0"/>
    <w:rsid w:val="00AD4B74"/>
    <w:rsid w:val="00AD5D2E"/>
    <w:rsid w:val="00AD6CB3"/>
    <w:rsid w:val="00AD6EAF"/>
    <w:rsid w:val="00AD6F71"/>
    <w:rsid w:val="00AE13D8"/>
    <w:rsid w:val="00AE208B"/>
    <w:rsid w:val="00AE2A5B"/>
    <w:rsid w:val="00AE2B0F"/>
    <w:rsid w:val="00AE42C7"/>
    <w:rsid w:val="00AE4E5D"/>
    <w:rsid w:val="00AE7245"/>
    <w:rsid w:val="00AF12FD"/>
    <w:rsid w:val="00AF2E43"/>
    <w:rsid w:val="00AF35F8"/>
    <w:rsid w:val="00B00737"/>
    <w:rsid w:val="00B007D7"/>
    <w:rsid w:val="00B01D9C"/>
    <w:rsid w:val="00B02409"/>
    <w:rsid w:val="00B024D7"/>
    <w:rsid w:val="00B02CF2"/>
    <w:rsid w:val="00B03337"/>
    <w:rsid w:val="00B03BF4"/>
    <w:rsid w:val="00B03CD3"/>
    <w:rsid w:val="00B048EA"/>
    <w:rsid w:val="00B059E5"/>
    <w:rsid w:val="00B06038"/>
    <w:rsid w:val="00B0732E"/>
    <w:rsid w:val="00B07638"/>
    <w:rsid w:val="00B1082C"/>
    <w:rsid w:val="00B11100"/>
    <w:rsid w:val="00B113EF"/>
    <w:rsid w:val="00B12EEE"/>
    <w:rsid w:val="00B130BE"/>
    <w:rsid w:val="00B152E4"/>
    <w:rsid w:val="00B16502"/>
    <w:rsid w:val="00B16DCB"/>
    <w:rsid w:val="00B218EA"/>
    <w:rsid w:val="00B22AB4"/>
    <w:rsid w:val="00B239EC"/>
    <w:rsid w:val="00B23D71"/>
    <w:rsid w:val="00B24A4E"/>
    <w:rsid w:val="00B24B62"/>
    <w:rsid w:val="00B24E12"/>
    <w:rsid w:val="00B25051"/>
    <w:rsid w:val="00B26B2B"/>
    <w:rsid w:val="00B300D8"/>
    <w:rsid w:val="00B3058C"/>
    <w:rsid w:val="00B31E15"/>
    <w:rsid w:val="00B349D6"/>
    <w:rsid w:val="00B35058"/>
    <w:rsid w:val="00B37790"/>
    <w:rsid w:val="00B37890"/>
    <w:rsid w:val="00B37D81"/>
    <w:rsid w:val="00B41699"/>
    <w:rsid w:val="00B43CF0"/>
    <w:rsid w:val="00B43F45"/>
    <w:rsid w:val="00B44024"/>
    <w:rsid w:val="00B47292"/>
    <w:rsid w:val="00B51397"/>
    <w:rsid w:val="00B54FAA"/>
    <w:rsid w:val="00B61D93"/>
    <w:rsid w:val="00B67A7C"/>
    <w:rsid w:val="00B73922"/>
    <w:rsid w:val="00B75A1D"/>
    <w:rsid w:val="00B765A6"/>
    <w:rsid w:val="00B77A1E"/>
    <w:rsid w:val="00B77E1D"/>
    <w:rsid w:val="00B80209"/>
    <w:rsid w:val="00B81775"/>
    <w:rsid w:val="00B82438"/>
    <w:rsid w:val="00B83DA7"/>
    <w:rsid w:val="00B84889"/>
    <w:rsid w:val="00B84E84"/>
    <w:rsid w:val="00B8788A"/>
    <w:rsid w:val="00B90186"/>
    <w:rsid w:val="00B92A61"/>
    <w:rsid w:val="00B94202"/>
    <w:rsid w:val="00B9475B"/>
    <w:rsid w:val="00B94FDB"/>
    <w:rsid w:val="00B9602C"/>
    <w:rsid w:val="00B97228"/>
    <w:rsid w:val="00B97CF6"/>
    <w:rsid w:val="00BA6862"/>
    <w:rsid w:val="00BB0354"/>
    <w:rsid w:val="00BB0C77"/>
    <w:rsid w:val="00BB18FC"/>
    <w:rsid w:val="00BB38B5"/>
    <w:rsid w:val="00BB43B4"/>
    <w:rsid w:val="00BB5333"/>
    <w:rsid w:val="00BB5D78"/>
    <w:rsid w:val="00BB60C8"/>
    <w:rsid w:val="00BC045B"/>
    <w:rsid w:val="00BC1487"/>
    <w:rsid w:val="00BC3A8E"/>
    <w:rsid w:val="00BC5179"/>
    <w:rsid w:val="00BC6075"/>
    <w:rsid w:val="00BC6085"/>
    <w:rsid w:val="00BC6CD7"/>
    <w:rsid w:val="00BD3766"/>
    <w:rsid w:val="00BD6028"/>
    <w:rsid w:val="00BE0192"/>
    <w:rsid w:val="00BE0245"/>
    <w:rsid w:val="00BE2396"/>
    <w:rsid w:val="00BE2E91"/>
    <w:rsid w:val="00BE3685"/>
    <w:rsid w:val="00BE3F1F"/>
    <w:rsid w:val="00BE3F65"/>
    <w:rsid w:val="00BE6C6A"/>
    <w:rsid w:val="00BE748B"/>
    <w:rsid w:val="00BE7F58"/>
    <w:rsid w:val="00BF0639"/>
    <w:rsid w:val="00BF1765"/>
    <w:rsid w:val="00BF23F9"/>
    <w:rsid w:val="00BF2DC9"/>
    <w:rsid w:val="00BF2EF6"/>
    <w:rsid w:val="00BF4530"/>
    <w:rsid w:val="00BF639D"/>
    <w:rsid w:val="00BF68CA"/>
    <w:rsid w:val="00C01EF4"/>
    <w:rsid w:val="00C02383"/>
    <w:rsid w:val="00C0368E"/>
    <w:rsid w:val="00C036D3"/>
    <w:rsid w:val="00C03D16"/>
    <w:rsid w:val="00C079C9"/>
    <w:rsid w:val="00C11BEA"/>
    <w:rsid w:val="00C1222D"/>
    <w:rsid w:val="00C1227E"/>
    <w:rsid w:val="00C14144"/>
    <w:rsid w:val="00C168B4"/>
    <w:rsid w:val="00C16A3D"/>
    <w:rsid w:val="00C16ECE"/>
    <w:rsid w:val="00C26A58"/>
    <w:rsid w:val="00C30818"/>
    <w:rsid w:val="00C334A8"/>
    <w:rsid w:val="00C34061"/>
    <w:rsid w:val="00C34E34"/>
    <w:rsid w:val="00C36941"/>
    <w:rsid w:val="00C37188"/>
    <w:rsid w:val="00C41C5F"/>
    <w:rsid w:val="00C42D6A"/>
    <w:rsid w:val="00C44120"/>
    <w:rsid w:val="00C44DC3"/>
    <w:rsid w:val="00C44F26"/>
    <w:rsid w:val="00C45B8C"/>
    <w:rsid w:val="00C45E2C"/>
    <w:rsid w:val="00C4615A"/>
    <w:rsid w:val="00C46BF0"/>
    <w:rsid w:val="00C46C28"/>
    <w:rsid w:val="00C47747"/>
    <w:rsid w:val="00C47859"/>
    <w:rsid w:val="00C47C86"/>
    <w:rsid w:val="00C50CDF"/>
    <w:rsid w:val="00C51ECD"/>
    <w:rsid w:val="00C56E31"/>
    <w:rsid w:val="00C570CF"/>
    <w:rsid w:val="00C5799F"/>
    <w:rsid w:val="00C60479"/>
    <w:rsid w:val="00C60B45"/>
    <w:rsid w:val="00C621B0"/>
    <w:rsid w:val="00C63F5C"/>
    <w:rsid w:val="00C64E39"/>
    <w:rsid w:val="00C67F50"/>
    <w:rsid w:val="00C70091"/>
    <w:rsid w:val="00C711A9"/>
    <w:rsid w:val="00C74271"/>
    <w:rsid w:val="00C745B8"/>
    <w:rsid w:val="00C75497"/>
    <w:rsid w:val="00C76A64"/>
    <w:rsid w:val="00C832D9"/>
    <w:rsid w:val="00C84D29"/>
    <w:rsid w:val="00C859E1"/>
    <w:rsid w:val="00C86BCB"/>
    <w:rsid w:val="00C86C86"/>
    <w:rsid w:val="00C91126"/>
    <w:rsid w:val="00C91E55"/>
    <w:rsid w:val="00C92200"/>
    <w:rsid w:val="00C92F63"/>
    <w:rsid w:val="00C931E8"/>
    <w:rsid w:val="00C93DEA"/>
    <w:rsid w:val="00C94C72"/>
    <w:rsid w:val="00C95CEF"/>
    <w:rsid w:val="00C97294"/>
    <w:rsid w:val="00CA37DD"/>
    <w:rsid w:val="00CA60FE"/>
    <w:rsid w:val="00CA6D57"/>
    <w:rsid w:val="00CB00D9"/>
    <w:rsid w:val="00CB0319"/>
    <w:rsid w:val="00CB0F49"/>
    <w:rsid w:val="00CB130F"/>
    <w:rsid w:val="00CB2CF6"/>
    <w:rsid w:val="00CB3CE7"/>
    <w:rsid w:val="00CB3EF3"/>
    <w:rsid w:val="00CB573C"/>
    <w:rsid w:val="00CB5E8B"/>
    <w:rsid w:val="00CB7513"/>
    <w:rsid w:val="00CB795D"/>
    <w:rsid w:val="00CC3C15"/>
    <w:rsid w:val="00CC7074"/>
    <w:rsid w:val="00CC7273"/>
    <w:rsid w:val="00CD03F9"/>
    <w:rsid w:val="00CD4132"/>
    <w:rsid w:val="00CD7023"/>
    <w:rsid w:val="00CE16C0"/>
    <w:rsid w:val="00CE1B40"/>
    <w:rsid w:val="00CE1BF8"/>
    <w:rsid w:val="00CE3524"/>
    <w:rsid w:val="00CE6FD3"/>
    <w:rsid w:val="00CE7336"/>
    <w:rsid w:val="00CE73CE"/>
    <w:rsid w:val="00CF0C06"/>
    <w:rsid w:val="00CF0D45"/>
    <w:rsid w:val="00CF122D"/>
    <w:rsid w:val="00CF1E94"/>
    <w:rsid w:val="00CF1F8A"/>
    <w:rsid w:val="00CF2162"/>
    <w:rsid w:val="00CF2172"/>
    <w:rsid w:val="00CF578C"/>
    <w:rsid w:val="00CF7076"/>
    <w:rsid w:val="00CF76FA"/>
    <w:rsid w:val="00CF79B2"/>
    <w:rsid w:val="00CF7D73"/>
    <w:rsid w:val="00D01B7A"/>
    <w:rsid w:val="00D032BC"/>
    <w:rsid w:val="00D05360"/>
    <w:rsid w:val="00D05978"/>
    <w:rsid w:val="00D05FB1"/>
    <w:rsid w:val="00D07777"/>
    <w:rsid w:val="00D07CB6"/>
    <w:rsid w:val="00D10F53"/>
    <w:rsid w:val="00D1181F"/>
    <w:rsid w:val="00D1203A"/>
    <w:rsid w:val="00D1295D"/>
    <w:rsid w:val="00D13C74"/>
    <w:rsid w:val="00D1459E"/>
    <w:rsid w:val="00D164E8"/>
    <w:rsid w:val="00D16F26"/>
    <w:rsid w:val="00D170E1"/>
    <w:rsid w:val="00D1797E"/>
    <w:rsid w:val="00D226E1"/>
    <w:rsid w:val="00D22CB6"/>
    <w:rsid w:val="00D22CF6"/>
    <w:rsid w:val="00D23EA3"/>
    <w:rsid w:val="00D247EA"/>
    <w:rsid w:val="00D26AE9"/>
    <w:rsid w:val="00D272E7"/>
    <w:rsid w:val="00D27323"/>
    <w:rsid w:val="00D327FA"/>
    <w:rsid w:val="00D32D5B"/>
    <w:rsid w:val="00D377F2"/>
    <w:rsid w:val="00D3787B"/>
    <w:rsid w:val="00D379AA"/>
    <w:rsid w:val="00D4066E"/>
    <w:rsid w:val="00D41B58"/>
    <w:rsid w:val="00D4201A"/>
    <w:rsid w:val="00D423EE"/>
    <w:rsid w:val="00D432A5"/>
    <w:rsid w:val="00D45F5A"/>
    <w:rsid w:val="00D46B47"/>
    <w:rsid w:val="00D476FE"/>
    <w:rsid w:val="00D509D4"/>
    <w:rsid w:val="00D51856"/>
    <w:rsid w:val="00D53038"/>
    <w:rsid w:val="00D53692"/>
    <w:rsid w:val="00D56DA1"/>
    <w:rsid w:val="00D61F90"/>
    <w:rsid w:val="00D626B1"/>
    <w:rsid w:val="00D645DF"/>
    <w:rsid w:val="00D64821"/>
    <w:rsid w:val="00D65A73"/>
    <w:rsid w:val="00D65B1B"/>
    <w:rsid w:val="00D66D7D"/>
    <w:rsid w:val="00D67504"/>
    <w:rsid w:val="00D67C72"/>
    <w:rsid w:val="00D70301"/>
    <w:rsid w:val="00D74DFE"/>
    <w:rsid w:val="00D752E8"/>
    <w:rsid w:val="00D75C96"/>
    <w:rsid w:val="00D77906"/>
    <w:rsid w:val="00D815E8"/>
    <w:rsid w:val="00D8279B"/>
    <w:rsid w:val="00D851AF"/>
    <w:rsid w:val="00D85727"/>
    <w:rsid w:val="00D86056"/>
    <w:rsid w:val="00D87242"/>
    <w:rsid w:val="00D9081B"/>
    <w:rsid w:val="00D91190"/>
    <w:rsid w:val="00D95613"/>
    <w:rsid w:val="00DA0042"/>
    <w:rsid w:val="00DA033E"/>
    <w:rsid w:val="00DA104C"/>
    <w:rsid w:val="00DA106F"/>
    <w:rsid w:val="00DA1EA7"/>
    <w:rsid w:val="00DA35E4"/>
    <w:rsid w:val="00DA36A2"/>
    <w:rsid w:val="00DA3DC9"/>
    <w:rsid w:val="00DA4285"/>
    <w:rsid w:val="00DA577E"/>
    <w:rsid w:val="00DA5843"/>
    <w:rsid w:val="00DA6AC9"/>
    <w:rsid w:val="00DB1250"/>
    <w:rsid w:val="00DB5F11"/>
    <w:rsid w:val="00DB6012"/>
    <w:rsid w:val="00DB73D0"/>
    <w:rsid w:val="00DB7C22"/>
    <w:rsid w:val="00DB7F39"/>
    <w:rsid w:val="00DC1763"/>
    <w:rsid w:val="00DC3097"/>
    <w:rsid w:val="00DC4549"/>
    <w:rsid w:val="00DC4757"/>
    <w:rsid w:val="00DC5A30"/>
    <w:rsid w:val="00DC67CD"/>
    <w:rsid w:val="00DC68D8"/>
    <w:rsid w:val="00DC6FBC"/>
    <w:rsid w:val="00DC7C8B"/>
    <w:rsid w:val="00DD1C26"/>
    <w:rsid w:val="00DD2356"/>
    <w:rsid w:val="00DD370A"/>
    <w:rsid w:val="00DD42E2"/>
    <w:rsid w:val="00DD66E1"/>
    <w:rsid w:val="00DE3FA4"/>
    <w:rsid w:val="00DE4230"/>
    <w:rsid w:val="00DF258E"/>
    <w:rsid w:val="00DF4DB2"/>
    <w:rsid w:val="00DF5006"/>
    <w:rsid w:val="00DF6404"/>
    <w:rsid w:val="00DF6458"/>
    <w:rsid w:val="00DF7359"/>
    <w:rsid w:val="00E02507"/>
    <w:rsid w:val="00E0502E"/>
    <w:rsid w:val="00E0547B"/>
    <w:rsid w:val="00E057C9"/>
    <w:rsid w:val="00E120B0"/>
    <w:rsid w:val="00E123CF"/>
    <w:rsid w:val="00E130EF"/>
    <w:rsid w:val="00E132D9"/>
    <w:rsid w:val="00E14040"/>
    <w:rsid w:val="00E1465C"/>
    <w:rsid w:val="00E14B71"/>
    <w:rsid w:val="00E16F53"/>
    <w:rsid w:val="00E21DAB"/>
    <w:rsid w:val="00E220D0"/>
    <w:rsid w:val="00E2219E"/>
    <w:rsid w:val="00E23A5B"/>
    <w:rsid w:val="00E244C6"/>
    <w:rsid w:val="00E2757D"/>
    <w:rsid w:val="00E2780B"/>
    <w:rsid w:val="00E31D07"/>
    <w:rsid w:val="00E31F06"/>
    <w:rsid w:val="00E33141"/>
    <w:rsid w:val="00E34DEA"/>
    <w:rsid w:val="00E372BE"/>
    <w:rsid w:val="00E3765E"/>
    <w:rsid w:val="00E37F5A"/>
    <w:rsid w:val="00E37FC0"/>
    <w:rsid w:val="00E40768"/>
    <w:rsid w:val="00E4095B"/>
    <w:rsid w:val="00E41864"/>
    <w:rsid w:val="00E418EE"/>
    <w:rsid w:val="00E41D39"/>
    <w:rsid w:val="00E431B3"/>
    <w:rsid w:val="00E450A9"/>
    <w:rsid w:val="00E46441"/>
    <w:rsid w:val="00E479CD"/>
    <w:rsid w:val="00E47DE1"/>
    <w:rsid w:val="00E47F45"/>
    <w:rsid w:val="00E51E9F"/>
    <w:rsid w:val="00E53387"/>
    <w:rsid w:val="00E5376C"/>
    <w:rsid w:val="00E53A30"/>
    <w:rsid w:val="00E541C8"/>
    <w:rsid w:val="00E54CB5"/>
    <w:rsid w:val="00E616E0"/>
    <w:rsid w:val="00E617B4"/>
    <w:rsid w:val="00E62866"/>
    <w:rsid w:val="00E62A47"/>
    <w:rsid w:val="00E65B45"/>
    <w:rsid w:val="00E66332"/>
    <w:rsid w:val="00E709B8"/>
    <w:rsid w:val="00E74BCF"/>
    <w:rsid w:val="00E74F3C"/>
    <w:rsid w:val="00E77FCC"/>
    <w:rsid w:val="00E80A86"/>
    <w:rsid w:val="00E80B16"/>
    <w:rsid w:val="00E81097"/>
    <w:rsid w:val="00E83BCE"/>
    <w:rsid w:val="00E8645E"/>
    <w:rsid w:val="00E908EC"/>
    <w:rsid w:val="00E912C7"/>
    <w:rsid w:val="00E92FA0"/>
    <w:rsid w:val="00E9366B"/>
    <w:rsid w:val="00E93E6C"/>
    <w:rsid w:val="00E95B2C"/>
    <w:rsid w:val="00E963B3"/>
    <w:rsid w:val="00E96952"/>
    <w:rsid w:val="00E96DFA"/>
    <w:rsid w:val="00E97082"/>
    <w:rsid w:val="00EA04AD"/>
    <w:rsid w:val="00EA0CDF"/>
    <w:rsid w:val="00EA1216"/>
    <w:rsid w:val="00EA1298"/>
    <w:rsid w:val="00EA17B1"/>
    <w:rsid w:val="00EA1B56"/>
    <w:rsid w:val="00EA4099"/>
    <w:rsid w:val="00EA5127"/>
    <w:rsid w:val="00EA5285"/>
    <w:rsid w:val="00EA7D8F"/>
    <w:rsid w:val="00EB05D7"/>
    <w:rsid w:val="00EB0FAA"/>
    <w:rsid w:val="00EB2380"/>
    <w:rsid w:val="00EB28A5"/>
    <w:rsid w:val="00EB3282"/>
    <w:rsid w:val="00EB39E1"/>
    <w:rsid w:val="00EB4052"/>
    <w:rsid w:val="00EB5788"/>
    <w:rsid w:val="00EB5FC6"/>
    <w:rsid w:val="00EB6F1C"/>
    <w:rsid w:val="00EB76BA"/>
    <w:rsid w:val="00EC054D"/>
    <w:rsid w:val="00EC0C2A"/>
    <w:rsid w:val="00EC1443"/>
    <w:rsid w:val="00EC2B9A"/>
    <w:rsid w:val="00EC3004"/>
    <w:rsid w:val="00EC30A6"/>
    <w:rsid w:val="00EC371A"/>
    <w:rsid w:val="00EC3E2A"/>
    <w:rsid w:val="00EC4240"/>
    <w:rsid w:val="00EC4965"/>
    <w:rsid w:val="00EC5514"/>
    <w:rsid w:val="00EC57C7"/>
    <w:rsid w:val="00EC75D2"/>
    <w:rsid w:val="00EC7C5E"/>
    <w:rsid w:val="00ED0C3F"/>
    <w:rsid w:val="00ED0CB6"/>
    <w:rsid w:val="00ED1592"/>
    <w:rsid w:val="00ED2736"/>
    <w:rsid w:val="00ED52AA"/>
    <w:rsid w:val="00ED65F7"/>
    <w:rsid w:val="00ED72AD"/>
    <w:rsid w:val="00EE0791"/>
    <w:rsid w:val="00EE0CDB"/>
    <w:rsid w:val="00EE1868"/>
    <w:rsid w:val="00EE1B5C"/>
    <w:rsid w:val="00EE4665"/>
    <w:rsid w:val="00EE49F8"/>
    <w:rsid w:val="00EE58E8"/>
    <w:rsid w:val="00EE66ED"/>
    <w:rsid w:val="00EF0CCF"/>
    <w:rsid w:val="00EF0CF5"/>
    <w:rsid w:val="00EF1912"/>
    <w:rsid w:val="00EF3004"/>
    <w:rsid w:val="00EF305C"/>
    <w:rsid w:val="00EF7945"/>
    <w:rsid w:val="00EF7C44"/>
    <w:rsid w:val="00F00AB5"/>
    <w:rsid w:val="00F10B35"/>
    <w:rsid w:val="00F11050"/>
    <w:rsid w:val="00F1191C"/>
    <w:rsid w:val="00F126CA"/>
    <w:rsid w:val="00F12D3A"/>
    <w:rsid w:val="00F13416"/>
    <w:rsid w:val="00F157B2"/>
    <w:rsid w:val="00F16129"/>
    <w:rsid w:val="00F20600"/>
    <w:rsid w:val="00F20D40"/>
    <w:rsid w:val="00F21578"/>
    <w:rsid w:val="00F21A9D"/>
    <w:rsid w:val="00F22865"/>
    <w:rsid w:val="00F2372A"/>
    <w:rsid w:val="00F23DAF"/>
    <w:rsid w:val="00F244B1"/>
    <w:rsid w:val="00F252FF"/>
    <w:rsid w:val="00F2619C"/>
    <w:rsid w:val="00F261AA"/>
    <w:rsid w:val="00F2741C"/>
    <w:rsid w:val="00F279B6"/>
    <w:rsid w:val="00F32858"/>
    <w:rsid w:val="00F335FC"/>
    <w:rsid w:val="00F33D49"/>
    <w:rsid w:val="00F35EEE"/>
    <w:rsid w:val="00F36249"/>
    <w:rsid w:val="00F409D8"/>
    <w:rsid w:val="00F40CCF"/>
    <w:rsid w:val="00F456E9"/>
    <w:rsid w:val="00F458CB"/>
    <w:rsid w:val="00F45ED0"/>
    <w:rsid w:val="00F46BC7"/>
    <w:rsid w:val="00F47739"/>
    <w:rsid w:val="00F50E0A"/>
    <w:rsid w:val="00F52332"/>
    <w:rsid w:val="00F54F40"/>
    <w:rsid w:val="00F55514"/>
    <w:rsid w:val="00F561A8"/>
    <w:rsid w:val="00F577D0"/>
    <w:rsid w:val="00F625B1"/>
    <w:rsid w:val="00F63180"/>
    <w:rsid w:val="00F64DE0"/>
    <w:rsid w:val="00F654C5"/>
    <w:rsid w:val="00F655DA"/>
    <w:rsid w:val="00F65DF8"/>
    <w:rsid w:val="00F7051D"/>
    <w:rsid w:val="00F7231F"/>
    <w:rsid w:val="00F72563"/>
    <w:rsid w:val="00F728A5"/>
    <w:rsid w:val="00F73AFC"/>
    <w:rsid w:val="00F75789"/>
    <w:rsid w:val="00F76A55"/>
    <w:rsid w:val="00F814B2"/>
    <w:rsid w:val="00F8172F"/>
    <w:rsid w:val="00F84275"/>
    <w:rsid w:val="00F84A2B"/>
    <w:rsid w:val="00F857C9"/>
    <w:rsid w:val="00F904C4"/>
    <w:rsid w:val="00F92D1A"/>
    <w:rsid w:val="00F952D8"/>
    <w:rsid w:val="00F95788"/>
    <w:rsid w:val="00F95BB9"/>
    <w:rsid w:val="00F96556"/>
    <w:rsid w:val="00F97174"/>
    <w:rsid w:val="00FA0840"/>
    <w:rsid w:val="00FA3192"/>
    <w:rsid w:val="00FA4385"/>
    <w:rsid w:val="00FA6085"/>
    <w:rsid w:val="00FA680D"/>
    <w:rsid w:val="00FA7018"/>
    <w:rsid w:val="00FB0466"/>
    <w:rsid w:val="00FB707F"/>
    <w:rsid w:val="00FC00A2"/>
    <w:rsid w:val="00FC1B8B"/>
    <w:rsid w:val="00FC2423"/>
    <w:rsid w:val="00FC2DA5"/>
    <w:rsid w:val="00FC579C"/>
    <w:rsid w:val="00FC6126"/>
    <w:rsid w:val="00FC7402"/>
    <w:rsid w:val="00FC752D"/>
    <w:rsid w:val="00FD182F"/>
    <w:rsid w:val="00FD21E8"/>
    <w:rsid w:val="00FD25CD"/>
    <w:rsid w:val="00FD2682"/>
    <w:rsid w:val="00FD3418"/>
    <w:rsid w:val="00FD4489"/>
    <w:rsid w:val="00FD689C"/>
    <w:rsid w:val="00FD6BCD"/>
    <w:rsid w:val="00FD70C8"/>
    <w:rsid w:val="00FD7645"/>
    <w:rsid w:val="00FE2173"/>
    <w:rsid w:val="00FE23C9"/>
    <w:rsid w:val="00FE279B"/>
    <w:rsid w:val="00FE3275"/>
    <w:rsid w:val="00FE5797"/>
    <w:rsid w:val="00FE7CDB"/>
    <w:rsid w:val="00FF402C"/>
    <w:rsid w:val="00FF7595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E0733A"/>
  <w15:docId w15:val="{C70B4CE6-A85D-46A6-A948-2198E43F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rsid w:val="0096465F"/>
    <w:pPr>
      <w:keepNext/>
      <w:autoSpaceDE w:val="0"/>
      <w:autoSpaceDN w:val="0"/>
      <w:ind w:firstLine="720"/>
      <w:jc w:val="center"/>
      <w:outlineLvl w:val="0"/>
    </w:pPr>
    <w:rPr>
      <w:rFonts w:ascii=".VnTimeH" w:hAnsi=".VnTimeH"/>
      <w:b/>
      <w:sz w:val="28"/>
      <w:szCs w:val="20"/>
    </w:rPr>
  </w:style>
  <w:style w:type="paragraph" w:styleId="Heading2">
    <w:name w:val="heading 2"/>
    <w:basedOn w:val="Normal"/>
    <w:next w:val="Normal"/>
    <w:rsid w:val="0096465F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rsid w:val="005C38F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6465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96465F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96465F"/>
  </w:style>
  <w:style w:type="character" w:customStyle="1" w:styleId="Heading1Char">
    <w:name w:val="Heading 1 Char"/>
    <w:link w:val="Heading1"/>
    <w:locked/>
    <w:rsid w:val="0096465F"/>
    <w:rPr>
      <w:rFonts w:ascii=".VnTimeH" w:hAnsi=".VnTimeH"/>
      <w:b/>
      <w:sz w:val="28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96465F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CharCharCharCharCharCharCharCharCharCharCharCharChar">
    <w:name w:val="Char Char Char Char Char Char Char Char Char Char Char Char Char"/>
    <w:autoRedefine/>
    <w:rsid w:val="0096465F"/>
    <w:pPr>
      <w:tabs>
        <w:tab w:val="left" w:pos="1152"/>
      </w:tabs>
      <w:spacing w:before="120" w:after="120" w:line="312" w:lineRule="auto"/>
    </w:pPr>
    <w:rPr>
      <w:rFonts w:ascii="VNI-Helve" w:eastAsia="VNI-Times" w:hAnsi="VNI-Helve" w:cs="VNI-Helve"/>
      <w:sz w:val="26"/>
      <w:szCs w:val="26"/>
      <w:lang w:val="en-US" w:eastAsia="en-US"/>
    </w:rPr>
  </w:style>
  <w:style w:type="character" w:styleId="Strong">
    <w:name w:val="Strong"/>
    <w:rsid w:val="00BE3F1F"/>
    <w:rPr>
      <w:b/>
      <w:bCs/>
    </w:rPr>
  </w:style>
  <w:style w:type="character" w:customStyle="1" w:styleId="FooterChar">
    <w:name w:val="Footer Char"/>
    <w:link w:val="Footer"/>
    <w:uiPriority w:val="99"/>
    <w:rsid w:val="00D51856"/>
    <w:rPr>
      <w:sz w:val="24"/>
      <w:szCs w:val="24"/>
    </w:rPr>
  </w:style>
  <w:style w:type="paragraph" w:styleId="BalloonText">
    <w:name w:val="Balloon Text"/>
    <w:basedOn w:val="Normal"/>
    <w:link w:val="BalloonTextChar"/>
    <w:rsid w:val="00EF0CF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EF0CF5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link w:val="Heading6"/>
    <w:semiHidden/>
    <w:rsid w:val="005C38F1"/>
    <w:rPr>
      <w:rFonts w:ascii="Calibri" w:eastAsia="Times New Roman" w:hAnsi="Calibri" w:cs="Times New Roman"/>
      <w:b/>
      <w:bCs/>
      <w:sz w:val="22"/>
      <w:szCs w:val="22"/>
    </w:rPr>
  </w:style>
  <w:style w:type="paragraph" w:styleId="BodyText2">
    <w:name w:val="Body Text 2"/>
    <w:basedOn w:val="Normal"/>
    <w:link w:val="BodyText2Char"/>
    <w:rsid w:val="00423A7D"/>
    <w:pPr>
      <w:jc w:val="center"/>
    </w:pPr>
    <w:rPr>
      <w:rFonts w:ascii=".VnTime" w:hAnsi=".VnTime"/>
      <w:sz w:val="28"/>
      <w:lang w:val="x-none" w:eastAsia="x-none"/>
    </w:rPr>
  </w:style>
  <w:style w:type="character" w:customStyle="1" w:styleId="BodyText2Char">
    <w:name w:val="Body Text 2 Char"/>
    <w:link w:val="BodyText2"/>
    <w:rsid w:val="00423A7D"/>
    <w:rPr>
      <w:rFonts w:ascii=".VnTime" w:hAnsi=".VnTime"/>
      <w:sz w:val="28"/>
      <w:szCs w:val="24"/>
    </w:rPr>
  </w:style>
  <w:style w:type="character" w:styleId="Hyperlink">
    <w:name w:val="Hyperlink"/>
    <w:uiPriority w:val="99"/>
    <w:unhideWhenUsed/>
    <w:rsid w:val="00DD66E1"/>
    <w:rPr>
      <w:color w:val="0000FF"/>
      <w:u w:val="single"/>
    </w:rPr>
  </w:style>
  <w:style w:type="character" w:styleId="CommentReference">
    <w:name w:val="annotation reference"/>
    <w:rsid w:val="00F631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31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3180"/>
  </w:style>
  <w:style w:type="paragraph" w:styleId="CommentSubject">
    <w:name w:val="annotation subject"/>
    <w:basedOn w:val="CommentText"/>
    <w:next w:val="CommentText"/>
    <w:link w:val="CommentSubjectChar"/>
    <w:rsid w:val="00F6318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63180"/>
    <w:rPr>
      <w:b/>
      <w:bCs/>
    </w:rPr>
  </w:style>
  <w:style w:type="paragraph" w:customStyle="1" w:styleId="2dongcach">
    <w:name w:val="2 dong cach"/>
    <w:basedOn w:val="Normal"/>
    <w:rsid w:val="00510651"/>
    <w:pPr>
      <w:widowControl w:val="0"/>
      <w:overflowPunct w:val="0"/>
      <w:adjustRightInd w:val="0"/>
      <w:spacing w:after="120" w:line="259" w:lineRule="auto"/>
      <w:ind w:firstLine="720"/>
      <w:jc w:val="center"/>
    </w:pPr>
    <w:rPr>
      <w:b/>
      <w:bCs/>
      <w:color w:val="000000"/>
      <w:szCs w:val="22"/>
    </w:rPr>
  </w:style>
  <w:style w:type="paragraph" w:customStyle="1" w:styleId="Default">
    <w:name w:val="Default"/>
    <w:rsid w:val="003438D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4C2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ED52AA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261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1AA"/>
  </w:style>
  <w:style w:type="character" w:styleId="FootnoteReference">
    <w:name w:val="footnote reference"/>
    <w:uiPriority w:val="99"/>
    <w:unhideWhenUsed/>
    <w:rsid w:val="00F261AA"/>
    <w:rPr>
      <w:vertAlign w:val="superscript"/>
    </w:rPr>
  </w:style>
  <w:style w:type="paragraph" w:styleId="BodyText">
    <w:name w:val="Body Text"/>
    <w:aliases w:val="Char Char1 Char Char Char"/>
    <w:basedOn w:val="Normal"/>
    <w:link w:val="BodyTextChar1"/>
    <w:rsid w:val="00631754"/>
    <w:pPr>
      <w:spacing w:after="120"/>
    </w:pPr>
    <w:rPr>
      <w:sz w:val="30"/>
      <w:szCs w:val="30"/>
      <w:lang w:val="x-none" w:eastAsia="x-none"/>
    </w:rPr>
  </w:style>
  <w:style w:type="character" w:customStyle="1" w:styleId="BodyTextChar">
    <w:name w:val="Body Text Char"/>
    <w:rsid w:val="00631754"/>
    <w:rPr>
      <w:sz w:val="24"/>
      <w:szCs w:val="24"/>
    </w:rPr>
  </w:style>
  <w:style w:type="paragraph" w:customStyle="1" w:styleId="Center">
    <w:name w:val="Center"/>
    <w:basedOn w:val="Normal"/>
    <w:autoRedefine/>
    <w:rsid w:val="0025674D"/>
    <w:pPr>
      <w:spacing w:before="120"/>
      <w:jc w:val="center"/>
      <w:outlineLvl w:val="0"/>
    </w:pPr>
    <w:rPr>
      <w:b/>
      <w:sz w:val="28"/>
      <w:szCs w:val="28"/>
    </w:rPr>
  </w:style>
  <w:style w:type="character" w:customStyle="1" w:styleId="BodyTextChar1">
    <w:name w:val="Body Text Char1"/>
    <w:aliases w:val="Char Char1 Char Char Char Char"/>
    <w:link w:val="BodyText"/>
    <w:locked/>
    <w:rsid w:val="00631754"/>
    <w:rPr>
      <w:sz w:val="30"/>
      <w:szCs w:val="30"/>
    </w:rPr>
  </w:style>
  <w:style w:type="character" w:styleId="Emphasis">
    <w:name w:val="Emphasis"/>
    <w:uiPriority w:val="20"/>
    <w:rsid w:val="003943C4"/>
    <w:rPr>
      <w:i/>
      <w:iCs/>
    </w:rPr>
  </w:style>
  <w:style w:type="paragraph" w:customStyle="1" w:styleId="Char4">
    <w:name w:val="Char4"/>
    <w:basedOn w:val="Normal"/>
    <w:semiHidden/>
    <w:rsid w:val="00E96952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rsid w:val="003A6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35C09-1465-4263-B333-C2902BC6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</vt:lpstr>
    </vt:vector>
  </TitlesOfParts>
  <Company>Phan Danh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creator>Admin</dc:creator>
  <cp:lastModifiedBy>User</cp:lastModifiedBy>
  <cp:revision>19</cp:revision>
  <cp:lastPrinted>2024-10-15T04:34:00Z</cp:lastPrinted>
  <dcterms:created xsi:type="dcterms:W3CDTF">2025-06-27T04:07:00Z</dcterms:created>
  <dcterms:modified xsi:type="dcterms:W3CDTF">2025-10-18T04:39:00Z</dcterms:modified>
</cp:coreProperties>
</file>