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CB2EB3" w:rsidRPr="00CB2EB3" w14:paraId="2CB7CCC3" w14:textId="77777777" w:rsidTr="00CB2EB3">
        <w:trPr>
          <w:trHeight w:val="1021"/>
        </w:trPr>
        <w:tc>
          <w:tcPr>
            <w:tcW w:w="1544" w:type="pct"/>
            <w:hideMark/>
          </w:tcPr>
          <w:p w14:paraId="26954176" w14:textId="77777777" w:rsidR="00CB2EB3" w:rsidRPr="00CB2EB3" w:rsidRDefault="00CB2EB3" w:rsidP="00CB2EB3">
            <w:pPr>
              <w:autoSpaceDN w:val="0"/>
              <w:spacing w:after="0" w:line="240" w:lineRule="auto"/>
              <w:jc w:val="center"/>
              <w:rPr>
                <w:rFonts w:eastAsia="PMingLiU"/>
                <w:b/>
                <w:sz w:val="26"/>
                <w:szCs w:val="26"/>
                <w:lang w:val="vi-VN"/>
              </w:rPr>
            </w:pPr>
            <w:r w:rsidRPr="00CB2EB3">
              <w:rPr>
                <w:rFonts w:eastAsia="PMingLiU"/>
                <w:b/>
                <w:sz w:val="26"/>
                <w:szCs w:val="26"/>
                <w:lang w:val="en-US"/>
              </w:rPr>
              <w:t>ỦY BAN</w:t>
            </w:r>
            <w:r w:rsidRPr="00CB2EB3">
              <w:rPr>
                <w:rFonts w:eastAsia="PMingLiU"/>
                <w:b/>
                <w:sz w:val="26"/>
                <w:szCs w:val="26"/>
                <w:lang w:val="vi-VN"/>
              </w:rPr>
              <w:t xml:space="preserve"> NHÂN DÂN</w:t>
            </w:r>
          </w:p>
          <w:p w14:paraId="46FD19F1" w14:textId="77777777" w:rsidR="00CB2EB3" w:rsidRPr="00CB2EB3" w:rsidRDefault="00CB2EB3" w:rsidP="00CB2EB3">
            <w:pPr>
              <w:autoSpaceDN w:val="0"/>
              <w:spacing w:after="0" w:line="240" w:lineRule="auto"/>
              <w:jc w:val="center"/>
              <w:rPr>
                <w:rFonts w:eastAsia="PMingLiU"/>
                <w:b/>
                <w:sz w:val="26"/>
                <w:szCs w:val="26"/>
                <w:lang w:val="vi-VN"/>
              </w:rPr>
            </w:pPr>
            <w:r w:rsidRPr="00CB2EB3">
              <w:rPr>
                <w:rFonts w:eastAsia="Times New Roman"/>
                <w:noProof/>
                <w:sz w:val="24"/>
                <w:szCs w:val="24"/>
                <w:lang w:val="en-US"/>
              </w:rPr>
              <mc:AlternateContent>
                <mc:Choice Requires="wps">
                  <w:drawing>
                    <wp:anchor distT="4294967223" distB="4294967223" distL="114300" distR="114300" simplePos="0" relativeHeight="251662336" behindDoc="0" locked="0" layoutInCell="1" allowOverlap="1" wp14:anchorId="6DDE84EE" wp14:editId="0C9E9FDE">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CB2EB3">
              <w:rPr>
                <w:rFonts w:eastAsia="PMingLiU"/>
                <w:b/>
                <w:sz w:val="26"/>
                <w:szCs w:val="26"/>
                <w:lang w:val="vi-VN"/>
              </w:rPr>
              <w:t>TỈNH ĐỒNG NAI</w:t>
            </w:r>
          </w:p>
        </w:tc>
        <w:tc>
          <w:tcPr>
            <w:tcW w:w="515" w:type="pct"/>
          </w:tcPr>
          <w:p w14:paraId="76D916BA" w14:textId="77777777" w:rsidR="00CB2EB3" w:rsidRPr="00CB2EB3" w:rsidRDefault="00CB2EB3" w:rsidP="00CB2EB3">
            <w:pPr>
              <w:autoSpaceDN w:val="0"/>
              <w:spacing w:after="0" w:line="240" w:lineRule="auto"/>
              <w:jc w:val="center"/>
              <w:rPr>
                <w:rFonts w:eastAsia="PMingLiU"/>
                <w:b/>
                <w:sz w:val="26"/>
                <w:szCs w:val="26"/>
                <w:lang w:val="vi-VN"/>
              </w:rPr>
            </w:pPr>
          </w:p>
          <w:p w14:paraId="0149D828" w14:textId="77777777" w:rsidR="00CB2EB3" w:rsidRPr="00CB2EB3" w:rsidRDefault="00CB2EB3" w:rsidP="00CB2EB3">
            <w:pPr>
              <w:autoSpaceDN w:val="0"/>
              <w:spacing w:after="0" w:line="240" w:lineRule="auto"/>
              <w:jc w:val="center"/>
              <w:rPr>
                <w:rFonts w:eastAsia="PMingLiU"/>
                <w:lang w:val="vi-VN"/>
              </w:rPr>
            </w:pPr>
          </w:p>
        </w:tc>
        <w:tc>
          <w:tcPr>
            <w:tcW w:w="2941" w:type="pct"/>
            <w:hideMark/>
          </w:tcPr>
          <w:p w14:paraId="08F6304E" w14:textId="77777777" w:rsidR="00CB2EB3" w:rsidRPr="00CB2EB3" w:rsidRDefault="00CB2EB3" w:rsidP="00CB2EB3">
            <w:pPr>
              <w:autoSpaceDN w:val="0"/>
              <w:spacing w:after="0" w:line="240" w:lineRule="auto"/>
              <w:jc w:val="center"/>
              <w:rPr>
                <w:rFonts w:eastAsia="PMingLiU"/>
                <w:b/>
                <w:sz w:val="26"/>
                <w:szCs w:val="26"/>
                <w:lang w:val="vi-VN"/>
              </w:rPr>
            </w:pPr>
            <w:r w:rsidRPr="00CB2EB3">
              <w:rPr>
                <w:rFonts w:eastAsia="PMingLiU"/>
                <w:b/>
                <w:sz w:val="26"/>
                <w:szCs w:val="26"/>
                <w:lang w:val="vi-VN"/>
              </w:rPr>
              <w:t>CỘNG HÒA XÃ HỘI CHỦ NGHĨA VIỆT NAM</w:t>
            </w:r>
          </w:p>
          <w:p w14:paraId="67A7D589" w14:textId="77777777" w:rsidR="00CB2EB3" w:rsidRPr="00CB2EB3" w:rsidRDefault="00CB2EB3" w:rsidP="00CB2EB3">
            <w:pPr>
              <w:autoSpaceDN w:val="0"/>
              <w:spacing w:after="0" w:line="240" w:lineRule="auto"/>
              <w:jc w:val="center"/>
              <w:rPr>
                <w:rFonts w:eastAsia="PMingLiU"/>
                <w:lang w:val="vi-VN"/>
              </w:rPr>
            </w:pPr>
            <w:r w:rsidRPr="00CB2EB3">
              <w:rPr>
                <w:rFonts w:eastAsia="Times New Roman"/>
                <w:noProof/>
                <w:sz w:val="24"/>
                <w:szCs w:val="24"/>
                <w:lang w:val="en-US"/>
              </w:rPr>
              <mc:AlternateContent>
                <mc:Choice Requires="wps">
                  <w:drawing>
                    <wp:anchor distT="4294967224" distB="4294967224" distL="114300" distR="114300" simplePos="0" relativeHeight="251663360" behindDoc="0" locked="0" layoutInCell="1" allowOverlap="1" wp14:anchorId="3C67AF70" wp14:editId="70C22078">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CB2EB3">
              <w:rPr>
                <w:rFonts w:eastAsia="PMingLiU"/>
                <w:b/>
                <w:lang w:val="vi-VN"/>
              </w:rPr>
              <w:t>Độc lập - Tự do - Hạnh phúc</w:t>
            </w:r>
          </w:p>
        </w:tc>
      </w:tr>
      <w:tr w:rsidR="00CB2EB3" w:rsidRPr="00CB2EB3" w14:paraId="16EF1AA9" w14:textId="77777777" w:rsidTr="00CB2EB3">
        <w:trPr>
          <w:trHeight w:val="20"/>
        </w:trPr>
        <w:tc>
          <w:tcPr>
            <w:tcW w:w="1544" w:type="pct"/>
            <w:hideMark/>
          </w:tcPr>
          <w:p w14:paraId="22372ADC" w14:textId="174D9622" w:rsidR="00CB2EB3" w:rsidRPr="00CB2EB3" w:rsidRDefault="00CB2EB3" w:rsidP="00CB2EB3">
            <w:pPr>
              <w:autoSpaceDN w:val="0"/>
              <w:spacing w:after="0" w:line="240" w:lineRule="auto"/>
              <w:jc w:val="center"/>
              <w:rPr>
                <w:rFonts w:eastAsia="PMingLiU"/>
                <w:b/>
                <w:sz w:val="26"/>
                <w:szCs w:val="26"/>
                <w:lang w:val="vi-VN"/>
              </w:rPr>
            </w:pPr>
            <w:r w:rsidRPr="00CB2EB3">
              <w:rPr>
                <w:rFonts w:eastAsia="PMingLiU"/>
                <w:sz w:val="26"/>
                <w:szCs w:val="26"/>
                <w:lang w:val="vi-VN"/>
              </w:rPr>
              <w:t xml:space="preserve">Số: </w:t>
            </w:r>
            <w:r>
              <w:rPr>
                <w:rFonts w:eastAsia="PMingLiU"/>
                <w:sz w:val="26"/>
                <w:szCs w:val="26"/>
                <w:lang w:val="en-US"/>
              </w:rPr>
              <w:t>11</w:t>
            </w:r>
            <w:r w:rsidRPr="00CB2EB3">
              <w:rPr>
                <w:rFonts w:eastAsia="PMingLiU"/>
                <w:sz w:val="26"/>
                <w:szCs w:val="26"/>
                <w:lang w:val="en-US"/>
              </w:rPr>
              <w:t>/2026</w:t>
            </w:r>
            <w:r w:rsidRPr="00CB2EB3">
              <w:rPr>
                <w:rFonts w:eastAsia="PMingLiU"/>
                <w:sz w:val="26"/>
                <w:szCs w:val="26"/>
                <w:lang w:val="vi-VN"/>
              </w:rPr>
              <w:t>/</w:t>
            </w:r>
            <w:r w:rsidRPr="00CB2EB3">
              <w:rPr>
                <w:rFonts w:eastAsia="PMingLiU"/>
                <w:sz w:val="26"/>
                <w:szCs w:val="26"/>
                <w:lang w:val="en-US"/>
              </w:rPr>
              <w:t>QĐ</w:t>
            </w:r>
            <w:r w:rsidRPr="00CB2EB3">
              <w:rPr>
                <w:rFonts w:eastAsia="PMingLiU"/>
                <w:sz w:val="26"/>
                <w:szCs w:val="26"/>
                <w:lang w:val="vi-VN"/>
              </w:rPr>
              <w:t>-</w:t>
            </w:r>
            <w:r w:rsidRPr="00CB2EB3">
              <w:rPr>
                <w:rFonts w:eastAsia="PMingLiU"/>
                <w:sz w:val="26"/>
                <w:szCs w:val="26"/>
                <w:lang w:val="en-US"/>
              </w:rPr>
              <w:t>UB</w:t>
            </w:r>
            <w:r w:rsidRPr="00CB2EB3">
              <w:rPr>
                <w:rFonts w:eastAsia="PMingLiU"/>
                <w:sz w:val="26"/>
                <w:szCs w:val="26"/>
                <w:lang w:val="vi-VN"/>
              </w:rPr>
              <w:t>ND</w:t>
            </w:r>
          </w:p>
        </w:tc>
        <w:tc>
          <w:tcPr>
            <w:tcW w:w="515" w:type="pct"/>
          </w:tcPr>
          <w:p w14:paraId="3974017B" w14:textId="77777777" w:rsidR="00CB2EB3" w:rsidRPr="00CB2EB3" w:rsidRDefault="00CB2EB3" w:rsidP="00CB2EB3">
            <w:pPr>
              <w:autoSpaceDN w:val="0"/>
              <w:spacing w:after="0" w:line="240" w:lineRule="auto"/>
              <w:jc w:val="center"/>
              <w:rPr>
                <w:rFonts w:eastAsia="PMingLiU"/>
                <w:b/>
                <w:sz w:val="26"/>
                <w:szCs w:val="26"/>
                <w:lang w:val="vi-VN"/>
              </w:rPr>
            </w:pPr>
          </w:p>
        </w:tc>
        <w:tc>
          <w:tcPr>
            <w:tcW w:w="2941" w:type="pct"/>
            <w:hideMark/>
          </w:tcPr>
          <w:p w14:paraId="32699111" w14:textId="4A44DE65" w:rsidR="00CB2EB3" w:rsidRPr="00CB2EB3" w:rsidRDefault="00CB2EB3" w:rsidP="00CB2EB3">
            <w:pPr>
              <w:autoSpaceDN w:val="0"/>
              <w:spacing w:after="0" w:line="240" w:lineRule="auto"/>
              <w:jc w:val="center"/>
              <w:rPr>
                <w:rFonts w:eastAsia="PMingLiU"/>
                <w:b/>
                <w:sz w:val="26"/>
                <w:szCs w:val="26"/>
                <w:lang w:val="en-US"/>
              </w:rPr>
            </w:pPr>
            <w:r w:rsidRPr="00CB2EB3">
              <w:rPr>
                <w:rFonts w:eastAsia="PMingLiU"/>
                <w:i/>
                <w:lang w:val="vi-VN"/>
              </w:rPr>
              <w:t xml:space="preserve">Đồng Nai, ngày </w:t>
            </w:r>
            <w:r>
              <w:rPr>
                <w:rFonts w:eastAsia="PMingLiU"/>
                <w:i/>
                <w:lang w:val="en-US"/>
              </w:rPr>
              <w:t>11</w:t>
            </w:r>
            <w:r w:rsidRPr="00CB2EB3">
              <w:rPr>
                <w:rFonts w:eastAsia="PMingLiU"/>
                <w:i/>
                <w:lang w:val="vi-VN"/>
              </w:rPr>
              <w:t xml:space="preserve"> tháng </w:t>
            </w:r>
            <w:r w:rsidRPr="00CB2EB3">
              <w:rPr>
                <w:rFonts w:eastAsia="PMingLiU"/>
                <w:i/>
                <w:lang w:val="en-US"/>
              </w:rPr>
              <w:t>02</w:t>
            </w:r>
            <w:r w:rsidRPr="00CB2EB3">
              <w:rPr>
                <w:rFonts w:eastAsia="PMingLiU"/>
                <w:i/>
                <w:lang w:val="vi-VN"/>
              </w:rPr>
              <w:t xml:space="preserve"> năm 202</w:t>
            </w:r>
            <w:r w:rsidRPr="00CB2EB3">
              <w:rPr>
                <w:rFonts w:eastAsia="PMingLiU"/>
                <w:i/>
                <w:lang w:val="en-US"/>
              </w:rPr>
              <w:t>6</w:t>
            </w:r>
          </w:p>
        </w:tc>
      </w:tr>
    </w:tbl>
    <w:p w14:paraId="535B7F09" w14:textId="77777777" w:rsidR="00CB2EB3" w:rsidRPr="00AE4E12" w:rsidRDefault="00CB2EB3" w:rsidP="00CB2EB3">
      <w:pPr>
        <w:spacing w:after="0" w:line="240" w:lineRule="auto"/>
        <w:jc w:val="center"/>
      </w:pPr>
    </w:p>
    <w:p w14:paraId="78F3222D" w14:textId="77777777" w:rsidR="0090221B" w:rsidRPr="00AE4E12" w:rsidRDefault="0090221B" w:rsidP="00CB2EB3">
      <w:pPr>
        <w:spacing w:after="0" w:line="240" w:lineRule="auto"/>
        <w:jc w:val="center"/>
        <w:rPr>
          <w:b/>
        </w:rPr>
      </w:pPr>
      <w:r w:rsidRPr="00AE4E12">
        <w:rPr>
          <w:b/>
          <w:lang w:val="vi-VN"/>
        </w:rPr>
        <w:t>QUYẾT ĐỊNH</w:t>
      </w:r>
    </w:p>
    <w:p w14:paraId="3633B784" w14:textId="3B662989" w:rsidR="0090221B" w:rsidRPr="00AE4E12" w:rsidRDefault="0090221B" w:rsidP="00CB2EB3">
      <w:pPr>
        <w:spacing w:after="0" w:line="240" w:lineRule="auto"/>
        <w:jc w:val="center"/>
        <w:rPr>
          <w:b/>
        </w:rPr>
      </w:pPr>
      <w:r w:rsidRPr="00AE4E12">
        <w:rPr>
          <w:b/>
        </w:rPr>
        <w:t>Ban hành Quy chế phối hợp giải quyết việc nuôi con nuôi trong nước và nuôi con nuôi có yếu tố nước ngoài trên địa bàn tỉnh Đồng Nai</w:t>
      </w:r>
    </w:p>
    <w:p w14:paraId="5E5EE9BD" w14:textId="77777777" w:rsidR="0090221B" w:rsidRPr="00CB2EB3" w:rsidRDefault="0090221B" w:rsidP="00CB2EB3">
      <w:pPr>
        <w:spacing w:after="0" w:line="240" w:lineRule="auto"/>
        <w:jc w:val="center"/>
        <w:rPr>
          <w:sz w:val="24"/>
        </w:rPr>
      </w:pPr>
    </w:p>
    <w:p w14:paraId="791421CF" w14:textId="0C561B38" w:rsidR="0090221B" w:rsidRPr="00AE4E12" w:rsidRDefault="0090221B" w:rsidP="00CB2EB3">
      <w:pPr>
        <w:spacing w:before="100" w:after="0" w:line="240" w:lineRule="auto"/>
        <w:ind w:firstLine="567"/>
        <w:jc w:val="both"/>
        <w:rPr>
          <w:i/>
          <w:iCs/>
        </w:rPr>
      </w:pPr>
      <w:r w:rsidRPr="00AE4E12">
        <w:rPr>
          <w:i/>
          <w:iCs/>
        </w:rPr>
        <w:t>Căn cứ Luật Tổ chức chính quyền địa phương số 72/2025/QH15;</w:t>
      </w:r>
    </w:p>
    <w:p w14:paraId="146200C2" w14:textId="77777777" w:rsidR="0090221B" w:rsidRPr="00AE4E12" w:rsidRDefault="0090221B" w:rsidP="00CB2EB3">
      <w:pPr>
        <w:spacing w:before="100" w:after="0" w:line="240" w:lineRule="auto"/>
        <w:ind w:firstLine="567"/>
        <w:jc w:val="both"/>
        <w:rPr>
          <w:i/>
          <w:iCs/>
        </w:rPr>
      </w:pPr>
      <w:r w:rsidRPr="00AE4E12">
        <w:rPr>
          <w:i/>
          <w:iCs/>
        </w:rPr>
        <w:t>Căn cứ Luật Ban hành văn bản quy phạm pháp luật số 64/2025/QH15 được sửa đổi, bổ sung bởi Luật số 87/2025/QH15;</w:t>
      </w:r>
    </w:p>
    <w:p w14:paraId="0EC3BE03" w14:textId="77777777" w:rsidR="0090221B" w:rsidRPr="00AE4E12" w:rsidRDefault="0090221B" w:rsidP="00CB2EB3">
      <w:pPr>
        <w:spacing w:before="100" w:after="0" w:line="240" w:lineRule="auto"/>
        <w:ind w:firstLine="567"/>
        <w:jc w:val="both"/>
        <w:rPr>
          <w:i/>
          <w:iCs/>
        </w:rPr>
      </w:pPr>
      <w:r w:rsidRPr="00AE4E12">
        <w:rPr>
          <w:i/>
          <w:iCs/>
        </w:rPr>
        <w:t xml:space="preserve">Căn cứ Luật Nuôi con nuôi số 52/2010/QH12; </w:t>
      </w:r>
    </w:p>
    <w:p w14:paraId="065D4106" w14:textId="77777777" w:rsidR="0090221B" w:rsidRPr="00AE4E12" w:rsidRDefault="0090221B" w:rsidP="00CB2EB3">
      <w:pPr>
        <w:spacing w:before="100" w:after="0" w:line="240" w:lineRule="auto"/>
        <w:ind w:firstLine="567"/>
        <w:jc w:val="both"/>
        <w:rPr>
          <w:i/>
          <w:iCs/>
        </w:rPr>
      </w:pPr>
      <w:r w:rsidRPr="00AE4E12">
        <w:rPr>
          <w:i/>
          <w:iCs/>
        </w:rPr>
        <w:t>Căn cứ Luật Hộ tịch số 60/2014/QH13;</w:t>
      </w:r>
    </w:p>
    <w:p w14:paraId="4294450B" w14:textId="77777777" w:rsidR="0090221B" w:rsidRPr="00AE4E12" w:rsidRDefault="0090221B" w:rsidP="00CB2EB3">
      <w:pPr>
        <w:spacing w:before="100" w:after="0" w:line="240" w:lineRule="auto"/>
        <w:ind w:firstLine="567"/>
        <w:jc w:val="both"/>
        <w:rPr>
          <w:i/>
          <w:iCs/>
        </w:rPr>
      </w:pPr>
      <w:r w:rsidRPr="00AE4E12">
        <w:rPr>
          <w:i/>
          <w:iCs/>
        </w:rPr>
        <w:t>Căn cứ Luật Trẻ em số 102/2016/QH13;</w:t>
      </w:r>
    </w:p>
    <w:p w14:paraId="4D2983DF" w14:textId="77777777" w:rsidR="0090221B" w:rsidRPr="00AE4E12" w:rsidRDefault="0090221B" w:rsidP="00CB2EB3">
      <w:pPr>
        <w:spacing w:before="100" w:after="0" w:line="240" w:lineRule="auto"/>
        <w:ind w:firstLine="567"/>
        <w:jc w:val="both"/>
        <w:rPr>
          <w:i/>
          <w:iCs/>
        </w:rPr>
      </w:pPr>
      <w:r w:rsidRPr="00AE4E12">
        <w:rPr>
          <w:i/>
          <w:iCs/>
        </w:rPr>
        <w:t>Căn cứ Nghị định số 19/2011/NĐ-CP của Chính phủ quy định chi tiết thi hành một số điều của Luật Nuôi con nuôi được sửa đổi, bổ sung bởi Nghị định số 114/2016/NĐ-CP, Nghị định số 24/2019/NĐ-CP</w:t>
      </w:r>
      <w:r w:rsidRPr="00AE4E12">
        <w:rPr>
          <w:i/>
          <w:iCs/>
          <w:lang w:val="vi-VN"/>
        </w:rPr>
        <w:t>,</w:t>
      </w:r>
      <w:r w:rsidRPr="00AE4E12">
        <w:rPr>
          <w:i/>
          <w:iCs/>
        </w:rPr>
        <w:t xml:space="preserve"> Nghị định số 104/2022/NĐ-CP, Nghị định số 06/2025/NĐ-CP, Nghị định số 18/2026/NĐ-CP;</w:t>
      </w:r>
    </w:p>
    <w:p w14:paraId="4CB4E9C9" w14:textId="77777777" w:rsidR="0090221B" w:rsidRPr="00AE4E12" w:rsidRDefault="0090221B" w:rsidP="00CB2EB3">
      <w:pPr>
        <w:spacing w:before="100" w:after="0" w:line="240" w:lineRule="auto"/>
        <w:ind w:firstLine="567"/>
        <w:jc w:val="both"/>
        <w:rPr>
          <w:i/>
          <w:iCs/>
        </w:rPr>
      </w:pPr>
      <w:r w:rsidRPr="00AE4E12">
        <w:rPr>
          <w:i/>
          <w:iCs/>
        </w:rPr>
        <w:t>Căn cứ Nghị định số 123/2015/NĐ-CP của Chính phủ quy định chi tiết một số điều và biện pháp thi hành Luật Hộ tịch được sửa đổi, bổ sung bởi Nghị định số 87/2020/NĐ-CP, Nghị định số 104/2022/NĐ-CP, Nghị định số 07/2025/NĐ-CP, Nghị định số 120/2025/NĐ-CP, Nghị định số 18/2026/NĐ-CP;</w:t>
      </w:r>
    </w:p>
    <w:p w14:paraId="5379B3D0" w14:textId="77777777" w:rsidR="0090221B" w:rsidRPr="00AE4E12" w:rsidRDefault="0090221B" w:rsidP="00CB2EB3">
      <w:pPr>
        <w:spacing w:before="100" w:after="0" w:line="240" w:lineRule="auto"/>
        <w:ind w:firstLine="567"/>
        <w:jc w:val="both"/>
        <w:rPr>
          <w:i/>
          <w:iCs/>
        </w:rPr>
      </w:pPr>
      <w:r w:rsidRPr="00AE4E12">
        <w:rPr>
          <w:i/>
          <w:iCs/>
        </w:rPr>
        <w:t xml:space="preserve">Căn cứ Nghị định số 56/2017/NĐ-CP của Chính phủ quy định chi tiết một số điều của Luật Trẻ em </w:t>
      </w:r>
      <w:r w:rsidRPr="00AE4E12">
        <w:rPr>
          <w:bCs/>
          <w:i/>
          <w:iCs/>
          <w:lang w:val="nl-NL"/>
        </w:rPr>
        <w:t>được sửa đổi, bổ sung bởi Nghị định số 147/2025/NĐ-CP</w:t>
      </w:r>
      <w:r w:rsidRPr="00AE4E12">
        <w:rPr>
          <w:i/>
          <w:iCs/>
        </w:rPr>
        <w:t>;</w:t>
      </w:r>
    </w:p>
    <w:p w14:paraId="7EF40CB3" w14:textId="77777777" w:rsidR="0090221B" w:rsidRPr="00AE4E12" w:rsidRDefault="0090221B" w:rsidP="00CB2EB3">
      <w:pPr>
        <w:spacing w:before="100" w:after="0" w:line="240" w:lineRule="auto"/>
        <w:ind w:firstLine="567"/>
        <w:jc w:val="both"/>
        <w:rPr>
          <w:i/>
          <w:iCs/>
        </w:rPr>
      </w:pPr>
      <w:r w:rsidRPr="00AE4E12">
        <w:rPr>
          <w:i/>
          <w:iCs/>
        </w:rPr>
        <w:t>Căn cứ Nghị định số 120/2025/NĐ-CP của Chính phủ quy định về phân định thẩm quyền của chính quyền địa phương 02 cấp trong lĩnh vực quản lý nhà nước của Bộ Tư pháp;</w:t>
      </w:r>
    </w:p>
    <w:p w14:paraId="73981C92" w14:textId="79ED09F6" w:rsidR="0090221B" w:rsidRPr="00AE4E12" w:rsidRDefault="0090221B" w:rsidP="00CB2EB3">
      <w:pPr>
        <w:spacing w:before="100" w:after="0" w:line="240" w:lineRule="auto"/>
        <w:ind w:firstLine="567"/>
        <w:jc w:val="both"/>
        <w:rPr>
          <w:i/>
          <w:iCs/>
        </w:rPr>
      </w:pPr>
      <w:r w:rsidRPr="00AE4E12">
        <w:rPr>
          <w:i/>
          <w:iCs/>
        </w:rPr>
        <w:t>Theo đề nghị của Giám đốc Sở Tư pháp tại Tờ trình số</w:t>
      </w:r>
      <w:r w:rsidR="00BE1B61" w:rsidRPr="00AE4E12">
        <w:rPr>
          <w:i/>
          <w:iCs/>
        </w:rPr>
        <w:t xml:space="preserve"> 54</w:t>
      </w:r>
      <w:r w:rsidRPr="00AE4E12">
        <w:rPr>
          <w:i/>
          <w:iCs/>
        </w:rPr>
        <w:t xml:space="preserve">/TTr-STP ngày </w:t>
      </w:r>
      <w:r w:rsidR="00BE1B61" w:rsidRPr="00AE4E12">
        <w:rPr>
          <w:i/>
          <w:iCs/>
        </w:rPr>
        <w:t xml:space="preserve">30 </w:t>
      </w:r>
      <w:r w:rsidRPr="00AE4E12">
        <w:rPr>
          <w:i/>
          <w:iCs/>
        </w:rPr>
        <w:t xml:space="preserve">tháng </w:t>
      </w:r>
      <w:r w:rsidR="00BE1B61" w:rsidRPr="00AE4E12">
        <w:rPr>
          <w:i/>
          <w:iCs/>
        </w:rPr>
        <w:t>01 n</w:t>
      </w:r>
      <w:r w:rsidRPr="00AE4E12">
        <w:rPr>
          <w:i/>
          <w:iCs/>
        </w:rPr>
        <w:t>ăm 2026;</w:t>
      </w:r>
    </w:p>
    <w:p w14:paraId="2D8CFC75" w14:textId="77777777" w:rsidR="0090221B" w:rsidRPr="00AE4E12" w:rsidRDefault="0090221B" w:rsidP="00CB2EB3">
      <w:pPr>
        <w:spacing w:before="100" w:after="0" w:line="240" w:lineRule="auto"/>
        <w:ind w:firstLine="567"/>
        <w:jc w:val="both"/>
        <w:rPr>
          <w:i/>
          <w:iCs/>
        </w:rPr>
      </w:pPr>
      <w:r w:rsidRPr="00AE4E12">
        <w:rPr>
          <w:i/>
          <w:iCs/>
        </w:rPr>
        <w:t xml:space="preserve">Ủy ban nhân dân ban hành Quyết định ban hành Quy chế phối hợp giải quyết việc nuôi con nuôi trong nước và </w:t>
      </w:r>
      <w:r w:rsidRPr="00AE4E12">
        <w:rPr>
          <w:i/>
          <w:iCs/>
          <w:lang w:val="vi-VN"/>
        </w:rPr>
        <w:t>nuôi con nuôi có yếu tố nước ngoài trên địa bàn tỉnh Đồng Na</w:t>
      </w:r>
      <w:r w:rsidRPr="00AE4E12">
        <w:rPr>
          <w:i/>
          <w:iCs/>
        </w:rPr>
        <w:t>i.</w:t>
      </w:r>
    </w:p>
    <w:p w14:paraId="5602F0EA" w14:textId="66EEA15C" w:rsidR="0090221B" w:rsidRPr="00AE4E12" w:rsidRDefault="0090221B" w:rsidP="00CB2EB3">
      <w:pPr>
        <w:spacing w:before="100" w:after="0" w:line="240" w:lineRule="auto"/>
        <w:ind w:firstLine="567"/>
        <w:jc w:val="both"/>
      </w:pPr>
      <w:bookmarkStart w:id="0" w:name="dieu_1"/>
      <w:r w:rsidRPr="00AE4E12">
        <w:rPr>
          <w:b/>
          <w:bCs/>
          <w:lang w:val="vi-VN"/>
        </w:rPr>
        <w:t>Điều 1.</w:t>
      </w:r>
      <w:bookmarkEnd w:id="0"/>
      <w:r w:rsidRPr="00AE4E12">
        <w:rPr>
          <w:lang w:val="vi-VN"/>
        </w:rPr>
        <w:t xml:space="preserve"> </w:t>
      </w:r>
      <w:bookmarkStart w:id="1" w:name="dieu_1_name"/>
      <w:r w:rsidRPr="00AE4E12">
        <w:rPr>
          <w:lang w:val="vi-VN"/>
        </w:rPr>
        <w:t xml:space="preserve">Ban hành kèm theo Quyết định này Quy chế phối hợp </w:t>
      </w:r>
      <w:r w:rsidRPr="00AE4E12">
        <w:t xml:space="preserve">giải quyết việc nuôi con nuôi trong nước và </w:t>
      </w:r>
      <w:r w:rsidRPr="00AE4E12">
        <w:rPr>
          <w:lang w:val="vi-VN"/>
        </w:rPr>
        <w:t>nuôi con nuôi có yếu tố nước ngoài trên địa bàn tỉnh Đồng Nai.</w:t>
      </w:r>
      <w:bookmarkStart w:id="2" w:name="dieu_2"/>
      <w:bookmarkEnd w:id="1"/>
    </w:p>
    <w:p w14:paraId="49E12A48" w14:textId="77777777" w:rsidR="0090221B" w:rsidRPr="00AE4E12" w:rsidRDefault="0090221B" w:rsidP="00CB2EB3">
      <w:pPr>
        <w:spacing w:before="100" w:after="0" w:line="240" w:lineRule="auto"/>
        <w:ind w:firstLine="567"/>
        <w:jc w:val="both"/>
      </w:pPr>
      <w:r w:rsidRPr="00AE4E12">
        <w:rPr>
          <w:b/>
          <w:bCs/>
          <w:lang w:val="vi-VN"/>
        </w:rPr>
        <w:t>Điều 2.</w:t>
      </w:r>
      <w:bookmarkEnd w:id="2"/>
      <w:r w:rsidRPr="00AE4E12">
        <w:rPr>
          <w:lang w:val="vi-VN"/>
        </w:rPr>
        <w:t xml:space="preserve"> </w:t>
      </w:r>
      <w:bookmarkStart w:id="3" w:name="dieu_2_name"/>
      <w:r w:rsidRPr="00AE4E12">
        <w:rPr>
          <w:b/>
        </w:rPr>
        <w:t>Hiệu lực thi hành</w:t>
      </w:r>
    </w:p>
    <w:p w14:paraId="5E1FEDDC" w14:textId="015927DC" w:rsidR="0090221B" w:rsidRPr="00AE4E12" w:rsidRDefault="0090221B" w:rsidP="00CB2EB3">
      <w:pPr>
        <w:spacing w:before="100" w:after="0" w:line="240" w:lineRule="auto"/>
        <w:ind w:firstLine="567"/>
        <w:jc w:val="both"/>
      </w:pPr>
      <w:r w:rsidRPr="00AE4E12">
        <w:t xml:space="preserve">1. </w:t>
      </w:r>
      <w:r w:rsidRPr="00AE4E12">
        <w:rPr>
          <w:lang w:val="vi-VN"/>
        </w:rPr>
        <w:t xml:space="preserve">Quyết định này có hiệu lực kể từ ngày </w:t>
      </w:r>
      <w:r w:rsidR="00BE3429" w:rsidRPr="00AE4E12">
        <w:t>23</w:t>
      </w:r>
      <w:r w:rsidRPr="00AE4E12">
        <w:t xml:space="preserve">  tháng </w:t>
      </w:r>
      <w:r w:rsidR="00BE3429" w:rsidRPr="00AE4E12">
        <w:t>02</w:t>
      </w:r>
      <w:r w:rsidRPr="00AE4E12">
        <w:t xml:space="preserve"> năm 2026.</w:t>
      </w:r>
    </w:p>
    <w:p w14:paraId="09F50BBC" w14:textId="77777777" w:rsidR="0090221B" w:rsidRPr="00AE4E12" w:rsidRDefault="0090221B" w:rsidP="00CB2EB3">
      <w:pPr>
        <w:spacing w:before="100" w:after="0" w:line="240" w:lineRule="auto"/>
        <w:ind w:firstLine="567"/>
        <w:jc w:val="both"/>
      </w:pPr>
      <w:r w:rsidRPr="00AE4E12">
        <w:t>2. Quyết định này</w:t>
      </w:r>
      <w:r w:rsidRPr="00AE4E12">
        <w:rPr>
          <w:lang w:val="vi-VN"/>
        </w:rPr>
        <w:t xml:space="preserve"> thay thế Quyết định số </w:t>
      </w:r>
      <w:r w:rsidRPr="00AE4E12">
        <w:t>1379</w:t>
      </w:r>
      <w:r w:rsidRPr="00AE4E12">
        <w:rPr>
          <w:lang w:val="vi-VN"/>
        </w:rPr>
        <w:t xml:space="preserve">/QĐ-UBND ngày </w:t>
      </w:r>
      <w:r w:rsidRPr="00AE4E12">
        <w:t>05</w:t>
      </w:r>
      <w:r w:rsidRPr="00AE4E12">
        <w:rPr>
          <w:lang w:val="vi-VN"/>
        </w:rPr>
        <w:t xml:space="preserve"> tháng </w:t>
      </w:r>
      <w:r w:rsidRPr="00AE4E12">
        <w:t>5</w:t>
      </w:r>
      <w:r w:rsidRPr="00AE4E12">
        <w:rPr>
          <w:lang w:val="vi-VN"/>
        </w:rPr>
        <w:t xml:space="preserve"> năm 20</w:t>
      </w:r>
      <w:r w:rsidRPr="00AE4E12">
        <w:t>20</w:t>
      </w:r>
      <w:r w:rsidRPr="00AE4E12">
        <w:rPr>
          <w:lang w:val="vi-VN"/>
        </w:rPr>
        <w:t xml:space="preserve"> của Ủ</w:t>
      </w:r>
      <w:bookmarkStart w:id="4" w:name="_GoBack"/>
      <w:bookmarkEnd w:id="4"/>
      <w:r w:rsidRPr="00AE4E12">
        <w:rPr>
          <w:lang w:val="vi-VN"/>
        </w:rPr>
        <w:t xml:space="preserve">y ban nhân dân tỉnh </w:t>
      </w:r>
      <w:r w:rsidRPr="00AE4E12">
        <w:t xml:space="preserve">Đồng Nai </w:t>
      </w:r>
      <w:r w:rsidRPr="00AE4E12">
        <w:rPr>
          <w:lang w:val="vi-VN"/>
        </w:rPr>
        <w:t>ban hành Quy chế phối hợp về giải quyết việc nuôi con nuôi có yếu tố nước ngoài trên địa bàn tỉnh Đồng Nai.</w:t>
      </w:r>
      <w:bookmarkEnd w:id="3"/>
    </w:p>
    <w:p w14:paraId="54F96232" w14:textId="7128BC62" w:rsidR="00226896" w:rsidRPr="00AE4E12" w:rsidRDefault="0090221B" w:rsidP="00CB2EB3">
      <w:pPr>
        <w:spacing w:before="120" w:after="0" w:line="240" w:lineRule="auto"/>
        <w:ind w:firstLine="567"/>
        <w:jc w:val="both"/>
        <w:rPr>
          <w:lang w:val="en-US"/>
        </w:rPr>
      </w:pPr>
      <w:bookmarkStart w:id="5" w:name="dieu_3"/>
      <w:r w:rsidRPr="00AE4E12">
        <w:rPr>
          <w:b/>
          <w:bCs/>
          <w:lang w:val="vi-VN"/>
        </w:rPr>
        <w:lastRenderedPageBreak/>
        <w:t>Điều 3.</w:t>
      </w:r>
      <w:bookmarkEnd w:id="5"/>
      <w:r w:rsidRPr="00AE4E12">
        <w:rPr>
          <w:lang w:val="vi-VN"/>
        </w:rPr>
        <w:t xml:space="preserve"> </w:t>
      </w:r>
      <w:bookmarkStart w:id="6" w:name="dieu_3_name"/>
      <w:r w:rsidRPr="00AE4E12">
        <w:rPr>
          <w:lang w:val="vi-VN"/>
        </w:rPr>
        <w:t>Chánh Văn phòng Ủy ban nhân dân tỉnh; Giám đốc các Sở: Tư pháp, Y tế, Tài chính</w:t>
      </w:r>
      <w:r w:rsidRPr="00AE4E12">
        <w:t>, Văn hóa, Thể thao và Du lịch</w:t>
      </w:r>
      <w:r w:rsidRPr="00AE4E12">
        <w:rPr>
          <w:lang w:val="vi-VN"/>
        </w:rPr>
        <w:t>; Giám đốc Công an tỉnh; Chủ tịch Ủy ban nhân dân các xã, phường; Giám đốc các cơ sở trợ giúp xã hội trên địa bàn tỉnh Đồng Nai và các tổ chức, cá nhân có liên quan chịu trách nhiệm thi hành Quyết định này</w:t>
      </w:r>
      <w:bookmarkEnd w:id="6"/>
      <w:r w:rsidRPr="00AE4E12">
        <w:rPr>
          <w:lang w:val="en-US"/>
        </w:rPr>
        <w:t>.</w:t>
      </w:r>
      <w:r w:rsidR="00BE1B61" w:rsidRPr="00AE4E12">
        <w:rPr>
          <w:lang w:val="en-US"/>
        </w:rPr>
        <w:t>/.</w:t>
      </w:r>
    </w:p>
    <w:p w14:paraId="290A0EC6" w14:textId="77777777" w:rsidR="0090221B" w:rsidRPr="00AE4E12" w:rsidRDefault="0090221B" w:rsidP="00CB2EB3">
      <w:pPr>
        <w:spacing w:after="0" w:line="240" w:lineRule="auto"/>
        <w:ind w:firstLine="709"/>
        <w:jc w:val="both"/>
        <w:rPr>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49723C" w:rsidRPr="00AE4E12" w14:paraId="7A243441" w14:textId="77777777" w:rsidTr="00CB2EB3">
        <w:trPr>
          <w:trHeight w:val="1358"/>
        </w:trPr>
        <w:tc>
          <w:tcPr>
            <w:tcW w:w="4820" w:type="dxa"/>
          </w:tcPr>
          <w:p w14:paraId="4E04C0A7" w14:textId="3B35BE83" w:rsidR="0090221B" w:rsidRPr="00AE4E12" w:rsidRDefault="0090221B" w:rsidP="00CB2EB3">
            <w:pPr>
              <w:pStyle w:val="NormalWeb"/>
              <w:spacing w:before="0" w:beforeAutospacing="0" w:after="0" w:afterAutospacing="0"/>
              <w:jc w:val="both"/>
              <w:rPr>
                <w:sz w:val="28"/>
                <w:szCs w:val="28"/>
              </w:rPr>
            </w:pPr>
          </w:p>
        </w:tc>
        <w:tc>
          <w:tcPr>
            <w:tcW w:w="4819" w:type="dxa"/>
          </w:tcPr>
          <w:p w14:paraId="31817E84" w14:textId="6F4789C1" w:rsidR="00E260FB" w:rsidRPr="00AE4E12" w:rsidRDefault="00E06537" w:rsidP="00CB2EB3">
            <w:pPr>
              <w:jc w:val="center"/>
              <w:rPr>
                <w:b/>
              </w:rPr>
            </w:pPr>
            <w:r w:rsidRPr="00AE4E12">
              <w:rPr>
                <w:b/>
              </w:rPr>
              <w:t xml:space="preserve"> </w:t>
            </w:r>
            <w:r w:rsidR="00E260FB" w:rsidRPr="00AE4E12">
              <w:rPr>
                <w:b/>
              </w:rPr>
              <w:t>TM. ỦY BAN NHÂN DÂN</w:t>
            </w:r>
          </w:p>
          <w:p w14:paraId="57F8B70F" w14:textId="10D48123" w:rsidR="00E06537" w:rsidRPr="00AE4E12" w:rsidRDefault="00F97BDF" w:rsidP="00CB2EB3">
            <w:pPr>
              <w:jc w:val="center"/>
              <w:rPr>
                <w:b/>
              </w:rPr>
            </w:pPr>
            <w:r w:rsidRPr="00AE4E12">
              <w:rPr>
                <w:b/>
              </w:rPr>
              <w:t>CHỦ TỊCH</w:t>
            </w:r>
          </w:p>
          <w:p w14:paraId="7B939209" w14:textId="77777777" w:rsidR="009C170E" w:rsidRPr="00AE4E12" w:rsidRDefault="009C170E" w:rsidP="00CB2EB3">
            <w:pPr>
              <w:jc w:val="center"/>
              <w:rPr>
                <w:b/>
              </w:rPr>
            </w:pPr>
          </w:p>
          <w:p w14:paraId="6756706F" w14:textId="7F90EE54" w:rsidR="0049723C" w:rsidRPr="00AE4E12" w:rsidRDefault="00F97BDF" w:rsidP="00CB2EB3">
            <w:pPr>
              <w:jc w:val="center"/>
              <w:rPr>
                <w:b/>
              </w:rPr>
            </w:pPr>
            <w:r w:rsidRPr="00AE4E12">
              <w:rPr>
                <w:b/>
              </w:rPr>
              <w:t xml:space="preserve"> </w:t>
            </w:r>
            <w:r w:rsidR="00E260FB" w:rsidRPr="00AE4E12">
              <w:rPr>
                <w:b/>
              </w:rPr>
              <w:t>Nguyễn Văn Út</w:t>
            </w:r>
          </w:p>
        </w:tc>
      </w:tr>
    </w:tbl>
    <w:p w14:paraId="22A93BFF" w14:textId="2A548B01" w:rsidR="0090221B" w:rsidRPr="00AE4E12" w:rsidRDefault="0090221B" w:rsidP="00AE4E12">
      <w:pPr>
        <w:tabs>
          <w:tab w:val="left" w:pos="6015"/>
        </w:tabs>
        <w:spacing w:after="0" w:line="240" w:lineRule="auto"/>
      </w:pPr>
    </w:p>
    <w:sectPr w:rsidR="0090221B" w:rsidRPr="00AE4E12" w:rsidSect="00AE4E12">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1C65F" w14:textId="77777777" w:rsidR="000D6A4E" w:rsidRDefault="000D6A4E" w:rsidP="002D7064">
      <w:pPr>
        <w:spacing w:after="0" w:line="240" w:lineRule="auto"/>
      </w:pPr>
      <w:r>
        <w:separator/>
      </w:r>
    </w:p>
  </w:endnote>
  <w:endnote w:type="continuationSeparator" w:id="0">
    <w:p w14:paraId="7D50008E" w14:textId="77777777" w:rsidR="000D6A4E" w:rsidRDefault="000D6A4E"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08C1CD36"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481FF3"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w:t>
    </w:r>
    <w:r w:rsidR="000F69A8">
      <w:rPr>
        <w:sz w:val="22"/>
        <w:szCs w:val="22"/>
      </w:rPr>
      <w:t xml:space="preserve"> Trấn Biên</w:t>
    </w:r>
    <w:r w:rsidRPr="00B475E1">
      <w:rPr>
        <w:sz w:val="22"/>
        <w:szCs w:val="22"/>
      </w:rPr>
      <w:t>,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FAB62" w14:textId="77777777" w:rsidR="000D6A4E" w:rsidRDefault="000D6A4E" w:rsidP="002D7064">
      <w:pPr>
        <w:spacing w:after="0" w:line="240" w:lineRule="auto"/>
      </w:pPr>
      <w:r>
        <w:separator/>
      </w:r>
    </w:p>
  </w:footnote>
  <w:footnote w:type="continuationSeparator" w:id="0">
    <w:p w14:paraId="4CFC169E" w14:textId="77777777" w:rsidR="000D6A4E" w:rsidRDefault="000D6A4E"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5F0C2BDF" w:rsidR="002D7064" w:rsidRPr="00AE4E12" w:rsidRDefault="002D7064">
    <w:pPr>
      <w:pStyle w:val="Header"/>
      <w:jc w:val="center"/>
    </w:pPr>
  </w:p>
  <w:p w14:paraId="1F7D28F5" w14:textId="77777777" w:rsidR="002D7064" w:rsidRPr="00AE4E12"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C6222"/>
    <w:rsid w:val="000D0BFF"/>
    <w:rsid w:val="000D6A4E"/>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1431"/>
    <w:rsid w:val="002343D7"/>
    <w:rsid w:val="00243698"/>
    <w:rsid w:val="00255F74"/>
    <w:rsid w:val="002D7064"/>
    <w:rsid w:val="002E2F44"/>
    <w:rsid w:val="00302E23"/>
    <w:rsid w:val="00343B58"/>
    <w:rsid w:val="003A4A1B"/>
    <w:rsid w:val="003B509C"/>
    <w:rsid w:val="003C660B"/>
    <w:rsid w:val="003C6868"/>
    <w:rsid w:val="003D5DAB"/>
    <w:rsid w:val="00410195"/>
    <w:rsid w:val="004603C5"/>
    <w:rsid w:val="00466144"/>
    <w:rsid w:val="00466AC7"/>
    <w:rsid w:val="0049723C"/>
    <w:rsid w:val="00497B7D"/>
    <w:rsid w:val="004D13F3"/>
    <w:rsid w:val="004F063D"/>
    <w:rsid w:val="00526246"/>
    <w:rsid w:val="00532DBE"/>
    <w:rsid w:val="00540B62"/>
    <w:rsid w:val="0059215A"/>
    <w:rsid w:val="005A752B"/>
    <w:rsid w:val="005E1DDE"/>
    <w:rsid w:val="005E5A35"/>
    <w:rsid w:val="005F5C7A"/>
    <w:rsid w:val="0061219A"/>
    <w:rsid w:val="00612349"/>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F4957"/>
    <w:rsid w:val="008F4C00"/>
    <w:rsid w:val="0090221B"/>
    <w:rsid w:val="009040A4"/>
    <w:rsid w:val="00912F62"/>
    <w:rsid w:val="00934135"/>
    <w:rsid w:val="00965AA9"/>
    <w:rsid w:val="009C170E"/>
    <w:rsid w:val="009D3FDC"/>
    <w:rsid w:val="009E067D"/>
    <w:rsid w:val="00A1042C"/>
    <w:rsid w:val="00A10906"/>
    <w:rsid w:val="00A248D6"/>
    <w:rsid w:val="00A378FF"/>
    <w:rsid w:val="00A416B0"/>
    <w:rsid w:val="00A44FB9"/>
    <w:rsid w:val="00A53499"/>
    <w:rsid w:val="00A635F8"/>
    <w:rsid w:val="00A7572C"/>
    <w:rsid w:val="00A902BE"/>
    <w:rsid w:val="00AA6D9A"/>
    <w:rsid w:val="00AD3FEB"/>
    <w:rsid w:val="00AE4E12"/>
    <w:rsid w:val="00AF6E5D"/>
    <w:rsid w:val="00B11719"/>
    <w:rsid w:val="00B44414"/>
    <w:rsid w:val="00B475E1"/>
    <w:rsid w:val="00B54671"/>
    <w:rsid w:val="00B67A4C"/>
    <w:rsid w:val="00BC331E"/>
    <w:rsid w:val="00BD1008"/>
    <w:rsid w:val="00BE1B61"/>
    <w:rsid w:val="00BE3429"/>
    <w:rsid w:val="00BE3F55"/>
    <w:rsid w:val="00C061D7"/>
    <w:rsid w:val="00C26CD4"/>
    <w:rsid w:val="00C35F33"/>
    <w:rsid w:val="00C4223A"/>
    <w:rsid w:val="00C61BC0"/>
    <w:rsid w:val="00C70E7F"/>
    <w:rsid w:val="00C961BC"/>
    <w:rsid w:val="00CB2EB3"/>
    <w:rsid w:val="00CE2076"/>
    <w:rsid w:val="00CE5681"/>
    <w:rsid w:val="00CE6702"/>
    <w:rsid w:val="00D50BB3"/>
    <w:rsid w:val="00D7017B"/>
    <w:rsid w:val="00D87E3E"/>
    <w:rsid w:val="00D9457F"/>
    <w:rsid w:val="00DC5B54"/>
    <w:rsid w:val="00DD3170"/>
    <w:rsid w:val="00DE5893"/>
    <w:rsid w:val="00E01E47"/>
    <w:rsid w:val="00E06537"/>
    <w:rsid w:val="00E15342"/>
    <w:rsid w:val="00E260FB"/>
    <w:rsid w:val="00E5195F"/>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 w:val="00FD0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90221B"/>
    <w:pPr>
      <w:spacing w:after="0" w:line="240" w:lineRule="auto"/>
      <w:ind w:left="720"/>
      <w:contextualSpacing/>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90221B"/>
    <w:pPr>
      <w:spacing w:after="0" w:line="240" w:lineRule="auto"/>
      <w:ind w:left="720"/>
      <w:contextualSpacing/>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6E1C-4BE4-4931-9B83-48004112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10</cp:revision>
  <cp:lastPrinted>2026-02-09T01:58:00Z</cp:lastPrinted>
  <dcterms:created xsi:type="dcterms:W3CDTF">2026-02-02T07:36:00Z</dcterms:created>
  <dcterms:modified xsi:type="dcterms:W3CDTF">2026-04-15T14:40:00Z</dcterms:modified>
</cp:coreProperties>
</file>