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97E5A" w:rsidRPr="00C97E5A" w14:paraId="18AF7D89" w14:textId="77777777" w:rsidTr="00C97E5A">
        <w:trPr>
          <w:trHeight w:val="1021"/>
        </w:trPr>
        <w:tc>
          <w:tcPr>
            <w:tcW w:w="1544" w:type="pct"/>
            <w:hideMark/>
          </w:tcPr>
          <w:p w14:paraId="35159F4B" w14:textId="77777777" w:rsidR="00C97E5A" w:rsidRPr="00C97E5A" w:rsidRDefault="00C97E5A" w:rsidP="00CC0604">
            <w:pPr>
              <w:autoSpaceDN w:val="0"/>
              <w:jc w:val="center"/>
              <w:rPr>
                <w:rFonts w:eastAsia="PMingLiU"/>
                <w:b/>
                <w:sz w:val="26"/>
                <w:szCs w:val="26"/>
                <w:lang w:eastAsia="en-US"/>
              </w:rPr>
            </w:pPr>
            <w:r w:rsidRPr="00C97E5A">
              <w:rPr>
                <w:rFonts w:eastAsia="PMingLiU"/>
                <w:b/>
                <w:sz w:val="26"/>
                <w:szCs w:val="26"/>
                <w:lang w:val="en-US" w:eastAsia="en-US"/>
              </w:rPr>
              <w:t>ỦY BAN</w:t>
            </w:r>
            <w:r w:rsidRPr="00C97E5A">
              <w:rPr>
                <w:rFonts w:eastAsia="PMingLiU"/>
                <w:b/>
                <w:sz w:val="26"/>
                <w:szCs w:val="26"/>
                <w:lang w:eastAsia="en-US"/>
              </w:rPr>
              <w:t xml:space="preserve"> NHÂN DÂN</w:t>
            </w:r>
          </w:p>
          <w:p w14:paraId="198CD91D" w14:textId="77777777" w:rsidR="00C97E5A" w:rsidRPr="00C97E5A" w:rsidRDefault="00C97E5A" w:rsidP="00CC0604">
            <w:pPr>
              <w:autoSpaceDN w:val="0"/>
              <w:jc w:val="center"/>
              <w:rPr>
                <w:rFonts w:eastAsia="PMingLiU"/>
                <w:b/>
                <w:sz w:val="26"/>
                <w:szCs w:val="26"/>
                <w:lang w:eastAsia="en-US"/>
              </w:rPr>
            </w:pPr>
            <w:r w:rsidRPr="00C97E5A">
              <w:rPr>
                <w:rFonts w:eastAsia="Calibri"/>
                <w:noProof/>
                <w:lang w:val="en-US" w:eastAsia="en-US"/>
              </w:rPr>
              <mc:AlternateContent>
                <mc:Choice Requires="wps">
                  <w:drawing>
                    <wp:anchor distT="4294967222" distB="4294967222" distL="114300" distR="114300" simplePos="0" relativeHeight="251663360" behindDoc="0" locked="0" layoutInCell="1" allowOverlap="1" wp14:anchorId="075B1DD8" wp14:editId="4D94A67C">
                      <wp:simplePos x="0" y="0"/>
                      <wp:positionH relativeFrom="column">
                        <wp:posOffset>581660</wp:posOffset>
                      </wp:positionH>
                      <wp:positionV relativeFrom="paragraph">
                        <wp:posOffset>220980</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C97E5A">
              <w:rPr>
                <w:rFonts w:eastAsia="PMingLiU"/>
                <w:b/>
                <w:sz w:val="26"/>
                <w:szCs w:val="26"/>
                <w:lang w:eastAsia="en-US"/>
              </w:rPr>
              <w:t>TỈNH ĐỒNG NAI</w:t>
            </w:r>
          </w:p>
        </w:tc>
        <w:tc>
          <w:tcPr>
            <w:tcW w:w="515" w:type="pct"/>
          </w:tcPr>
          <w:p w14:paraId="4B71F158" w14:textId="77777777" w:rsidR="00C97E5A" w:rsidRPr="00C97E5A" w:rsidRDefault="00C97E5A" w:rsidP="00CC0604">
            <w:pPr>
              <w:autoSpaceDN w:val="0"/>
              <w:jc w:val="center"/>
              <w:rPr>
                <w:rFonts w:eastAsia="PMingLiU"/>
                <w:b/>
                <w:sz w:val="26"/>
                <w:szCs w:val="26"/>
                <w:lang w:eastAsia="en-US"/>
              </w:rPr>
            </w:pPr>
          </w:p>
          <w:p w14:paraId="6D44A591" w14:textId="77777777" w:rsidR="00C97E5A" w:rsidRPr="00C97E5A" w:rsidRDefault="00C97E5A" w:rsidP="00CC0604">
            <w:pPr>
              <w:autoSpaceDN w:val="0"/>
              <w:jc w:val="center"/>
              <w:rPr>
                <w:rFonts w:eastAsia="PMingLiU"/>
                <w:lang w:eastAsia="en-US"/>
              </w:rPr>
            </w:pPr>
          </w:p>
        </w:tc>
        <w:tc>
          <w:tcPr>
            <w:tcW w:w="2941" w:type="pct"/>
            <w:hideMark/>
          </w:tcPr>
          <w:p w14:paraId="7D909B64" w14:textId="77777777" w:rsidR="00C97E5A" w:rsidRPr="00C97E5A" w:rsidRDefault="00C97E5A" w:rsidP="00CC0604">
            <w:pPr>
              <w:autoSpaceDN w:val="0"/>
              <w:jc w:val="center"/>
              <w:rPr>
                <w:rFonts w:eastAsia="PMingLiU"/>
                <w:b/>
                <w:sz w:val="26"/>
                <w:szCs w:val="26"/>
                <w:lang w:eastAsia="en-US"/>
              </w:rPr>
            </w:pPr>
            <w:r w:rsidRPr="00C97E5A">
              <w:rPr>
                <w:rFonts w:eastAsia="PMingLiU"/>
                <w:b/>
                <w:sz w:val="26"/>
                <w:szCs w:val="26"/>
                <w:lang w:eastAsia="en-US"/>
              </w:rPr>
              <w:t>CỘNG HÒA XÃ HỘI CHỦ NGHĨA VIỆT NAM</w:t>
            </w:r>
          </w:p>
          <w:p w14:paraId="2FA644F0" w14:textId="77777777" w:rsidR="00C97E5A" w:rsidRPr="00C97E5A" w:rsidRDefault="00C97E5A" w:rsidP="00CC0604">
            <w:pPr>
              <w:autoSpaceDN w:val="0"/>
              <w:jc w:val="center"/>
              <w:rPr>
                <w:rFonts w:eastAsia="PMingLiU"/>
                <w:lang w:eastAsia="en-US"/>
              </w:rPr>
            </w:pPr>
            <w:r w:rsidRPr="00C97E5A">
              <w:rPr>
                <w:rFonts w:eastAsia="Calibri"/>
                <w:noProof/>
                <w:lang w:val="en-US" w:eastAsia="en-US"/>
              </w:rPr>
              <mc:AlternateContent>
                <mc:Choice Requires="wps">
                  <w:drawing>
                    <wp:anchor distT="4294967223" distB="4294967223" distL="114300" distR="114300" simplePos="0" relativeHeight="251664384" behindDoc="0" locked="0" layoutInCell="1" allowOverlap="1" wp14:anchorId="5AC3B3AB" wp14:editId="20D0920C">
                      <wp:simplePos x="0" y="0"/>
                      <wp:positionH relativeFrom="column">
                        <wp:posOffset>696595</wp:posOffset>
                      </wp:positionH>
                      <wp:positionV relativeFrom="paragraph">
                        <wp:posOffset>236220</wp:posOffset>
                      </wp:positionV>
                      <wp:extent cx="214312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DXh5hcCAAAtBAAADgAAAAAAAAAAAAAAAAAuAgAAZHJzL2Uyb0RvYy54bWxQSwECLQAUAAYA&#10;CAAAACEAsrcuON4AAAAJAQAADwAAAAAAAAAAAAAAAABxBAAAZHJzL2Rvd25yZXYueG1sUEsFBgAA&#10;AAAEAAQA8wAAAHwFAAAAAA==&#10;">
                      <v:stroke joinstyle="miter"/>
                      <o:lock v:ext="edit" shapetype="f"/>
                    </v:line>
                  </w:pict>
                </mc:Fallback>
              </mc:AlternateContent>
            </w:r>
            <w:r w:rsidRPr="00C97E5A">
              <w:rPr>
                <w:rFonts w:eastAsia="PMingLiU"/>
                <w:b/>
                <w:lang w:eastAsia="en-US"/>
              </w:rPr>
              <w:t>Độc lập - Tự do - Hạnh phúc</w:t>
            </w:r>
          </w:p>
        </w:tc>
      </w:tr>
      <w:tr w:rsidR="00C97E5A" w:rsidRPr="00C97E5A" w14:paraId="1BB19984" w14:textId="77777777" w:rsidTr="00C97E5A">
        <w:trPr>
          <w:trHeight w:val="20"/>
        </w:trPr>
        <w:tc>
          <w:tcPr>
            <w:tcW w:w="1544" w:type="pct"/>
            <w:hideMark/>
          </w:tcPr>
          <w:p w14:paraId="1F6FBC26" w14:textId="5F734189" w:rsidR="00C97E5A" w:rsidRPr="00C97E5A" w:rsidRDefault="00C97E5A" w:rsidP="00CC0604">
            <w:pPr>
              <w:autoSpaceDN w:val="0"/>
              <w:jc w:val="center"/>
              <w:rPr>
                <w:rFonts w:eastAsia="PMingLiU"/>
                <w:b/>
                <w:sz w:val="26"/>
                <w:szCs w:val="26"/>
                <w:lang w:eastAsia="en-US"/>
              </w:rPr>
            </w:pPr>
            <w:r w:rsidRPr="00C97E5A">
              <w:rPr>
                <w:rFonts w:eastAsia="PMingLiU"/>
                <w:sz w:val="26"/>
                <w:szCs w:val="26"/>
                <w:lang w:eastAsia="en-US"/>
              </w:rPr>
              <w:t xml:space="preserve">Số: </w:t>
            </w:r>
            <w:r w:rsidRPr="00C97E5A">
              <w:rPr>
                <w:rFonts w:eastAsia="PMingLiU"/>
                <w:sz w:val="26"/>
                <w:szCs w:val="26"/>
                <w:lang w:val="en-US" w:eastAsia="en-US"/>
              </w:rPr>
              <w:t>1</w:t>
            </w:r>
            <w:r>
              <w:rPr>
                <w:rFonts w:eastAsia="PMingLiU"/>
                <w:sz w:val="26"/>
                <w:szCs w:val="26"/>
                <w:lang w:val="en-US" w:eastAsia="en-US"/>
              </w:rPr>
              <w:t>336</w:t>
            </w:r>
            <w:r w:rsidRPr="00C97E5A">
              <w:rPr>
                <w:rFonts w:eastAsia="PMingLiU"/>
                <w:sz w:val="26"/>
                <w:szCs w:val="26"/>
                <w:lang w:eastAsia="en-US"/>
              </w:rPr>
              <w:t>/</w:t>
            </w:r>
            <w:r w:rsidRPr="00C97E5A">
              <w:rPr>
                <w:rFonts w:eastAsia="PMingLiU"/>
                <w:sz w:val="26"/>
                <w:szCs w:val="26"/>
                <w:lang w:val="en-US" w:eastAsia="en-US"/>
              </w:rPr>
              <w:t>QĐ</w:t>
            </w:r>
            <w:r w:rsidRPr="00C97E5A">
              <w:rPr>
                <w:rFonts w:eastAsia="PMingLiU"/>
                <w:sz w:val="26"/>
                <w:szCs w:val="26"/>
                <w:lang w:eastAsia="en-US"/>
              </w:rPr>
              <w:t>-</w:t>
            </w:r>
            <w:r w:rsidRPr="00C97E5A">
              <w:rPr>
                <w:rFonts w:eastAsia="PMingLiU"/>
                <w:sz w:val="26"/>
                <w:szCs w:val="26"/>
                <w:lang w:val="en-US" w:eastAsia="en-US"/>
              </w:rPr>
              <w:t>UB</w:t>
            </w:r>
            <w:r w:rsidRPr="00C97E5A">
              <w:rPr>
                <w:rFonts w:eastAsia="PMingLiU"/>
                <w:sz w:val="26"/>
                <w:szCs w:val="26"/>
                <w:lang w:eastAsia="en-US"/>
              </w:rPr>
              <w:t>ND</w:t>
            </w:r>
          </w:p>
        </w:tc>
        <w:tc>
          <w:tcPr>
            <w:tcW w:w="515" w:type="pct"/>
          </w:tcPr>
          <w:p w14:paraId="1C91CD4E" w14:textId="77777777" w:rsidR="00C97E5A" w:rsidRPr="00C97E5A" w:rsidRDefault="00C97E5A" w:rsidP="00CC0604">
            <w:pPr>
              <w:autoSpaceDN w:val="0"/>
              <w:jc w:val="center"/>
              <w:rPr>
                <w:rFonts w:eastAsia="PMingLiU"/>
                <w:b/>
                <w:sz w:val="26"/>
                <w:szCs w:val="26"/>
                <w:lang w:eastAsia="en-US"/>
              </w:rPr>
            </w:pPr>
          </w:p>
        </w:tc>
        <w:tc>
          <w:tcPr>
            <w:tcW w:w="2941" w:type="pct"/>
            <w:hideMark/>
          </w:tcPr>
          <w:p w14:paraId="207DF876" w14:textId="246D856D" w:rsidR="00C97E5A" w:rsidRPr="00C97E5A" w:rsidRDefault="00C97E5A" w:rsidP="00CC0604">
            <w:pPr>
              <w:autoSpaceDN w:val="0"/>
              <w:jc w:val="center"/>
              <w:rPr>
                <w:rFonts w:eastAsia="PMingLiU"/>
                <w:b/>
                <w:sz w:val="26"/>
                <w:szCs w:val="26"/>
                <w:lang w:eastAsia="en-US"/>
              </w:rPr>
            </w:pPr>
            <w:r w:rsidRPr="00C97E5A">
              <w:rPr>
                <w:rFonts w:eastAsia="PMingLiU"/>
                <w:i/>
                <w:lang w:eastAsia="en-US"/>
              </w:rPr>
              <w:t xml:space="preserve">Đồng Nai, ngày </w:t>
            </w:r>
            <w:r>
              <w:rPr>
                <w:rFonts w:eastAsia="PMingLiU"/>
                <w:i/>
                <w:lang w:val="en-US" w:eastAsia="en-US"/>
              </w:rPr>
              <w:t>18</w:t>
            </w:r>
            <w:r w:rsidRPr="00C97E5A">
              <w:rPr>
                <w:rFonts w:eastAsia="PMingLiU"/>
                <w:i/>
                <w:lang w:eastAsia="en-US"/>
              </w:rPr>
              <w:t xml:space="preserve"> tháng </w:t>
            </w:r>
            <w:r w:rsidRPr="00C97E5A">
              <w:rPr>
                <w:rFonts w:eastAsia="PMingLiU"/>
                <w:i/>
                <w:lang w:val="en-US" w:eastAsia="en-US"/>
              </w:rPr>
              <w:t>9</w:t>
            </w:r>
            <w:r w:rsidRPr="00C97E5A">
              <w:rPr>
                <w:rFonts w:eastAsia="PMingLiU"/>
                <w:i/>
                <w:lang w:eastAsia="en-US"/>
              </w:rPr>
              <w:t xml:space="preserve"> năm 2025</w:t>
            </w:r>
          </w:p>
        </w:tc>
      </w:tr>
    </w:tbl>
    <w:p w14:paraId="6FB5EA4D" w14:textId="77777777" w:rsidR="00C97E5A" w:rsidRPr="004C2256" w:rsidRDefault="00C97E5A" w:rsidP="00C97E5A">
      <w:pPr>
        <w:tabs>
          <w:tab w:val="center" w:pos="4536"/>
          <w:tab w:val="left" w:pos="7095"/>
        </w:tabs>
        <w:jc w:val="center"/>
        <w:rPr>
          <w:b/>
          <w:sz w:val="20"/>
          <w:lang w:val="en-US"/>
        </w:rPr>
      </w:pPr>
    </w:p>
    <w:p w14:paraId="74CCCE29" w14:textId="263A6EF7" w:rsidR="00E71E12" w:rsidRPr="00C97E5A" w:rsidRDefault="00E71E12" w:rsidP="00C97E5A">
      <w:pPr>
        <w:tabs>
          <w:tab w:val="center" w:pos="4536"/>
          <w:tab w:val="left" w:pos="7095"/>
        </w:tabs>
        <w:jc w:val="center"/>
        <w:rPr>
          <w:b/>
        </w:rPr>
      </w:pPr>
      <w:r w:rsidRPr="00C97E5A">
        <w:rPr>
          <w:b/>
        </w:rPr>
        <w:t>QUYẾT ĐỊNH</w:t>
      </w:r>
    </w:p>
    <w:p w14:paraId="6802AA88" w14:textId="180C7397" w:rsidR="00545B05" w:rsidRPr="00C97E5A" w:rsidRDefault="00545B05" w:rsidP="00C97E5A">
      <w:pPr>
        <w:pStyle w:val="Muc111"/>
        <w:spacing w:line="240" w:lineRule="auto"/>
        <w:ind w:firstLine="0"/>
        <w:jc w:val="center"/>
        <w:rPr>
          <w:rFonts w:ascii="Times New Roman" w:hAnsi="Times New Roman" w:cs="Times New Roman"/>
          <w:color w:val="auto"/>
          <w:sz w:val="28"/>
          <w:szCs w:val="28"/>
        </w:rPr>
      </w:pPr>
      <w:bookmarkStart w:id="0" w:name="_GoBack"/>
      <w:r w:rsidRPr="00C97E5A">
        <w:rPr>
          <w:rFonts w:ascii="Times New Roman" w:hAnsi="Times New Roman" w:cs="Times New Roman"/>
          <w:color w:val="auto"/>
          <w:sz w:val="28"/>
          <w:szCs w:val="28"/>
        </w:rPr>
        <w:t>Về việc sửa đổi khoản 7 Điều 1 Quy</w:t>
      </w:r>
      <w:r w:rsidR="00F14FF2" w:rsidRPr="00C97E5A">
        <w:rPr>
          <w:rFonts w:ascii="Times New Roman" w:hAnsi="Times New Roman" w:cs="Times New Roman"/>
          <w:color w:val="auto"/>
          <w:sz w:val="28"/>
          <w:szCs w:val="28"/>
        </w:rPr>
        <w:t xml:space="preserve">ết định số 2658/QĐ-UBND ngày 30 tháng 9 năm </w:t>
      </w:r>
      <w:r w:rsidRPr="00C97E5A">
        <w:rPr>
          <w:rFonts w:ascii="Times New Roman" w:hAnsi="Times New Roman" w:cs="Times New Roman"/>
          <w:color w:val="auto"/>
          <w:sz w:val="28"/>
          <w:szCs w:val="28"/>
        </w:rPr>
        <w:t xml:space="preserve">2022 của </w:t>
      </w:r>
      <w:r w:rsidR="00896565" w:rsidRPr="00C97E5A">
        <w:rPr>
          <w:rFonts w:ascii="Times New Roman" w:hAnsi="Times New Roman" w:cs="Times New Roman"/>
          <w:color w:val="auto"/>
          <w:sz w:val="28"/>
          <w:szCs w:val="28"/>
        </w:rPr>
        <w:t>Ủy ban nhân dân</w:t>
      </w:r>
      <w:r w:rsidRPr="00C97E5A">
        <w:rPr>
          <w:rFonts w:ascii="Times New Roman" w:hAnsi="Times New Roman" w:cs="Times New Roman"/>
          <w:color w:val="auto"/>
          <w:sz w:val="28"/>
          <w:szCs w:val="28"/>
        </w:rPr>
        <w:t xml:space="preserve"> tỉnh Đồng Nai phê duyệt Đề cương Dự án “Điều tra, đánh giá chất lượng đất sản xuất nông nghiệp trên địa bàn tỉnh Đồng Nai để có biện pháp cải tạo, sử dụng bền vững”</w:t>
      </w:r>
    </w:p>
    <w:bookmarkEnd w:id="0"/>
    <w:p w14:paraId="5F506EE7" w14:textId="30BB18B6" w:rsidR="00E71E12" w:rsidRPr="00C97E5A" w:rsidRDefault="00C97E5A" w:rsidP="00C97E5A">
      <w:pPr>
        <w:jc w:val="center"/>
        <w:rPr>
          <w:b/>
          <w:noProof/>
        </w:rPr>
      </w:pPr>
      <w:r w:rsidRPr="00C97E5A">
        <w:rPr>
          <w:b/>
          <w:noProof/>
          <w:lang w:val="en-US" w:eastAsia="en-US"/>
        </w:rPr>
        <mc:AlternateContent>
          <mc:Choice Requires="wps">
            <w:drawing>
              <wp:anchor distT="0" distB="0" distL="114300" distR="114300" simplePos="0" relativeHeight="251659264" behindDoc="0" locked="0" layoutInCell="1" allowOverlap="1" wp14:anchorId="1EEF102D" wp14:editId="7640F71F">
                <wp:simplePos x="0" y="0"/>
                <wp:positionH relativeFrom="column">
                  <wp:posOffset>2446655</wp:posOffset>
                </wp:positionH>
                <wp:positionV relativeFrom="paragraph">
                  <wp:posOffset>41910</wp:posOffset>
                </wp:positionV>
                <wp:extent cx="1245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5pt,3.3pt" to="290.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B6HQ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" strokeweight="1pt"/>
            </w:pict>
          </mc:Fallback>
        </mc:AlternateContent>
      </w:r>
    </w:p>
    <w:p w14:paraId="2BBB7840" w14:textId="77777777" w:rsidR="00E71E12" w:rsidRPr="00C97E5A" w:rsidRDefault="00E71E12" w:rsidP="00C97E5A">
      <w:pPr>
        <w:jc w:val="center"/>
        <w:rPr>
          <w:b/>
          <w:noProof/>
        </w:rPr>
      </w:pPr>
      <w:r w:rsidRPr="00C97E5A">
        <w:rPr>
          <w:b/>
          <w:noProof/>
        </w:rPr>
        <w:t>ỦY BAN NHÂN DÂN TỈNH ĐỒNG NAI</w:t>
      </w:r>
    </w:p>
    <w:p w14:paraId="0845DCE4" w14:textId="6765096F" w:rsidR="002548EE" w:rsidRPr="00C97E5A" w:rsidRDefault="00AD5F0C" w:rsidP="00C97E5A">
      <w:pPr>
        <w:spacing w:before="80"/>
        <w:ind w:firstLine="567"/>
        <w:jc w:val="both"/>
        <w:rPr>
          <w:bCs/>
          <w:i/>
          <w:lang w:val="en-US"/>
        </w:rPr>
      </w:pPr>
      <w:r w:rsidRPr="00C97E5A">
        <w:rPr>
          <w:bCs/>
          <w:i/>
        </w:rPr>
        <w:t>Căn cứ Luật Tổ chức chính quyền địa phương số 72/2025/QH15 ngày 16</w:t>
      </w:r>
      <w:r w:rsidR="004C091F" w:rsidRPr="00C97E5A">
        <w:rPr>
          <w:bCs/>
          <w:i/>
          <w:lang w:val="en-US"/>
        </w:rPr>
        <w:t xml:space="preserve"> tháng </w:t>
      </w:r>
      <w:r w:rsidRPr="00C97E5A">
        <w:rPr>
          <w:bCs/>
          <w:i/>
        </w:rPr>
        <w:t>6</w:t>
      </w:r>
      <w:r w:rsidR="004C091F" w:rsidRPr="00C97E5A">
        <w:rPr>
          <w:i/>
        </w:rPr>
        <w:t xml:space="preserve"> năm </w:t>
      </w:r>
      <w:r w:rsidRPr="00C97E5A">
        <w:rPr>
          <w:bCs/>
          <w:i/>
        </w:rPr>
        <w:t>2025</w:t>
      </w:r>
      <w:r w:rsidR="002548EE" w:rsidRPr="00C97E5A">
        <w:rPr>
          <w:bCs/>
          <w:i/>
        </w:rPr>
        <w:t>;</w:t>
      </w:r>
    </w:p>
    <w:p w14:paraId="16787A50" w14:textId="1BA7829A" w:rsidR="00545B05" w:rsidRPr="00C97E5A" w:rsidRDefault="00545B05" w:rsidP="00C97E5A">
      <w:pPr>
        <w:spacing w:before="80"/>
        <w:ind w:firstLine="567"/>
        <w:jc w:val="both"/>
        <w:rPr>
          <w:i/>
          <w:lang w:val="en-US"/>
        </w:rPr>
      </w:pPr>
      <w:r w:rsidRPr="00C97E5A">
        <w:rPr>
          <w:bCs/>
          <w:i/>
          <w:lang w:val="en-US"/>
        </w:rPr>
        <w:t xml:space="preserve">Căn cứ Nghị </w:t>
      </w:r>
      <w:r w:rsidR="00D007CD" w:rsidRPr="00C97E5A">
        <w:rPr>
          <w:bCs/>
          <w:i/>
          <w:lang w:val="en-US"/>
        </w:rPr>
        <w:t>q</w:t>
      </w:r>
      <w:r w:rsidRPr="00C97E5A">
        <w:rPr>
          <w:bCs/>
          <w:i/>
          <w:lang w:val="en-US"/>
        </w:rPr>
        <w:t xml:space="preserve">uyết số </w:t>
      </w:r>
      <w:r w:rsidRPr="00C97E5A">
        <w:rPr>
          <w:i/>
        </w:rPr>
        <w:t>202/2025/QH15</w:t>
      </w:r>
      <w:r w:rsidRPr="00C97E5A">
        <w:rPr>
          <w:i/>
          <w:lang w:val="en-US"/>
        </w:rPr>
        <w:t xml:space="preserve"> ngày 12</w:t>
      </w:r>
      <w:r w:rsidR="004C091F" w:rsidRPr="00C97E5A">
        <w:rPr>
          <w:i/>
          <w:lang w:val="en-US"/>
        </w:rPr>
        <w:t xml:space="preserve"> </w:t>
      </w:r>
      <w:r w:rsidR="004C091F" w:rsidRPr="00C97E5A">
        <w:rPr>
          <w:bCs/>
          <w:i/>
          <w:lang w:val="en-US"/>
        </w:rPr>
        <w:t xml:space="preserve">tháng </w:t>
      </w:r>
      <w:r w:rsidRPr="00C97E5A">
        <w:rPr>
          <w:i/>
          <w:lang w:val="en-US"/>
        </w:rPr>
        <w:t>6</w:t>
      </w:r>
      <w:r w:rsidR="004C091F" w:rsidRPr="00C97E5A">
        <w:rPr>
          <w:i/>
        </w:rPr>
        <w:t xml:space="preserve"> năm </w:t>
      </w:r>
      <w:r w:rsidRPr="00C97E5A">
        <w:rPr>
          <w:i/>
          <w:lang w:val="en-US"/>
        </w:rPr>
        <w:t xml:space="preserve">2025 của Quốc hội về </w:t>
      </w:r>
      <w:r w:rsidR="00F14FF2" w:rsidRPr="00C97E5A">
        <w:rPr>
          <w:i/>
          <w:lang w:val="en-US"/>
        </w:rPr>
        <w:t>s</w:t>
      </w:r>
      <w:r w:rsidRPr="00C97E5A">
        <w:rPr>
          <w:bCs/>
          <w:i/>
        </w:rPr>
        <w:t>ắp xếp các đơn vị hành chính cấp tỉnh</w:t>
      </w:r>
      <w:r w:rsidRPr="00C97E5A">
        <w:rPr>
          <w:bCs/>
          <w:i/>
          <w:lang w:val="en-US"/>
        </w:rPr>
        <w:t>;</w:t>
      </w:r>
    </w:p>
    <w:p w14:paraId="30AB3473" w14:textId="53D29632" w:rsidR="00051F15" w:rsidRPr="00C97E5A" w:rsidRDefault="00051F15" w:rsidP="00C97E5A">
      <w:pPr>
        <w:spacing w:before="80"/>
        <w:ind w:firstLine="567"/>
        <w:jc w:val="both"/>
        <w:rPr>
          <w:bCs/>
          <w:i/>
          <w:lang w:val="en-US"/>
        </w:rPr>
      </w:pPr>
      <w:r w:rsidRPr="00C97E5A">
        <w:rPr>
          <w:bCs/>
          <w:i/>
          <w:lang w:val="en-US"/>
        </w:rPr>
        <w:t xml:space="preserve">Căn cứ Nghị quyết số 1662/NQ-UBTVQH15 ngày </w:t>
      </w:r>
      <w:r w:rsidR="00676EE7" w:rsidRPr="00C97E5A">
        <w:rPr>
          <w:bCs/>
          <w:i/>
          <w:lang w:val="en-US"/>
        </w:rPr>
        <w:t>16</w:t>
      </w:r>
      <w:r w:rsidR="004C091F" w:rsidRPr="00C97E5A">
        <w:rPr>
          <w:bCs/>
          <w:i/>
          <w:lang w:val="en-US"/>
        </w:rPr>
        <w:t xml:space="preserve"> tháng </w:t>
      </w:r>
      <w:r w:rsidR="00676EE7" w:rsidRPr="00C97E5A">
        <w:rPr>
          <w:bCs/>
          <w:i/>
          <w:lang w:val="en-US"/>
        </w:rPr>
        <w:t>6</w:t>
      </w:r>
      <w:r w:rsidR="004C091F" w:rsidRPr="00C97E5A">
        <w:rPr>
          <w:i/>
        </w:rPr>
        <w:t xml:space="preserve"> năm </w:t>
      </w:r>
      <w:r w:rsidR="00676EE7" w:rsidRPr="00C97E5A">
        <w:rPr>
          <w:bCs/>
          <w:i/>
          <w:lang w:val="en-US"/>
        </w:rPr>
        <w:t>2025 của Ủy ban Thường vụ Quốc hội về việc sắp xếp các đơn vị hành chính cấp xã của tỉnh Đồng Nai năm 2025;</w:t>
      </w:r>
    </w:p>
    <w:p w14:paraId="26B7BFBE" w14:textId="41C9A2E2" w:rsidR="002548EE" w:rsidRPr="00C97E5A" w:rsidRDefault="002548EE" w:rsidP="00C97E5A">
      <w:pPr>
        <w:pStyle w:val="NormalWeb"/>
        <w:spacing w:before="80" w:beforeAutospacing="0" w:after="0" w:afterAutospacing="0"/>
        <w:ind w:firstLine="567"/>
        <w:jc w:val="both"/>
        <w:rPr>
          <w:i/>
          <w:sz w:val="28"/>
          <w:szCs w:val="28"/>
        </w:rPr>
      </w:pPr>
      <w:r w:rsidRPr="00C97E5A">
        <w:rPr>
          <w:i/>
          <w:sz w:val="28"/>
          <w:szCs w:val="28"/>
        </w:rPr>
        <w:t xml:space="preserve">Căn cứ </w:t>
      </w:r>
      <w:r w:rsidR="00715199" w:rsidRPr="00C97E5A">
        <w:rPr>
          <w:i/>
          <w:sz w:val="28"/>
          <w:szCs w:val="28"/>
        </w:rPr>
        <w:t>Luật Trồng trọt ngày 19</w:t>
      </w:r>
      <w:r w:rsidR="00505252" w:rsidRPr="00C97E5A">
        <w:rPr>
          <w:i/>
          <w:sz w:val="28"/>
          <w:szCs w:val="28"/>
        </w:rPr>
        <w:t xml:space="preserve"> tháng</w:t>
      </w:r>
      <w:r w:rsidR="004C091F" w:rsidRPr="00C97E5A">
        <w:rPr>
          <w:i/>
          <w:sz w:val="28"/>
          <w:szCs w:val="28"/>
        </w:rPr>
        <w:t xml:space="preserve"> </w:t>
      </w:r>
      <w:r w:rsidR="00715199" w:rsidRPr="00C97E5A">
        <w:rPr>
          <w:i/>
          <w:sz w:val="28"/>
          <w:szCs w:val="28"/>
        </w:rPr>
        <w:t>11</w:t>
      </w:r>
      <w:r w:rsidR="004C091F" w:rsidRPr="00C97E5A">
        <w:rPr>
          <w:i/>
          <w:sz w:val="28"/>
          <w:szCs w:val="28"/>
        </w:rPr>
        <w:t xml:space="preserve"> năm </w:t>
      </w:r>
      <w:r w:rsidR="00715199" w:rsidRPr="00C97E5A">
        <w:rPr>
          <w:i/>
          <w:sz w:val="28"/>
          <w:szCs w:val="28"/>
        </w:rPr>
        <w:t>2018</w:t>
      </w:r>
      <w:r w:rsidRPr="00C97E5A">
        <w:rPr>
          <w:i/>
          <w:sz w:val="28"/>
          <w:szCs w:val="28"/>
        </w:rPr>
        <w:t>;</w:t>
      </w:r>
    </w:p>
    <w:p w14:paraId="7243A095" w14:textId="44CDF25E" w:rsidR="002548EE" w:rsidRPr="00C97E5A" w:rsidRDefault="00715199" w:rsidP="00C97E5A">
      <w:pPr>
        <w:spacing w:before="80"/>
        <w:ind w:firstLine="567"/>
        <w:jc w:val="both"/>
        <w:rPr>
          <w:i/>
        </w:rPr>
      </w:pPr>
      <w:r w:rsidRPr="00C97E5A">
        <w:rPr>
          <w:i/>
        </w:rPr>
        <w:t>Căn cứ</w:t>
      </w:r>
      <w:r w:rsidRPr="00C97E5A">
        <w:t xml:space="preserve"> </w:t>
      </w:r>
      <w:r w:rsidRPr="00C97E5A">
        <w:rPr>
          <w:i/>
        </w:rPr>
        <w:t>Quyết định số 255/QĐ-TTg ngày 25</w:t>
      </w:r>
      <w:r w:rsidR="004C091F" w:rsidRPr="00C97E5A">
        <w:rPr>
          <w:bCs/>
          <w:i/>
          <w:lang w:val="en-US"/>
        </w:rPr>
        <w:t xml:space="preserve"> tháng </w:t>
      </w:r>
      <w:r w:rsidRPr="00C97E5A">
        <w:rPr>
          <w:i/>
        </w:rPr>
        <w:t>02</w:t>
      </w:r>
      <w:r w:rsidR="004C091F" w:rsidRPr="00C97E5A">
        <w:rPr>
          <w:i/>
          <w:lang w:val="en-US"/>
        </w:rPr>
        <w:t xml:space="preserve"> năm </w:t>
      </w:r>
      <w:r w:rsidRPr="00C97E5A">
        <w:rPr>
          <w:i/>
        </w:rPr>
        <w:t>2021 của Thủ tướng Chính phủ về việc phê duyệt kế hoạch cơ cấu lại ngành nôn</w:t>
      </w:r>
      <w:r w:rsidR="00F14FF2" w:rsidRPr="00C97E5A">
        <w:rPr>
          <w:i/>
        </w:rPr>
        <w:t xml:space="preserve">g nghiệp giai đoạn 2021 </w:t>
      </w:r>
      <w:r w:rsidR="00F14FF2" w:rsidRPr="00C97E5A">
        <w:rPr>
          <w:i/>
          <w:lang w:val="en-US"/>
        </w:rPr>
        <w:t>-</w:t>
      </w:r>
      <w:r w:rsidR="0072314B" w:rsidRPr="00C97E5A">
        <w:rPr>
          <w:i/>
        </w:rPr>
        <w:t xml:space="preserve"> 2025;</w:t>
      </w:r>
    </w:p>
    <w:p w14:paraId="277455B0" w14:textId="6387416A" w:rsidR="006F6A61" w:rsidRPr="00C97E5A" w:rsidRDefault="006F6A61" w:rsidP="00C97E5A">
      <w:pPr>
        <w:pStyle w:val="NormalWeb"/>
        <w:spacing w:before="80" w:beforeAutospacing="0" w:after="0" w:afterAutospacing="0"/>
        <w:ind w:firstLine="567"/>
        <w:jc w:val="both"/>
        <w:rPr>
          <w:i/>
          <w:sz w:val="28"/>
          <w:szCs w:val="28"/>
        </w:rPr>
      </w:pPr>
      <w:r w:rsidRPr="00C97E5A">
        <w:rPr>
          <w:i/>
          <w:sz w:val="28"/>
          <w:szCs w:val="28"/>
        </w:rPr>
        <w:t xml:space="preserve">Theo đề nghị của Giám đốc Sở Nông nghiệp và </w:t>
      </w:r>
      <w:r w:rsidR="00945FBF" w:rsidRPr="00C97E5A">
        <w:rPr>
          <w:i/>
          <w:sz w:val="28"/>
          <w:szCs w:val="28"/>
        </w:rPr>
        <w:t>Môi trường tỉnh</w:t>
      </w:r>
      <w:r w:rsidRPr="00C97E5A">
        <w:rPr>
          <w:i/>
          <w:sz w:val="28"/>
          <w:szCs w:val="28"/>
        </w:rPr>
        <w:t xml:space="preserve"> Đồng Nai tại Tờ trình số </w:t>
      </w:r>
      <w:r w:rsidR="00F14FF2" w:rsidRPr="00C97E5A">
        <w:rPr>
          <w:i/>
          <w:sz w:val="28"/>
          <w:szCs w:val="28"/>
        </w:rPr>
        <w:t>203</w:t>
      </w:r>
      <w:r w:rsidRPr="00C97E5A">
        <w:rPr>
          <w:i/>
          <w:sz w:val="28"/>
          <w:szCs w:val="28"/>
        </w:rPr>
        <w:t>/TTr-S</w:t>
      </w:r>
      <w:r w:rsidR="00505252" w:rsidRPr="00C97E5A">
        <w:rPr>
          <w:i/>
          <w:sz w:val="28"/>
          <w:szCs w:val="28"/>
        </w:rPr>
        <w:t>o</w:t>
      </w:r>
      <w:r w:rsidRPr="00C97E5A">
        <w:rPr>
          <w:i/>
          <w:sz w:val="28"/>
          <w:szCs w:val="28"/>
        </w:rPr>
        <w:t>NN</w:t>
      </w:r>
      <w:r w:rsidR="00505252" w:rsidRPr="00C97E5A">
        <w:rPr>
          <w:i/>
          <w:sz w:val="28"/>
          <w:szCs w:val="28"/>
        </w:rPr>
        <w:t>MT</w:t>
      </w:r>
      <w:r w:rsidRPr="00C97E5A">
        <w:rPr>
          <w:i/>
          <w:sz w:val="28"/>
          <w:szCs w:val="28"/>
        </w:rPr>
        <w:t xml:space="preserve"> ngày </w:t>
      </w:r>
      <w:r w:rsidR="00F14FF2" w:rsidRPr="00C97E5A">
        <w:rPr>
          <w:i/>
          <w:sz w:val="28"/>
          <w:szCs w:val="28"/>
        </w:rPr>
        <w:t xml:space="preserve">22 tháng 8 năm </w:t>
      </w:r>
      <w:r w:rsidRPr="00C97E5A">
        <w:rPr>
          <w:i/>
          <w:sz w:val="28"/>
          <w:szCs w:val="28"/>
        </w:rPr>
        <w:t>202</w:t>
      </w:r>
      <w:r w:rsidR="00051F15" w:rsidRPr="00C97E5A">
        <w:rPr>
          <w:i/>
          <w:sz w:val="28"/>
          <w:szCs w:val="28"/>
        </w:rPr>
        <w:t>5</w:t>
      </w:r>
      <w:r w:rsidRPr="00C97E5A">
        <w:rPr>
          <w:i/>
          <w:sz w:val="28"/>
          <w:szCs w:val="28"/>
        </w:rPr>
        <w:t xml:space="preserve">. </w:t>
      </w:r>
    </w:p>
    <w:p w14:paraId="35080799" w14:textId="77777777" w:rsidR="00E71E12" w:rsidRPr="00C97E5A" w:rsidRDefault="00E71E12" w:rsidP="004C2256">
      <w:pPr>
        <w:spacing w:before="200" w:after="200"/>
        <w:jc w:val="center"/>
        <w:rPr>
          <w:b/>
        </w:rPr>
      </w:pPr>
      <w:r w:rsidRPr="00C97E5A">
        <w:rPr>
          <w:b/>
        </w:rPr>
        <w:t>QUYẾT ĐỊNH:</w:t>
      </w:r>
    </w:p>
    <w:p w14:paraId="4C3C7386" w14:textId="4849585B" w:rsidR="00A52808" w:rsidRPr="00C97E5A" w:rsidRDefault="00E71E12" w:rsidP="004C2256">
      <w:pPr>
        <w:spacing w:before="80"/>
        <w:ind w:firstLine="567"/>
        <w:jc w:val="both"/>
        <w:rPr>
          <w:lang w:val="en-US"/>
        </w:rPr>
      </w:pPr>
      <w:r w:rsidRPr="00C97E5A">
        <w:rPr>
          <w:b/>
        </w:rPr>
        <w:t xml:space="preserve">Điều 1. </w:t>
      </w:r>
      <w:r w:rsidR="00014A71" w:rsidRPr="00C97E5A">
        <w:rPr>
          <w:lang w:val="en-US"/>
        </w:rPr>
        <w:t xml:space="preserve">Điều chỉnh </w:t>
      </w:r>
      <w:r w:rsidR="00014A71" w:rsidRPr="00C97E5A">
        <w:t xml:space="preserve">khoản </w:t>
      </w:r>
      <w:r w:rsidR="004E3C67" w:rsidRPr="00C97E5A">
        <w:rPr>
          <w:lang w:val="en-US"/>
        </w:rPr>
        <w:t>7</w:t>
      </w:r>
      <w:r w:rsidR="00014A71" w:rsidRPr="00C97E5A">
        <w:t xml:space="preserve"> Điều 1 Quy</w:t>
      </w:r>
      <w:r w:rsidR="00896565" w:rsidRPr="00C97E5A">
        <w:t>ết định số 2658/QĐ-UBND ngày 30</w:t>
      </w:r>
      <w:r w:rsidR="00896565" w:rsidRPr="00C97E5A">
        <w:rPr>
          <w:lang w:val="en-US"/>
        </w:rPr>
        <w:t xml:space="preserve"> tháng </w:t>
      </w:r>
      <w:r w:rsidR="00014A71" w:rsidRPr="00C97E5A">
        <w:t>9</w:t>
      </w:r>
      <w:r w:rsidR="00896565" w:rsidRPr="00C97E5A">
        <w:rPr>
          <w:lang w:val="en-US"/>
        </w:rPr>
        <w:t xml:space="preserve"> năm </w:t>
      </w:r>
      <w:r w:rsidR="00014A71" w:rsidRPr="00C97E5A">
        <w:t>2022</w:t>
      </w:r>
      <w:r w:rsidR="00014A71" w:rsidRPr="00C97E5A">
        <w:rPr>
          <w:lang w:val="en-US"/>
        </w:rPr>
        <w:t xml:space="preserve"> </w:t>
      </w:r>
      <w:r w:rsidR="00896565" w:rsidRPr="00C97E5A">
        <w:rPr>
          <w:lang w:val="en-US"/>
        </w:rPr>
        <w:t xml:space="preserve">của Ủy ban nhân dân tỉnh </w:t>
      </w:r>
      <w:r w:rsidR="00014A71" w:rsidRPr="00C97E5A">
        <w:rPr>
          <w:lang w:val="en-US"/>
        </w:rPr>
        <w:t xml:space="preserve">như sau: </w:t>
      </w:r>
    </w:p>
    <w:p w14:paraId="04B8ABA9" w14:textId="4628CBEC" w:rsidR="00A52808" w:rsidRPr="00C97E5A" w:rsidRDefault="00A52808" w:rsidP="004C2256">
      <w:pPr>
        <w:spacing w:before="80"/>
        <w:ind w:firstLine="567"/>
        <w:jc w:val="both"/>
        <w:rPr>
          <w:lang w:val="en-US"/>
        </w:rPr>
      </w:pPr>
      <w:r w:rsidRPr="00C97E5A">
        <w:rPr>
          <w:b/>
          <w:bCs/>
        </w:rPr>
        <w:t>“7. Tổ chức thực hiện</w:t>
      </w:r>
    </w:p>
    <w:p w14:paraId="3B9E35D5" w14:textId="12F5E5B7" w:rsidR="00A52808" w:rsidRPr="00C97E5A" w:rsidRDefault="00A52808" w:rsidP="004C2256">
      <w:pPr>
        <w:tabs>
          <w:tab w:val="left" w:pos="0"/>
        </w:tabs>
        <w:spacing w:before="80"/>
        <w:ind w:firstLine="567"/>
        <w:jc w:val="both"/>
        <w:rPr>
          <w:bCs/>
          <w:lang w:val="en-US"/>
        </w:rPr>
      </w:pPr>
      <w:r w:rsidRPr="00C97E5A">
        <w:rPr>
          <w:bCs/>
          <w:lang w:val="en-US"/>
        </w:rPr>
        <w:tab/>
      </w:r>
      <w:r w:rsidRPr="00C97E5A">
        <w:rPr>
          <w:bCs/>
        </w:rPr>
        <w:t>- Cơ quan chủ trì: Sở Nông nghiệp và Môi trường</w:t>
      </w:r>
      <w:r w:rsidR="00896565" w:rsidRPr="00C97E5A">
        <w:rPr>
          <w:bCs/>
          <w:lang w:val="en-US"/>
        </w:rPr>
        <w:t>.</w:t>
      </w:r>
    </w:p>
    <w:p w14:paraId="10183713" w14:textId="4D46F09B" w:rsidR="00E71E12" w:rsidRPr="00C97E5A" w:rsidRDefault="00A52808" w:rsidP="004C2256">
      <w:pPr>
        <w:spacing w:before="80"/>
        <w:ind w:firstLine="567"/>
        <w:jc w:val="both"/>
        <w:rPr>
          <w:lang w:val="en-US"/>
        </w:rPr>
      </w:pPr>
      <w:r w:rsidRPr="00C97E5A">
        <w:rPr>
          <w:bCs/>
        </w:rPr>
        <w:t>- Cơ quan chủ đầu tư: Chi cục Phát triển nông thôn.</w:t>
      </w:r>
      <w:r w:rsidRPr="00C97E5A">
        <w:t>”</w:t>
      </w:r>
    </w:p>
    <w:p w14:paraId="0C059A1D" w14:textId="7E7A6183" w:rsidR="00E71E12" w:rsidRPr="00C97E5A" w:rsidRDefault="00D119EF" w:rsidP="004C2256">
      <w:pPr>
        <w:spacing w:before="80"/>
        <w:ind w:firstLine="567"/>
        <w:jc w:val="both"/>
      </w:pPr>
      <w:r w:rsidRPr="00C97E5A">
        <w:rPr>
          <w:b/>
          <w:lang w:val="en-US"/>
        </w:rPr>
        <w:t xml:space="preserve">Điều </w:t>
      </w:r>
      <w:r w:rsidR="00E41002" w:rsidRPr="00C97E5A">
        <w:rPr>
          <w:b/>
          <w:lang w:val="en-US"/>
        </w:rPr>
        <w:t>2</w:t>
      </w:r>
      <w:r w:rsidRPr="00C97E5A">
        <w:rPr>
          <w:b/>
          <w:lang w:val="en-US"/>
        </w:rPr>
        <w:t>.</w:t>
      </w:r>
      <w:r w:rsidRPr="00C97E5A">
        <w:rPr>
          <w:lang w:val="en-US"/>
        </w:rPr>
        <w:t xml:space="preserve"> Quyết định này có hiệu lực </w:t>
      </w:r>
      <w:r w:rsidR="00896565" w:rsidRPr="00C97E5A">
        <w:rPr>
          <w:lang w:val="en-US"/>
        </w:rPr>
        <w:t xml:space="preserve">kể </w:t>
      </w:r>
      <w:r w:rsidRPr="00C97E5A">
        <w:rPr>
          <w:lang w:val="en-US"/>
        </w:rPr>
        <w:t>từ ngày ký</w:t>
      </w:r>
      <w:r w:rsidR="001A55EA" w:rsidRPr="00C97E5A">
        <w:t>.</w:t>
      </w:r>
    </w:p>
    <w:p w14:paraId="4DF60594" w14:textId="56C489CF" w:rsidR="00E71E12" w:rsidRDefault="00932144" w:rsidP="004C2256">
      <w:pPr>
        <w:spacing w:before="80"/>
        <w:ind w:firstLine="567"/>
        <w:jc w:val="both"/>
        <w:rPr>
          <w:lang w:val="en-US"/>
        </w:rPr>
      </w:pPr>
      <w:r w:rsidRPr="00C97E5A">
        <w:rPr>
          <w:b/>
        </w:rPr>
        <w:t>Điều 3.</w:t>
      </w:r>
      <w:r w:rsidR="00E71E12" w:rsidRPr="00C97E5A">
        <w:t xml:space="preserve"> Chánh Văn phòng </w:t>
      </w:r>
      <w:r w:rsidR="00896565" w:rsidRPr="00C97E5A">
        <w:t>Ủy ban nhân dân</w:t>
      </w:r>
      <w:r w:rsidR="00E71E12" w:rsidRPr="00C97E5A">
        <w:t xml:space="preserve"> tỉnh, Giám đốc các Sở: Nông nghiệp và </w:t>
      </w:r>
      <w:r w:rsidR="009D4166" w:rsidRPr="00C97E5A">
        <w:t>Môi trường</w:t>
      </w:r>
      <w:r w:rsidR="00E71E12" w:rsidRPr="00C97E5A">
        <w:t>, Tài chính,</w:t>
      </w:r>
      <w:r w:rsidR="00E71E12" w:rsidRPr="00C97E5A">
        <w:rPr>
          <w:rFonts w:eastAsia="Calibri"/>
          <w:bCs/>
        </w:rPr>
        <w:t xml:space="preserve"> </w:t>
      </w:r>
      <w:r w:rsidR="00173C96" w:rsidRPr="00C97E5A">
        <w:t>Công T</w:t>
      </w:r>
      <w:r w:rsidR="00E71E12" w:rsidRPr="00C97E5A">
        <w:t xml:space="preserve">hương, Khoa học và Công nghệ, Chủ tịch </w:t>
      </w:r>
      <w:r w:rsidR="00896565" w:rsidRPr="00C97E5A">
        <w:t>Ủy ban nhân dân</w:t>
      </w:r>
      <w:r w:rsidR="00E71E12" w:rsidRPr="00C97E5A">
        <w:t xml:space="preserve"> các </w:t>
      </w:r>
      <w:r w:rsidR="009D4166" w:rsidRPr="00C97E5A">
        <w:t>xã, phường</w:t>
      </w:r>
      <w:r w:rsidR="00E71E12" w:rsidRPr="00C97E5A">
        <w:t xml:space="preserve">, Thủ trưởng các đơn vị và cá nhân có liên quan chịu </w:t>
      </w:r>
      <w:r w:rsidRPr="00C97E5A">
        <w:t xml:space="preserve">trách nhiệm </w:t>
      </w:r>
      <w:r w:rsidR="00E71E12" w:rsidRPr="00C97E5A">
        <w:t xml:space="preserve">thi hành Quyết định này./. </w:t>
      </w:r>
      <w:bookmarkStart w:id="1" w:name="_Toc346961230"/>
      <w:bookmarkStart w:id="2" w:name="_Toc347030586"/>
      <w:bookmarkStart w:id="3" w:name="_Toc374349656"/>
      <w:bookmarkStart w:id="4" w:name="_Toc379978015"/>
      <w:bookmarkStart w:id="5" w:name="_Toc380411238"/>
      <w:bookmarkStart w:id="6" w:name="_Toc381775726"/>
      <w:bookmarkStart w:id="7" w:name="_Toc384886824"/>
    </w:p>
    <w:p w14:paraId="03417D51" w14:textId="77777777" w:rsidR="004C2256" w:rsidRPr="004C2256" w:rsidRDefault="004C2256" w:rsidP="004C2256">
      <w:pPr>
        <w:spacing w:before="80"/>
        <w:ind w:firstLine="567"/>
        <w:jc w:val="both"/>
        <w:rPr>
          <w:sz w:val="12"/>
          <w:lang w:val="en-US"/>
        </w:rPr>
      </w:pPr>
    </w:p>
    <w:p w14:paraId="10009B9E" w14:textId="77777777" w:rsidR="004C2256" w:rsidRPr="00C97E5A" w:rsidRDefault="004C2256" w:rsidP="004C2256">
      <w:pPr>
        <w:ind w:firstLine="4536"/>
        <w:jc w:val="center"/>
        <w:rPr>
          <w:b/>
          <w:lang w:val="en-US"/>
        </w:rPr>
      </w:pPr>
      <w:r w:rsidRPr="00C97E5A">
        <w:rPr>
          <w:b/>
          <w:lang w:val="en-US"/>
        </w:rPr>
        <w:t>TM. ỦY BAN NHÂN DÂN</w:t>
      </w:r>
    </w:p>
    <w:p w14:paraId="025EB93F" w14:textId="77777777" w:rsidR="004C2256" w:rsidRPr="00C97E5A" w:rsidRDefault="004C2256" w:rsidP="004C2256">
      <w:pPr>
        <w:ind w:firstLine="4536"/>
        <w:jc w:val="center"/>
        <w:rPr>
          <w:b/>
          <w:lang w:val="en-US"/>
        </w:rPr>
      </w:pPr>
      <w:r w:rsidRPr="00C97E5A">
        <w:rPr>
          <w:b/>
          <w:lang w:val="en-US"/>
        </w:rPr>
        <w:t>KT. CHỦ TỊCH</w:t>
      </w:r>
    </w:p>
    <w:p w14:paraId="06F55163" w14:textId="77777777" w:rsidR="004C2256" w:rsidRPr="00C97E5A" w:rsidRDefault="004C2256" w:rsidP="004C2256">
      <w:pPr>
        <w:ind w:firstLine="4536"/>
        <w:jc w:val="center"/>
        <w:rPr>
          <w:b/>
          <w:lang w:val="en-US"/>
        </w:rPr>
      </w:pPr>
      <w:r w:rsidRPr="00C97E5A">
        <w:rPr>
          <w:b/>
          <w:lang w:val="en-US"/>
        </w:rPr>
        <w:t>PHÓ CHỦ TỊCH</w:t>
      </w:r>
    </w:p>
    <w:p w14:paraId="0C3FF43C" w14:textId="77777777" w:rsidR="004C2256" w:rsidRPr="00C97E5A" w:rsidRDefault="004C2256" w:rsidP="004C2256">
      <w:pPr>
        <w:ind w:firstLine="4536"/>
        <w:jc w:val="center"/>
        <w:rPr>
          <w:b/>
          <w:lang w:val="en-US"/>
        </w:rPr>
      </w:pPr>
    </w:p>
    <w:p w14:paraId="2726C00A" w14:textId="13DF5146" w:rsidR="00AE4CD9" w:rsidRPr="00C97E5A" w:rsidRDefault="004C2256" w:rsidP="004C2256">
      <w:pPr>
        <w:spacing w:before="80"/>
        <w:ind w:firstLine="4536"/>
        <w:jc w:val="center"/>
      </w:pPr>
      <w:r w:rsidRPr="00C97E5A">
        <w:rPr>
          <w:b/>
          <w:lang w:val="en-US"/>
        </w:rPr>
        <w:t>Nguyễn Thị Hoàng</w:t>
      </w:r>
      <w:bookmarkEnd w:id="1"/>
      <w:bookmarkEnd w:id="2"/>
      <w:bookmarkEnd w:id="3"/>
      <w:bookmarkEnd w:id="4"/>
      <w:bookmarkEnd w:id="5"/>
      <w:bookmarkEnd w:id="6"/>
      <w:bookmarkEnd w:id="7"/>
    </w:p>
    <w:sectPr w:rsidR="00AE4CD9" w:rsidRPr="00C97E5A" w:rsidSect="00C97E5A">
      <w:headerReference w:type="default" r:id="rId9"/>
      <w:footerReference w:type="even" r:id="rId10"/>
      <w:headerReference w:type="first" r:id="rId11"/>
      <w:footerReference w:type="first" r:id="rId12"/>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55594" w14:textId="77777777" w:rsidR="003D5E18" w:rsidRDefault="003D5E18">
      <w:r>
        <w:separator/>
      </w:r>
    </w:p>
  </w:endnote>
  <w:endnote w:type="continuationSeparator" w:id="0">
    <w:p w14:paraId="20028E17" w14:textId="77777777" w:rsidR="003D5E18" w:rsidRDefault="003D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15211" w14:textId="77777777" w:rsidR="00683496" w:rsidRDefault="00AE4CD9" w:rsidP="00107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6484B" w14:textId="77777777" w:rsidR="00683496" w:rsidRDefault="00683496" w:rsidP="007173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307179"/>
      <w:docPartObj>
        <w:docPartGallery w:val="Page Numbers (Bottom of Page)"/>
        <w:docPartUnique/>
      </w:docPartObj>
    </w:sdtPr>
    <w:sdtEndPr>
      <w:rPr>
        <w:noProof/>
      </w:rPr>
    </w:sdtEndPr>
    <w:sdtContent>
      <w:p w14:paraId="0B2BA5BD" w14:textId="77777777" w:rsidR="00114AB3" w:rsidRPr="00DF00E8" w:rsidRDefault="00114AB3">
        <w:pPr>
          <w:pStyle w:val="Footer"/>
          <w:jc w:val="right"/>
          <w:rPr>
            <w:sz w:val="2"/>
            <w:lang w:val="en-US"/>
          </w:rPr>
        </w:pPr>
      </w:p>
      <w:p w14:paraId="2481ED19" w14:textId="77777777" w:rsidR="00114AB3" w:rsidRDefault="003D5E18" w:rsidP="00114AB3">
        <w:pPr>
          <w:pStyle w:val="Footer"/>
          <w:jc w:val="center"/>
        </w:pPr>
      </w:p>
    </w:sdtContent>
  </w:sdt>
  <w:p w14:paraId="27719CB8" w14:textId="77777777" w:rsidR="00114AB3" w:rsidRDefault="0011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49ADE" w14:textId="77777777" w:rsidR="003D5E18" w:rsidRDefault="003D5E18">
      <w:r>
        <w:separator/>
      </w:r>
    </w:p>
  </w:footnote>
  <w:footnote w:type="continuationSeparator" w:id="0">
    <w:p w14:paraId="14745BFE" w14:textId="77777777" w:rsidR="003D5E18" w:rsidRDefault="003D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1065" w14:textId="77777777" w:rsidR="00712805" w:rsidRPr="00C97E5A" w:rsidRDefault="00712805" w:rsidP="00C97E5A">
    <w:pPr>
      <w:pStyle w:val="Header"/>
      <w:rPr>
        <w:lang w:val="en-US"/>
      </w:rPr>
    </w:pPr>
  </w:p>
  <w:p w14:paraId="09F08291" w14:textId="77777777" w:rsidR="00C97E5A" w:rsidRPr="00C97E5A" w:rsidRDefault="00C97E5A" w:rsidP="00C97E5A">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E0665" w14:textId="77777777" w:rsidR="00712805" w:rsidRDefault="00712805" w:rsidP="00712805">
    <w:pPr>
      <w:pStyle w:val="Header"/>
      <w:spacing w:before="240"/>
      <w:jc w:val="center"/>
    </w:pPr>
  </w:p>
  <w:p w14:paraId="0B982AB0" w14:textId="77777777" w:rsidR="00712805" w:rsidRPr="00896565" w:rsidRDefault="0071280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229BB"/>
    <w:multiLevelType w:val="hybridMultilevel"/>
    <w:tmpl w:val="B7247BE4"/>
    <w:lvl w:ilvl="0" w:tplc="45E864E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
    <w:nsid w:val="39CE62DF"/>
    <w:multiLevelType w:val="hybridMultilevel"/>
    <w:tmpl w:val="3BA6D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AED47AA"/>
    <w:multiLevelType w:val="hybridMultilevel"/>
    <w:tmpl w:val="0BF28B98"/>
    <w:lvl w:ilvl="0" w:tplc="6DA84F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12"/>
    <w:rsid w:val="00014A71"/>
    <w:rsid w:val="00026BE6"/>
    <w:rsid w:val="00051F15"/>
    <w:rsid w:val="0005646C"/>
    <w:rsid w:val="00065074"/>
    <w:rsid w:val="00070010"/>
    <w:rsid w:val="00093C9C"/>
    <w:rsid w:val="00094AA0"/>
    <w:rsid w:val="000C08AD"/>
    <w:rsid w:val="000C33A9"/>
    <w:rsid w:val="000D3710"/>
    <w:rsid w:val="000E673E"/>
    <w:rsid w:val="001059CB"/>
    <w:rsid w:val="00114AB3"/>
    <w:rsid w:val="00123595"/>
    <w:rsid w:val="00171D75"/>
    <w:rsid w:val="00173C96"/>
    <w:rsid w:val="00175CF9"/>
    <w:rsid w:val="00187F09"/>
    <w:rsid w:val="001A55D7"/>
    <w:rsid w:val="001A55EA"/>
    <w:rsid w:val="001C4D7E"/>
    <w:rsid w:val="001E48FD"/>
    <w:rsid w:val="001E6DAA"/>
    <w:rsid w:val="001F3825"/>
    <w:rsid w:val="0020326F"/>
    <w:rsid w:val="002073F2"/>
    <w:rsid w:val="00225E0E"/>
    <w:rsid w:val="0024416D"/>
    <w:rsid w:val="002548EE"/>
    <w:rsid w:val="00281B59"/>
    <w:rsid w:val="002A159B"/>
    <w:rsid w:val="002C028C"/>
    <w:rsid w:val="00301A01"/>
    <w:rsid w:val="00314C75"/>
    <w:rsid w:val="00324F26"/>
    <w:rsid w:val="00327CEA"/>
    <w:rsid w:val="00333920"/>
    <w:rsid w:val="003815B6"/>
    <w:rsid w:val="00384BA1"/>
    <w:rsid w:val="0039619A"/>
    <w:rsid w:val="003A560A"/>
    <w:rsid w:val="003A7424"/>
    <w:rsid w:val="003D5E18"/>
    <w:rsid w:val="00403424"/>
    <w:rsid w:val="0041593B"/>
    <w:rsid w:val="00424DF2"/>
    <w:rsid w:val="004456F9"/>
    <w:rsid w:val="00446216"/>
    <w:rsid w:val="00451A41"/>
    <w:rsid w:val="004636A4"/>
    <w:rsid w:val="00465CCF"/>
    <w:rsid w:val="004736EA"/>
    <w:rsid w:val="00487ED9"/>
    <w:rsid w:val="00496C7E"/>
    <w:rsid w:val="004A32F3"/>
    <w:rsid w:val="004C091F"/>
    <w:rsid w:val="004C2256"/>
    <w:rsid w:val="004C235B"/>
    <w:rsid w:val="004E04A7"/>
    <w:rsid w:val="004E3C67"/>
    <w:rsid w:val="004F6C8A"/>
    <w:rsid w:val="00505252"/>
    <w:rsid w:val="00532486"/>
    <w:rsid w:val="00540EE7"/>
    <w:rsid w:val="00545B05"/>
    <w:rsid w:val="0057759A"/>
    <w:rsid w:val="005A60EE"/>
    <w:rsid w:val="005D25B7"/>
    <w:rsid w:val="005E1415"/>
    <w:rsid w:val="005E3097"/>
    <w:rsid w:val="005E483A"/>
    <w:rsid w:val="005F5476"/>
    <w:rsid w:val="005F6352"/>
    <w:rsid w:val="006453D8"/>
    <w:rsid w:val="00646C2A"/>
    <w:rsid w:val="00647E3E"/>
    <w:rsid w:val="00652331"/>
    <w:rsid w:val="006545D0"/>
    <w:rsid w:val="00675FD5"/>
    <w:rsid w:val="00676EE7"/>
    <w:rsid w:val="00680C5A"/>
    <w:rsid w:val="00680D81"/>
    <w:rsid w:val="006825E0"/>
    <w:rsid w:val="00683496"/>
    <w:rsid w:val="006A3914"/>
    <w:rsid w:val="006B18B2"/>
    <w:rsid w:val="006C52C3"/>
    <w:rsid w:val="006D5955"/>
    <w:rsid w:val="006F1260"/>
    <w:rsid w:val="006F6A61"/>
    <w:rsid w:val="00701726"/>
    <w:rsid w:val="00702A1E"/>
    <w:rsid w:val="00712805"/>
    <w:rsid w:val="00715199"/>
    <w:rsid w:val="0072314B"/>
    <w:rsid w:val="007356D3"/>
    <w:rsid w:val="00737976"/>
    <w:rsid w:val="00742D33"/>
    <w:rsid w:val="0077520D"/>
    <w:rsid w:val="007814DA"/>
    <w:rsid w:val="007B0ACF"/>
    <w:rsid w:val="007D1071"/>
    <w:rsid w:val="00851074"/>
    <w:rsid w:val="00857A4F"/>
    <w:rsid w:val="00875303"/>
    <w:rsid w:val="00896565"/>
    <w:rsid w:val="00896AE6"/>
    <w:rsid w:val="008A04D0"/>
    <w:rsid w:val="008A62D3"/>
    <w:rsid w:val="008B09AD"/>
    <w:rsid w:val="008B51C9"/>
    <w:rsid w:val="008B77A6"/>
    <w:rsid w:val="008C2091"/>
    <w:rsid w:val="008C6FFC"/>
    <w:rsid w:val="008F16EE"/>
    <w:rsid w:val="008F535C"/>
    <w:rsid w:val="00927409"/>
    <w:rsid w:val="00932144"/>
    <w:rsid w:val="00945FBF"/>
    <w:rsid w:val="00971889"/>
    <w:rsid w:val="009947EC"/>
    <w:rsid w:val="00996F42"/>
    <w:rsid w:val="009B0C48"/>
    <w:rsid w:val="009B1F15"/>
    <w:rsid w:val="009B57C9"/>
    <w:rsid w:val="009D4166"/>
    <w:rsid w:val="009D7077"/>
    <w:rsid w:val="00A12D3B"/>
    <w:rsid w:val="00A337F5"/>
    <w:rsid w:val="00A37F25"/>
    <w:rsid w:val="00A40E37"/>
    <w:rsid w:val="00A422A6"/>
    <w:rsid w:val="00A52808"/>
    <w:rsid w:val="00A7488D"/>
    <w:rsid w:val="00A772AE"/>
    <w:rsid w:val="00A968C8"/>
    <w:rsid w:val="00AA6554"/>
    <w:rsid w:val="00AD5F0C"/>
    <w:rsid w:val="00AD7436"/>
    <w:rsid w:val="00AE4CD9"/>
    <w:rsid w:val="00AF63BD"/>
    <w:rsid w:val="00B16759"/>
    <w:rsid w:val="00B404BA"/>
    <w:rsid w:val="00B46A6F"/>
    <w:rsid w:val="00B52992"/>
    <w:rsid w:val="00B62452"/>
    <w:rsid w:val="00B744D5"/>
    <w:rsid w:val="00BA36F3"/>
    <w:rsid w:val="00BC2856"/>
    <w:rsid w:val="00BD2BFB"/>
    <w:rsid w:val="00BE23C3"/>
    <w:rsid w:val="00BF2EC1"/>
    <w:rsid w:val="00C14AEE"/>
    <w:rsid w:val="00C14D16"/>
    <w:rsid w:val="00C26AB3"/>
    <w:rsid w:val="00C362A9"/>
    <w:rsid w:val="00C62A94"/>
    <w:rsid w:val="00C70BEF"/>
    <w:rsid w:val="00C97E5A"/>
    <w:rsid w:val="00CC0604"/>
    <w:rsid w:val="00D007CD"/>
    <w:rsid w:val="00D119EF"/>
    <w:rsid w:val="00D20616"/>
    <w:rsid w:val="00D23370"/>
    <w:rsid w:val="00D23A6D"/>
    <w:rsid w:val="00D26D95"/>
    <w:rsid w:val="00D308A1"/>
    <w:rsid w:val="00D30DFA"/>
    <w:rsid w:val="00D30E17"/>
    <w:rsid w:val="00D82D42"/>
    <w:rsid w:val="00DB58EE"/>
    <w:rsid w:val="00DF00E8"/>
    <w:rsid w:val="00DF46DB"/>
    <w:rsid w:val="00DF55F1"/>
    <w:rsid w:val="00E21CF4"/>
    <w:rsid w:val="00E3551D"/>
    <w:rsid w:val="00E41002"/>
    <w:rsid w:val="00E463B7"/>
    <w:rsid w:val="00E71E12"/>
    <w:rsid w:val="00E86380"/>
    <w:rsid w:val="00E90A1F"/>
    <w:rsid w:val="00EB5465"/>
    <w:rsid w:val="00F01600"/>
    <w:rsid w:val="00F038C7"/>
    <w:rsid w:val="00F05FF4"/>
    <w:rsid w:val="00F14FF2"/>
    <w:rsid w:val="00F41B88"/>
    <w:rsid w:val="00F44FF3"/>
    <w:rsid w:val="00F61AFA"/>
    <w:rsid w:val="00F63D99"/>
    <w:rsid w:val="00F65067"/>
    <w:rsid w:val="00F66E52"/>
    <w:rsid w:val="00F72785"/>
    <w:rsid w:val="00F86BAA"/>
    <w:rsid w:val="00FA3157"/>
    <w:rsid w:val="00FC5679"/>
    <w:rsid w:val="00FE1C85"/>
    <w:rsid w:val="00FE3601"/>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B52992"/>
    <w:pPr>
      <w:spacing w:before="60" w:after="40" w:line="340" w:lineRule="exact"/>
      <w:outlineLvl w:val="0"/>
    </w:pPr>
    <w:rPr>
      <w:b/>
      <w:spacing w:val="-6"/>
      <w:szCs w:val="20"/>
    </w:rPr>
  </w:style>
  <w:style w:type="character" w:customStyle="1" w:styleId="MclnChar">
    <w:name w:val="Mục lớn Char"/>
    <w:link w:val="Mcln"/>
    <w:rsid w:val="00B52992"/>
    <w:rPr>
      <w:rFonts w:eastAsia="Times New Roman" w:cs="Times New Roman"/>
      <w:b/>
      <w:spacing w:val="-6"/>
      <w:sz w:val="28"/>
      <w:szCs w:val="20"/>
      <w:lang w:val="vi-VN"/>
    </w:rPr>
  </w:style>
  <w:style w:type="paragraph" w:customStyle="1" w:styleId="Mcnh">
    <w:name w:val="Mục nhỏ"/>
    <w:basedOn w:val="Normal"/>
    <w:link w:val="McnhChar"/>
    <w:qFormat/>
    <w:rsid w:val="00B52992"/>
    <w:pPr>
      <w:spacing w:before="60" w:after="60" w:line="360" w:lineRule="exact"/>
      <w:jc w:val="both"/>
      <w:outlineLvl w:val="2"/>
    </w:pPr>
    <w:rPr>
      <w:b/>
    </w:rPr>
  </w:style>
  <w:style w:type="character" w:customStyle="1" w:styleId="McnhChar">
    <w:name w:val="Mục nhỏ Char"/>
    <w:link w:val="Mcnh"/>
    <w:rsid w:val="00B52992"/>
    <w:rPr>
      <w:rFonts w:eastAsia="Times New Roman" w:cs="Times New Roman"/>
      <w:b/>
      <w:sz w:val="28"/>
      <w:szCs w:val="28"/>
      <w:lang w:val="vi-VN"/>
    </w:rPr>
  </w:style>
  <w:style w:type="paragraph" w:customStyle="1" w:styleId="Muc3">
    <w:name w:val="Muc 3"/>
    <w:basedOn w:val="Normal"/>
    <w:qFormat/>
    <w:rsid w:val="0005646C"/>
    <w:pPr>
      <w:widowControl w:val="0"/>
      <w:spacing w:before="120"/>
      <w:ind w:firstLine="709"/>
      <w:jc w:val="both"/>
      <w:outlineLvl w:val="2"/>
    </w:pPr>
    <w:rPr>
      <w:rFonts w:eastAsia="MS Mincho"/>
      <w:b/>
      <w:bCs/>
      <w:sz w:val="26"/>
      <w:szCs w:val="26"/>
      <w:lang w:eastAsia="en-US"/>
    </w:rPr>
  </w:style>
  <w:style w:type="paragraph" w:customStyle="1" w:styleId="Muc1">
    <w:name w:val="Muc 1"/>
    <w:basedOn w:val="Normal"/>
    <w:qFormat/>
    <w:rsid w:val="00F038C7"/>
    <w:pPr>
      <w:widowControl w:val="0"/>
      <w:spacing w:before="120"/>
      <w:jc w:val="center"/>
      <w:outlineLvl w:val="0"/>
    </w:pPr>
    <w:rPr>
      <w:rFonts w:eastAsia="MS Mincho"/>
      <w:b/>
      <w:bCs/>
      <w:sz w:val="26"/>
      <w:szCs w:val="26"/>
      <w:lang w:eastAsia="en-US"/>
    </w:rPr>
  </w:style>
  <w:style w:type="paragraph" w:customStyle="1" w:styleId="Muc111">
    <w:name w:val="Muc111"/>
    <w:basedOn w:val="Normal"/>
    <w:rsid w:val="00545B05"/>
    <w:pPr>
      <w:spacing w:line="360" w:lineRule="auto"/>
      <w:ind w:firstLine="720"/>
      <w:jc w:val="both"/>
    </w:pPr>
    <w:rPr>
      <w:rFonts w:ascii="VNI-Times" w:hAnsi="VNI-Times" w:cs="VNI-Times"/>
      <w:b/>
      <w:bCs/>
      <w:color w:val="000000"/>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B52992"/>
    <w:pPr>
      <w:spacing w:before="60" w:after="40" w:line="340" w:lineRule="exact"/>
      <w:outlineLvl w:val="0"/>
    </w:pPr>
    <w:rPr>
      <w:b/>
      <w:spacing w:val="-6"/>
      <w:szCs w:val="20"/>
    </w:rPr>
  </w:style>
  <w:style w:type="character" w:customStyle="1" w:styleId="MclnChar">
    <w:name w:val="Mục lớn Char"/>
    <w:link w:val="Mcln"/>
    <w:rsid w:val="00B52992"/>
    <w:rPr>
      <w:rFonts w:eastAsia="Times New Roman" w:cs="Times New Roman"/>
      <w:b/>
      <w:spacing w:val="-6"/>
      <w:sz w:val="28"/>
      <w:szCs w:val="20"/>
      <w:lang w:val="vi-VN"/>
    </w:rPr>
  </w:style>
  <w:style w:type="paragraph" w:customStyle="1" w:styleId="Mcnh">
    <w:name w:val="Mục nhỏ"/>
    <w:basedOn w:val="Normal"/>
    <w:link w:val="McnhChar"/>
    <w:qFormat/>
    <w:rsid w:val="00B52992"/>
    <w:pPr>
      <w:spacing w:before="60" w:after="60" w:line="360" w:lineRule="exact"/>
      <w:jc w:val="both"/>
      <w:outlineLvl w:val="2"/>
    </w:pPr>
    <w:rPr>
      <w:b/>
    </w:rPr>
  </w:style>
  <w:style w:type="character" w:customStyle="1" w:styleId="McnhChar">
    <w:name w:val="Mục nhỏ Char"/>
    <w:link w:val="Mcnh"/>
    <w:rsid w:val="00B52992"/>
    <w:rPr>
      <w:rFonts w:eastAsia="Times New Roman" w:cs="Times New Roman"/>
      <w:b/>
      <w:sz w:val="28"/>
      <w:szCs w:val="28"/>
      <w:lang w:val="vi-VN"/>
    </w:rPr>
  </w:style>
  <w:style w:type="paragraph" w:customStyle="1" w:styleId="Muc3">
    <w:name w:val="Muc 3"/>
    <w:basedOn w:val="Normal"/>
    <w:qFormat/>
    <w:rsid w:val="0005646C"/>
    <w:pPr>
      <w:widowControl w:val="0"/>
      <w:spacing w:before="120"/>
      <w:ind w:firstLine="709"/>
      <w:jc w:val="both"/>
      <w:outlineLvl w:val="2"/>
    </w:pPr>
    <w:rPr>
      <w:rFonts w:eastAsia="MS Mincho"/>
      <w:b/>
      <w:bCs/>
      <w:sz w:val="26"/>
      <w:szCs w:val="26"/>
      <w:lang w:eastAsia="en-US"/>
    </w:rPr>
  </w:style>
  <w:style w:type="paragraph" w:customStyle="1" w:styleId="Muc1">
    <w:name w:val="Muc 1"/>
    <w:basedOn w:val="Normal"/>
    <w:qFormat/>
    <w:rsid w:val="00F038C7"/>
    <w:pPr>
      <w:widowControl w:val="0"/>
      <w:spacing w:before="120"/>
      <w:jc w:val="center"/>
      <w:outlineLvl w:val="0"/>
    </w:pPr>
    <w:rPr>
      <w:rFonts w:eastAsia="MS Mincho"/>
      <w:b/>
      <w:bCs/>
      <w:sz w:val="26"/>
      <w:szCs w:val="26"/>
      <w:lang w:eastAsia="en-US"/>
    </w:rPr>
  </w:style>
  <w:style w:type="paragraph" w:customStyle="1" w:styleId="Muc111">
    <w:name w:val="Muc111"/>
    <w:basedOn w:val="Normal"/>
    <w:rsid w:val="00545B05"/>
    <w:pPr>
      <w:spacing w:line="360" w:lineRule="auto"/>
      <w:ind w:firstLine="720"/>
      <w:jc w:val="both"/>
    </w:pPr>
    <w:rPr>
      <w:rFonts w:ascii="VNI-Times" w:hAnsi="VNI-Times" w:cs="VNI-Times"/>
      <w:b/>
      <w:bCs/>
      <w:color w:val="000000"/>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1FDA-BA43-43D4-A5AD-52484DD7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14</cp:revision>
  <cp:lastPrinted>2025-09-16T04:27:00Z</cp:lastPrinted>
  <dcterms:created xsi:type="dcterms:W3CDTF">2025-09-08T04:17:00Z</dcterms:created>
  <dcterms:modified xsi:type="dcterms:W3CDTF">2025-10-27T03:02:00Z</dcterms:modified>
</cp:coreProperties>
</file>