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8" w:type="dxa"/>
        <w:jc w:val="center"/>
        <w:tblLayout w:type="fixed"/>
        <w:tblLook w:val="0000" w:firstRow="0" w:lastRow="0" w:firstColumn="0" w:lastColumn="0" w:noHBand="0" w:noVBand="0"/>
      </w:tblPr>
      <w:tblGrid>
        <w:gridCol w:w="2997"/>
        <w:gridCol w:w="6681"/>
      </w:tblGrid>
      <w:tr w:rsidR="00F41ADF" w:rsidRPr="00F41ADF" w:rsidTr="00CC4FEB">
        <w:trPr>
          <w:trHeight w:val="1"/>
          <w:jc w:val="center"/>
        </w:trPr>
        <w:tc>
          <w:tcPr>
            <w:tcW w:w="2997" w:type="dxa"/>
            <w:tcBorders>
              <w:top w:val="nil"/>
              <w:left w:val="nil"/>
              <w:bottom w:val="nil"/>
              <w:right w:val="nil"/>
            </w:tcBorders>
            <w:shd w:val="clear" w:color="000000" w:fill="FFFFFF"/>
          </w:tcPr>
          <w:p w:rsidR="00FA3D01" w:rsidRPr="00F41ADF" w:rsidRDefault="00FA3D01" w:rsidP="000B7F00">
            <w:pPr>
              <w:autoSpaceDE w:val="0"/>
              <w:autoSpaceDN w:val="0"/>
              <w:adjustRightInd w:val="0"/>
              <w:spacing w:line="276" w:lineRule="auto"/>
              <w:ind w:firstLine="30"/>
              <w:contextualSpacing/>
              <w:jc w:val="center"/>
              <w:rPr>
                <w:b/>
                <w:bCs/>
                <w:sz w:val="28"/>
                <w:szCs w:val="28"/>
              </w:rPr>
            </w:pPr>
            <w:r w:rsidRPr="00F41ADF">
              <w:rPr>
                <w:b/>
                <w:bCs/>
                <w:sz w:val="28"/>
                <w:szCs w:val="28"/>
                <w:lang w:val="vi-VN"/>
              </w:rPr>
              <w:t>Ủ</w:t>
            </w:r>
            <w:r w:rsidRPr="00F41ADF">
              <w:rPr>
                <w:b/>
                <w:bCs/>
                <w:sz w:val="28"/>
                <w:szCs w:val="28"/>
              </w:rPr>
              <w:t>Y BAN NHÂN DÂN</w:t>
            </w:r>
          </w:p>
          <w:p w:rsidR="00FA3D01" w:rsidRPr="00F41ADF" w:rsidRDefault="00FA3D01" w:rsidP="000B7F00">
            <w:pPr>
              <w:autoSpaceDE w:val="0"/>
              <w:autoSpaceDN w:val="0"/>
              <w:adjustRightInd w:val="0"/>
              <w:spacing w:line="276" w:lineRule="auto"/>
              <w:ind w:hanging="60"/>
              <w:contextualSpacing/>
              <w:jc w:val="center"/>
              <w:rPr>
                <w:b/>
                <w:bCs/>
                <w:sz w:val="28"/>
                <w:szCs w:val="28"/>
              </w:rPr>
            </w:pPr>
            <w:r w:rsidRPr="00F41ADF">
              <w:rPr>
                <w:b/>
                <w:bCs/>
                <w:sz w:val="28"/>
                <w:szCs w:val="28"/>
                <w:lang w:val="vi-VN"/>
              </w:rPr>
              <w:t>TỈNH ĐỒNG NAI</w:t>
            </w:r>
          </w:p>
          <w:p w:rsidR="00FA3D01" w:rsidRPr="00F41ADF" w:rsidRDefault="00FA3D01" w:rsidP="000B7F00">
            <w:pPr>
              <w:autoSpaceDE w:val="0"/>
              <w:autoSpaceDN w:val="0"/>
              <w:adjustRightInd w:val="0"/>
              <w:spacing w:line="276" w:lineRule="auto"/>
              <w:ind w:firstLine="720"/>
              <w:contextualSpacing/>
              <w:rPr>
                <w:rFonts w:ascii="Calibri" w:hAnsi="Calibri" w:cs="Calibri"/>
                <w:sz w:val="28"/>
                <w:szCs w:val="28"/>
              </w:rPr>
            </w:pPr>
            <w:r w:rsidRPr="00F41ADF">
              <w:rPr>
                <w:rFonts w:ascii="Calibri" w:hAnsi="Calibri" w:cs="Calibri"/>
                <w:noProof/>
                <w:sz w:val="28"/>
                <w:szCs w:val="28"/>
              </w:rPr>
              <mc:AlternateContent>
                <mc:Choice Requires="wps">
                  <w:drawing>
                    <wp:anchor distT="4294967295" distB="4294967295" distL="114300" distR="114300" simplePos="0" relativeHeight="251661312" behindDoc="0" locked="0" layoutInCell="1" allowOverlap="1" wp14:anchorId="7DE8F923" wp14:editId="6DAABF27">
                      <wp:simplePos x="0" y="0"/>
                      <wp:positionH relativeFrom="column">
                        <wp:posOffset>541655</wp:posOffset>
                      </wp:positionH>
                      <wp:positionV relativeFrom="paragraph">
                        <wp:posOffset>41011</wp:posOffset>
                      </wp:positionV>
                      <wp:extent cx="647037"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92A35A"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5pt,3.25pt" to="93.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EP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uEkn6ZPU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"/>
                  </w:pict>
                </mc:Fallback>
              </mc:AlternateContent>
            </w:r>
          </w:p>
        </w:tc>
        <w:tc>
          <w:tcPr>
            <w:tcW w:w="6681" w:type="dxa"/>
            <w:tcBorders>
              <w:top w:val="nil"/>
              <w:left w:val="nil"/>
              <w:bottom w:val="nil"/>
              <w:right w:val="nil"/>
            </w:tcBorders>
            <w:shd w:val="clear" w:color="000000" w:fill="FFFFFF"/>
          </w:tcPr>
          <w:p w:rsidR="00FA3D01" w:rsidRPr="00F41ADF" w:rsidRDefault="00FA3D01" w:rsidP="000B7F00">
            <w:pPr>
              <w:autoSpaceDE w:val="0"/>
              <w:autoSpaceDN w:val="0"/>
              <w:adjustRightInd w:val="0"/>
              <w:spacing w:line="276" w:lineRule="auto"/>
              <w:contextualSpacing/>
              <w:rPr>
                <w:b/>
                <w:bCs/>
                <w:sz w:val="28"/>
                <w:szCs w:val="28"/>
              </w:rPr>
            </w:pPr>
            <w:r w:rsidRPr="00F41ADF">
              <w:rPr>
                <w:b/>
                <w:bCs/>
                <w:sz w:val="28"/>
                <w:szCs w:val="28"/>
              </w:rPr>
              <w:t xml:space="preserve">    CỘNG HÒA XÃ HỘI CHỦ NGHĨA VIỆT NAM</w:t>
            </w:r>
          </w:p>
          <w:p w:rsidR="00FA3D01" w:rsidRPr="00F41ADF" w:rsidRDefault="00FA3D01" w:rsidP="000B7F00">
            <w:pPr>
              <w:autoSpaceDE w:val="0"/>
              <w:autoSpaceDN w:val="0"/>
              <w:adjustRightInd w:val="0"/>
              <w:spacing w:line="276" w:lineRule="auto"/>
              <w:ind w:left="-96"/>
              <w:contextualSpacing/>
              <w:jc w:val="center"/>
              <w:rPr>
                <w:rFonts w:ascii="Calibri" w:hAnsi="Calibri" w:cs="Calibri"/>
                <w:sz w:val="28"/>
                <w:szCs w:val="28"/>
              </w:rPr>
            </w:pPr>
            <w:r w:rsidRPr="00F41ADF">
              <w:rPr>
                <w:b/>
                <w:bCs/>
                <w:noProof/>
                <w:sz w:val="28"/>
                <w:szCs w:val="28"/>
              </w:rPr>
              <mc:AlternateContent>
                <mc:Choice Requires="wps">
                  <w:drawing>
                    <wp:anchor distT="0" distB="0" distL="114300" distR="114300" simplePos="0" relativeHeight="251663360" behindDoc="0" locked="0" layoutInCell="1" allowOverlap="1" wp14:anchorId="3DF452A4" wp14:editId="61134281">
                      <wp:simplePos x="0" y="0"/>
                      <wp:positionH relativeFrom="column">
                        <wp:posOffset>956681</wp:posOffset>
                      </wp:positionH>
                      <wp:positionV relativeFrom="paragraph">
                        <wp:posOffset>277495</wp:posOffset>
                      </wp:positionV>
                      <wp:extent cx="2040941"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20409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738202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35pt,21.85pt" to="236.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dhtwEAAMMDAAAOAAAAZHJzL2Uyb0RvYy54bWysU8GO0zAQvSPxD5bvNGlVIY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" strokecolor="#5b9bd5 [3204]" strokeweight=".5pt">
                      <v:stroke joinstyle="miter"/>
                    </v:line>
                  </w:pict>
                </mc:Fallback>
              </mc:AlternateContent>
            </w:r>
            <w:r w:rsidRPr="00F41ADF">
              <w:rPr>
                <w:b/>
                <w:bCs/>
                <w:sz w:val="28"/>
                <w:szCs w:val="28"/>
              </w:rPr>
              <w:t>Độc lập - Tự do - Hạnh phúc</w:t>
            </w:r>
          </w:p>
        </w:tc>
      </w:tr>
    </w:tbl>
    <w:p w:rsidR="00A53C8F" w:rsidRPr="00F41ADF" w:rsidRDefault="00A53C8F" w:rsidP="005216EB">
      <w:pPr>
        <w:autoSpaceDE w:val="0"/>
        <w:autoSpaceDN w:val="0"/>
        <w:adjustRightInd w:val="0"/>
        <w:spacing w:line="276" w:lineRule="auto"/>
        <w:contextualSpacing/>
        <w:jc w:val="center"/>
        <w:rPr>
          <w:b/>
          <w:bCs/>
          <w:sz w:val="28"/>
          <w:szCs w:val="28"/>
        </w:rPr>
      </w:pPr>
      <w:r w:rsidRPr="00F41ADF">
        <w:rPr>
          <w:b/>
          <w:bCs/>
          <w:sz w:val="28"/>
          <w:szCs w:val="28"/>
        </w:rPr>
        <w:t xml:space="preserve">QUY </w:t>
      </w:r>
      <w:r w:rsidRPr="00F41ADF">
        <w:rPr>
          <w:b/>
          <w:bCs/>
          <w:sz w:val="28"/>
          <w:szCs w:val="28"/>
          <w:lang w:val="vi-VN"/>
        </w:rPr>
        <w:t>ĐỊ</w:t>
      </w:r>
      <w:r w:rsidRPr="00F41ADF">
        <w:rPr>
          <w:b/>
          <w:bCs/>
          <w:sz w:val="28"/>
          <w:szCs w:val="28"/>
        </w:rPr>
        <w:t xml:space="preserve">NH </w:t>
      </w:r>
    </w:p>
    <w:p w:rsidR="00A53C8F" w:rsidRPr="00F41ADF" w:rsidRDefault="00A53C8F" w:rsidP="005216EB">
      <w:pPr>
        <w:autoSpaceDE w:val="0"/>
        <w:autoSpaceDN w:val="0"/>
        <w:adjustRightInd w:val="0"/>
        <w:spacing w:line="276" w:lineRule="auto"/>
        <w:contextualSpacing/>
        <w:jc w:val="center"/>
        <w:rPr>
          <w:b/>
          <w:bCs/>
          <w:sz w:val="28"/>
          <w:szCs w:val="28"/>
        </w:rPr>
      </w:pPr>
      <w:r w:rsidRPr="00F41ADF">
        <w:rPr>
          <w:b/>
          <w:bCs/>
          <w:sz w:val="28"/>
          <w:szCs w:val="28"/>
        </w:rPr>
        <w:t>Về</w:t>
      </w:r>
      <w:r w:rsidR="00A136A1" w:rsidRPr="00F41ADF">
        <w:rPr>
          <w:b/>
          <w:bCs/>
          <w:sz w:val="28"/>
          <w:szCs w:val="28"/>
        </w:rPr>
        <w:t xml:space="preserve"> </w:t>
      </w:r>
      <w:r w:rsidRPr="00F41ADF">
        <w:rPr>
          <w:b/>
          <w:bCs/>
          <w:sz w:val="28"/>
          <w:szCs w:val="28"/>
        </w:rPr>
        <w:t xml:space="preserve">an toàn </w:t>
      </w:r>
      <w:r w:rsidRPr="00F41ADF">
        <w:rPr>
          <w:b/>
          <w:sz w:val="28"/>
          <w:szCs w:val="28"/>
        </w:rPr>
        <w:t xml:space="preserve">phòng cháy </w:t>
      </w:r>
      <w:r w:rsidR="00B12742" w:rsidRPr="00F41ADF">
        <w:rPr>
          <w:b/>
          <w:sz w:val="28"/>
          <w:szCs w:val="28"/>
        </w:rPr>
        <w:t xml:space="preserve">và </w:t>
      </w:r>
      <w:r w:rsidRPr="00F41ADF">
        <w:rPr>
          <w:b/>
          <w:sz w:val="28"/>
          <w:szCs w:val="28"/>
        </w:rPr>
        <w:t>chữa cháy</w:t>
      </w:r>
      <w:r w:rsidRPr="00F41ADF">
        <w:rPr>
          <w:b/>
          <w:bCs/>
          <w:sz w:val="28"/>
          <w:szCs w:val="28"/>
          <w:lang w:val="vi-VN"/>
        </w:rPr>
        <w:t xml:space="preserve"> đối với </w:t>
      </w:r>
      <w:r w:rsidR="004E5168" w:rsidRPr="00F41ADF">
        <w:rPr>
          <w:b/>
          <w:bCs/>
          <w:sz w:val="28"/>
          <w:szCs w:val="28"/>
          <w:lang w:val="vi-VN"/>
        </w:rPr>
        <w:t xml:space="preserve">nhà ở riêng lẻ </w:t>
      </w:r>
      <w:r w:rsidR="0071013D" w:rsidRPr="00F41ADF">
        <w:rPr>
          <w:b/>
          <w:bCs/>
          <w:sz w:val="28"/>
          <w:szCs w:val="28"/>
          <w:lang w:val="vi-VN"/>
        </w:rPr>
        <w:br/>
      </w:r>
      <w:r w:rsidRPr="00F41ADF">
        <w:rPr>
          <w:b/>
          <w:bCs/>
          <w:sz w:val="28"/>
          <w:szCs w:val="28"/>
        </w:rPr>
        <w:t xml:space="preserve">và nhà </w:t>
      </w:r>
      <w:r w:rsidR="001E1D31" w:rsidRPr="00F41ADF">
        <w:rPr>
          <w:b/>
          <w:bCs/>
          <w:sz w:val="28"/>
          <w:szCs w:val="28"/>
        </w:rPr>
        <w:t xml:space="preserve">để </w:t>
      </w:r>
      <w:r w:rsidRPr="00F41ADF">
        <w:rPr>
          <w:b/>
          <w:bCs/>
          <w:sz w:val="28"/>
          <w:szCs w:val="28"/>
        </w:rPr>
        <w:t xml:space="preserve">ở </w:t>
      </w:r>
      <w:r w:rsidRPr="00F41ADF">
        <w:rPr>
          <w:b/>
          <w:bCs/>
          <w:sz w:val="28"/>
          <w:szCs w:val="28"/>
          <w:lang w:val="vi-VN"/>
        </w:rPr>
        <w:t xml:space="preserve">kết hợp </w:t>
      </w:r>
      <w:r w:rsidR="004E5168" w:rsidRPr="00F41ADF">
        <w:rPr>
          <w:b/>
          <w:bCs/>
          <w:sz w:val="28"/>
          <w:szCs w:val="28"/>
          <w:lang w:val="vi-VN"/>
        </w:rPr>
        <w:t>sản xuất, kinh doanh</w:t>
      </w:r>
      <w:r w:rsidR="00FD660B" w:rsidRPr="00F41ADF">
        <w:rPr>
          <w:b/>
          <w:bCs/>
          <w:sz w:val="28"/>
          <w:szCs w:val="28"/>
        </w:rPr>
        <w:t xml:space="preserve"> </w:t>
      </w:r>
      <w:r w:rsidRPr="00F41ADF">
        <w:rPr>
          <w:b/>
          <w:bCs/>
          <w:sz w:val="28"/>
          <w:szCs w:val="28"/>
          <w:lang w:val="vi-VN"/>
        </w:rPr>
        <w:t xml:space="preserve">trên địa bàn </w:t>
      </w:r>
      <w:r w:rsidRPr="00F41ADF">
        <w:rPr>
          <w:b/>
          <w:bCs/>
          <w:sz w:val="28"/>
          <w:szCs w:val="28"/>
        </w:rPr>
        <w:t>tỉnh Đồng Nai</w:t>
      </w:r>
    </w:p>
    <w:p w:rsidR="00B0158C" w:rsidRDefault="00D957A5" w:rsidP="00B0158C">
      <w:pPr>
        <w:autoSpaceDE w:val="0"/>
        <w:autoSpaceDN w:val="0"/>
        <w:adjustRightInd w:val="0"/>
        <w:spacing w:line="276" w:lineRule="auto"/>
        <w:contextualSpacing/>
        <w:jc w:val="center"/>
        <w:rPr>
          <w:i/>
          <w:iCs/>
          <w:sz w:val="28"/>
          <w:szCs w:val="28"/>
        </w:rPr>
      </w:pPr>
      <w:r w:rsidRPr="00F41ADF">
        <w:rPr>
          <w:i/>
          <w:sz w:val="28"/>
          <w:szCs w:val="28"/>
          <w:lang w:val="vi-VN"/>
        </w:rPr>
        <w:t>(</w:t>
      </w:r>
      <w:r w:rsidR="002D6828" w:rsidRPr="00F41ADF">
        <w:rPr>
          <w:i/>
          <w:sz w:val="28"/>
          <w:szCs w:val="28"/>
        </w:rPr>
        <w:t>B</w:t>
      </w:r>
      <w:r w:rsidR="0089374B" w:rsidRPr="00F41ADF">
        <w:rPr>
          <w:i/>
          <w:sz w:val="28"/>
          <w:szCs w:val="28"/>
        </w:rPr>
        <w:t xml:space="preserve">an hành </w:t>
      </w:r>
      <w:r w:rsidR="00EB53BA" w:rsidRPr="00F41ADF">
        <w:rPr>
          <w:i/>
          <w:sz w:val="28"/>
          <w:szCs w:val="28"/>
        </w:rPr>
        <w:t>k</w:t>
      </w:r>
      <w:r w:rsidR="00F41ADF" w:rsidRPr="00F41ADF">
        <w:rPr>
          <w:i/>
          <w:iCs/>
          <w:sz w:val="28"/>
          <w:szCs w:val="28"/>
          <w:lang w:val="vi-VN"/>
        </w:rPr>
        <w:t>èm theo Quyết định số</w:t>
      </w:r>
      <w:r w:rsidR="00F41ADF" w:rsidRPr="00F41ADF">
        <w:rPr>
          <w:i/>
          <w:iCs/>
          <w:sz w:val="28"/>
          <w:szCs w:val="28"/>
        </w:rPr>
        <w:t xml:space="preserve"> 14</w:t>
      </w:r>
      <w:r w:rsidR="00492415" w:rsidRPr="00F41ADF">
        <w:rPr>
          <w:i/>
          <w:iCs/>
          <w:sz w:val="28"/>
          <w:szCs w:val="28"/>
          <w:lang w:val="vi-VN"/>
        </w:rPr>
        <w:t>/</w:t>
      </w:r>
      <w:r w:rsidR="00304172" w:rsidRPr="00F41ADF">
        <w:rPr>
          <w:i/>
          <w:iCs/>
          <w:sz w:val="28"/>
          <w:szCs w:val="28"/>
        </w:rPr>
        <w:t>2022</w:t>
      </w:r>
      <w:r w:rsidR="00492415" w:rsidRPr="00F41ADF">
        <w:rPr>
          <w:i/>
          <w:iCs/>
          <w:sz w:val="28"/>
          <w:szCs w:val="28"/>
        </w:rPr>
        <w:t>/Q</w:t>
      </w:r>
      <w:r w:rsidR="00F41ADF" w:rsidRPr="00F41ADF">
        <w:rPr>
          <w:i/>
          <w:iCs/>
          <w:sz w:val="28"/>
          <w:szCs w:val="28"/>
          <w:lang w:val="vi-VN"/>
        </w:rPr>
        <w:t>Đ-UBND ngày</w:t>
      </w:r>
      <w:r w:rsidR="00F41ADF" w:rsidRPr="00F41ADF">
        <w:rPr>
          <w:i/>
          <w:iCs/>
          <w:sz w:val="28"/>
          <w:szCs w:val="28"/>
        </w:rPr>
        <w:t xml:space="preserve"> 23</w:t>
      </w:r>
      <w:r w:rsidR="00304172" w:rsidRPr="00F41ADF">
        <w:rPr>
          <w:i/>
          <w:iCs/>
          <w:sz w:val="28"/>
          <w:szCs w:val="28"/>
          <w:lang w:val="vi-VN"/>
        </w:rPr>
        <w:t>/</w:t>
      </w:r>
      <w:r w:rsidR="001F2DD8" w:rsidRPr="00F41ADF">
        <w:rPr>
          <w:i/>
          <w:iCs/>
          <w:sz w:val="28"/>
          <w:szCs w:val="28"/>
        </w:rPr>
        <w:t>3</w:t>
      </w:r>
      <w:r w:rsidR="00304172" w:rsidRPr="00F41ADF">
        <w:rPr>
          <w:i/>
          <w:iCs/>
          <w:sz w:val="28"/>
          <w:szCs w:val="28"/>
          <w:lang w:val="vi-VN"/>
        </w:rPr>
        <w:t>/2022</w:t>
      </w:r>
      <w:r w:rsidR="00A53C8F" w:rsidRPr="00F41ADF">
        <w:rPr>
          <w:i/>
          <w:iCs/>
          <w:sz w:val="28"/>
          <w:szCs w:val="28"/>
          <w:lang w:val="vi-VN"/>
        </w:rPr>
        <w:t xml:space="preserve"> </w:t>
      </w:r>
    </w:p>
    <w:p w:rsidR="00A53C8F" w:rsidRPr="00B0158C" w:rsidRDefault="00A53C8F" w:rsidP="00B0158C">
      <w:pPr>
        <w:autoSpaceDE w:val="0"/>
        <w:autoSpaceDN w:val="0"/>
        <w:adjustRightInd w:val="0"/>
        <w:spacing w:line="276" w:lineRule="auto"/>
        <w:contextualSpacing/>
        <w:jc w:val="center"/>
        <w:rPr>
          <w:i/>
          <w:iCs/>
          <w:sz w:val="28"/>
          <w:szCs w:val="28"/>
        </w:rPr>
      </w:pPr>
      <w:r w:rsidRPr="00F41ADF">
        <w:rPr>
          <w:i/>
          <w:iCs/>
          <w:sz w:val="28"/>
          <w:szCs w:val="28"/>
          <w:lang w:val="vi-VN"/>
        </w:rPr>
        <w:t>của Ủy ban nhân dân tỉnh Đồng Nai</w:t>
      </w:r>
      <w:r w:rsidRPr="00F41ADF">
        <w:rPr>
          <w:i/>
          <w:sz w:val="28"/>
          <w:szCs w:val="28"/>
          <w:lang w:val="vi-VN"/>
        </w:rPr>
        <w:t>)</w:t>
      </w:r>
    </w:p>
    <w:p w:rsidR="00A53C8F" w:rsidRPr="00F41ADF" w:rsidRDefault="008116D5" w:rsidP="000B7F00">
      <w:pPr>
        <w:autoSpaceDE w:val="0"/>
        <w:autoSpaceDN w:val="0"/>
        <w:adjustRightInd w:val="0"/>
        <w:spacing w:line="276" w:lineRule="auto"/>
        <w:ind w:firstLine="720"/>
        <w:contextualSpacing/>
        <w:jc w:val="center"/>
        <w:rPr>
          <w:b/>
          <w:bCs/>
          <w:sz w:val="28"/>
          <w:szCs w:val="28"/>
          <w:lang w:val="vi-VN"/>
        </w:rPr>
      </w:pPr>
      <w:r w:rsidRPr="00F41ADF">
        <w:rPr>
          <w:b/>
          <w:bCs/>
          <w:noProof/>
          <w:sz w:val="28"/>
          <w:szCs w:val="28"/>
        </w:rPr>
        <mc:AlternateContent>
          <mc:Choice Requires="wps">
            <w:drawing>
              <wp:anchor distT="0" distB="0" distL="114300" distR="114300" simplePos="0" relativeHeight="251659264" behindDoc="0" locked="0" layoutInCell="1" allowOverlap="1" wp14:anchorId="53F00D6C" wp14:editId="3B3FBDE1">
                <wp:simplePos x="0" y="0"/>
                <wp:positionH relativeFrom="column">
                  <wp:posOffset>2171700</wp:posOffset>
                </wp:positionH>
                <wp:positionV relativeFrom="paragraph">
                  <wp:posOffset>69215</wp:posOffset>
                </wp:positionV>
                <wp:extent cx="1470025" cy="1"/>
                <wp:effectExtent l="0" t="0" r="15875" b="19050"/>
                <wp:wrapNone/>
                <wp:docPr id="3" name="Straight Connector 3"/>
                <wp:cNvGraphicFramePr/>
                <a:graphic xmlns:a="http://schemas.openxmlformats.org/drawingml/2006/main">
                  <a:graphicData uri="http://schemas.microsoft.com/office/word/2010/wordprocessingShape">
                    <wps:wsp>
                      <wps:cNvCnPr/>
                      <wps:spPr>
                        <a:xfrm flipV="1">
                          <a:off x="0" y="0"/>
                          <a:ext cx="14700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5.45pt" to="286.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" strokecolor="black [3200]" strokeweight=".5pt">
                <v:stroke joinstyle="miter"/>
              </v:line>
            </w:pict>
          </mc:Fallback>
        </mc:AlternateContent>
      </w:r>
    </w:p>
    <w:p w:rsidR="00A53C8F" w:rsidRPr="00F41ADF" w:rsidRDefault="00A53C8F" w:rsidP="005216EB">
      <w:pPr>
        <w:autoSpaceDE w:val="0"/>
        <w:autoSpaceDN w:val="0"/>
        <w:adjustRightInd w:val="0"/>
        <w:spacing w:line="276" w:lineRule="auto"/>
        <w:contextualSpacing/>
        <w:jc w:val="center"/>
        <w:rPr>
          <w:b/>
          <w:bCs/>
          <w:sz w:val="28"/>
          <w:szCs w:val="28"/>
          <w:lang w:val="vi-VN"/>
        </w:rPr>
      </w:pPr>
      <w:r w:rsidRPr="00F41ADF">
        <w:rPr>
          <w:b/>
          <w:bCs/>
          <w:sz w:val="28"/>
          <w:szCs w:val="28"/>
        </w:rPr>
        <w:t>Ch</w:t>
      </w:r>
      <w:r w:rsidRPr="00F41ADF">
        <w:rPr>
          <w:b/>
          <w:bCs/>
          <w:sz w:val="28"/>
          <w:szCs w:val="28"/>
          <w:lang w:val="vi-VN"/>
        </w:rPr>
        <w:t>ương I</w:t>
      </w:r>
    </w:p>
    <w:p w:rsidR="00A53C8F" w:rsidRPr="00F41ADF" w:rsidRDefault="00A53C8F" w:rsidP="005216EB">
      <w:pPr>
        <w:autoSpaceDE w:val="0"/>
        <w:autoSpaceDN w:val="0"/>
        <w:adjustRightInd w:val="0"/>
        <w:spacing w:line="276" w:lineRule="auto"/>
        <w:contextualSpacing/>
        <w:jc w:val="center"/>
        <w:rPr>
          <w:b/>
          <w:bCs/>
          <w:sz w:val="28"/>
          <w:szCs w:val="28"/>
        </w:rPr>
      </w:pPr>
      <w:r w:rsidRPr="00F41ADF">
        <w:rPr>
          <w:b/>
          <w:bCs/>
          <w:sz w:val="28"/>
          <w:szCs w:val="28"/>
        </w:rPr>
        <w:t>NHỮNG QUY ĐỊNH CHUNG</w:t>
      </w:r>
    </w:p>
    <w:p w:rsidR="00A53C8F" w:rsidRPr="00F41ADF" w:rsidRDefault="00A53C8F" w:rsidP="000B7F00">
      <w:pPr>
        <w:autoSpaceDE w:val="0"/>
        <w:autoSpaceDN w:val="0"/>
        <w:adjustRightInd w:val="0"/>
        <w:spacing w:line="276" w:lineRule="auto"/>
        <w:ind w:firstLine="720"/>
        <w:contextualSpacing/>
        <w:jc w:val="center"/>
        <w:rPr>
          <w:b/>
          <w:bCs/>
          <w:sz w:val="28"/>
          <w:szCs w:val="28"/>
        </w:rPr>
      </w:pPr>
      <w:bookmarkStart w:id="0" w:name="_GoBack"/>
      <w:bookmarkEnd w:id="0"/>
    </w:p>
    <w:p w:rsidR="0028149D" w:rsidRPr="00F41ADF" w:rsidRDefault="00A53C8F" w:rsidP="000B7F00">
      <w:pPr>
        <w:autoSpaceDE w:val="0"/>
        <w:autoSpaceDN w:val="0"/>
        <w:adjustRightInd w:val="0"/>
        <w:spacing w:line="276" w:lineRule="auto"/>
        <w:ind w:firstLine="720"/>
        <w:contextualSpacing/>
        <w:jc w:val="both"/>
        <w:rPr>
          <w:b/>
          <w:bCs/>
          <w:sz w:val="28"/>
          <w:szCs w:val="28"/>
        </w:rPr>
      </w:pPr>
      <w:r w:rsidRPr="00F41ADF">
        <w:rPr>
          <w:b/>
          <w:bCs/>
          <w:sz w:val="28"/>
          <w:szCs w:val="28"/>
        </w:rPr>
        <w:t>Đi</w:t>
      </w:r>
      <w:r w:rsidRPr="00F41ADF">
        <w:rPr>
          <w:b/>
          <w:bCs/>
          <w:sz w:val="28"/>
          <w:szCs w:val="28"/>
          <w:lang w:val="vi-VN"/>
        </w:rPr>
        <w:t>ề</w:t>
      </w:r>
      <w:r w:rsidR="00020DF3" w:rsidRPr="00F41ADF">
        <w:rPr>
          <w:b/>
          <w:bCs/>
          <w:sz w:val="28"/>
          <w:szCs w:val="28"/>
        </w:rPr>
        <w:t xml:space="preserve">u 1. </w:t>
      </w:r>
      <w:r w:rsidR="0028149D" w:rsidRPr="00F41ADF">
        <w:rPr>
          <w:b/>
          <w:bCs/>
          <w:sz w:val="28"/>
          <w:szCs w:val="28"/>
        </w:rPr>
        <w:t>Phạm vi điều chỉnh</w:t>
      </w:r>
    </w:p>
    <w:p w:rsidR="00A53C8F" w:rsidRPr="00F41ADF" w:rsidRDefault="00A53C8F" w:rsidP="000B7F00">
      <w:pPr>
        <w:autoSpaceDE w:val="0"/>
        <w:autoSpaceDN w:val="0"/>
        <w:adjustRightInd w:val="0"/>
        <w:spacing w:line="276" w:lineRule="auto"/>
        <w:ind w:firstLine="720"/>
        <w:contextualSpacing/>
        <w:jc w:val="both"/>
        <w:rPr>
          <w:b/>
          <w:bCs/>
          <w:sz w:val="28"/>
          <w:szCs w:val="28"/>
        </w:rPr>
      </w:pPr>
      <w:r w:rsidRPr="00F41ADF">
        <w:rPr>
          <w:sz w:val="28"/>
          <w:szCs w:val="28"/>
        </w:rPr>
        <w:t xml:space="preserve">Quy </w:t>
      </w:r>
      <w:r w:rsidRPr="00F41ADF">
        <w:rPr>
          <w:sz w:val="28"/>
          <w:szCs w:val="28"/>
          <w:lang w:val="vi-VN"/>
        </w:rPr>
        <w:t>đị</w:t>
      </w:r>
      <w:r w:rsidRPr="00F41ADF">
        <w:rPr>
          <w:sz w:val="28"/>
          <w:szCs w:val="28"/>
        </w:rPr>
        <w:t xml:space="preserve">nh này quy định trách nhiệm và </w:t>
      </w:r>
      <w:r w:rsidR="00020DF3" w:rsidRPr="00F41ADF">
        <w:rPr>
          <w:sz w:val="28"/>
          <w:szCs w:val="28"/>
        </w:rPr>
        <w:t xml:space="preserve">điều kiện </w:t>
      </w:r>
      <w:r w:rsidRPr="00F41ADF">
        <w:rPr>
          <w:sz w:val="28"/>
          <w:szCs w:val="28"/>
        </w:rPr>
        <w:t xml:space="preserve">an toàn </w:t>
      </w:r>
      <w:r w:rsidR="00756468" w:rsidRPr="00F41ADF">
        <w:rPr>
          <w:sz w:val="28"/>
          <w:szCs w:val="28"/>
        </w:rPr>
        <w:t xml:space="preserve">phòng cháy </w:t>
      </w:r>
      <w:r w:rsidR="00B12742" w:rsidRPr="00F41ADF">
        <w:rPr>
          <w:sz w:val="28"/>
          <w:szCs w:val="28"/>
        </w:rPr>
        <w:t xml:space="preserve">và </w:t>
      </w:r>
      <w:r w:rsidRPr="00F41ADF">
        <w:rPr>
          <w:sz w:val="28"/>
          <w:szCs w:val="28"/>
        </w:rPr>
        <w:t>chữa cháy</w:t>
      </w:r>
      <w:r w:rsidRPr="00F41ADF">
        <w:rPr>
          <w:sz w:val="28"/>
          <w:szCs w:val="28"/>
          <w:lang w:val="vi-VN"/>
        </w:rPr>
        <w:t xml:space="preserve"> </w:t>
      </w:r>
      <w:r w:rsidR="00B50671" w:rsidRPr="00F41ADF">
        <w:rPr>
          <w:sz w:val="28"/>
          <w:szCs w:val="28"/>
        </w:rPr>
        <w:t xml:space="preserve">(viết tắt là PCCC) </w:t>
      </w:r>
      <w:r w:rsidRPr="00F41ADF">
        <w:rPr>
          <w:sz w:val="28"/>
          <w:szCs w:val="28"/>
          <w:lang w:val="vi-VN"/>
        </w:rPr>
        <w:t xml:space="preserve">đối với </w:t>
      </w:r>
      <w:r w:rsidR="004E5168" w:rsidRPr="00F41ADF">
        <w:rPr>
          <w:sz w:val="28"/>
          <w:szCs w:val="28"/>
          <w:lang w:val="vi-VN"/>
        </w:rPr>
        <w:t xml:space="preserve">nhà ở riêng lẻ </w:t>
      </w:r>
      <w:r w:rsidR="004E5168" w:rsidRPr="00F41ADF">
        <w:rPr>
          <w:sz w:val="28"/>
          <w:szCs w:val="28"/>
        </w:rPr>
        <w:t xml:space="preserve">và </w:t>
      </w:r>
      <w:r w:rsidRPr="00F41ADF">
        <w:rPr>
          <w:sz w:val="28"/>
          <w:szCs w:val="28"/>
        </w:rPr>
        <w:t xml:space="preserve">nhà </w:t>
      </w:r>
      <w:r w:rsidR="001E1D31" w:rsidRPr="00F41ADF">
        <w:rPr>
          <w:sz w:val="28"/>
          <w:szCs w:val="28"/>
        </w:rPr>
        <w:t xml:space="preserve">để </w:t>
      </w:r>
      <w:r w:rsidRPr="00F41ADF">
        <w:rPr>
          <w:sz w:val="28"/>
          <w:szCs w:val="28"/>
        </w:rPr>
        <w:t xml:space="preserve">ở </w:t>
      </w:r>
      <w:r w:rsidRPr="00F41ADF">
        <w:rPr>
          <w:sz w:val="28"/>
          <w:szCs w:val="28"/>
          <w:lang w:val="vi-VN"/>
        </w:rPr>
        <w:t xml:space="preserve">kết hợp </w:t>
      </w:r>
      <w:r w:rsidR="004E5168" w:rsidRPr="00F41ADF">
        <w:rPr>
          <w:sz w:val="28"/>
          <w:szCs w:val="28"/>
          <w:lang w:val="vi-VN"/>
        </w:rPr>
        <w:t>sản xuất, kinh doanh</w:t>
      </w:r>
      <w:r w:rsidR="00A136A1" w:rsidRPr="00F41ADF">
        <w:rPr>
          <w:sz w:val="28"/>
          <w:szCs w:val="28"/>
        </w:rPr>
        <w:t xml:space="preserve"> </w:t>
      </w:r>
      <w:r w:rsidRPr="00F41ADF">
        <w:rPr>
          <w:sz w:val="28"/>
          <w:szCs w:val="28"/>
          <w:lang w:val="vi-VN"/>
        </w:rPr>
        <w:t xml:space="preserve">trên địa bàn </w:t>
      </w:r>
      <w:r w:rsidR="00D57DEA" w:rsidRPr="00F41ADF">
        <w:rPr>
          <w:sz w:val="28"/>
          <w:szCs w:val="28"/>
        </w:rPr>
        <w:t>tỉnh Đồng Nai</w:t>
      </w:r>
      <w:r w:rsidR="004F58AE" w:rsidRPr="00F41ADF">
        <w:rPr>
          <w:sz w:val="28"/>
          <w:szCs w:val="28"/>
        </w:rPr>
        <w:t>.</w:t>
      </w:r>
    </w:p>
    <w:p w:rsidR="00A53C8F" w:rsidRPr="00F41ADF" w:rsidRDefault="00A53C8F" w:rsidP="000B7F00">
      <w:pPr>
        <w:autoSpaceDE w:val="0"/>
        <w:autoSpaceDN w:val="0"/>
        <w:adjustRightInd w:val="0"/>
        <w:spacing w:line="276" w:lineRule="auto"/>
        <w:ind w:firstLine="720"/>
        <w:contextualSpacing/>
        <w:jc w:val="both"/>
        <w:rPr>
          <w:b/>
          <w:sz w:val="28"/>
          <w:szCs w:val="28"/>
        </w:rPr>
      </w:pPr>
      <w:r w:rsidRPr="00F41ADF">
        <w:rPr>
          <w:b/>
          <w:sz w:val="28"/>
          <w:szCs w:val="28"/>
        </w:rPr>
        <w:t>Điều 2. Đối tượng áp dụng</w:t>
      </w:r>
    </w:p>
    <w:p w:rsidR="006164BB" w:rsidRPr="00F41ADF" w:rsidRDefault="006164BB" w:rsidP="000B7F00">
      <w:pPr>
        <w:autoSpaceDE w:val="0"/>
        <w:autoSpaceDN w:val="0"/>
        <w:adjustRightInd w:val="0"/>
        <w:spacing w:line="276" w:lineRule="auto"/>
        <w:ind w:firstLine="720"/>
        <w:contextualSpacing/>
        <w:jc w:val="both"/>
        <w:rPr>
          <w:i/>
          <w:sz w:val="28"/>
          <w:szCs w:val="28"/>
        </w:rPr>
      </w:pPr>
      <w:r w:rsidRPr="00F41ADF">
        <w:rPr>
          <w:sz w:val="28"/>
          <w:szCs w:val="28"/>
        </w:rPr>
        <w:t xml:space="preserve">Quy định này áp dụng đối với cơ quan, tổ chức, hộ gia đình, hộ kinh doanh, cá nhân trên địa bàn tỉnh Đồng Nai có liên quan đến công tác PCCC đối với </w:t>
      </w:r>
      <w:r w:rsidRPr="00F41ADF">
        <w:rPr>
          <w:sz w:val="28"/>
          <w:szCs w:val="28"/>
          <w:lang w:val="vi-VN"/>
        </w:rPr>
        <w:t xml:space="preserve">nhà ở riêng lẻ </w:t>
      </w:r>
      <w:r w:rsidRPr="00F41ADF">
        <w:rPr>
          <w:sz w:val="28"/>
          <w:szCs w:val="28"/>
        </w:rPr>
        <w:t xml:space="preserve">và nhà để ở </w:t>
      </w:r>
      <w:r w:rsidRPr="00F41ADF">
        <w:rPr>
          <w:sz w:val="28"/>
          <w:szCs w:val="28"/>
          <w:lang w:val="vi-VN"/>
        </w:rPr>
        <w:t>kết hợp sản xuất, kinh doanh</w:t>
      </w:r>
      <w:r w:rsidRPr="00F41ADF">
        <w:rPr>
          <w:sz w:val="28"/>
          <w:szCs w:val="28"/>
        </w:rPr>
        <w:t xml:space="preserve"> có chiều cao từ 06 tầng trở xuống hoặc không quá 01 tầng hầm (trong đó diện tích sàn xây dựng dùng cho chức năng để ở phải chiếm từ trên 70% tổng diện tích sàn của nhà, không bao gồm diện tích sàn dùng cho hệ thống kỹ thuật, PCCC, gian lánh nạn và đỗ xe).</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Quy định này không áp dụng đối với</w:t>
      </w:r>
      <w:r w:rsidR="00442DD0" w:rsidRPr="00F41ADF">
        <w:rPr>
          <w:sz w:val="28"/>
          <w:szCs w:val="28"/>
        </w:rPr>
        <w:t xml:space="preserve">: </w:t>
      </w:r>
      <w:r w:rsidR="002F64A9" w:rsidRPr="00F41ADF">
        <w:rPr>
          <w:sz w:val="28"/>
          <w:szCs w:val="28"/>
        </w:rPr>
        <w:t>c</w:t>
      </w:r>
      <w:r w:rsidRPr="00F41ADF">
        <w:rPr>
          <w:sz w:val="28"/>
          <w:szCs w:val="28"/>
        </w:rPr>
        <w:t xml:space="preserve">ăn hộ trong chung cư; công trình dân dụng không phải nhà ở riêng lẻ và </w:t>
      </w:r>
      <w:r w:rsidR="0078469B" w:rsidRPr="00F41ADF">
        <w:rPr>
          <w:sz w:val="28"/>
          <w:szCs w:val="28"/>
        </w:rPr>
        <w:t xml:space="preserve">không phải </w:t>
      </w:r>
      <w:r w:rsidRPr="00F41ADF">
        <w:rPr>
          <w:sz w:val="28"/>
          <w:szCs w:val="28"/>
        </w:rPr>
        <w:t>nhà ở kết hợp sản xuất, kinh doanh; nhà ở riêng lẻ và nhà để ở kết hợp kinh doanh trên 06 tầng hoặc có từ 02 tầng hầm trở lên; nhà ở đã cải tạo, sửa chữa, thay đổi tính chất sử dụng không còn chức năng để ở hoặc diện tích sàn dành cho công năng để ở chiếm dưới 70% tổng diện tích sàn của nhà (không bao gồm diện tích sàn dùng cho hệ thống kỹ thuật, phòng cháy và chữa cháy, gian lánh nạn và đỗ xe); các nhà, công trình, các lĩnh vực sản xuất, kinh doanh đã có quy định riêng về PCCC.</w:t>
      </w:r>
    </w:p>
    <w:p w:rsidR="006164BB" w:rsidRPr="00F41ADF" w:rsidRDefault="006164BB" w:rsidP="000B7F00">
      <w:pPr>
        <w:autoSpaceDE w:val="0"/>
        <w:autoSpaceDN w:val="0"/>
        <w:adjustRightInd w:val="0"/>
        <w:spacing w:line="276" w:lineRule="auto"/>
        <w:ind w:firstLine="720"/>
        <w:contextualSpacing/>
        <w:jc w:val="both"/>
        <w:rPr>
          <w:b/>
          <w:sz w:val="28"/>
          <w:szCs w:val="28"/>
        </w:rPr>
      </w:pPr>
      <w:r w:rsidRPr="00F41ADF">
        <w:rPr>
          <w:b/>
          <w:sz w:val="28"/>
          <w:szCs w:val="28"/>
        </w:rPr>
        <w:t>Điều 3. Giải thích từ ngữ</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1. </w:t>
      </w:r>
      <w:r w:rsidRPr="00F41ADF">
        <w:rPr>
          <w:i/>
          <w:sz w:val="28"/>
          <w:szCs w:val="28"/>
        </w:rPr>
        <w:t>N</w:t>
      </w:r>
      <w:r w:rsidRPr="00F41ADF">
        <w:rPr>
          <w:i/>
          <w:iCs/>
          <w:sz w:val="28"/>
          <w:szCs w:val="28"/>
        </w:rPr>
        <w:t>hà ở:</w:t>
      </w:r>
      <w:r w:rsidRPr="00F41ADF">
        <w:rPr>
          <w:iCs/>
          <w:sz w:val="28"/>
          <w:szCs w:val="28"/>
        </w:rPr>
        <w:t xml:space="preserve"> Là công trình được xây dựng với mục đích để ở và phục vụ các nhu cầu sinh hoạt của hộ gia đình, cá nhân (theo khoản 1 Điều 3 Luật Nhà ở ngày 25 tháng 11 năm 2014).</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2. </w:t>
      </w:r>
      <w:r w:rsidRPr="00F41ADF">
        <w:rPr>
          <w:i/>
          <w:sz w:val="28"/>
          <w:szCs w:val="28"/>
        </w:rPr>
        <w:t>Nhà ở riêng lẻ:</w:t>
      </w:r>
      <w:r w:rsidRPr="00F41ADF">
        <w:rPr>
          <w:sz w:val="28"/>
          <w:szCs w:val="28"/>
        </w:rPr>
        <w:t xml:space="preserve"> Nhà ở được xây dựng trên thửa đất ở riêng biệt thuộc quyền sử dụng </w:t>
      </w:r>
      <w:r w:rsidRPr="00F41ADF">
        <w:rPr>
          <w:sz w:val="28"/>
          <w:szCs w:val="28"/>
          <w:lang w:val="vi-VN"/>
        </w:rPr>
        <w:t xml:space="preserve">hợp pháp của tổ chức, hộ gia đình, cá nhân, bao gồm nhà biệt </w:t>
      </w:r>
      <w:r w:rsidRPr="00F41ADF">
        <w:rPr>
          <w:sz w:val="28"/>
          <w:szCs w:val="28"/>
          <w:lang w:val="vi-VN"/>
        </w:rPr>
        <w:lastRenderedPageBreak/>
        <w:t>thự, nhà ở liền kề và nhà ở độc lập</w:t>
      </w:r>
      <w:r w:rsidRPr="00F41ADF">
        <w:rPr>
          <w:sz w:val="28"/>
          <w:szCs w:val="28"/>
        </w:rPr>
        <w:t xml:space="preserve"> (theo </w:t>
      </w:r>
      <w:r w:rsidRPr="00F41ADF">
        <w:rPr>
          <w:iCs/>
          <w:sz w:val="28"/>
          <w:szCs w:val="28"/>
        </w:rPr>
        <w:t>khoản 2 Điều 3 Luật Nhà ở ngày 25 tháng 11 năm 2014).</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3. </w:t>
      </w:r>
      <w:r w:rsidRPr="00F41ADF">
        <w:rPr>
          <w:i/>
          <w:sz w:val="28"/>
          <w:szCs w:val="28"/>
        </w:rPr>
        <w:t>Nhà để ở kết hợp sản xuất, kinh doanh</w:t>
      </w:r>
      <w:r w:rsidRPr="00F41ADF">
        <w:rPr>
          <w:sz w:val="28"/>
          <w:szCs w:val="28"/>
        </w:rPr>
        <w:t>: Là nhà ở riêng lẻ có sẵn (đã hoàn thành việc đầu tư xây dựng và đưa vào sử dụng), có cải tạo, sử dụng một phần nhà để ở làm nơi sản xuất, kinh doanh (cửa hàng buôn bán, dịch vụ văn phòng, nhà trọ, khách sạn, cơ sở sản xuất nhỏ và các dịch vụ khác theo quy định của pháp luật) hoặc công trình phụ trợ phục vụ sản xuất, kinh doanh (kho tàng, thu mua phế liệu…)</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4. </w:t>
      </w:r>
      <w:r w:rsidRPr="00F41ADF">
        <w:rPr>
          <w:i/>
          <w:sz w:val="28"/>
          <w:szCs w:val="28"/>
        </w:rPr>
        <w:t>Chất dễ cháy:</w:t>
      </w:r>
      <w:r w:rsidRPr="00F41ADF">
        <w:rPr>
          <w:sz w:val="28"/>
          <w:szCs w:val="28"/>
        </w:rPr>
        <w:t xml:space="preserve"> Là chất có thể bốc cháy, cháy âm ỉ hoặc cacbon hóa khi có tác động của nguồn gây cháy và có khả năng tiếp tục cháy kể </w:t>
      </w:r>
      <w:r w:rsidR="00CB4A55" w:rsidRPr="00F41ADF">
        <w:rPr>
          <w:sz w:val="28"/>
          <w:szCs w:val="28"/>
        </w:rPr>
        <w:t xml:space="preserve">cả khi không còn nguồn gây cháy </w:t>
      </w:r>
      <w:r w:rsidRPr="00F41ADF">
        <w:rPr>
          <w:sz w:val="28"/>
          <w:szCs w:val="28"/>
        </w:rPr>
        <w:t>(theo mục 4.3 Tiêu chuẩn TCVN 5303:1990 An toàn cháy - Thuật ngữ và định nghĩa)</w:t>
      </w:r>
      <w:r w:rsidR="00CB4A55" w:rsidRPr="00F41ADF">
        <w:rPr>
          <w:sz w:val="28"/>
          <w:szCs w:val="28"/>
        </w:rPr>
        <w:t>.</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5. </w:t>
      </w:r>
      <w:r w:rsidRPr="00F41ADF">
        <w:rPr>
          <w:i/>
          <w:sz w:val="28"/>
          <w:szCs w:val="28"/>
        </w:rPr>
        <w:t>Sự cháy âm ỉ</w:t>
      </w:r>
      <w:r w:rsidRPr="00F41ADF">
        <w:rPr>
          <w:sz w:val="28"/>
          <w:szCs w:val="28"/>
        </w:rPr>
        <w:t xml:space="preserve">: Cháy không thành ngọn lửa của chất rắn hữu cơ, thường xảy </w:t>
      </w:r>
      <w:r w:rsidR="00CB4A55" w:rsidRPr="00F41ADF">
        <w:rPr>
          <w:sz w:val="28"/>
          <w:szCs w:val="28"/>
        </w:rPr>
        <w:t xml:space="preserve">ra khi không đủ ôxy và tạo khói </w:t>
      </w:r>
      <w:r w:rsidRPr="00F41ADF">
        <w:rPr>
          <w:sz w:val="28"/>
          <w:szCs w:val="28"/>
        </w:rPr>
        <w:t>(theo mục 4.10 Tiêu chuẩn TCVN 5303:1990 An toàn cháy - Thuật ngữ và định nghĩa)</w:t>
      </w:r>
      <w:r w:rsidR="003F1B87" w:rsidRPr="00F41ADF">
        <w:rPr>
          <w:sz w:val="28"/>
          <w:szCs w:val="28"/>
        </w:rPr>
        <w:t>.</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6. </w:t>
      </w:r>
      <w:r w:rsidRPr="00F41ADF">
        <w:rPr>
          <w:i/>
          <w:sz w:val="28"/>
          <w:szCs w:val="28"/>
        </w:rPr>
        <w:t>Sự cacbon hóa</w:t>
      </w:r>
      <w:r w:rsidRPr="00F41ADF">
        <w:rPr>
          <w:sz w:val="28"/>
          <w:szCs w:val="28"/>
        </w:rPr>
        <w:t>: Sự tạo thành cacbon và tro do kết quả nhiệt phân hoặc cháy không hoàn toàn các chất hữu cơ (theo mục 4.11 Tiêu chuẩn TCVN 5303:1990 An toàn cháy - Thuật ngữ và định nghĩa)</w:t>
      </w:r>
      <w:r w:rsidR="00CB4A55" w:rsidRPr="00F41ADF">
        <w:rPr>
          <w:sz w:val="28"/>
          <w:szCs w:val="28"/>
        </w:rPr>
        <w:t>.</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7. </w:t>
      </w:r>
      <w:r w:rsidRPr="00F41ADF">
        <w:rPr>
          <w:i/>
          <w:sz w:val="28"/>
          <w:szCs w:val="28"/>
        </w:rPr>
        <w:t>Chất khó cháy</w:t>
      </w:r>
      <w:r w:rsidRPr="00F41ADF">
        <w:rPr>
          <w:sz w:val="28"/>
          <w:szCs w:val="28"/>
        </w:rPr>
        <w:t>: Là chất có thể bốc cháy, cháy âm ỉ hoặc cacbon hóa khi có tác động của nguồn gây cháy nhưng không có khả năng tiếp tục cháy khi không còn nguồn gây cháy (theo mục 4.4 Tiêu chuẩn TCVN 5303:1990 An toàn cháy - Thuật ngữ và định nghĩa)</w:t>
      </w:r>
      <w:r w:rsidR="00CB4A55" w:rsidRPr="00F41ADF">
        <w:rPr>
          <w:sz w:val="28"/>
          <w:szCs w:val="28"/>
        </w:rPr>
        <w:t>.</w:t>
      </w:r>
    </w:p>
    <w:p w:rsidR="006164BB" w:rsidRPr="00F41ADF" w:rsidRDefault="006164BB" w:rsidP="000B7F00">
      <w:pPr>
        <w:autoSpaceDE w:val="0"/>
        <w:autoSpaceDN w:val="0"/>
        <w:adjustRightInd w:val="0"/>
        <w:spacing w:line="276" w:lineRule="auto"/>
        <w:ind w:firstLine="720"/>
        <w:contextualSpacing/>
        <w:jc w:val="both"/>
        <w:rPr>
          <w:sz w:val="28"/>
          <w:szCs w:val="28"/>
        </w:rPr>
      </w:pPr>
      <w:r w:rsidRPr="00F41ADF">
        <w:rPr>
          <w:sz w:val="28"/>
          <w:szCs w:val="28"/>
        </w:rPr>
        <w:t xml:space="preserve">8. </w:t>
      </w:r>
      <w:r w:rsidRPr="00F41ADF">
        <w:rPr>
          <w:i/>
          <w:sz w:val="28"/>
          <w:szCs w:val="28"/>
        </w:rPr>
        <w:t>Chất không cháy</w:t>
      </w:r>
      <w:r w:rsidRPr="00F41ADF">
        <w:rPr>
          <w:sz w:val="28"/>
          <w:szCs w:val="28"/>
        </w:rPr>
        <w:t>: Là chất không bốc cháy, không cháy âm ỉ và không cacbon hóa khi</w:t>
      </w:r>
      <w:r w:rsidR="00CB4A55" w:rsidRPr="00F41ADF">
        <w:rPr>
          <w:sz w:val="28"/>
          <w:szCs w:val="28"/>
        </w:rPr>
        <w:t xml:space="preserve"> có tác động của nguồn gây cháy </w:t>
      </w:r>
      <w:r w:rsidRPr="00F41ADF">
        <w:rPr>
          <w:sz w:val="28"/>
          <w:szCs w:val="28"/>
        </w:rPr>
        <w:t>(theo mục 4.5 Tiêu chuẩn TCVN 5303:1990 An toàn cháy - Thuật ngữ và định nghĩa)</w:t>
      </w:r>
      <w:r w:rsidR="003F1B87" w:rsidRPr="00F41ADF">
        <w:rPr>
          <w:sz w:val="28"/>
          <w:szCs w:val="28"/>
        </w:rPr>
        <w:t>.</w:t>
      </w:r>
    </w:p>
    <w:p w:rsidR="006164BB" w:rsidRPr="00F41ADF" w:rsidRDefault="006164BB" w:rsidP="000B7F00">
      <w:pPr>
        <w:widowControl w:val="0"/>
        <w:autoSpaceDE w:val="0"/>
        <w:autoSpaceDN w:val="0"/>
        <w:adjustRightInd w:val="0"/>
        <w:spacing w:line="276" w:lineRule="auto"/>
        <w:ind w:firstLine="720"/>
        <w:contextualSpacing/>
        <w:jc w:val="both"/>
        <w:rPr>
          <w:sz w:val="28"/>
          <w:szCs w:val="28"/>
        </w:rPr>
      </w:pPr>
      <w:r w:rsidRPr="00F41ADF">
        <w:rPr>
          <w:sz w:val="28"/>
          <w:szCs w:val="28"/>
        </w:rPr>
        <w:t xml:space="preserve">9. </w:t>
      </w:r>
      <w:r w:rsidRPr="00F41ADF">
        <w:rPr>
          <w:i/>
          <w:sz w:val="28"/>
          <w:szCs w:val="28"/>
        </w:rPr>
        <w:t>Số tầng nhà</w:t>
      </w:r>
      <w:r w:rsidRPr="00F41ADF">
        <w:rPr>
          <w:sz w:val="28"/>
          <w:szCs w:val="28"/>
        </w:rPr>
        <w:t>: Bao gồm toàn bộ các tầng trên mặt đất (kể cả tầng kỹ thuật, tầng tum) và tầng bán/nửa hầm, không bao gồm tầng áp mái. Chú thích: Tầng tum không tính vào số tầng nhà của công trình khi chỉ có chức năng sử dụng để bao che lồng cầu thang bộ/giếng thang máy và che chắn các thiết bị kỹ thuật của công trình (nếu có), có diện tích mái tum không vượt quá 30% diện tích sàn mái</w:t>
      </w:r>
      <w:r w:rsidR="00CB4A55" w:rsidRPr="00F41ADF">
        <w:rPr>
          <w:sz w:val="28"/>
          <w:szCs w:val="28"/>
        </w:rPr>
        <w:t xml:space="preserve"> </w:t>
      </w:r>
      <w:r w:rsidRPr="00F41ADF">
        <w:rPr>
          <w:sz w:val="28"/>
          <w:szCs w:val="28"/>
        </w:rPr>
        <w:t>(theo mục 1.4.33 Quy chuẩn QCVN 06:2021/BXD Quy chuẩn kỹ thuật quốc gia về an toàn cháy cho nhà và công trình).</w:t>
      </w:r>
    </w:p>
    <w:p w:rsidR="00A53C8F" w:rsidRPr="00F41ADF" w:rsidRDefault="00A53C8F" w:rsidP="000B7F00">
      <w:pPr>
        <w:autoSpaceDE w:val="0"/>
        <w:autoSpaceDN w:val="0"/>
        <w:adjustRightInd w:val="0"/>
        <w:spacing w:line="276" w:lineRule="auto"/>
        <w:ind w:firstLine="720"/>
        <w:contextualSpacing/>
        <w:jc w:val="both"/>
        <w:rPr>
          <w:b/>
          <w:sz w:val="28"/>
          <w:szCs w:val="28"/>
        </w:rPr>
      </w:pPr>
      <w:r w:rsidRPr="00F41ADF">
        <w:rPr>
          <w:b/>
          <w:sz w:val="28"/>
          <w:szCs w:val="28"/>
        </w:rPr>
        <w:t>Điều 4. Nguyên tắc áp dụng</w:t>
      </w:r>
    </w:p>
    <w:p w:rsidR="006B4F16" w:rsidRPr="00F41ADF" w:rsidRDefault="00A53C8F" w:rsidP="000B7F00">
      <w:pPr>
        <w:autoSpaceDE w:val="0"/>
        <w:autoSpaceDN w:val="0"/>
        <w:adjustRightInd w:val="0"/>
        <w:spacing w:line="276" w:lineRule="auto"/>
        <w:ind w:firstLine="720"/>
        <w:contextualSpacing/>
        <w:jc w:val="both"/>
        <w:rPr>
          <w:sz w:val="28"/>
          <w:szCs w:val="28"/>
        </w:rPr>
      </w:pPr>
      <w:r w:rsidRPr="00F41ADF">
        <w:rPr>
          <w:sz w:val="28"/>
          <w:szCs w:val="28"/>
        </w:rPr>
        <w:t xml:space="preserve">1. Tuân thủ các quy định </w:t>
      </w:r>
      <w:r w:rsidR="006B4F16" w:rsidRPr="00F41ADF">
        <w:rPr>
          <w:sz w:val="28"/>
          <w:szCs w:val="28"/>
        </w:rPr>
        <w:t xml:space="preserve">của pháp luật, tiêu chuẩn, quy chuẩn kỹ thuật về </w:t>
      </w:r>
      <w:r w:rsidR="00DF7AD7" w:rsidRPr="00F41ADF">
        <w:rPr>
          <w:sz w:val="28"/>
          <w:szCs w:val="28"/>
        </w:rPr>
        <w:t>PCCC</w:t>
      </w:r>
      <w:r w:rsidR="00963010" w:rsidRPr="00F41ADF">
        <w:rPr>
          <w:sz w:val="28"/>
          <w:szCs w:val="28"/>
        </w:rPr>
        <w:t>,</w:t>
      </w:r>
      <w:r w:rsidR="006B4F16" w:rsidRPr="00F41ADF">
        <w:rPr>
          <w:sz w:val="28"/>
          <w:szCs w:val="28"/>
        </w:rPr>
        <w:t xml:space="preserve"> các yêu cầu về điều kiện theo từng ngành nghề sản xuất, kinh doanh tại thời điểm xây dựng mới, cải tạo, sửa chữa hay thay đổi công năng và các nội dung </w:t>
      </w:r>
      <w:r w:rsidR="00C516D7" w:rsidRPr="00F41ADF">
        <w:rPr>
          <w:sz w:val="28"/>
          <w:szCs w:val="28"/>
        </w:rPr>
        <w:t xml:space="preserve">quy </w:t>
      </w:r>
      <w:r w:rsidR="006B4F16" w:rsidRPr="00F41ADF">
        <w:rPr>
          <w:sz w:val="28"/>
          <w:szCs w:val="28"/>
        </w:rPr>
        <w:t>định tại văn bản này.</w:t>
      </w:r>
    </w:p>
    <w:p w:rsidR="00A53C8F" w:rsidRPr="00F41ADF" w:rsidRDefault="006B4F16" w:rsidP="000B7F00">
      <w:pPr>
        <w:shd w:val="clear" w:color="auto" w:fill="FFFFFF"/>
        <w:tabs>
          <w:tab w:val="left" w:pos="567"/>
        </w:tabs>
        <w:spacing w:line="276" w:lineRule="auto"/>
        <w:ind w:firstLine="720"/>
        <w:contextualSpacing/>
        <w:jc w:val="both"/>
        <w:rPr>
          <w:sz w:val="28"/>
          <w:szCs w:val="28"/>
        </w:rPr>
      </w:pPr>
      <w:r w:rsidRPr="00F41ADF">
        <w:rPr>
          <w:sz w:val="28"/>
          <w:szCs w:val="28"/>
        </w:rPr>
        <w:t>2</w:t>
      </w:r>
      <w:r w:rsidR="00A53C8F" w:rsidRPr="00F41ADF">
        <w:rPr>
          <w:sz w:val="28"/>
          <w:szCs w:val="28"/>
        </w:rPr>
        <w:t xml:space="preserve">. Tạo điều kiện thuận lợi cho tổ chức, cá nhân ổn định hoạt động sản xuất, kinh doanh lâu dài, hạn chế việc gián đoạn </w:t>
      </w:r>
      <w:r w:rsidR="004E5168" w:rsidRPr="00F41ADF">
        <w:rPr>
          <w:sz w:val="28"/>
          <w:szCs w:val="28"/>
        </w:rPr>
        <w:t>sản xuất, kinh doanh</w:t>
      </w:r>
      <w:r w:rsidR="00A53C8F" w:rsidRPr="00F41ADF">
        <w:rPr>
          <w:sz w:val="28"/>
          <w:szCs w:val="28"/>
        </w:rPr>
        <w:t xml:space="preserve"> của </w:t>
      </w:r>
      <w:r w:rsidRPr="00F41ADF">
        <w:rPr>
          <w:sz w:val="28"/>
          <w:szCs w:val="28"/>
        </w:rPr>
        <w:t xml:space="preserve">cơ sở. </w:t>
      </w:r>
      <w:r w:rsidRPr="00F41ADF">
        <w:rPr>
          <w:sz w:val="28"/>
          <w:szCs w:val="28"/>
        </w:rPr>
        <w:lastRenderedPageBreak/>
        <w:t xml:space="preserve">Đảm bảo thực hiện quản lý nhà nước về </w:t>
      </w:r>
      <w:r w:rsidR="00DF7AD7" w:rsidRPr="00F41ADF">
        <w:rPr>
          <w:sz w:val="28"/>
          <w:szCs w:val="28"/>
        </w:rPr>
        <w:t xml:space="preserve">PCCC </w:t>
      </w:r>
      <w:r w:rsidRPr="00F41ADF">
        <w:rPr>
          <w:sz w:val="28"/>
          <w:szCs w:val="28"/>
        </w:rPr>
        <w:t>theo hướng ổn định, phát triển phù hợp với quy hoạch</w:t>
      </w:r>
      <w:r w:rsidR="00C94FAB" w:rsidRPr="00F41ADF">
        <w:rPr>
          <w:sz w:val="28"/>
          <w:szCs w:val="28"/>
        </w:rPr>
        <w:t>.</w:t>
      </w:r>
    </w:p>
    <w:p w:rsidR="00A53C8F" w:rsidRPr="00F41ADF" w:rsidRDefault="00A53C8F" w:rsidP="000F2AA3">
      <w:pPr>
        <w:autoSpaceDE w:val="0"/>
        <w:autoSpaceDN w:val="0"/>
        <w:adjustRightInd w:val="0"/>
        <w:spacing w:line="276" w:lineRule="auto"/>
        <w:contextualSpacing/>
        <w:jc w:val="center"/>
        <w:rPr>
          <w:b/>
          <w:sz w:val="28"/>
          <w:szCs w:val="28"/>
        </w:rPr>
      </w:pPr>
      <w:r w:rsidRPr="00F41ADF">
        <w:rPr>
          <w:b/>
          <w:sz w:val="28"/>
          <w:szCs w:val="28"/>
        </w:rPr>
        <w:t>Chương II</w:t>
      </w:r>
    </w:p>
    <w:p w:rsidR="00A53C8F" w:rsidRPr="00F41ADF" w:rsidRDefault="000D5B0A" w:rsidP="000F2AA3">
      <w:pPr>
        <w:autoSpaceDE w:val="0"/>
        <w:autoSpaceDN w:val="0"/>
        <w:adjustRightInd w:val="0"/>
        <w:spacing w:line="276" w:lineRule="auto"/>
        <w:contextualSpacing/>
        <w:jc w:val="center"/>
        <w:rPr>
          <w:b/>
          <w:sz w:val="28"/>
          <w:szCs w:val="28"/>
        </w:rPr>
      </w:pPr>
      <w:r w:rsidRPr="00F41ADF">
        <w:rPr>
          <w:b/>
          <w:sz w:val="28"/>
          <w:szCs w:val="28"/>
        </w:rPr>
        <w:t>AN TOÀN PHÒNG CHÁY</w:t>
      </w:r>
      <w:r w:rsidR="00A136A1" w:rsidRPr="00F41ADF">
        <w:rPr>
          <w:b/>
          <w:sz w:val="28"/>
          <w:szCs w:val="28"/>
        </w:rPr>
        <w:t xml:space="preserve"> </w:t>
      </w:r>
      <w:r w:rsidR="00B12742" w:rsidRPr="00F41ADF">
        <w:rPr>
          <w:b/>
          <w:sz w:val="28"/>
          <w:szCs w:val="28"/>
        </w:rPr>
        <w:t xml:space="preserve">VÀ </w:t>
      </w:r>
      <w:r w:rsidR="00A53C8F" w:rsidRPr="00F41ADF">
        <w:rPr>
          <w:b/>
          <w:sz w:val="28"/>
          <w:szCs w:val="28"/>
        </w:rPr>
        <w:t>CHỮA CHÁY</w:t>
      </w:r>
    </w:p>
    <w:p w:rsidR="00A53C8F" w:rsidRPr="00F41ADF" w:rsidRDefault="00A53C8F" w:rsidP="000F2AA3">
      <w:pPr>
        <w:autoSpaceDE w:val="0"/>
        <w:autoSpaceDN w:val="0"/>
        <w:adjustRightInd w:val="0"/>
        <w:spacing w:line="276" w:lineRule="auto"/>
        <w:contextualSpacing/>
        <w:jc w:val="center"/>
        <w:rPr>
          <w:b/>
          <w:sz w:val="28"/>
          <w:szCs w:val="28"/>
        </w:rPr>
      </w:pPr>
      <w:r w:rsidRPr="00F41ADF">
        <w:rPr>
          <w:b/>
          <w:sz w:val="28"/>
          <w:szCs w:val="28"/>
        </w:rPr>
        <w:t xml:space="preserve">ĐỐI VỚI </w:t>
      </w:r>
      <w:r w:rsidR="004E5168" w:rsidRPr="00F41ADF">
        <w:rPr>
          <w:b/>
          <w:sz w:val="28"/>
          <w:szCs w:val="28"/>
        </w:rPr>
        <w:t xml:space="preserve">NHÀ Ở RIÊNG LẺ </w:t>
      </w:r>
      <w:r w:rsidR="00531C9C" w:rsidRPr="00F41ADF">
        <w:rPr>
          <w:b/>
          <w:sz w:val="28"/>
          <w:szCs w:val="28"/>
        </w:rPr>
        <w:t xml:space="preserve">VÀ </w:t>
      </w:r>
      <w:r w:rsidRPr="00F41ADF">
        <w:rPr>
          <w:b/>
          <w:sz w:val="28"/>
          <w:szCs w:val="28"/>
        </w:rPr>
        <w:t xml:space="preserve">NHÀ Ở KẾT HỢP </w:t>
      </w:r>
    </w:p>
    <w:p w:rsidR="00A53C8F" w:rsidRPr="00F41ADF" w:rsidRDefault="004E5168" w:rsidP="000F2AA3">
      <w:pPr>
        <w:autoSpaceDE w:val="0"/>
        <w:autoSpaceDN w:val="0"/>
        <w:adjustRightInd w:val="0"/>
        <w:spacing w:line="276" w:lineRule="auto"/>
        <w:contextualSpacing/>
        <w:jc w:val="center"/>
        <w:rPr>
          <w:b/>
          <w:sz w:val="28"/>
          <w:szCs w:val="28"/>
        </w:rPr>
      </w:pPr>
      <w:r w:rsidRPr="00F41ADF">
        <w:rPr>
          <w:b/>
          <w:sz w:val="28"/>
          <w:szCs w:val="28"/>
        </w:rPr>
        <w:t>SẢN XUẤT, KINH DOANH</w:t>
      </w:r>
    </w:p>
    <w:p w:rsidR="000F2AA3" w:rsidRPr="00F41ADF" w:rsidRDefault="000F2AA3" w:rsidP="000F2AA3">
      <w:pPr>
        <w:autoSpaceDE w:val="0"/>
        <w:autoSpaceDN w:val="0"/>
        <w:adjustRightInd w:val="0"/>
        <w:spacing w:line="276" w:lineRule="auto"/>
        <w:contextualSpacing/>
        <w:jc w:val="center"/>
        <w:rPr>
          <w:b/>
          <w:sz w:val="28"/>
          <w:szCs w:val="28"/>
        </w:rPr>
      </w:pPr>
    </w:p>
    <w:p w:rsidR="00A53C8F" w:rsidRPr="00F41ADF" w:rsidRDefault="00A86A78" w:rsidP="000B7F00">
      <w:pPr>
        <w:autoSpaceDE w:val="0"/>
        <w:autoSpaceDN w:val="0"/>
        <w:adjustRightInd w:val="0"/>
        <w:spacing w:line="276" w:lineRule="auto"/>
        <w:ind w:firstLine="720"/>
        <w:contextualSpacing/>
        <w:jc w:val="both"/>
        <w:rPr>
          <w:b/>
          <w:iCs/>
          <w:sz w:val="28"/>
          <w:szCs w:val="28"/>
        </w:rPr>
      </w:pPr>
      <w:r w:rsidRPr="00F41ADF">
        <w:rPr>
          <w:b/>
          <w:bCs/>
          <w:sz w:val="28"/>
          <w:szCs w:val="28"/>
        </w:rPr>
        <w:t>Điều 5</w:t>
      </w:r>
      <w:r w:rsidR="00A53C8F" w:rsidRPr="00F41ADF">
        <w:rPr>
          <w:b/>
          <w:bCs/>
          <w:sz w:val="28"/>
          <w:szCs w:val="28"/>
        </w:rPr>
        <w:t xml:space="preserve">. </w:t>
      </w:r>
      <w:r w:rsidR="00B4523C" w:rsidRPr="00F41ADF">
        <w:rPr>
          <w:b/>
          <w:bCs/>
          <w:sz w:val="28"/>
          <w:szCs w:val="28"/>
        </w:rPr>
        <w:t xml:space="preserve">An </w:t>
      </w:r>
      <w:r w:rsidR="00A53C8F" w:rsidRPr="00F41ADF">
        <w:rPr>
          <w:b/>
          <w:bCs/>
          <w:sz w:val="28"/>
          <w:szCs w:val="28"/>
        </w:rPr>
        <w:t xml:space="preserve">toàn </w:t>
      </w:r>
      <w:r w:rsidR="00C56590" w:rsidRPr="00F41ADF">
        <w:rPr>
          <w:b/>
          <w:sz w:val="28"/>
          <w:szCs w:val="28"/>
        </w:rPr>
        <w:t>phòng cháy và chữa cháy</w:t>
      </w:r>
      <w:r w:rsidR="00DF7AD7" w:rsidRPr="00F41ADF">
        <w:rPr>
          <w:b/>
          <w:bCs/>
          <w:sz w:val="28"/>
          <w:szCs w:val="28"/>
        </w:rPr>
        <w:t xml:space="preserve"> </w:t>
      </w:r>
      <w:r w:rsidR="00A53C8F" w:rsidRPr="00F41ADF">
        <w:rPr>
          <w:b/>
          <w:bCs/>
          <w:sz w:val="28"/>
          <w:szCs w:val="28"/>
        </w:rPr>
        <w:t xml:space="preserve">đối với </w:t>
      </w:r>
      <w:r w:rsidR="004E5168" w:rsidRPr="00F41ADF">
        <w:rPr>
          <w:b/>
          <w:iCs/>
          <w:sz w:val="28"/>
          <w:szCs w:val="28"/>
        </w:rPr>
        <w:t>nhà ở riêng lẻ</w:t>
      </w:r>
    </w:p>
    <w:p w:rsidR="000F5582" w:rsidRPr="00F41ADF" w:rsidRDefault="000C1E84" w:rsidP="000B7F00">
      <w:pPr>
        <w:spacing w:line="276" w:lineRule="auto"/>
        <w:ind w:firstLine="709"/>
        <w:contextualSpacing/>
        <w:jc w:val="both"/>
        <w:rPr>
          <w:iCs/>
          <w:sz w:val="28"/>
          <w:szCs w:val="28"/>
        </w:rPr>
      </w:pPr>
      <w:r w:rsidRPr="00F41ADF">
        <w:rPr>
          <w:iCs/>
          <w:sz w:val="28"/>
          <w:szCs w:val="28"/>
        </w:rPr>
        <w:t>Chủ hộ gia đình</w:t>
      </w:r>
      <w:r w:rsidR="005C1E57" w:rsidRPr="00F41ADF">
        <w:rPr>
          <w:iCs/>
          <w:sz w:val="28"/>
          <w:szCs w:val="28"/>
        </w:rPr>
        <w:t xml:space="preserve"> hoặc chủ sở hữu hoặc tổ chức, cá nhân sử dụng nhà ở hợp pháp</w:t>
      </w:r>
      <w:r w:rsidRPr="00F41ADF">
        <w:rPr>
          <w:iCs/>
          <w:sz w:val="28"/>
          <w:szCs w:val="28"/>
        </w:rPr>
        <w:t xml:space="preserve"> phải bảo đảm duy trì điều kiện an toàn </w:t>
      </w:r>
      <w:r w:rsidR="00DF7AD7" w:rsidRPr="00F41ADF">
        <w:rPr>
          <w:sz w:val="28"/>
          <w:szCs w:val="28"/>
        </w:rPr>
        <w:t>PCCC</w:t>
      </w:r>
      <w:r w:rsidR="00DF7AD7" w:rsidRPr="00F41ADF">
        <w:rPr>
          <w:iCs/>
          <w:sz w:val="28"/>
          <w:szCs w:val="28"/>
        </w:rPr>
        <w:t xml:space="preserve"> </w:t>
      </w:r>
      <w:r w:rsidRPr="00F41ADF">
        <w:rPr>
          <w:iCs/>
          <w:sz w:val="28"/>
          <w:szCs w:val="28"/>
        </w:rPr>
        <w:t xml:space="preserve">theo quy định tại khoản 1 và khoản 3 Điều 7 Nghị định số 136/2020/NĐ-CP </w:t>
      </w:r>
      <w:r w:rsidR="000F5582" w:rsidRPr="00F41ADF">
        <w:rPr>
          <w:iCs/>
          <w:sz w:val="28"/>
          <w:szCs w:val="28"/>
        </w:rPr>
        <w:t>ngày 24</w:t>
      </w:r>
      <w:r w:rsidR="00AD5627" w:rsidRPr="00F41ADF">
        <w:rPr>
          <w:iCs/>
          <w:sz w:val="28"/>
          <w:szCs w:val="28"/>
        </w:rPr>
        <w:t xml:space="preserve"> tháng </w:t>
      </w:r>
      <w:r w:rsidR="000F5582" w:rsidRPr="00F41ADF">
        <w:rPr>
          <w:iCs/>
          <w:sz w:val="28"/>
          <w:szCs w:val="28"/>
        </w:rPr>
        <w:t>11</w:t>
      </w:r>
      <w:r w:rsidR="00AD5627" w:rsidRPr="00F41ADF">
        <w:rPr>
          <w:iCs/>
          <w:sz w:val="28"/>
          <w:szCs w:val="28"/>
        </w:rPr>
        <w:t xml:space="preserve"> năm </w:t>
      </w:r>
      <w:r w:rsidR="000F5582" w:rsidRPr="00F41ADF">
        <w:rPr>
          <w:iCs/>
          <w:sz w:val="28"/>
          <w:szCs w:val="28"/>
        </w:rPr>
        <w:t xml:space="preserve">2020 của Chính phủ quy định chi tiết thi hành một số điều của Luật </w:t>
      </w:r>
      <w:r w:rsidR="00DF7AD7" w:rsidRPr="00F41ADF">
        <w:rPr>
          <w:sz w:val="28"/>
          <w:szCs w:val="28"/>
        </w:rPr>
        <w:t>PCCC</w:t>
      </w:r>
      <w:r w:rsidR="00DF7AD7" w:rsidRPr="00F41ADF">
        <w:rPr>
          <w:iCs/>
          <w:sz w:val="28"/>
          <w:szCs w:val="28"/>
        </w:rPr>
        <w:t xml:space="preserve"> </w:t>
      </w:r>
      <w:r w:rsidR="000F5582" w:rsidRPr="00F41ADF">
        <w:rPr>
          <w:iCs/>
          <w:sz w:val="28"/>
          <w:szCs w:val="28"/>
        </w:rPr>
        <w:t xml:space="preserve">và Luật sửa đổi, bổ sung một số điều của Luật </w:t>
      </w:r>
      <w:r w:rsidR="00DF7AD7" w:rsidRPr="00F41ADF">
        <w:rPr>
          <w:sz w:val="28"/>
          <w:szCs w:val="28"/>
        </w:rPr>
        <w:t>PCCC</w:t>
      </w:r>
      <w:r w:rsidR="00DF7AD7" w:rsidRPr="00F41ADF">
        <w:rPr>
          <w:iCs/>
          <w:sz w:val="28"/>
          <w:szCs w:val="28"/>
        </w:rPr>
        <w:t xml:space="preserve"> </w:t>
      </w:r>
      <w:r w:rsidR="00AC2D99" w:rsidRPr="00F41ADF">
        <w:rPr>
          <w:iCs/>
          <w:sz w:val="28"/>
          <w:szCs w:val="28"/>
        </w:rPr>
        <w:t xml:space="preserve">(viết gọn là Nghị định số 136/2020/NĐ-CP) </w:t>
      </w:r>
      <w:r w:rsidRPr="00F41ADF">
        <w:rPr>
          <w:iCs/>
          <w:sz w:val="28"/>
          <w:szCs w:val="28"/>
        </w:rPr>
        <w:t>và các quy định sau đây:</w:t>
      </w:r>
    </w:p>
    <w:p w:rsidR="00AA22CA" w:rsidRPr="00F41ADF" w:rsidRDefault="00AA22CA"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1. Bố trí </w:t>
      </w:r>
      <w:r w:rsidR="00CC63E5" w:rsidRPr="00F41ADF">
        <w:rPr>
          <w:bCs/>
          <w:sz w:val="28"/>
          <w:szCs w:val="28"/>
        </w:rPr>
        <w:t xml:space="preserve">mặt bằng </w:t>
      </w:r>
      <w:r w:rsidRPr="00F41ADF">
        <w:rPr>
          <w:bCs/>
          <w:sz w:val="28"/>
          <w:szCs w:val="28"/>
        </w:rPr>
        <w:t>công năng</w:t>
      </w:r>
      <w:r w:rsidR="00CC63E5" w:rsidRPr="00F41ADF">
        <w:rPr>
          <w:bCs/>
          <w:sz w:val="28"/>
          <w:szCs w:val="28"/>
        </w:rPr>
        <w:t xml:space="preserve"> sử dụng</w:t>
      </w:r>
    </w:p>
    <w:p w:rsidR="00CC63E5" w:rsidRPr="00F41ADF" w:rsidRDefault="00CC63E5"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a) </w:t>
      </w:r>
      <w:r w:rsidR="009D06C0" w:rsidRPr="00F41ADF">
        <w:rPr>
          <w:bCs/>
          <w:sz w:val="28"/>
          <w:szCs w:val="28"/>
        </w:rPr>
        <w:t xml:space="preserve">Khu vực </w:t>
      </w:r>
      <w:r w:rsidRPr="00F41ADF">
        <w:rPr>
          <w:bCs/>
          <w:sz w:val="28"/>
          <w:szCs w:val="28"/>
        </w:rPr>
        <w:t>để ở cần bố trí gần cầu thang, lối ra thoát nạn, ngăn cách với khu vực, gian phòng có bảo quản vật dụng, thiết bị dễ cháy, nổ và sử dụng nguồn lửa, nguồn nhiệt. Không bố trí gian phòng bảo quản, tích trữ chất dễ cháy (như</w:t>
      </w:r>
      <w:r w:rsidR="00656A88" w:rsidRPr="00F41ADF">
        <w:rPr>
          <w:bCs/>
          <w:sz w:val="28"/>
          <w:szCs w:val="28"/>
        </w:rPr>
        <w:t xml:space="preserve"> xăng, dầu, hóa chất) trong nhà.</w:t>
      </w:r>
    </w:p>
    <w:p w:rsidR="00F46061" w:rsidRPr="00F41ADF" w:rsidRDefault="00F46061"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b) </w:t>
      </w:r>
      <w:r w:rsidR="009D06C0" w:rsidRPr="00F41ADF">
        <w:rPr>
          <w:bCs/>
          <w:sz w:val="28"/>
          <w:szCs w:val="28"/>
        </w:rPr>
        <w:t xml:space="preserve">Khu </w:t>
      </w:r>
      <w:r w:rsidR="0019322F" w:rsidRPr="00F41ADF">
        <w:rPr>
          <w:bCs/>
          <w:sz w:val="28"/>
          <w:szCs w:val="28"/>
        </w:rPr>
        <w:t>vực để ô tô, xe máy, máy phát đ</w:t>
      </w:r>
      <w:r w:rsidRPr="00F41ADF">
        <w:rPr>
          <w:bCs/>
          <w:sz w:val="28"/>
          <w:szCs w:val="28"/>
        </w:rPr>
        <w:t xml:space="preserve">iện dự phòng và phương tiện, thiết bị khác có sử dụng nhiên liệu là xăng, dầu phải được ngăn cách hoặc có khoảng cách </w:t>
      </w:r>
      <w:r w:rsidR="002964EE" w:rsidRPr="00F41ADF">
        <w:rPr>
          <w:bCs/>
          <w:sz w:val="28"/>
          <w:szCs w:val="28"/>
        </w:rPr>
        <w:t xml:space="preserve">an toàn (tối thiểu từ 0,8 mét) </w:t>
      </w:r>
      <w:r w:rsidRPr="00F41ADF">
        <w:rPr>
          <w:bCs/>
          <w:sz w:val="28"/>
          <w:szCs w:val="28"/>
        </w:rPr>
        <w:t>đến nơi đun nấu, nguồn lửa, nguồn nhiệt nhằm loại trừ</w:t>
      </w:r>
      <w:r w:rsidR="002964EE" w:rsidRPr="00F41ADF">
        <w:rPr>
          <w:bCs/>
          <w:sz w:val="28"/>
          <w:szCs w:val="28"/>
        </w:rPr>
        <w:t xml:space="preserve"> nguyên nhân gây cháy, cháy lan. Không đậu, để ô tô, xe máy, máy phát điện dự phòng và phương tiện, thiết bị khác cản trở, che chắn lối thoát nạn, cầu thang để </w:t>
      </w:r>
      <w:r w:rsidRPr="00F41ADF">
        <w:rPr>
          <w:bCs/>
          <w:sz w:val="28"/>
          <w:szCs w:val="28"/>
        </w:rPr>
        <w:t>bảo đảm thoát nạn an toàn ch</w:t>
      </w:r>
      <w:r w:rsidR="00D207EC" w:rsidRPr="00F41ADF">
        <w:rPr>
          <w:bCs/>
          <w:sz w:val="28"/>
          <w:szCs w:val="28"/>
        </w:rPr>
        <w:t xml:space="preserve">o người và các gian phòng khác và </w:t>
      </w:r>
      <w:r w:rsidRPr="00F41ADF">
        <w:rPr>
          <w:bCs/>
          <w:sz w:val="28"/>
          <w:szCs w:val="28"/>
        </w:rPr>
        <w:t>tầng phía trên của nhà. Trường hợ</w:t>
      </w:r>
      <w:r w:rsidR="00123BE2" w:rsidRPr="00F41ADF">
        <w:rPr>
          <w:bCs/>
          <w:sz w:val="28"/>
          <w:szCs w:val="28"/>
        </w:rPr>
        <w:t>p</w:t>
      </w:r>
      <w:r w:rsidRPr="00F41ADF">
        <w:rPr>
          <w:bCs/>
          <w:sz w:val="28"/>
          <w:szCs w:val="28"/>
        </w:rPr>
        <w:t xml:space="preserve"> các gian phòng, khu vực bố trí trong không gian kín phải duy trì thường xuyên giải pháp thông g</w:t>
      </w:r>
      <w:r w:rsidR="002964EE" w:rsidRPr="00F41ADF">
        <w:rPr>
          <w:bCs/>
          <w:sz w:val="28"/>
          <w:szCs w:val="28"/>
        </w:rPr>
        <w:t>ió phù hợp với đặc điểm của nhà.</w:t>
      </w:r>
    </w:p>
    <w:p w:rsidR="00F46061" w:rsidRPr="00F41ADF" w:rsidRDefault="00F46061" w:rsidP="000B7F00">
      <w:pPr>
        <w:autoSpaceDE w:val="0"/>
        <w:autoSpaceDN w:val="0"/>
        <w:adjustRightInd w:val="0"/>
        <w:spacing w:line="276" w:lineRule="auto"/>
        <w:ind w:firstLine="720"/>
        <w:contextualSpacing/>
        <w:jc w:val="both"/>
        <w:rPr>
          <w:bCs/>
          <w:sz w:val="28"/>
          <w:szCs w:val="28"/>
        </w:rPr>
      </w:pPr>
      <w:r w:rsidRPr="00F41ADF">
        <w:rPr>
          <w:bCs/>
          <w:sz w:val="28"/>
          <w:szCs w:val="28"/>
        </w:rPr>
        <w:t>c) Nhà có tầng hầm, tầng bán hầm, cần có giải pháp ngăn cháy, ngăn khói lan lên tầng trên qua cầu thang bộ, giếng t</w:t>
      </w:r>
      <w:r w:rsidR="006C0997" w:rsidRPr="00F41ADF">
        <w:rPr>
          <w:bCs/>
          <w:sz w:val="28"/>
          <w:szCs w:val="28"/>
        </w:rPr>
        <w:t>hang máy, trục kỹ thuật của nhà. Trong tầng hầm và tầng nửa hầm, không cho phép bố trí các gian phòng có sử dụng hoặc lưu giữ các chất khí, chất lỏng cháy được, các vật liệu dễ bắt cháy, trừ các trường hợp đã có quy định riêng.</w:t>
      </w:r>
    </w:p>
    <w:p w:rsidR="006564DD" w:rsidRPr="00F41ADF" w:rsidRDefault="00F46061"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d) </w:t>
      </w:r>
      <w:r w:rsidR="006564DD" w:rsidRPr="00F41ADF">
        <w:rPr>
          <w:bCs/>
          <w:sz w:val="28"/>
          <w:szCs w:val="28"/>
        </w:rPr>
        <w:t>Đối với nhà ở liên kế từ 02 tầng trở lên, không bố trí khung thép che kín gây cản trở lối thoát nạn ở cả mặt trước và mặt sau các tầng, không bố trí khung thép che kín gây cản trở lối thoát nạn qua ban công hoặc lô</w:t>
      </w:r>
      <w:r w:rsidR="00A24EE2" w:rsidRPr="00F41ADF">
        <w:rPr>
          <w:bCs/>
          <w:sz w:val="28"/>
          <w:szCs w:val="28"/>
        </w:rPr>
        <w:t xml:space="preserve"> </w:t>
      </w:r>
      <w:r w:rsidR="006564DD" w:rsidRPr="00F41ADF">
        <w:rPr>
          <w:bCs/>
          <w:sz w:val="28"/>
          <w:szCs w:val="28"/>
        </w:rPr>
        <w:t>gia.</w:t>
      </w:r>
    </w:p>
    <w:p w:rsidR="00F46061" w:rsidRPr="00F41ADF" w:rsidRDefault="006564DD" w:rsidP="000B7F00">
      <w:pPr>
        <w:autoSpaceDE w:val="0"/>
        <w:autoSpaceDN w:val="0"/>
        <w:adjustRightInd w:val="0"/>
        <w:spacing w:line="276" w:lineRule="auto"/>
        <w:ind w:firstLine="720"/>
        <w:contextualSpacing/>
        <w:jc w:val="both"/>
        <w:rPr>
          <w:bCs/>
          <w:i/>
          <w:sz w:val="28"/>
          <w:szCs w:val="28"/>
        </w:rPr>
      </w:pPr>
      <w:r w:rsidRPr="00F41ADF">
        <w:rPr>
          <w:bCs/>
          <w:sz w:val="28"/>
          <w:szCs w:val="28"/>
        </w:rPr>
        <w:t xml:space="preserve">đ) </w:t>
      </w:r>
      <w:r w:rsidR="00F46061" w:rsidRPr="00F41ADF">
        <w:rPr>
          <w:bCs/>
          <w:sz w:val="28"/>
          <w:szCs w:val="28"/>
        </w:rPr>
        <w:t xml:space="preserve">Biển quảng cáo lắp đặt bên ngoài nhà phải đảm bảo yêu cầu về an toàn phòng cháy và chữa cháy, không cản trở lối ra thoát nạn và lối ra thứ hai của nhà </w:t>
      </w:r>
      <w:r w:rsidR="00F46061" w:rsidRPr="00F41ADF">
        <w:rPr>
          <w:bCs/>
          <w:sz w:val="28"/>
          <w:szCs w:val="28"/>
        </w:rPr>
        <w:lastRenderedPageBreak/>
        <w:t xml:space="preserve">qua ban công, lô gia </w:t>
      </w:r>
      <w:r w:rsidR="00F46061" w:rsidRPr="00F41ADF">
        <w:rPr>
          <w:bCs/>
          <w:i/>
          <w:sz w:val="28"/>
          <w:szCs w:val="28"/>
        </w:rPr>
        <w:t>(</w:t>
      </w:r>
      <w:r w:rsidR="0019322F" w:rsidRPr="00F41ADF">
        <w:rPr>
          <w:bCs/>
          <w:i/>
          <w:sz w:val="28"/>
          <w:szCs w:val="28"/>
        </w:rPr>
        <w:t xml:space="preserve">theo </w:t>
      </w:r>
      <w:r w:rsidR="00F46061" w:rsidRPr="00F41ADF">
        <w:rPr>
          <w:bCs/>
          <w:i/>
          <w:sz w:val="28"/>
          <w:szCs w:val="28"/>
        </w:rPr>
        <w:t>QCVN 17:2018/BXD</w:t>
      </w:r>
      <w:r w:rsidR="00E00943" w:rsidRPr="00F41ADF">
        <w:rPr>
          <w:bCs/>
          <w:i/>
          <w:sz w:val="28"/>
          <w:szCs w:val="28"/>
        </w:rPr>
        <w:t xml:space="preserve"> Quy chuẩn kỹ thuật quốc gia về xây dựng và lắp đặt phương tiện quảng cáo ngoài trời</w:t>
      </w:r>
      <w:r w:rsidR="00F46061" w:rsidRPr="00F41ADF">
        <w:rPr>
          <w:bCs/>
          <w:i/>
          <w:sz w:val="28"/>
          <w:szCs w:val="28"/>
        </w:rPr>
        <w:t>)</w:t>
      </w:r>
      <w:r w:rsidR="00525D50" w:rsidRPr="00F41ADF">
        <w:rPr>
          <w:bCs/>
          <w:i/>
          <w:sz w:val="28"/>
          <w:szCs w:val="28"/>
        </w:rPr>
        <w:t>.</w:t>
      </w:r>
    </w:p>
    <w:p w:rsidR="00661717" w:rsidRPr="00F41ADF" w:rsidRDefault="00661717"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2. </w:t>
      </w:r>
      <w:r w:rsidR="004C347E" w:rsidRPr="00F41ADF">
        <w:rPr>
          <w:sz w:val="28"/>
          <w:szCs w:val="28"/>
        </w:rPr>
        <w:t>Đường,</w:t>
      </w:r>
      <w:r w:rsidR="00650659" w:rsidRPr="00F41ADF">
        <w:rPr>
          <w:sz w:val="28"/>
          <w:szCs w:val="28"/>
          <w:lang w:val="vi-VN"/>
        </w:rPr>
        <w:t xml:space="preserve"> lối thoát nạn</w:t>
      </w:r>
      <w:r w:rsidR="004C347E" w:rsidRPr="00F41ADF">
        <w:rPr>
          <w:sz w:val="28"/>
          <w:szCs w:val="28"/>
        </w:rPr>
        <w:t xml:space="preserve"> của nhà</w:t>
      </w:r>
    </w:p>
    <w:p w:rsidR="000563BC" w:rsidRPr="00F41ADF" w:rsidRDefault="000563BC" w:rsidP="000B7F00">
      <w:pPr>
        <w:autoSpaceDE w:val="0"/>
        <w:autoSpaceDN w:val="0"/>
        <w:adjustRightInd w:val="0"/>
        <w:spacing w:line="276" w:lineRule="auto"/>
        <w:ind w:firstLine="720"/>
        <w:contextualSpacing/>
        <w:jc w:val="both"/>
        <w:rPr>
          <w:bCs/>
          <w:sz w:val="28"/>
          <w:szCs w:val="28"/>
        </w:rPr>
      </w:pPr>
      <w:r w:rsidRPr="00F41ADF">
        <w:rPr>
          <w:bCs/>
          <w:sz w:val="28"/>
          <w:szCs w:val="28"/>
        </w:rPr>
        <w:t>a) Chiều rộng thông thủy của lối ra thoá</w:t>
      </w:r>
      <w:r w:rsidR="00C94FAB" w:rsidRPr="00F41ADF">
        <w:rPr>
          <w:bCs/>
          <w:sz w:val="28"/>
          <w:szCs w:val="28"/>
        </w:rPr>
        <w:t>t nạn tối thiểu</w:t>
      </w:r>
      <w:r w:rsidR="00856C1B" w:rsidRPr="00F41ADF">
        <w:rPr>
          <w:bCs/>
          <w:sz w:val="28"/>
          <w:szCs w:val="28"/>
        </w:rPr>
        <w:t xml:space="preserve"> 0,8 mét</w:t>
      </w:r>
      <w:r w:rsidR="0040692C" w:rsidRPr="00F41ADF">
        <w:rPr>
          <w:bCs/>
          <w:sz w:val="28"/>
          <w:szCs w:val="28"/>
        </w:rPr>
        <w:t>, chiều cao</w:t>
      </w:r>
      <w:r w:rsidR="00856C1B" w:rsidRPr="00F41ADF">
        <w:rPr>
          <w:bCs/>
          <w:sz w:val="28"/>
          <w:szCs w:val="28"/>
        </w:rPr>
        <w:t xml:space="preserve"> thông thủy tối thiểu 1,9 mét</w:t>
      </w:r>
      <w:r w:rsidR="00656A88" w:rsidRPr="00F41ADF">
        <w:rPr>
          <w:bCs/>
          <w:sz w:val="28"/>
          <w:szCs w:val="28"/>
        </w:rPr>
        <w:t>.</w:t>
      </w:r>
    </w:p>
    <w:p w:rsidR="00661717" w:rsidRPr="00F41ADF" w:rsidRDefault="00E712B5"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661717" w:rsidRPr="00F41ADF">
        <w:rPr>
          <w:bCs/>
          <w:sz w:val="28"/>
          <w:szCs w:val="28"/>
        </w:rPr>
        <w:t>) Nhà có 01 lối ra thoát nạn, cần bố trí thêm 01 lối ra thứ hai qua ban công, lô gia, cửa sổ có mặt ngoài thông thoáng, lối lên mái hoặc bằng thang sắt, ống tụt, thang dây ngoài nhà… để thoát nạn khi cần thiết. Trường hợp lối thoát qua lồng sắt, lưới sắt cần có ô cửa có kích thước đủ rộng đ</w:t>
      </w:r>
      <w:r w:rsidR="00656A88" w:rsidRPr="00F41ADF">
        <w:rPr>
          <w:bCs/>
          <w:sz w:val="28"/>
          <w:szCs w:val="28"/>
        </w:rPr>
        <w:t>ể cho người di chuyển thuận lợi.</w:t>
      </w:r>
    </w:p>
    <w:p w:rsidR="00301C3B" w:rsidRPr="00F41ADF" w:rsidRDefault="00E712B5" w:rsidP="000B7F00">
      <w:pPr>
        <w:autoSpaceDE w:val="0"/>
        <w:autoSpaceDN w:val="0"/>
        <w:adjustRightInd w:val="0"/>
        <w:spacing w:line="276" w:lineRule="auto"/>
        <w:ind w:firstLine="720"/>
        <w:contextualSpacing/>
        <w:jc w:val="both"/>
        <w:rPr>
          <w:bCs/>
          <w:sz w:val="28"/>
          <w:szCs w:val="28"/>
        </w:rPr>
      </w:pPr>
      <w:r w:rsidRPr="00F41ADF">
        <w:rPr>
          <w:bCs/>
          <w:sz w:val="28"/>
          <w:szCs w:val="28"/>
        </w:rPr>
        <w:t>c</w:t>
      </w:r>
      <w:r w:rsidR="00301C3B" w:rsidRPr="00F41ADF">
        <w:rPr>
          <w:bCs/>
          <w:sz w:val="28"/>
          <w:szCs w:val="28"/>
        </w:rPr>
        <w:t xml:space="preserve">) Trên đường, lối đi, cầu thang thoát nạn không sử dụng vật liệu dễ cháy để thi công, lắp đặt, trang trí nội thất; </w:t>
      </w:r>
      <w:r w:rsidR="004D51C7" w:rsidRPr="00F41ADF">
        <w:rPr>
          <w:bCs/>
          <w:sz w:val="28"/>
          <w:szCs w:val="28"/>
        </w:rPr>
        <w:t xml:space="preserve">không </w:t>
      </w:r>
      <w:r w:rsidR="00301C3B" w:rsidRPr="00F41ADF">
        <w:rPr>
          <w:bCs/>
          <w:sz w:val="28"/>
          <w:szCs w:val="28"/>
        </w:rPr>
        <w:t>bố trí, lắp đặt vật dụng</w:t>
      </w:r>
      <w:r w:rsidR="00D66742" w:rsidRPr="00F41ADF">
        <w:rPr>
          <w:bCs/>
          <w:sz w:val="28"/>
          <w:szCs w:val="28"/>
        </w:rPr>
        <w:t>, thiết bị nhô ra khỏi mặt tường có độ cao dưới 02</w:t>
      </w:r>
      <w:r w:rsidR="00E119C6" w:rsidRPr="00F41ADF">
        <w:rPr>
          <w:bCs/>
          <w:sz w:val="28"/>
          <w:szCs w:val="28"/>
        </w:rPr>
        <w:t xml:space="preserve"> </w:t>
      </w:r>
      <w:r w:rsidR="00D66742" w:rsidRPr="00F41ADF">
        <w:rPr>
          <w:bCs/>
          <w:sz w:val="28"/>
          <w:szCs w:val="28"/>
        </w:rPr>
        <w:t>m</w:t>
      </w:r>
      <w:r w:rsidR="00E119C6" w:rsidRPr="00F41ADF">
        <w:rPr>
          <w:bCs/>
          <w:sz w:val="28"/>
          <w:szCs w:val="28"/>
        </w:rPr>
        <w:t>ét</w:t>
      </w:r>
      <w:r w:rsidR="00D66742" w:rsidRPr="00F41ADF">
        <w:rPr>
          <w:bCs/>
          <w:sz w:val="28"/>
          <w:szCs w:val="28"/>
        </w:rPr>
        <w:t>; không lắp đặt gương soi trên đường, lối đi, cầu thang bộ thoát nạn. Chiều rộng của lối đi, bản thang thoát nạn phải đảm b</w:t>
      </w:r>
      <w:r w:rsidR="00D4342C" w:rsidRPr="00F41ADF">
        <w:rPr>
          <w:bCs/>
          <w:sz w:val="28"/>
          <w:szCs w:val="28"/>
        </w:rPr>
        <w:t>ảo cho người di chuyển thuận lợi</w:t>
      </w:r>
      <w:r w:rsidR="00B01EFB" w:rsidRPr="00F41ADF">
        <w:rPr>
          <w:bCs/>
          <w:sz w:val="28"/>
          <w:szCs w:val="28"/>
        </w:rPr>
        <w:t xml:space="preserve"> (chiều rộng tối thiểu là 0,7</w:t>
      </w:r>
      <w:r w:rsidR="00620419" w:rsidRPr="00F41ADF">
        <w:rPr>
          <w:bCs/>
          <w:sz w:val="28"/>
          <w:szCs w:val="28"/>
        </w:rPr>
        <w:t xml:space="preserve"> mét</w:t>
      </w:r>
      <w:r w:rsidR="00D66742" w:rsidRPr="00F41ADF">
        <w:rPr>
          <w:bCs/>
          <w:sz w:val="28"/>
          <w:szCs w:val="28"/>
        </w:rPr>
        <w:t>)</w:t>
      </w:r>
      <w:r w:rsidR="00656A88" w:rsidRPr="00F41ADF">
        <w:rPr>
          <w:bCs/>
          <w:sz w:val="28"/>
          <w:szCs w:val="28"/>
        </w:rPr>
        <w:t>.</w:t>
      </w:r>
    </w:p>
    <w:p w:rsidR="00AA412D" w:rsidRPr="00F41ADF" w:rsidRDefault="00E712B5" w:rsidP="000B7F00">
      <w:pPr>
        <w:autoSpaceDE w:val="0"/>
        <w:autoSpaceDN w:val="0"/>
        <w:adjustRightInd w:val="0"/>
        <w:spacing w:line="276" w:lineRule="auto"/>
        <w:ind w:firstLine="720"/>
        <w:contextualSpacing/>
        <w:jc w:val="both"/>
        <w:rPr>
          <w:bCs/>
          <w:sz w:val="28"/>
          <w:szCs w:val="28"/>
        </w:rPr>
      </w:pPr>
      <w:r w:rsidRPr="00F41ADF">
        <w:rPr>
          <w:bCs/>
          <w:sz w:val="28"/>
          <w:szCs w:val="28"/>
        </w:rPr>
        <w:t>d</w:t>
      </w:r>
      <w:r w:rsidR="00AA412D" w:rsidRPr="00F41ADF">
        <w:rPr>
          <w:bCs/>
          <w:sz w:val="28"/>
          <w:szCs w:val="28"/>
        </w:rPr>
        <w:t>) Lối ra tại tầng 1 cần thoát trực tiếp ra ngoài, trường hợp thoát qua gian phòng khác, phải duy trì chiều rộng lối đi</w:t>
      </w:r>
      <w:r w:rsidR="00CB7D5B" w:rsidRPr="00F41ADF">
        <w:rPr>
          <w:bCs/>
          <w:sz w:val="28"/>
          <w:szCs w:val="28"/>
        </w:rPr>
        <w:t xml:space="preserve"> và khoảng cách an toàn đến các vật dụng, thiết bị dễ cháy, nổ, nguồn lửa, nguồn nhiệt (ô tô, xe máy…); </w:t>
      </w:r>
      <w:r w:rsidR="001F3B61" w:rsidRPr="00F41ADF">
        <w:rPr>
          <w:bCs/>
          <w:sz w:val="28"/>
          <w:szCs w:val="28"/>
        </w:rPr>
        <w:t xml:space="preserve">không bảo quản vật dụng, thiết bị dễ cháy, nổ, sử dụng nguồn lửa, nguồn nhiệt trong gầm cầu thang, buồng thang bộ, trên hoặc liền kề với đường, lối thoát nạn. Cửa đi trên lối thoát nạn tại tầng 1 cần sử dụng cửa bản lề (cửa cánh) hạn chế sử dụng cửa cuốn, cửa trượt, trường hợp lắp đặt cửa cuốn, phải có bộ lưu điện và bộ tời bằng tay để mở khi mất điện </w:t>
      </w:r>
      <w:r w:rsidR="00B506FC" w:rsidRPr="00F41ADF">
        <w:rPr>
          <w:bCs/>
          <w:sz w:val="28"/>
          <w:szCs w:val="28"/>
        </w:rPr>
        <w:t>hoặc động cơ bị hỏng.</w:t>
      </w:r>
    </w:p>
    <w:p w:rsidR="0087222E" w:rsidRPr="00F41ADF" w:rsidRDefault="00246C5F" w:rsidP="000B7F00">
      <w:pPr>
        <w:autoSpaceDE w:val="0"/>
        <w:autoSpaceDN w:val="0"/>
        <w:adjustRightInd w:val="0"/>
        <w:spacing w:line="276" w:lineRule="auto"/>
        <w:ind w:firstLine="720"/>
        <w:contextualSpacing/>
        <w:jc w:val="both"/>
        <w:rPr>
          <w:bCs/>
          <w:sz w:val="28"/>
          <w:szCs w:val="28"/>
        </w:rPr>
      </w:pPr>
      <w:r w:rsidRPr="00F41ADF">
        <w:rPr>
          <w:bCs/>
          <w:sz w:val="28"/>
          <w:szCs w:val="28"/>
        </w:rPr>
        <w:t>3.</w:t>
      </w:r>
      <w:r w:rsidR="005E10D9" w:rsidRPr="00F41ADF">
        <w:rPr>
          <w:bCs/>
          <w:sz w:val="28"/>
          <w:szCs w:val="28"/>
        </w:rPr>
        <w:t xml:space="preserve"> </w:t>
      </w:r>
      <w:r w:rsidR="004C347E" w:rsidRPr="00F41ADF">
        <w:rPr>
          <w:sz w:val="28"/>
          <w:szCs w:val="28"/>
        </w:rPr>
        <w:t>Sắp xếp vật dụng, thiết bị, quản lý, sử dụng nguồn lửa, nguồn nhiệt trong nhà</w:t>
      </w:r>
    </w:p>
    <w:p w:rsidR="003F0C54" w:rsidRPr="00F41ADF" w:rsidRDefault="00246C5F" w:rsidP="000B7F00">
      <w:pPr>
        <w:autoSpaceDE w:val="0"/>
        <w:autoSpaceDN w:val="0"/>
        <w:adjustRightInd w:val="0"/>
        <w:spacing w:line="276" w:lineRule="auto"/>
        <w:ind w:firstLine="720"/>
        <w:contextualSpacing/>
        <w:jc w:val="both"/>
        <w:rPr>
          <w:bCs/>
          <w:sz w:val="28"/>
          <w:szCs w:val="28"/>
        </w:rPr>
      </w:pPr>
      <w:r w:rsidRPr="00F41ADF">
        <w:rPr>
          <w:bCs/>
          <w:sz w:val="28"/>
          <w:szCs w:val="28"/>
        </w:rPr>
        <w:t>a)</w:t>
      </w:r>
      <w:r w:rsidR="003F0C54" w:rsidRPr="00F41ADF">
        <w:rPr>
          <w:bCs/>
          <w:sz w:val="28"/>
          <w:szCs w:val="28"/>
        </w:rPr>
        <w:t xml:space="preserve"> Tài sản, vật tư, chất cháy phải được bố trí, sắp xếp gọn gàng, không cản trở lối và đường thoát nạn; không để gần nguồn lửa, nguồn nhiệt, ổ cắm điện, aptomat, cầu dao, thiết</w:t>
      </w:r>
      <w:r w:rsidR="00AE253E" w:rsidRPr="00F41ADF">
        <w:rPr>
          <w:bCs/>
          <w:sz w:val="28"/>
          <w:szCs w:val="28"/>
        </w:rPr>
        <w:t xml:space="preserve"> bị tiêu thụ điện có sinh n</w:t>
      </w:r>
      <w:r w:rsidR="00E32E83" w:rsidRPr="00F41ADF">
        <w:rPr>
          <w:bCs/>
          <w:sz w:val="28"/>
          <w:szCs w:val="28"/>
        </w:rPr>
        <w:t xml:space="preserve">hiệt (khoảng cách </w:t>
      </w:r>
      <w:r w:rsidR="001B50F8" w:rsidRPr="00F41ADF">
        <w:rPr>
          <w:bCs/>
          <w:sz w:val="28"/>
          <w:szCs w:val="28"/>
        </w:rPr>
        <w:t>tối thiểu</w:t>
      </w:r>
      <w:r w:rsidR="00BE2F7E" w:rsidRPr="00F41ADF">
        <w:rPr>
          <w:bCs/>
          <w:sz w:val="28"/>
          <w:szCs w:val="28"/>
        </w:rPr>
        <w:t xml:space="preserve"> 0,5 mét</w:t>
      </w:r>
      <w:r w:rsidR="00650F13" w:rsidRPr="00F41ADF">
        <w:rPr>
          <w:bCs/>
          <w:sz w:val="28"/>
          <w:szCs w:val="28"/>
        </w:rPr>
        <w:t>).</w:t>
      </w:r>
    </w:p>
    <w:p w:rsidR="003F0C54" w:rsidRPr="00F41ADF" w:rsidRDefault="00246C5F"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3F0C54" w:rsidRPr="00F41ADF">
        <w:rPr>
          <w:bCs/>
          <w:sz w:val="28"/>
          <w:szCs w:val="28"/>
        </w:rPr>
        <w:t xml:space="preserve"> Không bố trí, sử dụng các thiết bị có áp lực, dễ nổ (bình xịt diệt côn trùng, bình gas mini…) gần vị trí sử dụng ngọn lửa trần để đun nấu, thiết bị điện có sinh nhiệt…</w:t>
      </w:r>
    </w:p>
    <w:p w:rsidR="00246C5F" w:rsidRPr="00F41ADF" w:rsidRDefault="00246C5F"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c) Việc sử dụng nguồn lửa trong nhà phải bảo đảm các yêu cầu về an toàn phòng cháy và chữa cháy: </w:t>
      </w:r>
    </w:p>
    <w:p w:rsidR="00FC48B6" w:rsidRPr="00F41ADF" w:rsidRDefault="004445DE"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 </w:t>
      </w:r>
      <w:r w:rsidR="00246C5F" w:rsidRPr="00F41ADF">
        <w:rPr>
          <w:bCs/>
          <w:sz w:val="28"/>
          <w:szCs w:val="28"/>
        </w:rPr>
        <w:t>Bếp sử dụng khí LPG</w:t>
      </w:r>
      <w:r w:rsidR="004A4BAA" w:rsidRPr="00F41ADF">
        <w:rPr>
          <w:bCs/>
          <w:sz w:val="28"/>
          <w:szCs w:val="28"/>
        </w:rPr>
        <w:t xml:space="preserve"> (gas)</w:t>
      </w:r>
      <w:r w:rsidR="00246C5F" w:rsidRPr="00F41ADF">
        <w:rPr>
          <w:bCs/>
          <w:sz w:val="28"/>
          <w:szCs w:val="28"/>
        </w:rPr>
        <w:t xml:space="preserve">: </w:t>
      </w:r>
      <w:r w:rsidR="00650F13" w:rsidRPr="00F41ADF">
        <w:rPr>
          <w:bCs/>
          <w:sz w:val="28"/>
          <w:szCs w:val="28"/>
        </w:rPr>
        <w:t>C</w:t>
      </w:r>
      <w:r w:rsidR="008079F8" w:rsidRPr="00F41ADF">
        <w:rPr>
          <w:bCs/>
          <w:sz w:val="28"/>
          <w:szCs w:val="28"/>
        </w:rPr>
        <w:t xml:space="preserve">ần </w:t>
      </w:r>
      <w:r w:rsidR="00246C5F" w:rsidRPr="00F41ADF">
        <w:rPr>
          <w:bCs/>
          <w:sz w:val="28"/>
          <w:szCs w:val="28"/>
        </w:rPr>
        <w:t>bố trí tr</w:t>
      </w:r>
      <w:r w:rsidR="003A2E25" w:rsidRPr="00F41ADF">
        <w:rPr>
          <w:bCs/>
          <w:sz w:val="28"/>
          <w:szCs w:val="28"/>
        </w:rPr>
        <w:t>ên mặt sàn bằng phẳ</w:t>
      </w:r>
      <w:r w:rsidR="00246C5F" w:rsidRPr="00F41ADF">
        <w:rPr>
          <w:bCs/>
          <w:sz w:val="28"/>
          <w:szCs w:val="28"/>
        </w:rPr>
        <w:t>ng, thông thoáng, cách xa thiết bị điện và</w:t>
      </w:r>
      <w:r w:rsidR="006538F6" w:rsidRPr="00F41ADF">
        <w:rPr>
          <w:bCs/>
          <w:sz w:val="28"/>
          <w:szCs w:val="28"/>
        </w:rPr>
        <w:t xml:space="preserve"> lắp đặt thiết bị cảnh báo rò rỉ khí gas</w:t>
      </w:r>
      <w:r w:rsidR="00246C5F" w:rsidRPr="00F41ADF">
        <w:rPr>
          <w:bCs/>
          <w:sz w:val="28"/>
          <w:szCs w:val="28"/>
        </w:rPr>
        <w:t xml:space="preserve"> tại khu vực sử dụng kh</w:t>
      </w:r>
      <w:r w:rsidR="006538F6" w:rsidRPr="00F41ADF">
        <w:rPr>
          <w:bCs/>
          <w:sz w:val="28"/>
          <w:szCs w:val="28"/>
        </w:rPr>
        <w:t>í gas</w:t>
      </w:r>
      <w:r w:rsidR="00246C5F" w:rsidRPr="00F41ADF">
        <w:rPr>
          <w:bCs/>
          <w:sz w:val="28"/>
          <w:szCs w:val="28"/>
        </w:rPr>
        <w:t xml:space="preserve">; </w:t>
      </w:r>
      <w:r w:rsidR="00FC48B6" w:rsidRPr="00F41ADF">
        <w:rPr>
          <w:bCs/>
          <w:sz w:val="28"/>
          <w:szCs w:val="28"/>
        </w:rPr>
        <w:t xml:space="preserve">không sử dụng các bình gas mini đã qua sử dụng, bình gas, dây dẫn khí, bếp không rõ nguồn gốc, xuất xứ. </w:t>
      </w:r>
    </w:p>
    <w:p w:rsidR="004445DE" w:rsidRPr="00F41ADF" w:rsidRDefault="004445DE" w:rsidP="000B7F00">
      <w:pPr>
        <w:autoSpaceDE w:val="0"/>
        <w:autoSpaceDN w:val="0"/>
        <w:adjustRightInd w:val="0"/>
        <w:spacing w:line="276" w:lineRule="auto"/>
        <w:ind w:firstLine="720"/>
        <w:contextualSpacing/>
        <w:jc w:val="both"/>
        <w:rPr>
          <w:bCs/>
          <w:sz w:val="28"/>
          <w:szCs w:val="28"/>
        </w:rPr>
      </w:pPr>
      <w:r w:rsidRPr="00F41ADF">
        <w:rPr>
          <w:bCs/>
          <w:sz w:val="28"/>
          <w:szCs w:val="28"/>
        </w:rPr>
        <w:lastRenderedPageBreak/>
        <w:t xml:space="preserve">- Bếp điện: </w:t>
      </w:r>
      <w:r w:rsidR="00C62D18" w:rsidRPr="00F41ADF">
        <w:rPr>
          <w:bCs/>
          <w:sz w:val="28"/>
          <w:szCs w:val="28"/>
        </w:rPr>
        <w:t>C</w:t>
      </w:r>
      <w:r w:rsidR="008079F8" w:rsidRPr="00F41ADF">
        <w:rPr>
          <w:bCs/>
          <w:sz w:val="28"/>
          <w:szCs w:val="28"/>
        </w:rPr>
        <w:t xml:space="preserve">ần </w:t>
      </w:r>
      <w:r w:rsidRPr="00F41ADF">
        <w:rPr>
          <w:bCs/>
          <w:sz w:val="28"/>
          <w:szCs w:val="28"/>
        </w:rPr>
        <w:t>lắp đặt,</w:t>
      </w:r>
      <w:r w:rsidR="00DD6009" w:rsidRPr="00F41ADF">
        <w:rPr>
          <w:bCs/>
          <w:sz w:val="28"/>
          <w:szCs w:val="28"/>
        </w:rPr>
        <w:t xml:space="preserve"> sử dụng dây dẫn, thiết bị bảo v</w:t>
      </w:r>
      <w:r w:rsidRPr="00F41ADF">
        <w:rPr>
          <w:bCs/>
          <w:sz w:val="28"/>
          <w:szCs w:val="28"/>
        </w:rPr>
        <w:t>ệ phù hợp với công suất của bếp và có nguồn gốc xuất xứ rõ ràng.</w:t>
      </w:r>
    </w:p>
    <w:p w:rsidR="00E24DB5" w:rsidRPr="00F41ADF" w:rsidRDefault="004445DE"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 Bếp dầu: </w:t>
      </w:r>
      <w:r w:rsidR="00816F75" w:rsidRPr="00F41ADF">
        <w:rPr>
          <w:bCs/>
          <w:sz w:val="28"/>
          <w:szCs w:val="28"/>
        </w:rPr>
        <w:t>C</w:t>
      </w:r>
      <w:r w:rsidR="008079F8" w:rsidRPr="00F41ADF">
        <w:rPr>
          <w:bCs/>
          <w:sz w:val="28"/>
          <w:szCs w:val="28"/>
        </w:rPr>
        <w:t xml:space="preserve">ần </w:t>
      </w:r>
      <w:r w:rsidRPr="00F41ADF">
        <w:rPr>
          <w:bCs/>
          <w:sz w:val="28"/>
          <w:szCs w:val="28"/>
        </w:rPr>
        <w:t>bố trí trên mặt sàn bằng phẳng, không dùng xăng h</w:t>
      </w:r>
      <w:r w:rsidR="00E24DB5" w:rsidRPr="00F41ADF">
        <w:rPr>
          <w:bCs/>
          <w:sz w:val="28"/>
          <w:szCs w:val="28"/>
        </w:rPr>
        <w:t>oặc xăng pha dầu để đun bếp dầu.</w:t>
      </w:r>
    </w:p>
    <w:p w:rsidR="004445DE" w:rsidRPr="00F41ADF" w:rsidRDefault="00E24DB5"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 </w:t>
      </w:r>
      <w:r w:rsidR="004445DE" w:rsidRPr="00F41ADF">
        <w:rPr>
          <w:bCs/>
          <w:sz w:val="28"/>
          <w:szCs w:val="28"/>
        </w:rPr>
        <w:t xml:space="preserve">- Thắp nhang, thờ cúng, đốt vàng mã: </w:t>
      </w:r>
      <w:r w:rsidR="00811B96" w:rsidRPr="00F41ADF">
        <w:rPr>
          <w:bCs/>
          <w:sz w:val="28"/>
          <w:szCs w:val="28"/>
        </w:rPr>
        <w:t>V</w:t>
      </w:r>
      <w:r w:rsidR="008079F8" w:rsidRPr="00F41ADF">
        <w:rPr>
          <w:bCs/>
          <w:sz w:val="28"/>
          <w:szCs w:val="28"/>
        </w:rPr>
        <w:t>ách</w:t>
      </w:r>
      <w:r w:rsidR="004445DE" w:rsidRPr="00F41ADF">
        <w:rPr>
          <w:bCs/>
          <w:sz w:val="28"/>
          <w:szCs w:val="28"/>
        </w:rPr>
        <w:t>, trần, vật liệu trang trí khu thờ cúng l</w:t>
      </w:r>
      <w:r w:rsidRPr="00F41ADF">
        <w:rPr>
          <w:bCs/>
          <w:sz w:val="28"/>
          <w:szCs w:val="28"/>
        </w:rPr>
        <w:t>à loại không cháy hoặc khó cháy.</w:t>
      </w:r>
      <w:r w:rsidR="004445DE" w:rsidRPr="00F41ADF">
        <w:rPr>
          <w:bCs/>
          <w:sz w:val="28"/>
          <w:szCs w:val="28"/>
        </w:rPr>
        <w:t xml:space="preserve"> </w:t>
      </w:r>
      <w:r w:rsidR="00432828" w:rsidRPr="00F41ADF">
        <w:rPr>
          <w:bCs/>
          <w:sz w:val="28"/>
          <w:szCs w:val="28"/>
        </w:rPr>
        <w:t>Khi đốt vàng mã, đun nấu cần có người trông coi và có biện pháp ngăn tàn lửa để chống cháy lan.</w:t>
      </w:r>
    </w:p>
    <w:p w:rsidR="00650659" w:rsidRPr="00F41ADF" w:rsidRDefault="00B8413A"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4. </w:t>
      </w:r>
      <w:r w:rsidR="000D6630" w:rsidRPr="00F41ADF">
        <w:rPr>
          <w:sz w:val="28"/>
          <w:szCs w:val="28"/>
          <w:lang w:val="vi-VN"/>
        </w:rPr>
        <w:t xml:space="preserve">Lắp </w:t>
      </w:r>
      <w:r w:rsidR="00650659" w:rsidRPr="00F41ADF">
        <w:rPr>
          <w:sz w:val="28"/>
          <w:szCs w:val="28"/>
          <w:lang w:val="vi-VN"/>
        </w:rPr>
        <w:t>đặt, sử dụng</w:t>
      </w:r>
      <w:r w:rsidR="000D6630" w:rsidRPr="00F41ADF">
        <w:rPr>
          <w:sz w:val="28"/>
          <w:szCs w:val="28"/>
        </w:rPr>
        <w:t xml:space="preserve"> hệ thống, thiết bị</w:t>
      </w:r>
      <w:r w:rsidR="00650659" w:rsidRPr="00F41ADF">
        <w:rPr>
          <w:sz w:val="28"/>
          <w:szCs w:val="28"/>
          <w:lang w:val="vi-VN"/>
        </w:rPr>
        <w:t xml:space="preserve"> điện</w:t>
      </w:r>
      <w:r w:rsidR="00650659" w:rsidRPr="00F41ADF">
        <w:rPr>
          <w:bCs/>
          <w:sz w:val="28"/>
          <w:szCs w:val="28"/>
        </w:rPr>
        <w:t xml:space="preserve"> </w:t>
      </w:r>
      <w:r w:rsidR="000D6630" w:rsidRPr="00F41ADF">
        <w:rPr>
          <w:bCs/>
          <w:sz w:val="28"/>
          <w:szCs w:val="28"/>
        </w:rPr>
        <w:t>trong nhà</w:t>
      </w:r>
    </w:p>
    <w:p w:rsidR="0097445B" w:rsidRPr="00F41ADF" w:rsidRDefault="0097445B"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a) Hệ thống điện được lắp đặt bảo đảm đủ công suất tiêu thụ của các thiết bị điện; có thiết bị bảo vệ, đóng ngắt chung cho hệ thống, từng tầng, </w:t>
      </w:r>
      <w:r w:rsidR="00E678E5" w:rsidRPr="00F41ADF">
        <w:rPr>
          <w:bCs/>
          <w:sz w:val="28"/>
          <w:szCs w:val="28"/>
        </w:rPr>
        <w:t>nhánh và thiết bị tiêu thụ điện có công suất tiêu thụ lớn.</w:t>
      </w:r>
      <w:r w:rsidR="00D628D4" w:rsidRPr="00F41ADF">
        <w:rPr>
          <w:bCs/>
          <w:sz w:val="28"/>
          <w:szCs w:val="28"/>
        </w:rPr>
        <w:t xml:space="preserve"> Khi lắp đặt thêm các thiết bị tiêu thụ cần tính toán công suất của hệ thống điện để tránh quá tải và không câu mắc dây dẫn điện cấp cho thiết bị, vị trí lắp đặt, bố trí</w:t>
      </w:r>
      <w:r w:rsidR="002D2D6E" w:rsidRPr="00F41ADF">
        <w:rPr>
          <w:bCs/>
          <w:sz w:val="28"/>
          <w:szCs w:val="28"/>
        </w:rPr>
        <w:t xml:space="preserve"> thiết bị phải đảm bảo yêu cầu </w:t>
      </w:r>
      <w:r w:rsidR="00D628D4" w:rsidRPr="00F41ADF">
        <w:rPr>
          <w:bCs/>
          <w:sz w:val="28"/>
          <w:szCs w:val="28"/>
        </w:rPr>
        <w:t xml:space="preserve">an </w:t>
      </w:r>
      <w:r w:rsidR="00BA46C1" w:rsidRPr="00F41ADF">
        <w:rPr>
          <w:bCs/>
          <w:sz w:val="28"/>
          <w:szCs w:val="28"/>
        </w:rPr>
        <w:t>toàn về phòng cháy và chữa cháy.</w:t>
      </w:r>
    </w:p>
    <w:p w:rsidR="00D628D4" w:rsidRPr="00F41ADF" w:rsidRDefault="00D628D4" w:rsidP="000B7F00">
      <w:pPr>
        <w:autoSpaceDE w:val="0"/>
        <w:autoSpaceDN w:val="0"/>
        <w:adjustRightInd w:val="0"/>
        <w:spacing w:line="276" w:lineRule="auto"/>
        <w:ind w:firstLine="720"/>
        <w:contextualSpacing/>
        <w:jc w:val="both"/>
        <w:rPr>
          <w:bCs/>
          <w:sz w:val="28"/>
          <w:szCs w:val="28"/>
        </w:rPr>
      </w:pPr>
      <w:r w:rsidRPr="00F41ADF">
        <w:rPr>
          <w:bCs/>
          <w:sz w:val="28"/>
          <w:szCs w:val="28"/>
        </w:rPr>
        <w:t>b) Dây dẫn điện trong nhà phải đảm bảo yêu cầu về an toàn phòng cháy và chữa cháy (đặt trong ống gen, máng cáp, tại các vị trí tiếp giáp với thiết bị, vật dụng dễ cháy, nổ phải ngăn cháy bằng vật liệu không cháy</w:t>
      </w:r>
      <w:r w:rsidR="0059764B" w:rsidRPr="00F41ADF">
        <w:rPr>
          <w:bCs/>
          <w:sz w:val="28"/>
          <w:szCs w:val="28"/>
        </w:rPr>
        <w:t>). Khô</w:t>
      </w:r>
      <w:r w:rsidRPr="00F41ADF">
        <w:rPr>
          <w:bCs/>
          <w:sz w:val="28"/>
          <w:szCs w:val="28"/>
        </w:rPr>
        <w:t>ng sử dụng nhiều thiết bị tiêu</w:t>
      </w:r>
      <w:r w:rsidR="00BA46C1" w:rsidRPr="00F41ADF">
        <w:rPr>
          <w:bCs/>
          <w:sz w:val="28"/>
          <w:szCs w:val="28"/>
        </w:rPr>
        <w:t xml:space="preserve"> thụ điện trong cùng một ổ cắm.</w:t>
      </w:r>
    </w:p>
    <w:p w:rsidR="007A6985" w:rsidRPr="00F41ADF" w:rsidRDefault="007A6985" w:rsidP="000B7F00">
      <w:pPr>
        <w:autoSpaceDE w:val="0"/>
        <w:autoSpaceDN w:val="0"/>
        <w:adjustRightInd w:val="0"/>
        <w:spacing w:line="276" w:lineRule="auto"/>
        <w:ind w:firstLine="720"/>
        <w:contextualSpacing/>
        <w:jc w:val="both"/>
        <w:rPr>
          <w:bCs/>
          <w:sz w:val="28"/>
          <w:szCs w:val="28"/>
        </w:rPr>
      </w:pPr>
      <w:r w:rsidRPr="00F41ADF">
        <w:rPr>
          <w:bCs/>
          <w:sz w:val="28"/>
          <w:szCs w:val="28"/>
        </w:rPr>
        <w:t>c) Thường xuyên tổ chức kiểm tra, sửa chữa, thay thế các thiết bị điện hư hỏng, không đảm bảo an toàn. Đường dây dẫn điện và các thiết bị điện hư hỏng phải được sửa chữa khắc phục ngay hoặc ngắt nguồn điện đến đường điện hoặc thiết bị không an toàn.</w:t>
      </w:r>
    </w:p>
    <w:p w:rsidR="007A6985" w:rsidRPr="00F41ADF" w:rsidRDefault="007A6985"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5. </w:t>
      </w:r>
      <w:r w:rsidR="008F43AE" w:rsidRPr="00F41ADF">
        <w:rPr>
          <w:bCs/>
          <w:sz w:val="28"/>
          <w:szCs w:val="28"/>
        </w:rPr>
        <w:t xml:space="preserve">Trang </w:t>
      </w:r>
      <w:r w:rsidRPr="00F41ADF">
        <w:rPr>
          <w:bCs/>
          <w:sz w:val="28"/>
          <w:szCs w:val="28"/>
        </w:rPr>
        <w:t>bị phương tiện</w:t>
      </w:r>
      <w:r w:rsidR="005D392C" w:rsidRPr="00F41ADF">
        <w:rPr>
          <w:bCs/>
          <w:sz w:val="28"/>
          <w:szCs w:val="28"/>
        </w:rPr>
        <w:t>, thiết bị</w:t>
      </w:r>
      <w:r w:rsidRPr="00F41ADF">
        <w:rPr>
          <w:bCs/>
          <w:sz w:val="28"/>
          <w:szCs w:val="28"/>
        </w:rPr>
        <w:t xml:space="preserve"> </w:t>
      </w:r>
      <w:r w:rsidR="00DF7AD7" w:rsidRPr="00F41ADF">
        <w:rPr>
          <w:sz w:val="28"/>
          <w:szCs w:val="28"/>
        </w:rPr>
        <w:t>PCCC</w:t>
      </w:r>
    </w:p>
    <w:p w:rsidR="007A6985" w:rsidRPr="00F41ADF" w:rsidRDefault="007A6985"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Căn cứ theo điều kiện, quy mô của ngôi nhà, </w:t>
      </w:r>
      <w:r w:rsidR="00DF7AD7" w:rsidRPr="00F41ADF">
        <w:rPr>
          <w:bCs/>
          <w:sz w:val="28"/>
          <w:szCs w:val="28"/>
        </w:rPr>
        <w:t xml:space="preserve">chủ hộ gia đình, </w:t>
      </w:r>
      <w:r w:rsidR="009D06C0" w:rsidRPr="00F41ADF">
        <w:rPr>
          <w:sz w:val="28"/>
          <w:szCs w:val="28"/>
        </w:rPr>
        <w:t>chủ sở hữu hoặc các tổ chức, cá nhân sử dụng nhà ở hợp pháp</w:t>
      </w:r>
      <w:r w:rsidR="009D06C0" w:rsidRPr="00F41ADF">
        <w:rPr>
          <w:bCs/>
          <w:sz w:val="28"/>
          <w:szCs w:val="28"/>
        </w:rPr>
        <w:t xml:space="preserve"> </w:t>
      </w:r>
      <w:r w:rsidRPr="00F41ADF">
        <w:rPr>
          <w:bCs/>
          <w:sz w:val="28"/>
          <w:szCs w:val="28"/>
        </w:rPr>
        <w:t xml:space="preserve">cần trang bị </w:t>
      </w:r>
      <w:r w:rsidR="00F15280" w:rsidRPr="00F41ADF">
        <w:rPr>
          <w:bCs/>
          <w:sz w:val="28"/>
          <w:szCs w:val="28"/>
        </w:rPr>
        <w:t xml:space="preserve">tối thiểu </w:t>
      </w:r>
      <w:r w:rsidRPr="00F41ADF">
        <w:rPr>
          <w:bCs/>
          <w:sz w:val="28"/>
          <w:szCs w:val="28"/>
        </w:rPr>
        <w:t xml:space="preserve">01 bình chữa cháy, dụng cụ phá dỡ thông thường (búa, rìu, xà beng, kìm cộng lực…), vị trí đặt ở nơi dễ thấy, dễ lấy </w:t>
      </w:r>
      <w:r w:rsidR="00280BA2" w:rsidRPr="00F41ADF">
        <w:rPr>
          <w:bCs/>
          <w:sz w:val="28"/>
          <w:szCs w:val="28"/>
        </w:rPr>
        <w:t>và thuận tiện cho việc sử dụng,</w:t>
      </w:r>
      <w:r w:rsidRPr="00F41ADF">
        <w:rPr>
          <w:bCs/>
          <w:sz w:val="28"/>
          <w:szCs w:val="28"/>
        </w:rPr>
        <w:t xml:space="preserve"> kịp thời sử dụng để chữa cháy, mở cửa, thoát nạn an toàn khi xảy ra sự cố cháy, nổ. Đồng thời, có thể trang bị thêm hệ thống, thiết bị báo cháy tự động, hệ thống chữa cháy bằng nước, mặt nạ phòng độc, thang dây, ống tụt cứu người…</w:t>
      </w:r>
    </w:p>
    <w:p w:rsidR="007A6985" w:rsidRPr="00F41ADF" w:rsidRDefault="007A6985" w:rsidP="000B7F00">
      <w:pPr>
        <w:autoSpaceDE w:val="0"/>
        <w:autoSpaceDN w:val="0"/>
        <w:adjustRightInd w:val="0"/>
        <w:spacing w:line="276" w:lineRule="auto"/>
        <w:ind w:firstLine="720"/>
        <w:contextualSpacing/>
        <w:jc w:val="both"/>
        <w:rPr>
          <w:bCs/>
          <w:sz w:val="28"/>
          <w:szCs w:val="28"/>
        </w:rPr>
      </w:pPr>
      <w:r w:rsidRPr="00F41ADF">
        <w:rPr>
          <w:bCs/>
          <w:sz w:val="28"/>
          <w:szCs w:val="28"/>
        </w:rPr>
        <w:t>6.</w:t>
      </w:r>
      <w:r w:rsidR="0087222E" w:rsidRPr="00F41ADF">
        <w:rPr>
          <w:bCs/>
          <w:sz w:val="28"/>
          <w:szCs w:val="28"/>
        </w:rPr>
        <w:t xml:space="preserve"> </w:t>
      </w:r>
      <w:r w:rsidR="00CB3B0D" w:rsidRPr="00F41ADF">
        <w:rPr>
          <w:bCs/>
          <w:sz w:val="28"/>
          <w:szCs w:val="28"/>
        </w:rPr>
        <w:t>Khi hàn cắt trong sửa chữa, cải tạo nhà phải thực hiện đúng quy trình, quy định; có người giám sát, có biện pháp che chắn, không để vảy hàn tiếp xúc với chất dễ cháy</w:t>
      </w:r>
      <w:r w:rsidR="00E960FC" w:rsidRPr="00F41ADF">
        <w:rPr>
          <w:bCs/>
          <w:sz w:val="28"/>
          <w:szCs w:val="28"/>
        </w:rPr>
        <w:t xml:space="preserve"> và trang bị các bình chữa cháy để xử lý khi xảy ra cháy, nổ.</w:t>
      </w:r>
    </w:p>
    <w:p w:rsidR="00A53C8F" w:rsidRPr="00F41ADF" w:rsidRDefault="00A86A78" w:rsidP="000B7F00">
      <w:pPr>
        <w:autoSpaceDE w:val="0"/>
        <w:autoSpaceDN w:val="0"/>
        <w:adjustRightInd w:val="0"/>
        <w:spacing w:line="276" w:lineRule="auto"/>
        <w:ind w:firstLine="720"/>
        <w:contextualSpacing/>
        <w:jc w:val="both"/>
        <w:rPr>
          <w:bCs/>
          <w:i/>
          <w:sz w:val="28"/>
          <w:szCs w:val="28"/>
        </w:rPr>
      </w:pPr>
      <w:r w:rsidRPr="00F41ADF">
        <w:rPr>
          <w:b/>
          <w:bCs/>
          <w:sz w:val="28"/>
          <w:szCs w:val="28"/>
        </w:rPr>
        <w:t>Điều 6</w:t>
      </w:r>
      <w:r w:rsidR="00A53C8F" w:rsidRPr="00F41ADF">
        <w:rPr>
          <w:b/>
          <w:bCs/>
          <w:sz w:val="28"/>
          <w:szCs w:val="28"/>
        </w:rPr>
        <w:t xml:space="preserve">. </w:t>
      </w:r>
      <w:r w:rsidR="00B901F0" w:rsidRPr="00F41ADF">
        <w:rPr>
          <w:b/>
          <w:bCs/>
          <w:sz w:val="28"/>
          <w:szCs w:val="28"/>
        </w:rPr>
        <w:t xml:space="preserve">An </w:t>
      </w:r>
      <w:r w:rsidR="00A53C8F" w:rsidRPr="00F41ADF">
        <w:rPr>
          <w:b/>
          <w:bCs/>
          <w:sz w:val="28"/>
          <w:szCs w:val="28"/>
        </w:rPr>
        <w:t>toàn p</w:t>
      </w:r>
      <w:r w:rsidR="00306417" w:rsidRPr="00F41ADF">
        <w:rPr>
          <w:b/>
          <w:sz w:val="28"/>
          <w:szCs w:val="28"/>
        </w:rPr>
        <w:t>hòng cháy</w:t>
      </w:r>
      <w:r w:rsidR="00650659" w:rsidRPr="00F41ADF">
        <w:rPr>
          <w:b/>
          <w:sz w:val="28"/>
          <w:szCs w:val="28"/>
        </w:rPr>
        <w:t xml:space="preserve"> </w:t>
      </w:r>
      <w:r w:rsidR="000251C2" w:rsidRPr="00F41ADF">
        <w:rPr>
          <w:b/>
          <w:sz w:val="28"/>
          <w:szCs w:val="28"/>
        </w:rPr>
        <w:t xml:space="preserve">và </w:t>
      </w:r>
      <w:r w:rsidR="00A53C8F" w:rsidRPr="00F41ADF">
        <w:rPr>
          <w:b/>
          <w:sz w:val="28"/>
          <w:szCs w:val="28"/>
        </w:rPr>
        <w:t>chữa cháy</w:t>
      </w:r>
      <w:r w:rsidR="00650659" w:rsidRPr="00F41ADF">
        <w:rPr>
          <w:b/>
          <w:sz w:val="28"/>
          <w:szCs w:val="28"/>
        </w:rPr>
        <w:t xml:space="preserve"> </w:t>
      </w:r>
      <w:r w:rsidR="00306417" w:rsidRPr="00F41ADF">
        <w:rPr>
          <w:b/>
          <w:bCs/>
          <w:sz w:val="28"/>
          <w:szCs w:val="28"/>
        </w:rPr>
        <w:t xml:space="preserve">đối với </w:t>
      </w:r>
      <w:r w:rsidR="00A53C8F" w:rsidRPr="00F41ADF">
        <w:rPr>
          <w:b/>
          <w:bCs/>
          <w:sz w:val="28"/>
          <w:szCs w:val="28"/>
        </w:rPr>
        <w:t xml:space="preserve">nhà ở kết hợp </w:t>
      </w:r>
      <w:r w:rsidR="004E5168" w:rsidRPr="00F41ADF">
        <w:rPr>
          <w:b/>
          <w:bCs/>
          <w:sz w:val="28"/>
          <w:szCs w:val="28"/>
        </w:rPr>
        <w:t>sản xuất, kinh doanh</w:t>
      </w:r>
    </w:p>
    <w:p w:rsidR="00306417" w:rsidRPr="00F41ADF" w:rsidRDefault="007A7D13" w:rsidP="000B7F00">
      <w:pPr>
        <w:spacing w:line="276" w:lineRule="auto"/>
        <w:ind w:firstLine="709"/>
        <w:contextualSpacing/>
        <w:jc w:val="both"/>
        <w:rPr>
          <w:bCs/>
          <w:sz w:val="28"/>
          <w:szCs w:val="28"/>
        </w:rPr>
      </w:pPr>
      <w:r w:rsidRPr="00F41ADF">
        <w:rPr>
          <w:bCs/>
          <w:sz w:val="28"/>
          <w:szCs w:val="28"/>
        </w:rPr>
        <w:t xml:space="preserve">Điều kiện an toàn về </w:t>
      </w:r>
      <w:r w:rsidR="00C31323" w:rsidRPr="00F41ADF">
        <w:rPr>
          <w:sz w:val="28"/>
          <w:szCs w:val="28"/>
        </w:rPr>
        <w:t xml:space="preserve">PCCC </w:t>
      </w:r>
      <w:r w:rsidRPr="00F41ADF">
        <w:rPr>
          <w:bCs/>
          <w:sz w:val="28"/>
          <w:szCs w:val="28"/>
        </w:rPr>
        <w:t xml:space="preserve">đối với nhà để ở kết hợp, sản xuất kinh doanh phải bảo đảm và duy trì theo quy định tại khoản 2, 3 và khoản 4 Điều 7 Nghị định số 136/2020/NĐ-CP </w:t>
      </w:r>
      <w:r w:rsidR="00524AFB" w:rsidRPr="00F41ADF">
        <w:rPr>
          <w:sz w:val="28"/>
          <w:szCs w:val="28"/>
        </w:rPr>
        <w:t>của Chính phủ</w:t>
      </w:r>
      <w:r w:rsidR="00524AFB" w:rsidRPr="00F41ADF">
        <w:rPr>
          <w:bCs/>
          <w:sz w:val="28"/>
          <w:szCs w:val="28"/>
        </w:rPr>
        <w:t xml:space="preserve"> </w:t>
      </w:r>
      <w:r w:rsidRPr="00F41ADF">
        <w:rPr>
          <w:bCs/>
          <w:sz w:val="28"/>
          <w:szCs w:val="28"/>
        </w:rPr>
        <w:t xml:space="preserve">và </w:t>
      </w:r>
      <w:r w:rsidR="00432828" w:rsidRPr="00F41ADF">
        <w:rPr>
          <w:bCs/>
          <w:sz w:val="28"/>
          <w:szCs w:val="28"/>
        </w:rPr>
        <w:t>Quy định này</w:t>
      </w:r>
      <w:r w:rsidRPr="00F41ADF">
        <w:rPr>
          <w:bCs/>
          <w:sz w:val="28"/>
          <w:szCs w:val="28"/>
        </w:rPr>
        <w:t xml:space="preserve">. Khu vực </w:t>
      </w:r>
      <w:r w:rsidR="008C1F20" w:rsidRPr="00F41ADF">
        <w:rPr>
          <w:bCs/>
          <w:sz w:val="28"/>
          <w:szCs w:val="28"/>
        </w:rPr>
        <w:t xml:space="preserve">để </w:t>
      </w:r>
      <w:r w:rsidR="00306417" w:rsidRPr="00F41ADF">
        <w:rPr>
          <w:bCs/>
          <w:sz w:val="28"/>
          <w:szCs w:val="28"/>
        </w:rPr>
        <w:t xml:space="preserve">sản xuất, kinh doanh phải bảo đảm </w:t>
      </w:r>
      <w:r w:rsidR="00663194" w:rsidRPr="00F41ADF">
        <w:rPr>
          <w:bCs/>
          <w:sz w:val="28"/>
          <w:szCs w:val="28"/>
        </w:rPr>
        <w:t>các yêu cầu về phòng cháy và chữa cháy, cụ thể</w:t>
      </w:r>
      <w:r w:rsidR="00A0138E" w:rsidRPr="00F41ADF">
        <w:rPr>
          <w:bCs/>
          <w:sz w:val="28"/>
          <w:szCs w:val="28"/>
        </w:rPr>
        <w:t xml:space="preserve">: </w:t>
      </w:r>
    </w:p>
    <w:p w:rsidR="00352B9C"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lastRenderedPageBreak/>
        <w:t>1.</w:t>
      </w:r>
      <w:r w:rsidR="00E960FC" w:rsidRPr="00F41ADF">
        <w:rPr>
          <w:bCs/>
          <w:sz w:val="28"/>
          <w:szCs w:val="28"/>
        </w:rPr>
        <w:t xml:space="preserve"> Lập, quản lý, cập nhật, bổ sung hồ sơ quản lý, theo dõi hoạt động </w:t>
      </w:r>
      <w:r w:rsidR="00C31323" w:rsidRPr="00F41ADF">
        <w:rPr>
          <w:sz w:val="28"/>
          <w:szCs w:val="28"/>
        </w:rPr>
        <w:t xml:space="preserve">PCCC </w:t>
      </w:r>
      <w:r w:rsidR="00E960FC" w:rsidRPr="00F41ADF">
        <w:rPr>
          <w:bCs/>
          <w:sz w:val="28"/>
          <w:szCs w:val="28"/>
        </w:rPr>
        <w:t>của cơ sở bảo đảm thành phần theo quy định tại khoản 2 Điều 4 Thông tư</w:t>
      </w:r>
      <w:r w:rsidR="0053604E" w:rsidRPr="00F41ADF">
        <w:rPr>
          <w:bCs/>
          <w:sz w:val="28"/>
          <w:szCs w:val="28"/>
        </w:rPr>
        <w:t xml:space="preserve"> </w:t>
      </w:r>
      <w:r w:rsidR="00DE3DB2">
        <w:rPr>
          <w:bCs/>
          <w:sz w:val="28"/>
          <w:szCs w:val="28"/>
        </w:rPr>
        <w:t xml:space="preserve">số </w:t>
      </w:r>
      <w:r w:rsidR="0053604E" w:rsidRPr="00F41ADF">
        <w:rPr>
          <w:bCs/>
          <w:sz w:val="28"/>
          <w:szCs w:val="28"/>
        </w:rPr>
        <w:t>149/2020/TT-BCA</w:t>
      </w:r>
      <w:r w:rsidR="001557E3" w:rsidRPr="00F41ADF">
        <w:rPr>
          <w:bCs/>
          <w:sz w:val="28"/>
          <w:szCs w:val="28"/>
        </w:rPr>
        <w:t xml:space="preserve"> ngày </w:t>
      </w:r>
      <w:r w:rsidR="006D49B6" w:rsidRPr="00F41ADF">
        <w:rPr>
          <w:bCs/>
          <w:sz w:val="28"/>
          <w:szCs w:val="28"/>
        </w:rPr>
        <w:t>31 tháng 12 năm 2020</w:t>
      </w:r>
      <w:r w:rsidR="00B1532A" w:rsidRPr="00F41ADF">
        <w:rPr>
          <w:bCs/>
          <w:sz w:val="28"/>
          <w:szCs w:val="28"/>
        </w:rPr>
        <w:t xml:space="preserve"> của Bộ trưởng Bộ Công an</w:t>
      </w:r>
      <w:r w:rsidR="00352B9C" w:rsidRPr="00F41ADF">
        <w:rPr>
          <w:bCs/>
          <w:sz w:val="28"/>
          <w:szCs w:val="28"/>
        </w:rPr>
        <w:t xml:space="preserve"> quy định chi tiết một số điều và biện pháp thi hành Luật </w:t>
      </w:r>
      <w:r w:rsidR="00C31323" w:rsidRPr="00F41ADF">
        <w:rPr>
          <w:sz w:val="28"/>
          <w:szCs w:val="28"/>
        </w:rPr>
        <w:t xml:space="preserve">PCCC </w:t>
      </w:r>
      <w:r w:rsidR="00962EF9">
        <w:rPr>
          <w:bCs/>
          <w:sz w:val="28"/>
          <w:szCs w:val="28"/>
        </w:rPr>
        <w:t>và Luật s</w:t>
      </w:r>
      <w:r w:rsidR="00352B9C" w:rsidRPr="00F41ADF">
        <w:rPr>
          <w:bCs/>
          <w:sz w:val="28"/>
          <w:szCs w:val="28"/>
        </w:rPr>
        <w:t xml:space="preserve">ửa đổi, bổ sung một số điều của Luật </w:t>
      </w:r>
      <w:r w:rsidR="00C31323" w:rsidRPr="00F41ADF">
        <w:rPr>
          <w:sz w:val="28"/>
          <w:szCs w:val="28"/>
        </w:rPr>
        <w:t xml:space="preserve">PCCC </w:t>
      </w:r>
      <w:r w:rsidR="00C31323" w:rsidRPr="00F41ADF">
        <w:rPr>
          <w:bCs/>
          <w:sz w:val="28"/>
          <w:szCs w:val="28"/>
        </w:rPr>
        <w:t>và</w:t>
      </w:r>
      <w:r w:rsidR="00352B9C" w:rsidRPr="00F41ADF">
        <w:rPr>
          <w:bCs/>
          <w:sz w:val="28"/>
          <w:szCs w:val="28"/>
        </w:rPr>
        <w:t xml:space="preserve"> Nghị định số 136/2020/NĐ-CP</w:t>
      </w:r>
      <w:r w:rsidR="00524AFB" w:rsidRPr="00F41ADF">
        <w:rPr>
          <w:bCs/>
          <w:sz w:val="28"/>
          <w:szCs w:val="28"/>
        </w:rPr>
        <w:t xml:space="preserve"> </w:t>
      </w:r>
      <w:r w:rsidR="00524AFB" w:rsidRPr="00F41ADF">
        <w:rPr>
          <w:sz w:val="28"/>
          <w:szCs w:val="28"/>
        </w:rPr>
        <w:t>của Chính phủ</w:t>
      </w:r>
      <w:r w:rsidR="00163E54" w:rsidRPr="00F41ADF">
        <w:rPr>
          <w:bCs/>
          <w:sz w:val="28"/>
          <w:szCs w:val="28"/>
        </w:rPr>
        <w:t>.</w:t>
      </w:r>
    </w:p>
    <w:p w:rsidR="0053604E"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2.</w:t>
      </w:r>
      <w:r w:rsidR="0053604E" w:rsidRPr="00F41ADF">
        <w:rPr>
          <w:bCs/>
          <w:sz w:val="28"/>
          <w:szCs w:val="28"/>
        </w:rPr>
        <w:t xml:space="preserve"> Bố trí mặt bằng công năng sử dụng</w:t>
      </w:r>
    </w:p>
    <w:p w:rsidR="0053604E"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a)</w:t>
      </w:r>
      <w:r w:rsidR="00F37574" w:rsidRPr="00F41ADF">
        <w:rPr>
          <w:bCs/>
          <w:sz w:val="28"/>
          <w:szCs w:val="28"/>
        </w:rPr>
        <w:t xml:space="preserve"> </w:t>
      </w:r>
      <w:r w:rsidR="00365F3B" w:rsidRPr="00F41ADF">
        <w:rPr>
          <w:bCs/>
          <w:sz w:val="28"/>
          <w:szCs w:val="28"/>
        </w:rPr>
        <w:t xml:space="preserve">Khu vực </w:t>
      </w:r>
      <w:r w:rsidR="0053604E" w:rsidRPr="00F41ADF">
        <w:rPr>
          <w:bCs/>
          <w:sz w:val="28"/>
          <w:szCs w:val="28"/>
        </w:rPr>
        <w:t xml:space="preserve">sản xuất, kho chứa </w:t>
      </w:r>
      <w:r w:rsidR="00E251CC" w:rsidRPr="00F41ADF">
        <w:rPr>
          <w:bCs/>
          <w:sz w:val="28"/>
          <w:szCs w:val="28"/>
        </w:rPr>
        <w:t xml:space="preserve">(các gian phòng sản xuất, kinh doanh; kho hàng hóa, kho lưu trữ, các gian phòng kho có đặc điểm sử dụng tương tự) </w:t>
      </w:r>
      <w:r w:rsidR="00616E94" w:rsidRPr="00F41ADF">
        <w:rPr>
          <w:bCs/>
          <w:sz w:val="28"/>
          <w:szCs w:val="28"/>
        </w:rPr>
        <w:t xml:space="preserve">bố trí không quá 01 tầng hầm; không bố trí gian </w:t>
      </w:r>
      <w:r w:rsidR="00CC6D87" w:rsidRPr="00F41ADF">
        <w:rPr>
          <w:bCs/>
          <w:sz w:val="28"/>
          <w:szCs w:val="28"/>
        </w:rPr>
        <w:t>p</w:t>
      </w:r>
      <w:r w:rsidR="00616E94" w:rsidRPr="00F41ADF">
        <w:rPr>
          <w:bCs/>
          <w:sz w:val="28"/>
          <w:szCs w:val="28"/>
        </w:rPr>
        <w:t>hòng sử dụng hoặc lưu giữ các chất khí, chất lỏng cháy, vật liệu dễ bắt cháy ở</w:t>
      </w:r>
      <w:r w:rsidR="0055283A" w:rsidRPr="00F41ADF">
        <w:rPr>
          <w:bCs/>
          <w:sz w:val="28"/>
          <w:szCs w:val="28"/>
        </w:rPr>
        <w:t xml:space="preserve"> trong tầng</w:t>
      </w:r>
      <w:r w:rsidR="007E283F" w:rsidRPr="00F41ADF">
        <w:rPr>
          <w:bCs/>
          <w:sz w:val="28"/>
          <w:szCs w:val="28"/>
        </w:rPr>
        <w:t xml:space="preserve"> hầm; không bố trí gian phòng </w:t>
      </w:r>
      <w:r w:rsidR="00E251CC" w:rsidRPr="00F41ADF">
        <w:rPr>
          <w:bCs/>
          <w:sz w:val="28"/>
          <w:szCs w:val="28"/>
        </w:rPr>
        <w:t>sử dụng hoặc kho lưu giữ các chất khí, chất lỏng cháy, vật liệu dễ bắt cháy trong ngôi nhà; không bố trí gian phòng để ở trong tầ</w:t>
      </w:r>
      <w:r w:rsidR="00163E54" w:rsidRPr="00F41ADF">
        <w:rPr>
          <w:bCs/>
          <w:sz w:val="28"/>
          <w:szCs w:val="28"/>
        </w:rPr>
        <w:t>ng</w:t>
      </w:r>
      <w:r w:rsidR="00E251CC" w:rsidRPr="00F41ADF">
        <w:rPr>
          <w:bCs/>
          <w:sz w:val="28"/>
          <w:szCs w:val="28"/>
        </w:rPr>
        <w:t xml:space="preserve"> hầm.</w:t>
      </w:r>
    </w:p>
    <w:p w:rsidR="00A609D3"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F37574" w:rsidRPr="00F41ADF">
        <w:rPr>
          <w:bCs/>
          <w:sz w:val="28"/>
          <w:szCs w:val="28"/>
        </w:rPr>
        <w:t xml:space="preserve"> </w:t>
      </w:r>
      <w:r w:rsidR="00365F3B" w:rsidRPr="00F41ADF">
        <w:rPr>
          <w:bCs/>
          <w:sz w:val="28"/>
          <w:szCs w:val="28"/>
        </w:rPr>
        <w:t xml:space="preserve">Khu vực </w:t>
      </w:r>
      <w:r w:rsidR="00A609D3" w:rsidRPr="00F41ADF">
        <w:rPr>
          <w:bCs/>
          <w:sz w:val="28"/>
          <w:szCs w:val="28"/>
        </w:rPr>
        <w:t>sản xuất, kinh doanh phải được ngăn cháy lan, ngăn khói với khu vực để ở của hộ gia đình, cầu thang bộ chung của các tầng và lối ra thoát nạn tại tầng 1 của nhà.</w:t>
      </w:r>
    </w:p>
    <w:p w:rsidR="00A609D3"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c)</w:t>
      </w:r>
      <w:r w:rsidR="00F37574" w:rsidRPr="00F41ADF">
        <w:rPr>
          <w:bCs/>
          <w:sz w:val="28"/>
          <w:szCs w:val="28"/>
        </w:rPr>
        <w:t xml:space="preserve"> </w:t>
      </w:r>
      <w:r w:rsidR="00365F3B" w:rsidRPr="00F41ADF">
        <w:rPr>
          <w:bCs/>
          <w:sz w:val="28"/>
          <w:szCs w:val="28"/>
        </w:rPr>
        <w:t xml:space="preserve">Khu vực </w:t>
      </w:r>
      <w:r w:rsidR="00A609D3" w:rsidRPr="00F41ADF">
        <w:rPr>
          <w:bCs/>
          <w:sz w:val="28"/>
          <w:szCs w:val="28"/>
        </w:rPr>
        <w:t xml:space="preserve">sản xuất, kinh doanh, có bố trí gian phòng tồn chứa hàng hóa, vật liệu dễ cháy hoặc sử dụng nguồn lửa, nguồn nhiệt có tính chất nguy hiểm cháy, nổ khác phục vụ hoạt động sản xuất, kinh doanh phải được ngăn cách với khu vực sản xuất, kinh doanh bằng </w:t>
      </w:r>
      <w:r w:rsidR="00086A4C" w:rsidRPr="00F41ADF">
        <w:rPr>
          <w:bCs/>
          <w:sz w:val="28"/>
          <w:szCs w:val="28"/>
        </w:rPr>
        <w:t>bộ phận ngăn cháy.</w:t>
      </w:r>
    </w:p>
    <w:p w:rsidR="00163E54"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d)</w:t>
      </w:r>
      <w:r w:rsidR="00F37574" w:rsidRPr="00F41ADF">
        <w:rPr>
          <w:bCs/>
          <w:sz w:val="28"/>
          <w:szCs w:val="28"/>
        </w:rPr>
        <w:t xml:space="preserve"> </w:t>
      </w:r>
      <w:r w:rsidR="00163E54" w:rsidRPr="00F41ADF">
        <w:rPr>
          <w:bCs/>
          <w:sz w:val="28"/>
          <w:szCs w:val="28"/>
        </w:rPr>
        <w:t>Nhà có tầng hầm, tầng bán hầm cần có giải pháp ngăn cháy, ngăn khói len lên tầng trên qua cầu thang bộ, giếng thang máy</w:t>
      </w:r>
      <w:r w:rsidR="000E47CB" w:rsidRPr="00F41ADF">
        <w:rPr>
          <w:bCs/>
          <w:sz w:val="28"/>
          <w:szCs w:val="28"/>
        </w:rPr>
        <w:t xml:space="preserve">, trục kỹ thuật của nhà. Trong tầng hầm và tầng nửa </w:t>
      </w:r>
      <w:r w:rsidR="00CE595E" w:rsidRPr="00F41ADF">
        <w:rPr>
          <w:bCs/>
          <w:sz w:val="28"/>
          <w:szCs w:val="28"/>
        </w:rPr>
        <w:t>hầm không được bố trí các gian p</w:t>
      </w:r>
      <w:r w:rsidR="000E47CB" w:rsidRPr="00F41ADF">
        <w:rPr>
          <w:bCs/>
          <w:sz w:val="28"/>
          <w:szCs w:val="28"/>
        </w:rPr>
        <w:t>hòng có sử dụng hoặc lưu giữ các chất khí, chất lỏng cháy được và các vật liệu dễ bắt cháy, trừ các trường hợp đã có quy định được xem xét riêng.</w:t>
      </w:r>
    </w:p>
    <w:p w:rsidR="00535D38" w:rsidRPr="00F41ADF" w:rsidRDefault="000E47CB"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đ) </w:t>
      </w:r>
      <w:r w:rsidR="00535D38" w:rsidRPr="00F41ADF">
        <w:rPr>
          <w:bCs/>
          <w:sz w:val="28"/>
          <w:szCs w:val="28"/>
        </w:rPr>
        <w:t>Đối với nhà ở liên kế từ 02 tầng trở lên, không bố trí khung thép che kín gây cản trở lối thoát nạn ở cả mặt trước và mặt sau các tầng, không bố trí khung thép che kín gây cản trở lối thoát nạn qua ban công hoặc lôgia.</w:t>
      </w:r>
    </w:p>
    <w:p w:rsidR="00A609D3" w:rsidRPr="00F41ADF" w:rsidRDefault="00B57135"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e) </w:t>
      </w:r>
      <w:r w:rsidR="00A609D3" w:rsidRPr="00F41ADF">
        <w:rPr>
          <w:bCs/>
          <w:sz w:val="28"/>
          <w:szCs w:val="28"/>
        </w:rPr>
        <w:t>Biển quảng cáo</w:t>
      </w:r>
      <w:r w:rsidR="001B7D0D" w:rsidRPr="00F41ADF">
        <w:rPr>
          <w:bCs/>
          <w:sz w:val="28"/>
          <w:szCs w:val="28"/>
        </w:rPr>
        <w:t xml:space="preserve"> lắp đặt bên ngoài nhà phải thực hiện theo đúng quy định pháp luật về quảng cáo, tuân thủ QCVN 17:2018/BXD</w:t>
      </w:r>
      <w:r w:rsidR="008D3D15" w:rsidRPr="00F41ADF">
        <w:rPr>
          <w:bCs/>
          <w:sz w:val="28"/>
          <w:szCs w:val="28"/>
        </w:rPr>
        <w:t xml:space="preserve"> Quy chuẩn kỹ thuật quốc gia về xây dựng và lắp đặt biển quảng cáo ngoài trời</w:t>
      </w:r>
      <w:r w:rsidR="001B7D0D" w:rsidRPr="00F41ADF">
        <w:rPr>
          <w:bCs/>
          <w:sz w:val="28"/>
          <w:szCs w:val="28"/>
        </w:rPr>
        <w:t>.</w:t>
      </w:r>
    </w:p>
    <w:p w:rsidR="00B94193"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3.</w:t>
      </w:r>
      <w:r w:rsidR="00F762FD" w:rsidRPr="00F41ADF">
        <w:rPr>
          <w:bCs/>
          <w:sz w:val="28"/>
          <w:szCs w:val="28"/>
        </w:rPr>
        <w:t xml:space="preserve"> Đường, lối thoát nạn</w:t>
      </w:r>
      <w:r w:rsidR="004C347E" w:rsidRPr="00F41ADF">
        <w:rPr>
          <w:bCs/>
          <w:sz w:val="28"/>
          <w:szCs w:val="28"/>
        </w:rPr>
        <w:t xml:space="preserve"> của nhà</w:t>
      </w:r>
    </w:p>
    <w:p w:rsidR="00F762FD" w:rsidRPr="00F41ADF" w:rsidRDefault="00D04BA7" w:rsidP="000B7F00">
      <w:pPr>
        <w:autoSpaceDE w:val="0"/>
        <w:autoSpaceDN w:val="0"/>
        <w:adjustRightInd w:val="0"/>
        <w:spacing w:line="276" w:lineRule="auto"/>
        <w:ind w:firstLine="720"/>
        <w:contextualSpacing/>
        <w:jc w:val="both"/>
        <w:rPr>
          <w:bCs/>
          <w:sz w:val="28"/>
          <w:szCs w:val="28"/>
        </w:rPr>
      </w:pPr>
      <w:r w:rsidRPr="00F41ADF">
        <w:rPr>
          <w:bCs/>
          <w:sz w:val="28"/>
          <w:szCs w:val="28"/>
        </w:rPr>
        <w:t>a) Chiều rộng thông thủy của</w:t>
      </w:r>
      <w:r w:rsidR="00AB0B3A" w:rsidRPr="00F41ADF">
        <w:rPr>
          <w:bCs/>
          <w:sz w:val="28"/>
          <w:szCs w:val="28"/>
        </w:rPr>
        <w:t xml:space="preserve"> lối ra thoát nạn tối thiểu 0,8 mét</w:t>
      </w:r>
      <w:r w:rsidRPr="00F41ADF">
        <w:rPr>
          <w:bCs/>
          <w:sz w:val="28"/>
          <w:szCs w:val="28"/>
        </w:rPr>
        <w:t>, chiều cao</w:t>
      </w:r>
      <w:r w:rsidR="00AB0B3A" w:rsidRPr="00F41ADF">
        <w:rPr>
          <w:bCs/>
          <w:sz w:val="28"/>
          <w:szCs w:val="28"/>
        </w:rPr>
        <w:t xml:space="preserve"> thông thủy tối thiểu 1,9 mét</w:t>
      </w:r>
      <w:r w:rsidRPr="00F41ADF">
        <w:rPr>
          <w:bCs/>
          <w:sz w:val="28"/>
          <w:szCs w:val="28"/>
        </w:rPr>
        <w:t xml:space="preserve">. </w:t>
      </w:r>
      <w:r w:rsidR="00F762FD" w:rsidRPr="00F41ADF">
        <w:rPr>
          <w:bCs/>
          <w:sz w:val="28"/>
          <w:szCs w:val="28"/>
        </w:rPr>
        <w:t xml:space="preserve">Lối ra thoát nạn tại tầng 1 </w:t>
      </w:r>
      <w:r w:rsidR="0059764B" w:rsidRPr="00F41ADF">
        <w:rPr>
          <w:bCs/>
          <w:sz w:val="28"/>
          <w:szCs w:val="28"/>
        </w:rPr>
        <w:t xml:space="preserve">(tầng trệt) </w:t>
      </w:r>
      <w:r w:rsidR="00F762FD" w:rsidRPr="00F41ADF">
        <w:rPr>
          <w:bCs/>
          <w:sz w:val="28"/>
          <w:szCs w:val="28"/>
        </w:rPr>
        <w:t xml:space="preserve">của khu vực để ở phải ngăn cách với lối ra thoát nạn của khu vực sản xuất, kinh doanh bằng </w:t>
      </w:r>
      <w:r w:rsidR="00E251CC" w:rsidRPr="00F41ADF">
        <w:rPr>
          <w:bCs/>
          <w:sz w:val="28"/>
          <w:szCs w:val="28"/>
        </w:rPr>
        <w:t>bộ phận ngăn cháy.</w:t>
      </w:r>
    </w:p>
    <w:p w:rsidR="00F762FD"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F37574" w:rsidRPr="00F41ADF">
        <w:rPr>
          <w:bCs/>
          <w:sz w:val="28"/>
          <w:szCs w:val="28"/>
        </w:rPr>
        <w:t xml:space="preserve"> </w:t>
      </w:r>
      <w:r w:rsidR="007B2E6D" w:rsidRPr="00F41ADF">
        <w:rPr>
          <w:bCs/>
          <w:sz w:val="28"/>
          <w:szCs w:val="28"/>
        </w:rPr>
        <w:t>Đường</w:t>
      </w:r>
      <w:r w:rsidR="00F762FD" w:rsidRPr="00F41ADF">
        <w:rPr>
          <w:bCs/>
          <w:sz w:val="28"/>
          <w:szCs w:val="28"/>
        </w:rPr>
        <w:t>, lối thoát nạn của khu vực, gian phòng tầng sản xuất, kinh doanh phải đáp ứng quy định của t</w:t>
      </w:r>
      <w:r w:rsidR="00635822" w:rsidRPr="00F41ADF">
        <w:rPr>
          <w:bCs/>
          <w:sz w:val="28"/>
          <w:szCs w:val="28"/>
        </w:rPr>
        <w:t xml:space="preserve">iêu chuẩn, quy chuẩn kỹ thuật </w:t>
      </w:r>
      <w:r w:rsidR="00237317" w:rsidRPr="00F41ADF">
        <w:rPr>
          <w:sz w:val="28"/>
          <w:szCs w:val="28"/>
        </w:rPr>
        <w:t xml:space="preserve">PCCC </w:t>
      </w:r>
      <w:r w:rsidR="0040692C" w:rsidRPr="00F41ADF">
        <w:rPr>
          <w:bCs/>
          <w:sz w:val="28"/>
          <w:szCs w:val="28"/>
        </w:rPr>
        <w:t>tại th</w:t>
      </w:r>
      <w:r w:rsidR="00F762FD" w:rsidRPr="00F41ADF">
        <w:rPr>
          <w:bCs/>
          <w:sz w:val="28"/>
          <w:szCs w:val="28"/>
        </w:rPr>
        <w:t xml:space="preserve">ời điểm cải tạo, thay đổi tính chất sử dụng. Trong nhà ở nhiều tầng có sử dụng </w:t>
      </w:r>
      <w:r w:rsidR="00F762FD" w:rsidRPr="00F41ADF">
        <w:rPr>
          <w:bCs/>
          <w:sz w:val="28"/>
          <w:szCs w:val="28"/>
        </w:rPr>
        <w:lastRenderedPageBreak/>
        <w:t xml:space="preserve">chung cầu thang bộ thoát nạn thì gian phòng sản xuất, kinh doanh hàng hóa cháy được tại từng tầng nhà phải được ngăn cháy lan, ngăn khói với cầu thang bộ bằng </w:t>
      </w:r>
      <w:r w:rsidR="007B2E6D" w:rsidRPr="00F41ADF">
        <w:rPr>
          <w:bCs/>
          <w:sz w:val="28"/>
          <w:szCs w:val="28"/>
        </w:rPr>
        <w:t>bộ phận ngăn cháy</w:t>
      </w:r>
      <w:r w:rsidR="00F762FD" w:rsidRPr="00F41ADF">
        <w:rPr>
          <w:bCs/>
          <w:sz w:val="28"/>
          <w:szCs w:val="28"/>
        </w:rPr>
        <w:t>, cửa ngăn cháy.</w:t>
      </w:r>
    </w:p>
    <w:p w:rsidR="00955118"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c)</w:t>
      </w:r>
      <w:r w:rsidR="00F37574" w:rsidRPr="00F41ADF">
        <w:rPr>
          <w:bCs/>
          <w:sz w:val="28"/>
          <w:szCs w:val="28"/>
        </w:rPr>
        <w:t xml:space="preserve"> </w:t>
      </w:r>
      <w:r w:rsidR="00955118" w:rsidRPr="00F41ADF">
        <w:rPr>
          <w:bCs/>
          <w:sz w:val="28"/>
          <w:szCs w:val="28"/>
        </w:rPr>
        <w:t xml:space="preserve">Dây chuyền công nghệ bố trí </w:t>
      </w:r>
      <w:r w:rsidR="008D2322" w:rsidRPr="00F41ADF">
        <w:rPr>
          <w:bCs/>
          <w:sz w:val="28"/>
          <w:szCs w:val="28"/>
        </w:rPr>
        <w:t xml:space="preserve">trong </w:t>
      </w:r>
      <w:r w:rsidR="00955118" w:rsidRPr="00F41ADF">
        <w:rPr>
          <w:bCs/>
          <w:sz w:val="28"/>
          <w:szCs w:val="28"/>
        </w:rPr>
        <w:t>khu vực sản xuất, bảo quản, sắp xếp vật tư hàng hóa, mặt bằng kinh doanh trong gian phòng sản xuất, kinh doanh, kho chứa phải được duy trì chiều rộng của đường thoát nạn và khoảng cách từ vị trí xa nhất đến cửa thoát nạn của gian phòng.</w:t>
      </w:r>
    </w:p>
    <w:p w:rsidR="009D77A4"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d)</w:t>
      </w:r>
      <w:r w:rsidR="00F37574" w:rsidRPr="00F41ADF">
        <w:rPr>
          <w:bCs/>
          <w:sz w:val="28"/>
          <w:szCs w:val="28"/>
        </w:rPr>
        <w:t xml:space="preserve"> </w:t>
      </w:r>
      <w:r w:rsidR="009D77A4" w:rsidRPr="00F41ADF">
        <w:rPr>
          <w:bCs/>
          <w:sz w:val="28"/>
          <w:szCs w:val="28"/>
        </w:rPr>
        <w:t>Cửa đi trên lối thoát nạn phải sử dụng cửa bản lề (cửa cánh). Trường hợp chủ hộ gia đình, chủ hộ kinh doanh, cơ quan, tổ chức, cá nhân sử dụng cửa cuốn, cửa trượt phải duy trì chế độ thường mở của các cửa này trong thời g</w:t>
      </w:r>
      <w:r w:rsidR="00131D69" w:rsidRPr="00F41ADF">
        <w:rPr>
          <w:bCs/>
          <w:sz w:val="28"/>
          <w:szCs w:val="28"/>
        </w:rPr>
        <w:t>ian có người làm việc. Cửa cuốn</w:t>
      </w:r>
      <w:r w:rsidR="009D77A4" w:rsidRPr="00F41ADF">
        <w:rPr>
          <w:bCs/>
          <w:sz w:val="28"/>
          <w:szCs w:val="28"/>
        </w:rPr>
        <w:t xml:space="preserve"> phải có bộ lưu điện và bộ tời bằng tay để mở khi mất điện hoặc động cơ bị hỏng.</w:t>
      </w:r>
    </w:p>
    <w:p w:rsidR="00DD1DA8"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4.</w:t>
      </w:r>
      <w:r w:rsidR="00DD1DA8" w:rsidRPr="00F41ADF">
        <w:rPr>
          <w:bCs/>
          <w:sz w:val="28"/>
          <w:szCs w:val="28"/>
        </w:rPr>
        <w:t xml:space="preserve"> Sắp xếp vật dụng, thiết bị, quản lý, sử dụng nguồn lửa, nguồn nhiệt trong nhà</w:t>
      </w:r>
    </w:p>
    <w:p w:rsidR="00DD1DA8"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a)</w:t>
      </w:r>
      <w:r w:rsidR="005B0845" w:rsidRPr="00F41ADF">
        <w:rPr>
          <w:bCs/>
          <w:sz w:val="28"/>
          <w:szCs w:val="28"/>
        </w:rPr>
        <w:t xml:space="preserve"> Sắp xếp, bảo quản vật tư, hàng hóa theo từng loại, có cùng tính chất, cùng đặc điểm, việc sắp xếp, để trên bục kệ, giá hoặc chồng, đống phải vững chắc, gọn gàng, ngăn nắp, không cản trở lối đi</w:t>
      </w:r>
      <w:r w:rsidR="00C13E02" w:rsidRPr="00F41ADF">
        <w:rPr>
          <w:bCs/>
          <w:sz w:val="28"/>
          <w:szCs w:val="28"/>
        </w:rPr>
        <w:t>, lối thoát nạn của gian phòng, ngôi nhà. Vật tư, hàng hóa, hóa chất dễ cháy hoặc dễ bắt cháy cần bố trí trong các khu vực, gian phòng riêng</w:t>
      </w:r>
      <w:r w:rsidR="004900E8" w:rsidRPr="00F41ADF">
        <w:rPr>
          <w:bCs/>
          <w:sz w:val="28"/>
          <w:szCs w:val="28"/>
        </w:rPr>
        <w:t>, không để lẫn với các vật tư hàng hóa khác và đảm bảo yêu cầu ngăn cháy lan. Không tập kết, bố trí vật tư hàng hóa trên các tuyến đường gây cản trở giao thông và có thể làm ảnh hưởng đến việc triển khai lực lượng, phương tiện, thiết bị chữa cháy, cứu nạn, cứu hộ đến từng nhà.</w:t>
      </w:r>
    </w:p>
    <w:p w:rsidR="004900E8"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986913" w:rsidRPr="00F41ADF">
        <w:rPr>
          <w:bCs/>
          <w:sz w:val="28"/>
          <w:szCs w:val="28"/>
        </w:rPr>
        <w:t xml:space="preserve"> </w:t>
      </w:r>
      <w:r w:rsidR="00ED6173" w:rsidRPr="00F41ADF">
        <w:rPr>
          <w:bCs/>
          <w:sz w:val="28"/>
          <w:szCs w:val="28"/>
        </w:rPr>
        <w:t>Vật tư, hàng hóa dễ cháy phải bố trí cách các thiết bị điện có khả năng sinh nhiệt như bóng đèn, ổ cắm, cầu dao…, khu vực phát sinh nguồn lửa, nguồn nhiệt tối thiểu 0,8 mét; nếu có tấm cách nhiệt ngăn cháy thì được phép để gần hơn, nhưng không dưới 0,3 mét.</w:t>
      </w:r>
    </w:p>
    <w:p w:rsidR="00AF41AC"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c)</w:t>
      </w:r>
      <w:r w:rsidR="005D0320" w:rsidRPr="00F41ADF">
        <w:rPr>
          <w:bCs/>
          <w:sz w:val="28"/>
          <w:szCs w:val="28"/>
        </w:rPr>
        <w:t xml:space="preserve"> Không bố trí nơi đun nấu, thờ cúng trong khu vực sản xuất, kinh doanh, bảo quản vật tư, hàng hóa cháy được.</w:t>
      </w:r>
      <w:r w:rsidR="00AF41AC" w:rsidRPr="00F41ADF">
        <w:rPr>
          <w:bCs/>
          <w:sz w:val="28"/>
          <w:szCs w:val="28"/>
        </w:rPr>
        <w:t xml:space="preserve"> Khu vực nơi đun nấu, thờ cúng phải để xa các vật liệu dễ cháy ít nhất 0,8</w:t>
      </w:r>
      <w:r w:rsidR="006B01A6" w:rsidRPr="00F41ADF">
        <w:rPr>
          <w:bCs/>
          <w:sz w:val="28"/>
          <w:szCs w:val="28"/>
        </w:rPr>
        <w:t xml:space="preserve"> </w:t>
      </w:r>
      <w:r w:rsidR="00AF41AC" w:rsidRPr="00F41ADF">
        <w:rPr>
          <w:bCs/>
          <w:sz w:val="28"/>
          <w:szCs w:val="28"/>
        </w:rPr>
        <w:t>m</w:t>
      </w:r>
      <w:r w:rsidR="00B22322" w:rsidRPr="00F41ADF">
        <w:rPr>
          <w:bCs/>
          <w:sz w:val="28"/>
          <w:szCs w:val="28"/>
        </w:rPr>
        <w:t>ét</w:t>
      </w:r>
      <w:r w:rsidR="00AF41AC" w:rsidRPr="00F41ADF">
        <w:rPr>
          <w:bCs/>
          <w:sz w:val="28"/>
          <w:szCs w:val="28"/>
        </w:rPr>
        <w:t>, nếu có tấm cách nhiệt ngăn cháy thì được phép để g</w:t>
      </w:r>
      <w:r w:rsidR="000235B0" w:rsidRPr="00F41ADF">
        <w:rPr>
          <w:bCs/>
          <w:sz w:val="28"/>
          <w:szCs w:val="28"/>
        </w:rPr>
        <w:t>ầ</w:t>
      </w:r>
      <w:r w:rsidR="00AF41AC" w:rsidRPr="00F41ADF">
        <w:rPr>
          <w:bCs/>
          <w:sz w:val="28"/>
          <w:szCs w:val="28"/>
        </w:rPr>
        <w:t>n hơn, nhưng không dưới 0,3</w:t>
      </w:r>
      <w:r w:rsidR="006B01A6" w:rsidRPr="00F41ADF">
        <w:rPr>
          <w:bCs/>
          <w:sz w:val="28"/>
          <w:szCs w:val="28"/>
        </w:rPr>
        <w:t xml:space="preserve"> mét</w:t>
      </w:r>
      <w:r w:rsidR="000235B0" w:rsidRPr="00F41ADF">
        <w:rPr>
          <w:bCs/>
          <w:sz w:val="28"/>
          <w:szCs w:val="28"/>
        </w:rPr>
        <w:t>.</w:t>
      </w:r>
    </w:p>
    <w:p w:rsidR="000235B0" w:rsidRPr="00F41ADF" w:rsidRDefault="000235B0" w:rsidP="000B7F00">
      <w:pPr>
        <w:autoSpaceDE w:val="0"/>
        <w:autoSpaceDN w:val="0"/>
        <w:adjustRightInd w:val="0"/>
        <w:spacing w:line="276" w:lineRule="auto"/>
        <w:ind w:firstLine="720"/>
        <w:contextualSpacing/>
        <w:jc w:val="both"/>
        <w:rPr>
          <w:bCs/>
          <w:sz w:val="28"/>
          <w:szCs w:val="28"/>
        </w:rPr>
      </w:pPr>
      <w:r w:rsidRPr="00F41ADF">
        <w:rPr>
          <w:bCs/>
          <w:sz w:val="28"/>
          <w:szCs w:val="28"/>
        </w:rPr>
        <w:t xml:space="preserve">Trường hợp trong nhà có sử dụng tiết bị tiêu thụ khí dầu hóa lỏng </w:t>
      </w:r>
      <w:r w:rsidR="00482947" w:rsidRPr="00F41ADF">
        <w:rPr>
          <w:bCs/>
          <w:sz w:val="28"/>
          <w:szCs w:val="28"/>
        </w:rPr>
        <w:t>gas</w:t>
      </w:r>
      <w:r w:rsidRPr="00F41ADF">
        <w:rPr>
          <w:bCs/>
          <w:sz w:val="28"/>
          <w:szCs w:val="28"/>
        </w:rPr>
        <w:t xml:space="preserve">: Tất cả các thiết bị điện trong nhà phải lắp đặt cách bình chứa </w:t>
      </w:r>
      <w:r w:rsidR="00482947" w:rsidRPr="00F41ADF">
        <w:rPr>
          <w:bCs/>
          <w:sz w:val="28"/>
          <w:szCs w:val="28"/>
        </w:rPr>
        <w:t>gas</w:t>
      </w:r>
      <w:r w:rsidRPr="00F41ADF">
        <w:rPr>
          <w:bCs/>
          <w:sz w:val="28"/>
          <w:szCs w:val="28"/>
        </w:rPr>
        <w:t xml:space="preserve"> tối thiểu 1,5 mét, lắp đặt thiết bị cảnh báo rò rỉ </w:t>
      </w:r>
      <w:r w:rsidR="00482947" w:rsidRPr="00F41ADF">
        <w:rPr>
          <w:bCs/>
          <w:sz w:val="28"/>
          <w:szCs w:val="28"/>
        </w:rPr>
        <w:t>gas</w:t>
      </w:r>
      <w:r w:rsidRPr="00F41ADF">
        <w:rPr>
          <w:bCs/>
          <w:sz w:val="28"/>
          <w:szCs w:val="28"/>
        </w:rPr>
        <w:t xml:space="preserve"> tại khu vực đặt bình </w:t>
      </w:r>
      <w:r w:rsidR="00482947" w:rsidRPr="00F41ADF">
        <w:rPr>
          <w:bCs/>
          <w:sz w:val="28"/>
          <w:szCs w:val="28"/>
        </w:rPr>
        <w:t>gas</w:t>
      </w:r>
      <w:r w:rsidRPr="00F41ADF">
        <w:rPr>
          <w:bCs/>
          <w:sz w:val="28"/>
          <w:szCs w:val="28"/>
        </w:rPr>
        <w:t xml:space="preserve">, bếp </w:t>
      </w:r>
      <w:r w:rsidR="00482947" w:rsidRPr="00F41ADF">
        <w:rPr>
          <w:bCs/>
          <w:sz w:val="28"/>
          <w:szCs w:val="28"/>
        </w:rPr>
        <w:t>gas</w:t>
      </w:r>
      <w:r w:rsidRPr="00F41ADF">
        <w:rPr>
          <w:bCs/>
          <w:sz w:val="28"/>
          <w:szCs w:val="28"/>
        </w:rPr>
        <w:t>.</w:t>
      </w:r>
    </w:p>
    <w:p w:rsidR="001B7273" w:rsidRPr="00F41ADF" w:rsidRDefault="000235B0" w:rsidP="000B7F00">
      <w:pPr>
        <w:autoSpaceDE w:val="0"/>
        <w:autoSpaceDN w:val="0"/>
        <w:adjustRightInd w:val="0"/>
        <w:spacing w:line="276" w:lineRule="auto"/>
        <w:ind w:firstLine="720"/>
        <w:contextualSpacing/>
        <w:jc w:val="both"/>
        <w:rPr>
          <w:bCs/>
          <w:sz w:val="28"/>
          <w:szCs w:val="28"/>
        </w:rPr>
      </w:pPr>
      <w:r w:rsidRPr="00F41ADF">
        <w:rPr>
          <w:bCs/>
          <w:sz w:val="28"/>
          <w:szCs w:val="28"/>
        </w:rPr>
        <w:t>d)</w:t>
      </w:r>
      <w:r w:rsidR="005D0320" w:rsidRPr="00F41ADF">
        <w:rPr>
          <w:bCs/>
          <w:sz w:val="28"/>
          <w:szCs w:val="28"/>
        </w:rPr>
        <w:t xml:space="preserve"> Khi điều kiện </w:t>
      </w:r>
      <w:r w:rsidR="004E5168" w:rsidRPr="00F41ADF">
        <w:rPr>
          <w:bCs/>
          <w:sz w:val="28"/>
          <w:szCs w:val="28"/>
        </w:rPr>
        <w:t>sản xuất, kinh doanh</w:t>
      </w:r>
      <w:r w:rsidR="005D0320" w:rsidRPr="00F41ADF">
        <w:rPr>
          <w:bCs/>
          <w:sz w:val="28"/>
          <w:szCs w:val="28"/>
        </w:rPr>
        <w:t xml:space="preserve"> có sử dụng</w:t>
      </w:r>
      <w:r w:rsidR="005948AB" w:rsidRPr="00F41ADF">
        <w:rPr>
          <w:bCs/>
          <w:sz w:val="28"/>
          <w:szCs w:val="28"/>
        </w:rPr>
        <w:t xml:space="preserve"> nguồn lửa, nguồn nhiệt, thiết bị sinh lửa, sinh nhiệt phải bố trí </w:t>
      </w:r>
      <w:r w:rsidR="001F7145" w:rsidRPr="00F41ADF">
        <w:rPr>
          <w:bCs/>
          <w:sz w:val="28"/>
          <w:szCs w:val="28"/>
        </w:rPr>
        <w:t>khoảng cách tối thiểu 0,8 mét đến</w:t>
      </w:r>
      <w:r w:rsidR="005948AB" w:rsidRPr="00F41ADF">
        <w:rPr>
          <w:bCs/>
          <w:sz w:val="28"/>
          <w:szCs w:val="28"/>
        </w:rPr>
        <w:t xml:space="preserve"> các vật tư, hàng hóa dễ cháy, phương tiện, dụng cụ có xăng dầu, chất lỏng, chất khí dễ cháy (ô tô, xe máy…)</w:t>
      </w:r>
      <w:r w:rsidR="00AF41AC" w:rsidRPr="00F41ADF">
        <w:rPr>
          <w:bCs/>
          <w:sz w:val="28"/>
          <w:szCs w:val="28"/>
        </w:rPr>
        <w:t>, nếu có tấm cách nhiệt ngăn cháy thì được phép để gần hơn, nhưng không dưới 0,3 mét.</w:t>
      </w:r>
      <w:r w:rsidR="005948AB" w:rsidRPr="00F41ADF">
        <w:rPr>
          <w:bCs/>
          <w:sz w:val="28"/>
          <w:szCs w:val="28"/>
        </w:rPr>
        <w:t xml:space="preserve"> </w:t>
      </w:r>
      <w:r w:rsidR="00AF41AC" w:rsidRPr="00F41ADF">
        <w:rPr>
          <w:bCs/>
          <w:sz w:val="28"/>
          <w:szCs w:val="28"/>
        </w:rPr>
        <w:t xml:space="preserve">Khi </w:t>
      </w:r>
      <w:r w:rsidR="005948AB" w:rsidRPr="00F41ADF">
        <w:rPr>
          <w:bCs/>
          <w:sz w:val="28"/>
          <w:szCs w:val="28"/>
        </w:rPr>
        <w:t xml:space="preserve">dự trữ xăng, dầu, khí LPG, hóa chất dễ cháy, nổ phục vụ sản xuất, phải bố trí khu vực bảo quản bên ngoài nhà bảo đảm </w:t>
      </w:r>
      <w:r w:rsidR="005948AB" w:rsidRPr="00F41ADF">
        <w:rPr>
          <w:bCs/>
          <w:sz w:val="28"/>
          <w:szCs w:val="28"/>
        </w:rPr>
        <w:lastRenderedPageBreak/>
        <w:t>yêu cầu thông thoáng, tránh xa nguồn lửa, nguồn nhiệt, tránh ánh nắng trực tiếp và không để gần lối ra thoát nạn của nhà.</w:t>
      </w:r>
    </w:p>
    <w:p w:rsidR="006B01A6" w:rsidRPr="00F41ADF" w:rsidRDefault="006B01A6" w:rsidP="000B7F00">
      <w:pPr>
        <w:autoSpaceDE w:val="0"/>
        <w:autoSpaceDN w:val="0"/>
        <w:adjustRightInd w:val="0"/>
        <w:spacing w:line="276" w:lineRule="auto"/>
        <w:ind w:firstLine="720"/>
        <w:contextualSpacing/>
        <w:jc w:val="both"/>
        <w:rPr>
          <w:bCs/>
          <w:sz w:val="28"/>
          <w:szCs w:val="28"/>
        </w:rPr>
      </w:pPr>
      <w:r w:rsidRPr="00F41ADF">
        <w:rPr>
          <w:bCs/>
          <w:sz w:val="28"/>
          <w:szCs w:val="28"/>
        </w:rPr>
        <w:t>đ) Khi hàn cắt trong sửa chữa, cải tạo nhà phải thực hiện đúng quy trình, quy định; có người giám sát, có biện pháp che chắn, không để vảy hàn tiếp xúc với chất dễ cháy.</w:t>
      </w:r>
    </w:p>
    <w:p w:rsidR="00055D39"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5.</w:t>
      </w:r>
      <w:r w:rsidR="00E6330C" w:rsidRPr="00F41ADF">
        <w:rPr>
          <w:bCs/>
          <w:sz w:val="28"/>
          <w:szCs w:val="28"/>
        </w:rPr>
        <w:t xml:space="preserve"> </w:t>
      </w:r>
      <w:r w:rsidR="00055D39" w:rsidRPr="00F41ADF">
        <w:rPr>
          <w:sz w:val="28"/>
          <w:szCs w:val="28"/>
          <w:lang w:val="vi-VN"/>
        </w:rPr>
        <w:t>Lắp đặt, sử dụng</w:t>
      </w:r>
      <w:r w:rsidR="00055D39" w:rsidRPr="00F41ADF">
        <w:rPr>
          <w:sz w:val="28"/>
          <w:szCs w:val="28"/>
        </w:rPr>
        <w:t xml:space="preserve"> hệ thống, thiết bị</w:t>
      </w:r>
      <w:r w:rsidR="00055D39" w:rsidRPr="00F41ADF">
        <w:rPr>
          <w:sz w:val="28"/>
          <w:szCs w:val="28"/>
          <w:lang w:val="vi-VN"/>
        </w:rPr>
        <w:t xml:space="preserve"> điện</w:t>
      </w:r>
      <w:r w:rsidR="00055D39" w:rsidRPr="00F41ADF">
        <w:rPr>
          <w:bCs/>
          <w:sz w:val="28"/>
          <w:szCs w:val="28"/>
        </w:rPr>
        <w:t xml:space="preserve"> trong nhà</w:t>
      </w:r>
    </w:p>
    <w:p w:rsidR="00E6330C"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a)</w:t>
      </w:r>
      <w:r w:rsidR="00E6330C" w:rsidRPr="00F41ADF">
        <w:rPr>
          <w:bCs/>
          <w:sz w:val="28"/>
          <w:szCs w:val="28"/>
        </w:rPr>
        <w:t xml:space="preserve"> Hệ thống điện phải được lắp đặt riêng biệt cho khu vực sản xuất, kinh doanh và khu vực để ở của nhà. Phải bảo đảm đủ công suất tiêu thụ của các thiết bị điện, có thiết bị bảo vệ, đóng ngắt chung c</w:t>
      </w:r>
      <w:r w:rsidR="009B411E" w:rsidRPr="00F41ADF">
        <w:rPr>
          <w:bCs/>
          <w:sz w:val="28"/>
          <w:szCs w:val="28"/>
        </w:rPr>
        <w:t>h</w:t>
      </w:r>
      <w:r w:rsidR="00E6330C" w:rsidRPr="00F41ADF">
        <w:rPr>
          <w:bCs/>
          <w:sz w:val="28"/>
          <w:szCs w:val="28"/>
        </w:rPr>
        <w:t xml:space="preserve">o hệ thống, từng tầng, nhánh và thiết bị tiêu thụ điện có công suất tiêu thụ điện lớn. Khi lắp đặt thêm thiết bị, máy móc cần tính toán công suất của hệ thống điện để tránh quá tải và không câu mắc dây dẫn điện cấp cho thiết bị trên; vị trí lắp đặt, bố trí phải bảo đảm yêu cầu về an toàn </w:t>
      </w:r>
      <w:r w:rsidR="0020453C" w:rsidRPr="00F41ADF">
        <w:rPr>
          <w:bCs/>
          <w:sz w:val="28"/>
          <w:szCs w:val="28"/>
        </w:rPr>
        <w:t>phòng cháy</w:t>
      </w:r>
      <w:r w:rsidR="00F20B9D" w:rsidRPr="00F41ADF">
        <w:rPr>
          <w:bCs/>
          <w:sz w:val="28"/>
          <w:szCs w:val="28"/>
        </w:rPr>
        <w:t>,</w:t>
      </w:r>
      <w:r w:rsidR="0020453C" w:rsidRPr="00F41ADF">
        <w:rPr>
          <w:bCs/>
          <w:sz w:val="28"/>
          <w:szCs w:val="28"/>
        </w:rPr>
        <w:t xml:space="preserve"> chữa cháy</w:t>
      </w:r>
      <w:r w:rsidR="001E60C9" w:rsidRPr="00F41ADF">
        <w:rPr>
          <w:bCs/>
          <w:sz w:val="28"/>
          <w:szCs w:val="28"/>
        </w:rPr>
        <w:t>.</w:t>
      </w:r>
    </w:p>
    <w:p w:rsidR="001E60C9" w:rsidRPr="00F41ADF" w:rsidRDefault="00560C1D"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1E60C9" w:rsidRPr="00F41ADF">
        <w:rPr>
          <w:bCs/>
          <w:sz w:val="28"/>
          <w:szCs w:val="28"/>
        </w:rPr>
        <w:t xml:space="preserve"> Tại khu vực có bảo quản, </w:t>
      </w:r>
      <w:r w:rsidR="004E5168" w:rsidRPr="00F41ADF">
        <w:rPr>
          <w:bCs/>
          <w:sz w:val="28"/>
          <w:szCs w:val="28"/>
        </w:rPr>
        <w:t>sản xuất, kinh doanh</w:t>
      </w:r>
      <w:r w:rsidR="001E60C9" w:rsidRPr="00F41ADF">
        <w:rPr>
          <w:bCs/>
          <w:sz w:val="28"/>
          <w:szCs w:val="28"/>
        </w:rPr>
        <w:t>, sử dụng vật tư, hàng hóa, hóa chất dễ cháy phải sử dụng loại dụng cụ điện, thiết bị điện là loại an toàn cháy, nổ; thiết bị tiêu thụ điện lắp đặt trong kho phải được khống chế chung bằng thiết bị đóng ngắt tự động và đặt bên ngoài kho.</w:t>
      </w:r>
    </w:p>
    <w:p w:rsidR="00D63AE1" w:rsidRPr="00F41ADF" w:rsidRDefault="00041F79" w:rsidP="000B7F00">
      <w:pPr>
        <w:autoSpaceDE w:val="0"/>
        <w:autoSpaceDN w:val="0"/>
        <w:adjustRightInd w:val="0"/>
        <w:spacing w:line="276" w:lineRule="auto"/>
        <w:ind w:firstLine="720"/>
        <w:contextualSpacing/>
        <w:jc w:val="both"/>
        <w:rPr>
          <w:bCs/>
          <w:sz w:val="28"/>
          <w:szCs w:val="28"/>
        </w:rPr>
      </w:pPr>
      <w:r w:rsidRPr="00F41ADF">
        <w:rPr>
          <w:bCs/>
          <w:sz w:val="28"/>
          <w:szCs w:val="28"/>
        </w:rPr>
        <w:t>c</w:t>
      </w:r>
      <w:r w:rsidR="00560C1D" w:rsidRPr="00F41ADF">
        <w:rPr>
          <w:bCs/>
          <w:sz w:val="28"/>
          <w:szCs w:val="28"/>
        </w:rPr>
        <w:t>)</w:t>
      </w:r>
      <w:r w:rsidR="0011439A" w:rsidRPr="00F41ADF">
        <w:rPr>
          <w:bCs/>
          <w:sz w:val="28"/>
          <w:szCs w:val="28"/>
        </w:rPr>
        <w:t xml:space="preserve"> Thiết bị tiêu thụ điện có phát sinh nguồn nhiệt không có biện pháp chụp bảo vệ thì không được bố trí gần (khoảng cách </w:t>
      </w:r>
      <w:r w:rsidR="00A9437A" w:rsidRPr="00F41ADF">
        <w:rPr>
          <w:bCs/>
          <w:sz w:val="28"/>
          <w:szCs w:val="28"/>
        </w:rPr>
        <w:t>tối thiểu</w:t>
      </w:r>
      <w:r w:rsidR="0011439A" w:rsidRPr="00F41ADF">
        <w:rPr>
          <w:bCs/>
          <w:sz w:val="28"/>
          <w:szCs w:val="28"/>
        </w:rPr>
        <w:t xml:space="preserve"> 0,</w:t>
      </w:r>
      <w:r w:rsidR="0020453C" w:rsidRPr="00F41ADF">
        <w:rPr>
          <w:bCs/>
          <w:sz w:val="28"/>
          <w:szCs w:val="28"/>
        </w:rPr>
        <w:t>8 mét</w:t>
      </w:r>
      <w:r w:rsidR="0011439A" w:rsidRPr="00F41ADF">
        <w:rPr>
          <w:bCs/>
          <w:sz w:val="28"/>
          <w:szCs w:val="28"/>
        </w:rPr>
        <w:t>) hoặc phía trên vật tư, hàng hóa cháy được</w:t>
      </w:r>
      <w:r w:rsidR="007A30B5" w:rsidRPr="00F41ADF">
        <w:rPr>
          <w:bCs/>
          <w:sz w:val="28"/>
          <w:szCs w:val="28"/>
        </w:rPr>
        <w:t>.</w:t>
      </w:r>
      <w:r w:rsidR="00D63AE1" w:rsidRPr="00F41ADF">
        <w:rPr>
          <w:bCs/>
          <w:sz w:val="28"/>
          <w:szCs w:val="28"/>
        </w:rPr>
        <w:t xml:space="preserve"> Không lắp đặt đường dây dẫn diện và thiết bị tiêu thụ điện trên tường, vách trần, sàn nhà có cấu tạo bằng vật liệu dễ cháy. Không dùng vật liệu dễ cháy như giấy, vải, nilon… để bao, che bóng điện.</w:t>
      </w:r>
    </w:p>
    <w:p w:rsidR="00D63AE1" w:rsidRPr="00F41ADF" w:rsidRDefault="00237317" w:rsidP="000B7F00">
      <w:pPr>
        <w:autoSpaceDE w:val="0"/>
        <w:autoSpaceDN w:val="0"/>
        <w:adjustRightInd w:val="0"/>
        <w:spacing w:line="276" w:lineRule="auto"/>
        <w:ind w:firstLine="720"/>
        <w:contextualSpacing/>
        <w:jc w:val="both"/>
        <w:rPr>
          <w:bCs/>
          <w:sz w:val="28"/>
          <w:szCs w:val="28"/>
        </w:rPr>
      </w:pPr>
      <w:r w:rsidRPr="00F41ADF">
        <w:rPr>
          <w:bCs/>
          <w:sz w:val="28"/>
          <w:szCs w:val="28"/>
        </w:rPr>
        <w:t>d) Dây</w:t>
      </w:r>
      <w:r w:rsidR="00D63AE1" w:rsidRPr="00F41ADF">
        <w:rPr>
          <w:bCs/>
          <w:sz w:val="28"/>
          <w:szCs w:val="28"/>
        </w:rPr>
        <w:t xml:space="preserve"> dẫn điện trong nhà phải đảm bảo yêu cầu về an toàn phòng cháy và chữa cháy (đặt trong ống gen, máng cáp, đặt </w:t>
      </w:r>
      <w:r w:rsidR="008C3D58" w:rsidRPr="00F41ADF">
        <w:rPr>
          <w:bCs/>
          <w:sz w:val="28"/>
          <w:szCs w:val="28"/>
        </w:rPr>
        <w:t>ngầm tường; tại vị trí tiếp giáp</w:t>
      </w:r>
      <w:r w:rsidR="00D63AE1" w:rsidRPr="00F41ADF">
        <w:rPr>
          <w:bCs/>
          <w:sz w:val="28"/>
          <w:szCs w:val="28"/>
        </w:rPr>
        <w:t xml:space="preserve"> với thiết bị, vật dụng dễ cháy, nổ phải ngăn cách bằng vật liệu không cháy). Không sử dụng nhiều thiết bị tiêu thụ điện trong cùng một ổ cắm. Thiết bị tiêu thụ điện có phát sinh nguồn nhiệt không có chụp bảo vệ thì không được bố trí gần (khoảng cách tối thiểu ít nhất 0,8 mét) hoặc phía trên vật tư, hàng hóa cháy được.</w:t>
      </w:r>
    </w:p>
    <w:p w:rsidR="002B6F9F" w:rsidRPr="00F41ADF" w:rsidRDefault="002B6F9F" w:rsidP="000B7F00">
      <w:pPr>
        <w:autoSpaceDE w:val="0"/>
        <w:autoSpaceDN w:val="0"/>
        <w:adjustRightInd w:val="0"/>
        <w:spacing w:line="276" w:lineRule="auto"/>
        <w:ind w:firstLine="720"/>
        <w:contextualSpacing/>
        <w:jc w:val="both"/>
        <w:rPr>
          <w:bCs/>
          <w:sz w:val="28"/>
          <w:szCs w:val="28"/>
        </w:rPr>
      </w:pPr>
      <w:r w:rsidRPr="00F41ADF">
        <w:rPr>
          <w:bCs/>
          <w:sz w:val="28"/>
          <w:szCs w:val="28"/>
        </w:rPr>
        <w:t>đ) Thường xuyên tổ chức kiểm tra, sửa chữa, thay thế các thiết bị điện hư hỏng, không đảm bảo an toàn. Đường dây dẫn điện và các thiết bị điện hư hỏng phải được sửa chữa khắc phục ngay hoặc ngắt nguồn điện đến đường điện hoặc thiết bị không an toàn.</w:t>
      </w:r>
    </w:p>
    <w:p w:rsidR="00020687" w:rsidRPr="00F41ADF" w:rsidRDefault="00525D50" w:rsidP="000B7F00">
      <w:pPr>
        <w:autoSpaceDE w:val="0"/>
        <w:autoSpaceDN w:val="0"/>
        <w:adjustRightInd w:val="0"/>
        <w:spacing w:line="276" w:lineRule="auto"/>
        <w:ind w:firstLine="720"/>
        <w:contextualSpacing/>
        <w:jc w:val="both"/>
        <w:rPr>
          <w:bCs/>
          <w:sz w:val="28"/>
          <w:szCs w:val="28"/>
        </w:rPr>
      </w:pPr>
      <w:r w:rsidRPr="00F41ADF">
        <w:rPr>
          <w:bCs/>
          <w:sz w:val="28"/>
          <w:szCs w:val="28"/>
        </w:rPr>
        <w:t>6</w:t>
      </w:r>
      <w:r w:rsidR="00560C1D" w:rsidRPr="00F41ADF">
        <w:rPr>
          <w:bCs/>
          <w:sz w:val="28"/>
          <w:szCs w:val="28"/>
        </w:rPr>
        <w:t>.</w:t>
      </w:r>
      <w:r w:rsidR="00020687" w:rsidRPr="00F41ADF">
        <w:rPr>
          <w:bCs/>
          <w:sz w:val="28"/>
          <w:szCs w:val="28"/>
        </w:rPr>
        <w:t xml:space="preserve"> Trang bị phương tiện</w:t>
      </w:r>
      <w:r w:rsidR="005E4C85" w:rsidRPr="00F41ADF">
        <w:rPr>
          <w:bCs/>
          <w:sz w:val="28"/>
          <w:szCs w:val="28"/>
        </w:rPr>
        <w:t>, thiết bị</w:t>
      </w:r>
      <w:r w:rsidR="00020687" w:rsidRPr="00F41ADF">
        <w:rPr>
          <w:bCs/>
          <w:sz w:val="28"/>
          <w:szCs w:val="28"/>
        </w:rPr>
        <w:t xml:space="preserve"> </w:t>
      </w:r>
      <w:r w:rsidR="0020036B" w:rsidRPr="00F41ADF">
        <w:rPr>
          <w:sz w:val="28"/>
          <w:szCs w:val="28"/>
        </w:rPr>
        <w:t>PCCC</w:t>
      </w:r>
    </w:p>
    <w:p w:rsidR="00020687" w:rsidRPr="00F41ADF" w:rsidRDefault="008079F8" w:rsidP="000B7F00">
      <w:pPr>
        <w:autoSpaceDE w:val="0"/>
        <w:autoSpaceDN w:val="0"/>
        <w:adjustRightInd w:val="0"/>
        <w:spacing w:line="276" w:lineRule="auto"/>
        <w:ind w:firstLine="720"/>
        <w:contextualSpacing/>
        <w:jc w:val="both"/>
        <w:rPr>
          <w:bCs/>
          <w:sz w:val="28"/>
          <w:szCs w:val="28"/>
        </w:rPr>
      </w:pPr>
      <w:r w:rsidRPr="00F41ADF">
        <w:rPr>
          <w:bCs/>
          <w:sz w:val="28"/>
          <w:szCs w:val="28"/>
        </w:rPr>
        <w:t>a)</w:t>
      </w:r>
      <w:r w:rsidR="00020687" w:rsidRPr="00F41ADF">
        <w:rPr>
          <w:bCs/>
          <w:sz w:val="28"/>
          <w:szCs w:val="28"/>
        </w:rPr>
        <w:t xml:space="preserve"> Đối với khu vực </w:t>
      </w:r>
      <w:r w:rsidR="004E5168" w:rsidRPr="00F41ADF">
        <w:rPr>
          <w:bCs/>
          <w:sz w:val="28"/>
          <w:szCs w:val="28"/>
        </w:rPr>
        <w:t>sản xuất, kinh doanh</w:t>
      </w:r>
      <w:r w:rsidR="00020687" w:rsidRPr="00F41ADF">
        <w:rPr>
          <w:bCs/>
          <w:sz w:val="28"/>
          <w:szCs w:val="28"/>
        </w:rPr>
        <w:t xml:space="preserve"> phải trang bị phương tiện, thiết bị phòng cháy, chữa cháy, đèn chiếu sáng sự cố và đèn chỉ dẫn thoát nạn</w:t>
      </w:r>
      <w:r w:rsidR="002F6C66" w:rsidRPr="00F41ADF">
        <w:rPr>
          <w:bCs/>
          <w:sz w:val="28"/>
          <w:szCs w:val="28"/>
        </w:rPr>
        <w:t xml:space="preserve"> bảo đảm theo quy định của TCVN 3890:2009 và các tiêu chuẩn kỹ thuật hiện hành.</w:t>
      </w:r>
    </w:p>
    <w:p w:rsidR="002F6C66" w:rsidRPr="00F41ADF" w:rsidRDefault="008079F8" w:rsidP="000B7F00">
      <w:pPr>
        <w:autoSpaceDE w:val="0"/>
        <w:autoSpaceDN w:val="0"/>
        <w:adjustRightInd w:val="0"/>
        <w:spacing w:line="276" w:lineRule="auto"/>
        <w:ind w:firstLine="720"/>
        <w:contextualSpacing/>
        <w:jc w:val="both"/>
        <w:rPr>
          <w:bCs/>
          <w:sz w:val="28"/>
          <w:szCs w:val="28"/>
        </w:rPr>
      </w:pPr>
      <w:r w:rsidRPr="00F41ADF">
        <w:rPr>
          <w:bCs/>
          <w:sz w:val="28"/>
          <w:szCs w:val="28"/>
        </w:rPr>
        <w:t>b)</w:t>
      </w:r>
      <w:r w:rsidR="002F6C66" w:rsidRPr="00F41ADF">
        <w:rPr>
          <w:bCs/>
          <w:sz w:val="28"/>
          <w:szCs w:val="28"/>
        </w:rPr>
        <w:t xml:space="preserve"> Các phương tiện </w:t>
      </w:r>
      <w:r w:rsidR="009B6A24" w:rsidRPr="00F41ADF">
        <w:rPr>
          <w:sz w:val="28"/>
          <w:szCs w:val="28"/>
        </w:rPr>
        <w:t xml:space="preserve">PCCC </w:t>
      </w:r>
      <w:r w:rsidR="002F6C66" w:rsidRPr="00F41ADF">
        <w:rPr>
          <w:bCs/>
          <w:sz w:val="28"/>
          <w:szCs w:val="28"/>
        </w:rPr>
        <w:t>phải được kiểm định và được kiểm tra, bảo dưỡng định kỳ theo quy định.</w:t>
      </w:r>
    </w:p>
    <w:p w:rsidR="00297943" w:rsidRPr="00F41ADF" w:rsidRDefault="00297943" w:rsidP="000D532E">
      <w:pPr>
        <w:autoSpaceDE w:val="0"/>
        <w:autoSpaceDN w:val="0"/>
        <w:adjustRightInd w:val="0"/>
        <w:spacing w:line="276" w:lineRule="auto"/>
        <w:contextualSpacing/>
        <w:jc w:val="center"/>
        <w:rPr>
          <w:b/>
          <w:bCs/>
          <w:sz w:val="28"/>
          <w:szCs w:val="28"/>
        </w:rPr>
      </w:pPr>
      <w:r w:rsidRPr="00F41ADF">
        <w:rPr>
          <w:b/>
          <w:bCs/>
          <w:sz w:val="28"/>
          <w:szCs w:val="28"/>
        </w:rPr>
        <w:lastRenderedPageBreak/>
        <w:t>Chương III</w:t>
      </w:r>
    </w:p>
    <w:p w:rsidR="00A609D3" w:rsidRPr="00F41ADF" w:rsidRDefault="0075134B" w:rsidP="000D532E">
      <w:pPr>
        <w:autoSpaceDE w:val="0"/>
        <w:autoSpaceDN w:val="0"/>
        <w:adjustRightInd w:val="0"/>
        <w:spacing w:line="276" w:lineRule="auto"/>
        <w:contextualSpacing/>
        <w:jc w:val="center"/>
        <w:rPr>
          <w:b/>
          <w:bCs/>
          <w:sz w:val="28"/>
          <w:szCs w:val="28"/>
        </w:rPr>
      </w:pPr>
      <w:r w:rsidRPr="00F41ADF">
        <w:rPr>
          <w:b/>
          <w:bCs/>
          <w:sz w:val="28"/>
          <w:szCs w:val="28"/>
        </w:rPr>
        <w:t>TỔ CHỨC THỰC HIỆN</w:t>
      </w:r>
    </w:p>
    <w:p w:rsidR="00F449E5" w:rsidRPr="00F41ADF" w:rsidRDefault="00F449E5" w:rsidP="000B7F00">
      <w:pPr>
        <w:spacing w:line="276" w:lineRule="auto"/>
        <w:ind w:firstLine="720"/>
        <w:contextualSpacing/>
        <w:jc w:val="both"/>
        <w:rPr>
          <w:b/>
          <w:bCs/>
          <w:sz w:val="28"/>
          <w:szCs w:val="28"/>
          <w:lang w:val="vi-VN"/>
        </w:rPr>
      </w:pPr>
      <w:r w:rsidRPr="00F41ADF">
        <w:rPr>
          <w:b/>
          <w:bCs/>
          <w:sz w:val="28"/>
          <w:szCs w:val="28"/>
          <w:lang w:val="vi-VN"/>
        </w:rPr>
        <w:t>Điều 7. Trách nhiệm của Công an tỉnh</w:t>
      </w:r>
    </w:p>
    <w:p w:rsidR="00F449E5" w:rsidRPr="00F41ADF" w:rsidRDefault="00F449E5" w:rsidP="000B7F00">
      <w:pPr>
        <w:spacing w:line="276" w:lineRule="auto"/>
        <w:ind w:firstLine="720"/>
        <w:contextualSpacing/>
        <w:jc w:val="both"/>
        <w:rPr>
          <w:sz w:val="28"/>
          <w:szCs w:val="28"/>
          <w:lang w:val="vi-VN"/>
        </w:rPr>
      </w:pPr>
      <w:r w:rsidRPr="00F41ADF">
        <w:rPr>
          <w:sz w:val="28"/>
          <w:szCs w:val="28"/>
          <w:lang w:val="vi-VN"/>
        </w:rPr>
        <w:t xml:space="preserve">1. Tham mưu giúp </w:t>
      </w:r>
      <w:r w:rsidR="00D63AE1" w:rsidRPr="00F41ADF">
        <w:rPr>
          <w:sz w:val="28"/>
          <w:szCs w:val="28"/>
        </w:rPr>
        <w:t>Ủy ban nhân dân</w:t>
      </w:r>
      <w:r w:rsidRPr="00F41ADF">
        <w:rPr>
          <w:sz w:val="28"/>
          <w:szCs w:val="28"/>
          <w:lang w:val="vi-VN"/>
        </w:rPr>
        <w:t xml:space="preserve"> tỉnh chỉ đạo, theo dõi, hướng dẫn thực hiện Quy định này.</w:t>
      </w:r>
    </w:p>
    <w:p w:rsidR="00740BF0" w:rsidRPr="00F41ADF" w:rsidRDefault="00F449E5" w:rsidP="000B7F00">
      <w:pPr>
        <w:spacing w:line="276" w:lineRule="auto"/>
        <w:ind w:firstLine="720"/>
        <w:contextualSpacing/>
        <w:jc w:val="both"/>
        <w:rPr>
          <w:sz w:val="28"/>
          <w:szCs w:val="28"/>
        </w:rPr>
      </w:pPr>
      <w:r w:rsidRPr="00F41ADF">
        <w:rPr>
          <w:sz w:val="28"/>
          <w:szCs w:val="28"/>
          <w:lang w:val="vi-VN"/>
        </w:rPr>
        <w:t>2. Chỉ đạo</w:t>
      </w:r>
      <w:r w:rsidR="00740BF0" w:rsidRPr="00F41ADF">
        <w:rPr>
          <w:sz w:val="28"/>
          <w:szCs w:val="28"/>
        </w:rPr>
        <w:t xml:space="preserve"> lực lượng Cảnh sát </w:t>
      </w:r>
      <w:r w:rsidR="00194837" w:rsidRPr="00F41ADF">
        <w:rPr>
          <w:sz w:val="28"/>
          <w:szCs w:val="28"/>
        </w:rPr>
        <w:t xml:space="preserve">PCCC </w:t>
      </w:r>
      <w:r w:rsidR="006B78CA" w:rsidRPr="00F41ADF">
        <w:rPr>
          <w:sz w:val="28"/>
          <w:szCs w:val="28"/>
        </w:rPr>
        <w:t>và cứu nạn, cứu hộ</w:t>
      </w:r>
      <w:r w:rsidR="00F20B9D" w:rsidRPr="00F41ADF">
        <w:rPr>
          <w:sz w:val="28"/>
          <w:szCs w:val="28"/>
        </w:rPr>
        <w:t>,</w:t>
      </w:r>
      <w:r w:rsidR="003F38FB" w:rsidRPr="00F41ADF">
        <w:rPr>
          <w:sz w:val="28"/>
          <w:szCs w:val="28"/>
        </w:rPr>
        <w:t xml:space="preserve"> </w:t>
      </w:r>
      <w:r w:rsidR="0066439D" w:rsidRPr="00F41ADF">
        <w:rPr>
          <w:sz w:val="28"/>
          <w:szCs w:val="28"/>
        </w:rPr>
        <w:t>Công an các</w:t>
      </w:r>
      <w:r w:rsidR="0049463C" w:rsidRPr="00F41ADF">
        <w:rPr>
          <w:sz w:val="28"/>
          <w:szCs w:val="28"/>
        </w:rPr>
        <w:t xml:space="preserve"> huyện, thành phố, Công an các</w:t>
      </w:r>
      <w:r w:rsidR="0066439D" w:rsidRPr="00F41ADF">
        <w:rPr>
          <w:sz w:val="28"/>
          <w:szCs w:val="28"/>
        </w:rPr>
        <w:t xml:space="preserve"> xã, phường, thị trấn</w:t>
      </w:r>
      <w:r w:rsidR="006B78CA" w:rsidRPr="00F41ADF">
        <w:rPr>
          <w:sz w:val="28"/>
          <w:szCs w:val="28"/>
        </w:rPr>
        <w:t xml:space="preserve"> </w:t>
      </w:r>
      <w:r w:rsidR="00740BF0" w:rsidRPr="00F41ADF">
        <w:rPr>
          <w:sz w:val="28"/>
          <w:szCs w:val="28"/>
        </w:rPr>
        <w:t xml:space="preserve">tổ chức tuyên truyền, vận động các hộ gia đình, cá nhân, tổ chức thực hiện Quy định này và các quy định pháp luật khác về </w:t>
      </w:r>
      <w:r w:rsidR="00194837" w:rsidRPr="00F41ADF">
        <w:rPr>
          <w:sz w:val="28"/>
          <w:szCs w:val="28"/>
        </w:rPr>
        <w:t>PCCC</w:t>
      </w:r>
      <w:r w:rsidR="00740BF0" w:rsidRPr="00F41ADF">
        <w:rPr>
          <w:sz w:val="28"/>
          <w:szCs w:val="28"/>
        </w:rPr>
        <w:t xml:space="preserve">; kiểm tra, hướng dẫn, yêu cầu các cá nhân, tổ chức thực hiện các giải pháp kỹ thuật tăng cường để đảm bảo các yêu cầu về </w:t>
      </w:r>
      <w:r w:rsidR="00194837" w:rsidRPr="00F41ADF">
        <w:rPr>
          <w:sz w:val="28"/>
          <w:szCs w:val="28"/>
        </w:rPr>
        <w:t xml:space="preserve">PCCC </w:t>
      </w:r>
      <w:r w:rsidR="00740BF0" w:rsidRPr="00F41ADF">
        <w:rPr>
          <w:sz w:val="28"/>
          <w:szCs w:val="28"/>
        </w:rPr>
        <w:t>theo Quy định này; tổ chức kiểm tra, xử lý nghiêm các cá nhân, tổ chức không thực hiện đúng, đủ Quy định này theo đúng quy định pháp luật.</w:t>
      </w:r>
    </w:p>
    <w:p w:rsidR="00F449E5" w:rsidRPr="00F41ADF" w:rsidRDefault="00F449E5" w:rsidP="000B7F00">
      <w:pPr>
        <w:spacing w:line="276" w:lineRule="auto"/>
        <w:ind w:firstLine="720"/>
        <w:contextualSpacing/>
        <w:jc w:val="both"/>
        <w:rPr>
          <w:sz w:val="28"/>
          <w:szCs w:val="28"/>
        </w:rPr>
      </w:pPr>
      <w:r w:rsidRPr="00F41ADF">
        <w:rPr>
          <w:sz w:val="28"/>
          <w:szCs w:val="28"/>
          <w:lang w:val="vi-VN"/>
        </w:rPr>
        <w:t xml:space="preserve">3. Phối hợp các sở, ban, ngành, </w:t>
      </w:r>
      <w:r w:rsidR="00BA15A7" w:rsidRPr="00F41ADF">
        <w:rPr>
          <w:sz w:val="28"/>
          <w:szCs w:val="28"/>
        </w:rPr>
        <w:t>Ủy ban nhân dân</w:t>
      </w:r>
      <w:r w:rsidRPr="00F41ADF">
        <w:rPr>
          <w:sz w:val="28"/>
          <w:szCs w:val="28"/>
          <w:lang w:val="vi-VN"/>
        </w:rPr>
        <w:t xml:space="preserve"> các huyện, thành phố hướng dẫn các cơ quan, tổ chức, hộ gia đình, cá nhân thực hiện các giải pháp khắc phục đối với từng nội dung không đảm bảo an toàn</w:t>
      </w:r>
      <w:r w:rsidR="007A6AFF" w:rsidRPr="00F41ADF">
        <w:rPr>
          <w:sz w:val="28"/>
          <w:szCs w:val="28"/>
        </w:rPr>
        <w:t xml:space="preserve"> </w:t>
      </w:r>
      <w:r w:rsidR="007A750E" w:rsidRPr="00F41ADF">
        <w:rPr>
          <w:sz w:val="28"/>
          <w:szCs w:val="28"/>
        </w:rPr>
        <w:t>PCCC</w:t>
      </w:r>
      <w:r w:rsidR="0058666F" w:rsidRPr="00F41ADF">
        <w:rPr>
          <w:sz w:val="28"/>
          <w:szCs w:val="28"/>
          <w:lang w:val="vi-VN"/>
        </w:rPr>
        <w:t xml:space="preserve"> trong Quy định này</w:t>
      </w:r>
      <w:r w:rsidR="00B10136" w:rsidRPr="00F41ADF">
        <w:rPr>
          <w:sz w:val="28"/>
          <w:szCs w:val="28"/>
        </w:rPr>
        <w:t>.</w:t>
      </w:r>
    </w:p>
    <w:p w:rsidR="00F449E5" w:rsidRPr="00F41ADF" w:rsidRDefault="00F449E5" w:rsidP="000B7F00">
      <w:pPr>
        <w:spacing w:line="276" w:lineRule="auto"/>
        <w:ind w:firstLine="720"/>
        <w:contextualSpacing/>
        <w:jc w:val="both"/>
        <w:rPr>
          <w:b/>
          <w:bCs/>
          <w:sz w:val="28"/>
          <w:szCs w:val="28"/>
          <w:lang w:val="vi-VN"/>
        </w:rPr>
      </w:pPr>
      <w:r w:rsidRPr="00F41ADF">
        <w:rPr>
          <w:b/>
          <w:sz w:val="28"/>
          <w:szCs w:val="28"/>
          <w:lang w:val="vi-VN"/>
        </w:rPr>
        <w:t xml:space="preserve">Điều 8. </w:t>
      </w:r>
      <w:r w:rsidRPr="00F41ADF">
        <w:rPr>
          <w:b/>
          <w:bCs/>
          <w:sz w:val="28"/>
          <w:szCs w:val="28"/>
          <w:lang w:val="vi-VN"/>
        </w:rPr>
        <w:t>Trách nhiệm của cơ quan quản lý cấp phép xây dựng, cơ quan truyền thông</w:t>
      </w:r>
    </w:p>
    <w:p w:rsidR="00F449E5" w:rsidRPr="00F41ADF" w:rsidRDefault="00F449E5" w:rsidP="000B7F00">
      <w:pPr>
        <w:spacing w:line="276" w:lineRule="auto"/>
        <w:ind w:firstLine="720"/>
        <w:contextualSpacing/>
        <w:jc w:val="both"/>
        <w:rPr>
          <w:sz w:val="28"/>
          <w:szCs w:val="28"/>
          <w:lang w:val="vi-VN"/>
        </w:rPr>
      </w:pPr>
      <w:r w:rsidRPr="00F41ADF">
        <w:rPr>
          <w:sz w:val="28"/>
          <w:szCs w:val="28"/>
          <w:lang w:val="vi-VN"/>
        </w:rPr>
        <w:t>1. Cơ quan quản lý cấp phép xây dựng trước khi cấp phép xây dựng</w:t>
      </w:r>
      <w:r w:rsidR="00FD660B" w:rsidRPr="00F41ADF">
        <w:rPr>
          <w:sz w:val="28"/>
          <w:szCs w:val="28"/>
        </w:rPr>
        <w:t xml:space="preserve"> đối với loại hình nhà ở</w:t>
      </w:r>
      <w:r w:rsidR="00E71CF9" w:rsidRPr="00F41ADF">
        <w:rPr>
          <w:sz w:val="28"/>
          <w:szCs w:val="28"/>
        </w:rPr>
        <w:t xml:space="preserve"> riêng lẻ</w:t>
      </w:r>
      <w:r w:rsidRPr="00F41ADF">
        <w:rPr>
          <w:sz w:val="28"/>
          <w:szCs w:val="28"/>
          <w:lang w:val="vi-VN"/>
        </w:rPr>
        <w:t xml:space="preserve"> </w:t>
      </w:r>
      <w:r w:rsidR="00FD660B" w:rsidRPr="00F41ADF">
        <w:rPr>
          <w:sz w:val="28"/>
          <w:szCs w:val="28"/>
        </w:rPr>
        <w:t>yêu cầu</w:t>
      </w:r>
      <w:r w:rsidRPr="00F41ADF">
        <w:rPr>
          <w:sz w:val="28"/>
          <w:szCs w:val="28"/>
          <w:lang w:val="vi-VN"/>
        </w:rPr>
        <w:t xml:space="preserve"> chủ hộ gia đình thực hiện các quy định liên quan về xây dựng bảo đảm an toàn về PCCC đối với loại hình cơ sở, nhà ở trên.</w:t>
      </w:r>
    </w:p>
    <w:p w:rsidR="00F449E5" w:rsidRPr="00F41ADF" w:rsidRDefault="00F449E5" w:rsidP="000B7F00">
      <w:pPr>
        <w:spacing w:line="276" w:lineRule="auto"/>
        <w:ind w:firstLine="720"/>
        <w:contextualSpacing/>
        <w:jc w:val="both"/>
        <w:rPr>
          <w:sz w:val="28"/>
          <w:szCs w:val="28"/>
          <w:lang w:val="vi-VN"/>
        </w:rPr>
      </w:pPr>
      <w:r w:rsidRPr="00F41ADF">
        <w:rPr>
          <w:sz w:val="28"/>
          <w:szCs w:val="28"/>
          <w:lang w:val="vi-VN"/>
        </w:rPr>
        <w:t xml:space="preserve">2. Các cơ quan báo chí tuyên truyền trên địa bàn tỉnh đẩy mạnh công tác tuyên truyền, phổ biến Quy định </w:t>
      </w:r>
      <w:r w:rsidR="007D11F5" w:rsidRPr="00F41ADF">
        <w:rPr>
          <w:sz w:val="28"/>
          <w:szCs w:val="28"/>
        </w:rPr>
        <w:t>này</w:t>
      </w:r>
      <w:r w:rsidRPr="00F41ADF">
        <w:rPr>
          <w:sz w:val="28"/>
          <w:szCs w:val="28"/>
          <w:lang w:val="vi-VN"/>
        </w:rPr>
        <w:t xml:space="preserve"> trên các phương tiện thông tin đại chúng.</w:t>
      </w:r>
    </w:p>
    <w:p w:rsidR="006C7DE0" w:rsidRPr="00F41ADF" w:rsidRDefault="00F449E5" w:rsidP="000B7F00">
      <w:pPr>
        <w:spacing w:line="276" w:lineRule="auto"/>
        <w:ind w:firstLine="720"/>
        <w:contextualSpacing/>
        <w:jc w:val="both"/>
        <w:rPr>
          <w:b/>
          <w:bCs/>
          <w:sz w:val="28"/>
          <w:szCs w:val="28"/>
        </w:rPr>
      </w:pPr>
      <w:r w:rsidRPr="00F41ADF">
        <w:rPr>
          <w:b/>
          <w:bCs/>
          <w:sz w:val="28"/>
          <w:szCs w:val="28"/>
          <w:lang w:val="vi-VN"/>
        </w:rPr>
        <w:t>Điều 9</w:t>
      </w:r>
      <w:r w:rsidR="00297943" w:rsidRPr="00F41ADF">
        <w:rPr>
          <w:b/>
          <w:bCs/>
          <w:sz w:val="28"/>
          <w:szCs w:val="28"/>
          <w:lang w:val="vi-VN"/>
        </w:rPr>
        <w:t xml:space="preserve">. Trách nhiệm của Ủy ban nhân dân </w:t>
      </w:r>
      <w:r w:rsidR="00834759" w:rsidRPr="00F41ADF">
        <w:rPr>
          <w:b/>
          <w:bCs/>
          <w:sz w:val="28"/>
          <w:szCs w:val="28"/>
        </w:rPr>
        <w:t>cấp huyện</w:t>
      </w:r>
    </w:p>
    <w:p w:rsidR="006B78CA" w:rsidRPr="00F41ADF" w:rsidRDefault="006C7DE0" w:rsidP="000B7F00">
      <w:pPr>
        <w:spacing w:line="276" w:lineRule="auto"/>
        <w:ind w:firstLine="720"/>
        <w:contextualSpacing/>
        <w:jc w:val="both"/>
        <w:rPr>
          <w:sz w:val="28"/>
          <w:szCs w:val="28"/>
        </w:rPr>
      </w:pPr>
      <w:r w:rsidRPr="00F41ADF">
        <w:rPr>
          <w:sz w:val="28"/>
          <w:szCs w:val="28"/>
          <w:lang w:val="vi-VN"/>
        </w:rPr>
        <w:t>1.</w:t>
      </w:r>
      <w:r w:rsidR="00297943" w:rsidRPr="00F41ADF">
        <w:rPr>
          <w:sz w:val="28"/>
          <w:szCs w:val="28"/>
          <w:lang w:val="vi-VN"/>
        </w:rPr>
        <w:t xml:space="preserve"> Tổ chức phổ biến </w:t>
      </w:r>
      <w:r w:rsidR="00141294" w:rsidRPr="00F41ADF">
        <w:rPr>
          <w:sz w:val="28"/>
          <w:szCs w:val="28"/>
        </w:rPr>
        <w:t>Q</w:t>
      </w:r>
      <w:r w:rsidR="00297943" w:rsidRPr="00F41ADF">
        <w:rPr>
          <w:sz w:val="28"/>
          <w:szCs w:val="28"/>
          <w:lang w:val="vi-VN"/>
        </w:rPr>
        <w:t>uy định này đến các hộ gia đình</w:t>
      </w:r>
      <w:r w:rsidR="0098041A" w:rsidRPr="00F41ADF">
        <w:rPr>
          <w:sz w:val="28"/>
          <w:szCs w:val="28"/>
        </w:rPr>
        <w:t xml:space="preserve"> </w:t>
      </w:r>
      <w:r w:rsidR="00297943" w:rsidRPr="00F41ADF">
        <w:rPr>
          <w:sz w:val="28"/>
          <w:szCs w:val="28"/>
          <w:lang w:val="vi-VN"/>
        </w:rPr>
        <w:t xml:space="preserve">và các tổ chức, cá nhân có liên quan trên địa bàn thuộc phạm vi trách nhiệm quản lý. </w:t>
      </w:r>
      <w:r w:rsidR="006B78CA" w:rsidRPr="00F41ADF">
        <w:rPr>
          <w:sz w:val="28"/>
          <w:szCs w:val="28"/>
          <w:lang w:val="vi-VN"/>
        </w:rPr>
        <w:t>Chỉ đạo</w:t>
      </w:r>
      <w:r w:rsidR="006B78CA" w:rsidRPr="00F41ADF">
        <w:rPr>
          <w:sz w:val="28"/>
          <w:szCs w:val="28"/>
        </w:rPr>
        <w:t xml:space="preserve"> Ủy ban n</w:t>
      </w:r>
      <w:r w:rsidR="006943DE" w:rsidRPr="00F41ADF">
        <w:rPr>
          <w:sz w:val="28"/>
          <w:szCs w:val="28"/>
        </w:rPr>
        <w:t>hân dân các xã, phường, thị trấ</w:t>
      </w:r>
      <w:r w:rsidR="00477A19" w:rsidRPr="00F41ADF">
        <w:rPr>
          <w:sz w:val="28"/>
          <w:szCs w:val="28"/>
        </w:rPr>
        <w:t xml:space="preserve">n thực hiện công tác quản lý nhà nước về </w:t>
      </w:r>
      <w:r w:rsidR="00BC53A7" w:rsidRPr="00F41ADF">
        <w:rPr>
          <w:sz w:val="28"/>
          <w:szCs w:val="28"/>
        </w:rPr>
        <w:t>PCCC</w:t>
      </w:r>
      <w:r w:rsidR="00477A19" w:rsidRPr="00F41ADF">
        <w:rPr>
          <w:sz w:val="28"/>
          <w:szCs w:val="28"/>
        </w:rPr>
        <w:t xml:space="preserve"> đối với nhà ở riêng lẻ, nhà để ở kết hợp sản xuất, kinh doanh theo phân cấp</w:t>
      </w:r>
      <w:r w:rsidR="006B78CA" w:rsidRPr="00F41ADF">
        <w:rPr>
          <w:sz w:val="28"/>
          <w:szCs w:val="28"/>
        </w:rPr>
        <w:t>.</w:t>
      </w:r>
    </w:p>
    <w:p w:rsidR="00297943" w:rsidRPr="00F41ADF" w:rsidRDefault="006C7DE0" w:rsidP="000B7F00">
      <w:pPr>
        <w:spacing w:line="276" w:lineRule="auto"/>
        <w:ind w:firstLine="720"/>
        <w:contextualSpacing/>
        <w:jc w:val="both"/>
        <w:rPr>
          <w:sz w:val="28"/>
          <w:szCs w:val="28"/>
          <w:lang w:val="vi-VN"/>
        </w:rPr>
      </w:pPr>
      <w:r w:rsidRPr="00F41ADF">
        <w:rPr>
          <w:sz w:val="28"/>
          <w:szCs w:val="28"/>
          <w:lang w:val="vi-VN"/>
        </w:rPr>
        <w:t>2.</w:t>
      </w:r>
      <w:r w:rsidR="00297943" w:rsidRPr="00F41ADF">
        <w:rPr>
          <w:sz w:val="28"/>
          <w:szCs w:val="28"/>
          <w:lang w:val="vi-VN"/>
        </w:rPr>
        <w:t xml:space="preserve"> </w:t>
      </w:r>
      <w:r w:rsidR="009F2BFD" w:rsidRPr="00F41ADF">
        <w:rPr>
          <w:sz w:val="28"/>
          <w:szCs w:val="28"/>
        </w:rPr>
        <w:t xml:space="preserve">Thực hiện chức năng quản lý nhà nước trong cấp phép xây dựng đối với loại hình nhà ở, nhà ở kết hợp sản xuất, kinh doanh theo Luật </w:t>
      </w:r>
      <w:r w:rsidR="00477A19" w:rsidRPr="00F41ADF">
        <w:rPr>
          <w:sz w:val="28"/>
          <w:szCs w:val="28"/>
        </w:rPr>
        <w:t xml:space="preserve">Xây </w:t>
      </w:r>
      <w:r w:rsidR="009F2BFD" w:rsidRPr="00F41ADF">
        <w:rPr>
          <w:sz w:val="28"/>
          <w:szCs w:val="28"/>
        </w:rPr>
        <w:t xml:space="preserve">dựng hiện hành. </w:t>
      </w:r>
      <w:r w:rsidR="00EE5B55" w:rsidRPr="00F41ADF">
        <w:rPr>
          <w:sz w:val="28"/>
          <w:szCs w:val="28"/>
        </w:rPr>
        <w:t xml:space="preserve">Chỉ đạo Công an cấp huyện phối hợp với phòng, ban liên quan </w:t>
      </w:r>
      <w:r w:rsidR="00297943" w:rsidRPr="00F41ADF">
        <w:rPr>
          <w:sz w:val="28"/>
          <w:szCs w:val="28"/>
          <w:lang w:val="vi-VN"/>
        </w:rPr>
        <w:t xml:space="preserve">tiến hành rà soát các điều kiện an toàn </w:t>
      </w:r>
      <w:r w:rsidR="000F01D4" w:rsidRPr="00F41ADF">
        <w:rPr>
          <w:sz w:val="28"/>
          <w:szCs w:val="28"/>
        </w:rPr>
        <w:t>PCCC</w:t>
      </w:r>
      <w:r w:rsidR="00297943" w:rsidRPr="00F41ADF">
        <w:rPr>
          <w:sz w:val="28"/>
          <w:szCs w:val="28"/>
          <w:lang w:val="vi-VN"/>
        </w:rPr>
        <w:t xml:space="preserve"> khi cấp phép xây dựng nhà ở. Kiểm tra việc chấp hành quy định về thiết kế hoặc điều chỉnh thiết kế theo yêu cầu của cơ quan chuyên môn trong quá trình thi công, xây dựng công trình.</w:t>
      </w:r>
    </w:p>
    <w:p w:rsidR="00297943" w:rsidRPr="00F41ADF" w:rsidRDefault="006C7DE0" w:rsidP="000B7F00">
      <w:pPr>
        <w:spacing w:line="276" w:lineRule="auto"/>
        <w:ind w:firstLine="720"/>
        <w:contextualSpacing/>
        <w:jc w:val="both"/>
        <w:rPr>
          <w:sz w:val="28"/>
          <w:szCs w:val="28"/>
        </w:rPr>
      </w:pPr>
      <w:r w:rsidRPr="00F41ADF">
        <w:rPr>
          <w:sz w:val="28"/>
          <w:szCs w:val="28"/>
          <w:lang w:val="vi-VN"/>
        </w:rPr>
        <w:t>3.</w:t>
      </w:r>
      <w:r w:rsidR="00297943" w:rsidRPr="00F41ADF">
        <w:rPr>
          <w:sz w:val="28"/>
          <w:szCs w:val="28"/>
          <w:lang w:val="vi-VN"/>
        </w:rPr>
        <w:t xml:space="preserve"> </w:t>
      </w:r>
      <w:r w:rsidR="00851B68" w:rsidRPr="00F41ADF">
        <w:rPr>
          <w:sz w:val="28"/>
          <w:szCs w:val="28"/>
        </w:rPr>
        <w:t xml:space="preserve">Chỉ đạo các </w:t>
      </w:r>
      <w:r w:rsidR="00297943" w:rsidRPr="00F41ADF">
        <w:rPr>
          <w:sz w:val="28"/>
          <w:szCs w:val="28"/>
          <w:lang w:val="vi-VN"/>
        </w:rPr>
        <w:t xml:space="preserve">ban, ngành </w:t>
      </w:r>
      <w:r w:rsidR="00851B68" w:rsidRPr="00F41ADF">
        <w:rPr>
          <w:sz w:val="28"/>
          <w:szCs w:val="28"/>
        </w:rPr>
        <w:t xml:space="preserve">liên quan </w:t>
      </w:r>
      <w:r w:rsidR="00297943" w:rsidRPr="00F41ADF">
        <w:rPr>
          <w:sz w:val="28"/>
          <w:szCs w:val="28"/>
          <w:lang w:val="vi-VN"/>
        </w:rPr>
        <w:t xml:space="preserve">tổ chức kiểm tra, khảo sát, </w:t>
      </w:r>
      <w:r w:rsidR="00963D52" w:rsidRPr="00F41ADF">
        <w:rPr>
          <w:sz w:val="28"/>
          <w:szCs w:val="28"/>
          <w:lang w:val="vi-VN"/>
        </w:rPr>
        <w:t>phân loại đánh giá</w:t>
      </w:r>
      <w:r w:rsidR="00963D52" w:rsidRPr="00F41ADF">
        <w:rPr>
          <w:sz w:val="28"/>
          <w:szCs w:val="28"/>
        </w:rPr>
        <w:t>,</w:t>
      </w:r>
      <w:r w:rsidR="00411C56" w:rsidRPr="00F41ADF">
        <w:rPr>
          <w:sz w:val="28"/>
          <w:szCs w:val="28"/>
          <w:lang w:val="vi-VN"/>
        </w:rPr>
        <w:t xml:space="preserve"> thống kê và </w:t>
      </w:r>
      <w:r w:rsidR="00963D52" w:rsidRPr="00F41ADF">
        <w:rPr>
          <w:sz w:val="28"/>
          <w:szCs w:val="28"/>
          <w:lang w:val="vi-VN"/>
        </w:rPr>
        <w:t>lập danh sách</w:t>
      </w:r>
      <w:r w:rsidR="00963D52" w:rsidRPr="00F41ADF">
        <w:rPr>
          <w:sz w:val="28"/>
          <w:szCs w:val="28"/>
        </w:rPr>
        <w:t xml:space="preserve"> </w:t>
      </w:r>
      <w:r w:rsidR="00100577" w:rsidRPr="00F41ADF">
        <w:rPr>
          <w:sz w:val="28"/>
          <w:szCs w:val="28"/>
          <w:lang w:val="vi-VN"/>
        </w:rPr>
        <w:t xml:space="preserve">nhà ở riêng lẻ, nhà ở kết hợp kinh doanh </w:t>
      </w:r>
      <w:r w:rsidR="00297943" w:rsidRPr="00F41ADF">
        <w:rPr>
          <w:sz w:val="28"/>
          <w:szCs w:val="28"/>
          <w:lang w:val="vi-VN"/>
        </w:rPr>
        <w:t xml:space="preserve">không đảm bảo yêu cầu về </w:t>
      </w:r>
      <w:r w:rsidR="00441201" w:rsidRPr="00F41ADF">
        <w:rPr>
          <w:sz w:val="28"/>
          <w:szCs w:val="28"/>
        </w:rPr>
        <w:t>PCCC</w:t>
      </w:r>
      <w:r w:rsidR="00297943" w:rsidRPr="00F41ADF">
        <w:rPr>
          <w:sz w:val="28"/>
          <w:szCs w:val="28"/>
          <w:lang w:val="vi-VN"/>
        </w:rPr>
        <w:t>.</w:t>
      </w:r>
      <w:r w:rsidR="00963D52" w:rsidRPr="00F41ADF">
        <w:rPr>
          <w:sz w:val="28"/>
          <w:szCs w:val="28"/>
          <w:lang w:val="vi-VN"/>
        </w:rPr>
        <w:t xml:space="preserve"> Đối với các </w:t>
      </w:r>
      <w:r w:rsidR="006E5353" w:rsidRPr="00F41ADF">
        <w:rPr>
          <w:sz w:val="28"/>
          <w:szCs w:val="28"/>
        </w:rPr>
        <w:t>chủ hộ gia đình, chủ hộ kinh doanh</w:t>
      </w:r>
      <w:r w:rsidR="00963D52" w:rsidRPr="00F41ADF">
        <w:rPr>
          <w:sz w:val="28"/>
          <w:szCs w:val="28"/>
          <w:lang w:val="vi-VN"/>
        </w:rPr>
        <w:t xml:space="preserve"> không tổ chức thực hiện, thực hiện không đầy đủ, hoặc đã bị phản ánh, tố </w:t>
      </w:r>
      <w:r w:rsidR="00963D52" w:rsidRPr="00F41ADF">
        <w:rPr>
          <w:sz w:val="28"/>
          <w:szCs w:val="28"/>
          <w:lang w:val="vi-VN"/>
        </w:rPr>
        <w:lastRenderedPageBreak/>
        <w:t xml:space="preserve">giác về điều kiện an toàn </w:t>
      </w:r>
      <w:r w:rsidR="00A91B7F" w:rsidRPr="00F41ADF">
        <w:rPr>
          <w:sz w:val="28"/>
          <w:szCs w:val="28"/>
        </w:rPr>
        <w:t>PCCC</w:t>
      </w:r>
      <w:r w:rsidR="00963D52" w:rsidRPr="00F41ADF">
        <w:rPr>
          <w:sz w:val="28"/>
          <w:szCs w:val="28"/>
          <w:lang w:val="vi-VN"/>
        </w:rPr>
        <w:t xml:space="preserve"> từ hai lần trở lên mà vẫn không khắc phục, </w:t>
      </w:r>
      <w:r w:rsidR="00441201" w:rsidRPr="00F41ADF">
        <w:rPr>
          <w:sz w:val="28"/>
          <w:szCs w:val="28"/>
        </w:rPr>
        <w:t>Ủy ban nhân dân</w:t>
      </w:r>
      <w:r w:rsidR="00963D52" w:rsidRPr="00F41ADF">
        <w:rPr>
          <w:sz w:val="28"/>
          <w:szCs w:val="28"/>
          <w:lang w:val="vi-VN"/>
        </w:rPr>
        <w:t xml:space="preserve"> </w:t>
      </w:r>
      <w:r w:rsidR="00963D52" w:rsidRPr="00F41ADF">
        <w:rPr>
          <w:sz w:val="28"/>
          <w:szCs w:val="28"/>
        </w:rPr>
        <w:t>cấp huyện</w:t>
      </w:r>
      <w:r w:rsidR="00963D52" w:rsidRPr="00F41ADF">
        <w:rPr>
          <w:sz w:val="28"/>
          <w:szCs w:val="28"/>
          <w:lang w:val="vi-VN"/>
        </w:rPr>
        <w:t xml:space="preserve"> </w:t>
      </w:r>
      <w:r w:rsidR="005C7864" w:rsidRPr="00F41ADF">
        <w:rPr>
          <w:sz w:val="28"/>
          <w:szCs w:val="28"/>
        </w:rPr>
        <w:t>tiến hành</w:t>
      </w:r>
      <w:r w:rsidR="00963D52" w:rsidRPr="00F41ADF">
        <w:rPr>
          <w:sz w:val="28"/>
          <w:szCs w:val="28"/>
          <w:lang w:val="vi-VN"/>
        </w:rPr>
        <w:t xml:space="preserve"> xử lý theo quy định của pháp luật</w:t>
      </w:r>
      <w:r w:rsidR="00963D52" w:rsidRPr="00F41ADF">
        <w:rPr>
          <w:sz w:val="28"/>
          <w:szCs w:val="28"/>
        </w:rPr>
        <w:t>.</w:t>
      </w:r>
    </w:p>
    <w:p w:rsidR="00297943" w:rsidRPr="00F41ADF" w:rsidRDefault="006C7DE0" w:rsidP="000B7F00">
      <w:pPr>
        <w:spacing w:line="276" w:lineRule="auto"/>
        <w:ind w:firstLine="720"/>
        <w:contextualSpacing/>
        <w:jc w:val="both"/>
        <w:rPr>
          <w:sz w:val="28"/>
          <w:szCs w:val="28"/>
        </w:rPr>
      </w:pPr>
      <w:r w:rsidRPr="00F41ADF">
        <w:rPr>
          <w:sz w:val="28"/>
          <w:szCs w:val="28"/>
          <w:lang w:val="vi-VN"/>
        </w:rPr>
        <w:t>4.</w:t>
      </w:r>
      <w:r w:rsidR="00297943" w:rsidRPr="00F41ADF">
        <w:rPr>
          <w:sz w:val="28"/>
          <w:szCs w:val="28"/>
          <w:lang w:val="vi-VN"/>
        </w:rPr>
        <w:t xml:space="preserve"> Đối với các </w:t>
      </w:r>
      <w:r w:rsidR="005C7864" w:rsidRPr="00F41ADF">
        <w:rPr>
          <w:sz w:val="28"/>
          <w:szCs w:val="28"/>
        </w:rPr>
        <w:t>chủ hộ gia đình, chủ hộ kinh doanh</w:t>
      </w:r>
      <w:r w:rsidR="005C7864" w:rsidRPr="00F41ADF">
        <w:rPr>
          <w:sz w:val="28"/>
          <w:szCs w:val="28"/>
          <w:lang w:val="vi-VN"/>
        </w:rPr>
        <w:t xml:space="preserve"> </w:t>
      </w:r>
      <w:r w:rsidR="00297943" w:rsidRPr="00F41ADF">
        <w:rPr>
          <w:sz w:val="28"/>
          <w:szCs w:val="28"/>
          <w:lang w:val="vi-VN"/>
        </w:rPr>
        <w:t xml:space="preserve">không có khả năng thực hiện điều kiện an toàn </w:t>
      </w:r>
      <w:r w:rsidR="00A91B7F" w:rsidRPr="00F41ADF">
        <w:rPr>
          <w:sz w:val="28"/>
          <w:szCs w:val="28"/>
        </w:rPr>
        <w:t>PCCC</w:t>
      </w:r>
      <w:r w:rsidR="00297943" w:rsidRPr="00F41ADF">
        <w:rPr>
          <w:sz w:val="28"/>
          <w:szCs w:val="28"/>
          <w:lang w:val="vi-VN"/>
        </w:rPr>
        <w:t xml:space="preserve">, </w:t>
      </w:r>
      <w:r w:rsidR="00067A6E" w:rsidRPr="00F41ADF">
        <w:rPr>
          <w:sz w:val="28"/>
          <w:szCs w:val="28"/>
        </w:rPr>
        <w:t>Ủy ban nhân dân</w:t>
      </w:r>
      <w:r w:rsidR="00297943" w:rsidRPr="00F41ADF">
        <w:rPr>
          <w:sz w:val="28"/>
          <w:szCs w:val="28"/>
          <w:lang w:val="vi-VN"/>
        </w:rPr>
        <w:t xml:space="preserve"> các huyện, thành phố hướng dẫn, tuyên truyền, vận động </w:t>
      </w:r>
      <w:r w:rsidR="00A86C51" w:rsidRPr="00F41ADF">
        <w:rPr>
          <w:sz w:val="28"/>
          <w:szCs w:val="28"/>
        </w:rPr>
        <w:t>chủ hộ gia đình, chủ hộ kinh doanh</w:t>
      </w:r>
      <w:r w:rsidR="00A86C51" w:rsidRPr="00F41ADF">
        <w:rPr>
          <w:sz w:val="28"/>
          <w:szCs w:val="28"/>
          <w:lang w:val="vi-VN"/>
        </w:rPr>
        <w:t xml:space="preserve"> </w:t>
      </w:r>
      <w:r w:rsidR="00297943" w:rsidRPr="00F41ADF">
        <w:rPr>
          <w:sz w:val="28"/>
          <w:szCs w:val="28"/>
          <w:lang w:val="vi-VN"/>
        </w:rPr>
        <w:t>tự nguyện thay đổi tính chất sử dụng công trình.</w:t>
      </w:r>
    </w:p>
    <w:p w:rsidR="00297943" w:rsidRPr="00F41ADF" w:rsidRDefault="00963D52" w:rsidP="000B7F00">
      <w:pPr>
        <w:spacing w:line="276" w:lineRule="auto"/>
        <w:ind w:firstLine="720"/>
        <w:contextualSpacing/>
        <w:jc w:val="both"/>
        <w:rPr>
          <w:bCs/>
          <w:sz w:val="28"/>
          <w:szCs w:val="28"/>
          <w:lang w:val="vi-VN"/>
        </w:rPr>
      </w:pPr>
      <w:r w:rsidRPr="00F41ADF">
        <w:rPr>
          <w:bCs/>
          <w:sz w:val="28"/>
          <w:szCs w:val="28"/>
        </w:rPr>
        <w:t>5</w:t>
      </w:r>
      <w:r w:rsidR="006C7DE0" w:rsidRPr="00F41ADF">
        <w:rPr>
          <w:bCs/>
          <w:sz w:val="28"/>
          <w:szCs w:val="28"/>
          <w:lang w:val="vi-VN"/>
        </w:rPr>
        <w:t>.</w:t>
      </w:r>
      <w:r w:rsidR="00297943" w:rsidRPr="00F41ADF">
        <w:rPr>
          <w:bCs/>
          <w:sz w:val="28"/>
          <w:szCs w:val="28"/>
          <w:lang w:val="vi-VN"/>
        </w:rPr>
        <w:t xml:space="preserve"> Chỉ đạo, kiểm tra việc thực hiện các nội dung Quy định này của Ủy ban nhân dân xã, </w:t>
      </w:r>
      <w:r w:rsidR="00477A19" w:rsidRPr="00F41ADF">
        <w:rPr>
          <w:bCs/>
          <w:sz w:val="28"/>
          <w:szCs w:val="28"/>
          <w:lang w:val="vi-VN"/>
        </w:rPr>
        <w:t xml:space="preserve">phường, </w:t>
      </w:r>
      <w:r w:rsidR="00297943" w:rsidRPr="00F41ADF">
        <w:rPr>
          <w:bCs/>
          <w:sz w:val="28"/>
          <w:szCs w:val="28"/>
          <w:lang w:val="vi-VN"/>
        </w:rPr>
        <w:t>thị trấn.</w:t>
      </w:r>
    </w:p>
    <w:p w:rsidR="00297943" w:rsidRPr="00F41ADF" w:rsidRDefault="00F449E5" w:rsidP="000B7F00">
      <w:pPr>
        <w:spacing w:line="276" w:lineRule="auto"/>
        <w:ind w:firstLine="720"/>
        <w:contextualSpacing/>
        <w:jc w:val="both"/>
        <w:rPr>
          <w:b/>
          <w:bCs/>
          <w:sz w:val="28"/>
          <w:szCs w:val="28"/>
        </w:rPr>
      </w:pPr>
      <w:r w:rsidRPr="00F41ADF">
        <w:rPr>
          <w:b/>
          <w:bCs/>
          <w:sz w:val="28"/>
          <w:szCs w:val="28"/>
          <w:lang w:val="vi-VN"/>
        </w:rPr>
        <w:t>Điều 1</w:t>
      </w:r>
      <w:r w:rsidR="00477A19" w:rsidRPr="00F41ADF">
        <w:rPr>
          <w:b/>
          <w:bCs/>
          <w:sz w:val="28"/>
          <w:szCs w:val="28"/>
        </w:rPr>
        <w:t>0</w:t>
      </w:r>
      <w:r w:rsidR="00297943" w:rsidRPr="00F41ADF">
        <w:rPr>
          <w:b/>
          <w:bCs/>
          <w:sz w:val="28"/>
          <w:szCs w:val="28"/>
          <w:lang w:val="vi-VN"/>
        </w:rPr>
        <w:t xml:space="preserve">. Trách nhiệm của chủ </w:t>
      </w:r>
      <w:r w:rsidR="00297943" w:rsidRPr="00F41ADF">
        <w:rPr>
          <w:b/>
          <w:bCs/>
          <w:sz w:val="28"/>
          <w:szCs w:val="28"/>
        </w:rPr>
        <w:t>hộ gia đình</w:t>
      </w:r>
      <w:r w:rsidR="00297943" w:rsidRPr="00F41ADF">
        <w:rPr>
          <w:b/>
          <w:bCs/>
          <w:sz w:val="28"/>
          <w:szCs w:val="28"/>
          <w:lang w:val="vi-VN"/>
        </w:rPr>
        <w:t xml:space="preserve">, </w:t>
      </w:r>
      <w:r w:rsidR="00297943" w:rsidRPr="00F41ADF">
        <w:rPr>
          <w:b/>
          <w:bCs/>
          <w:sz w:val="28"/>
          <w:szCs w:val="28"/>
        </w:rPr>
        <w:t>chủ hộ kinh doanh, cá nhân</w:t>
      </w:r>
      <w:r w:rsidR="00905892" w:rsidRPr="00F41ADF">
        <w:rPr>
          <w:b/>
          <w:bCs/>
          <w:sz w:val="28"/>
          <w:szCs w:val="28"/>
        </w:rPr>
        <w:t>, tổ chức</w:t>
      </w:r>
    </w:p>
    <w:p w:rsidR="00C9178F" w:rsidRPr="00F41ADF" w:rsidRDefault="006A523A" w:rsidP="000B7F00">
      <w:pPr>
        <w:widowControl w:val="0"/>
        <w:spacing w:line="276" w:lineRule="auto"/>
        <w:ind w:firstLine="720"/>
        <w:contextualSpacing/>
        <w:jc w:val="both"/>
        <w:rPr>
          <w:sz w:val="28"/>
          <w:szCs w:val="28"/>
        </w:rPr>
      </w:pPr>
      <w:r w:rsidRPr="00F41ADF">
        <w:rPr>
          <w:sz w:val="28"/>
          <w:szCs w:val="28"/>
        </w:rPr>
        <w:t>1.</w:t>
      </w:r>
      <w:r w:rsidR="00C9178F" w:rsidRPr="00F41ADF">
        <w:rPr>
          <w:sz w:val="28"/>
          <w:szCs w:val="28"/>
        </w:rPr>
        <w:t xml:space="preserve"> Chủ hộ gia đình, chủ hộ kinh doanh</w:t>
      </w:r>
      <w:r w:rsidR="0075765F" w:rsidRPr="00F41ADF">
        <w:rPr>
          <w:sz w:val="28"/>
          <w:szCs w:val="28"/>
        </w:rPr>
        <w:t xml:space="preserve"> có trách nhiệm</w:t>
      </w:r>
    </w:p>
    <w:p w:rsidR="006A523A" w:rsidRPr="00F41ADF" w:rsidRDefault="00C9178F" w:rsidP="000B7F00">
      <w:pPr>
        <w:widowControl w:val="0"/>
        <w:spacing w:line="276" w:lineRule="auto"/>
        <w:ind w:firstLine="720"/>
        <w:contextualSpacing/>
        <w:jc w:val="both"/>
        <w:rPr>
          <w:sz w:val="28"/>
          <w:szCs w:val="28"/>
        </w:rPr>
      </w:pPr>
      <w:r w:rsidRPr="00F41ADF">
        <w:rPr>
          <w:sz w:val="28"/>
          <w:szCs w:val="28"/>
        </w:rPr>
        <w:t xml:space="preserve">a) </w:t>
      </w:r>
      <w:r w:rsidR="006A523A" w:rsidRPr="00F41ADF">
        <w:rPr>
          <w:sz w:val="28"/>
          <w:szCs w:val="28"/>
        </w:rPr>
        <w:t xml:space="preserve">Chủ động tìm hiểu kiến thức, kỹ năng cơ bản về </w:t>
      </w:r>
      <w:r w:rsidR="0031104B" w:rsidRPr="00F41ADF">
        <w:rPr>
          <w:sz w:val="28"/>
          <w:szCs w:val="28"/>
        </w:rPr>
        <w:t>PCCC</w:t>
      </w:r>
      <w:r w:rsidR="006A523A" w:rsidRPr="00F41ADF">
        <w:rPr>
          <w:sz w:val="28"/>
          <w:szCs w:val="28"/>
        </w:rPr>
        <w:t xml:space="preserve"> và thực hiện các quy định pháp luật về </w:t>
      </w:r>
      <w:r w:rsidR="0031104B" w:rsidRPr="00F41ADF">
        <w:rPr>
          <w:sz w:val="28"/>
          <w:szCs w:val="28"/>
        </w:rPr>
        <w:t>PCCC</w:t>
      </w:r>
      <w:r w:rsidR="006A523A" w:rsidRPr="00F41ADF">
        <w:rPr>
          <w:sz w:val="28"/>
          <w:szCs w:val="28"/>
        </w:rPr>
        <w:t xml:space="preserve">; tích cực tham gia đầy đủ các buổi tuyên truyền, huấn luyện về </w:t>
      </w:r>
      <w:r w:rsidR="00477A19" w:rsidRPr="00F41ADF">
        <w:rPr>
          <w:sz w:val="28"/>
          <w:szCs w:val="28"/>
        </w:rPr>
        <w:t>phòng cháy, chữa cháy</w:t>
      </w:r>
      <w:r w:rsidR="006A523A" w:rsidRPr="00F41ADF">
        <w:rPr>
          <w:sz w:val="28"/>
          <w:szCs w:val="28"/>
        </w:rPr>
        <w:t xml:space="preserve"> do cơ quan Cảnh sát </w:t>
      </w:r>
      <w:r w:rsidR="0031104B" w:rsidRPr="00F41ADF">
        <w:rPr>
          <w:sz w:val="28"/>
          <w:szCs w:val="28"/>
        </w:rPr>
        <w:t>PCCC</w:t>
      </w:r>
      <w:r w:rsidR="006A523A" w:rsidRPr="00F41ADF">
        <w:rPr>
          <w:sz w:val="28"/>
          <w:szCs w:val="28"/>
        </w:rPr>
        <w:t xml:space="preserve"> tổ chức và tham gia p</w:t>
      </w:r>
      <w:r w:rsidR="00477A19" w:rsidRPr="00F41ADF">
        <w:rPr>
          <w:sz w:val="28"/>
          <w:szCs w:val="28"/>
        </w:rPr>
        <w:t xml:space="preserve">hong trào toàn dân </w:t>
      </w:r>
      <w:r w:rsidRPr="00F41ADF">
        <w:rPr>
          <w:sz w:val="28"/>
          <w:szCs w:val="28"/>
        </w:rPr>
        <w:t xml:space="preserve">PCCC </w:t>
      </w:r>
      <w:r w:rsidR="006A523A" w:rsidRPr="00F41ADF">
        <w:rPr>
          <w:sz w:val="28"/>
          <w:szCs w:val="28"/>
        </w:rPr>
        <w:t>tại địa phương.</w:t>
      </w:r>
    </w:p>
    <w:p w:rsidR="00C9178F" w:rsidRPr="00F41ADF" w:rsidRDefault="00C9178F" w:rsidP="000B7F00">
      <w:pPr>
        <w:widowControl w:val="0"/>
        <w:spacing w:line="276" w:lineRule="auto"/>
        <w:ind w:firstLine="720"/>
        <w:contextualSpacing/>
        <w:jc w:val="both"/>
        <w:rPr>
          <w:sz w:val="28"/>
          <w:szCs w:val="28"/>
        </w:rPr>
      </w:pPr>
      <w:r w:rsidRPr="00F41ADF">
        <w:rPr>
          <w:sz w:val="28"/>
          <w:szCs w:val="28"/>
        </w:rPr>
        <w:t>b) Phổ biến, đôn đốc, nhắc nhở thành viên trong gia đình, người làm việc trong nhà thực hiện các quy định của pháp luật về PCCC</w:t>
      </w:r>
      <w:r w:rsidR="009034DF" w:rsidRPr="00F41ADF">
        <w:rPr>
          <w:sz w:val="28"/>
          <w:szCs w:val="28"/>
        </w:rPr>
        <w:t>. Giả định tình huống, cách xử lý khi có sự cố cháy, nổ xảy ra, hướng dẫn và tổ chức cho thành viên trong gia đình, người làm việc thực tập để chủ động xử lý khi có tình huống xảy ra.</w:t>
      </w:r>
    </w:p>
    <w:p w:rsidR="009034DF" w:rsidRPr="00F41ADF" w:rsidRDefault="009034DF" w:rsidP="000B7F00">
      <w:pPr>
        <w:widowControl w:val="0"/>
        <w:spacing w:line="276" w:lineRule="auto"/>
        <w:ind w:firstLine="720"/>
        <w:contextualSpacing/>
        <w:jc w:val="both"/>
        <w:rPr>
          <w:sz w:val="28"/>
          <w:szCs w:val="28"/>
        </w:rPr>
      </w:pPr>
      <w:r w:rsidRPr="00F41ADF">
        <w:rPr>
          <w:sz w:val="28"/>
          <w:szCs w:val="28"/>
        </w:rPr>
        <w:t>c) Thường xuyên tổ chức tự kiểm tra để kịp thời phát hiện và khắc phục ngay các thiếu sót, nguy cơ gây cháy, nổ trong phạm vi quản lý của mình.</w:t>
      </w:r>
    </w:p>
    <w:p w:rsidR="009034DF" w:rsidRPr="00F41ADF" w:rsidRDefault="009034DF" w:rsidP="000B7F00">
      <w:pPr>
        <w:widowControl w:val="0"/>
        <w:spacing w:line="276" w:lineRule="auto"/>
        <w:ind w:firstLine="720"/>
        <w:contextualSpacing/>
        <w:jc w:val="both"/>
        <w:rPr>
          <w:sz w:val="28"/>
          <w:szCs w:val="28"/>
        </w:rPr>
      </w:pPr>
      <w:r w:rsidRPr="00F41ADF">
        <w:rPr>
          <w:sz w:val="28"/>
          <w:szCs w:val="28"/>
        </w:rPr>
        <w:t>d) Phối hợp với đơn vị, cá nhân được phân công thực hiện trách nhiệm quản lý nhà nước về PCCC (Công an các huyện, thành phố hoặc Công an các xã, phường, thị trấn hoặc Ủy ban nhân dân xã, phường, thị trấn), cơ quan, tổ chức khác có hoạt động sản xuất, kinh doanh bên trong nhà để được hướng dẫn và tổ chức thực hiện các điều kiện về an toàn PCCC theo quy định.</w:t>
      </w:r>
    </w:p>
    <w:p w:rsidR="0075765F" w:rsidRPr="00F41ADF" w:rsidRDefault="0075765F" w:rsidP="000B7F00">
      <w:pPr>
        <w:widowControl w:val="0"/>
        <w:spacing w:line="276" w:lineRule="auto"/>
        <w:ind w:firstLine="720"/>
        <w:contextualSpacing/>
        <w:jc w:val="both"/>
        <w:rPr>
          <w:sz w:val="28"/>
          <w:szCs w:val="28"/>
        </w:rPr>
      </w:pPr>
      <w:r w:rsidRPr="00F41ADF">
        <w:rPr>
          <w:sz w:val="28"/>
          <w:szCs w:val="28"/>
        </w:rPr>
        <w:t>đ) Tổ chức thực hiện quản lý chặt chẽ và sử dụng an toàn chất dễ cháy, nổ.</w:t>
      </w:r>
    </w:p>
    <w:p w:rsidR="0075765F" w:rsidRPr="00F41ADF" w:rsidRDefault="0075765F" w:rsidP="000B7F00">
      <w:pPr>
        <w:widowControl w:val="0"/>
        <w:spacing w:line="276" w:lineRule="auto"/>
        <w:ind w:firstLine="720"/>
        <w:contextualSpacing/>
        <w:jc w:val="both"/>
        <w:rPr>
          <w:sz w:val="28"/>
          <w:szCs w:val="28"/>
        </w:rPr>
      </w:pPr>
      <w:r w:rsidRPr="00F41ADF">
        <w:rPr>
          <w:sz w:val="28"/>
          <w:szCs w:val="28"/>
        </w:rPr>
        <w:t>2. Thành viên hộ gia đình, người làm việc trong nhà có trách nhiệm</w:t>
      </w:r>
    </w:p>
    <w:p w:rsidR="007017B9" w:rsidRPr="00F41ADF" w:rsidRDefault="007017B9" w:rsidP="000B7F00">
      <w:pPr>
        <w:widowControl w:val="0"/>
        <w:spacing w:line="276" w:lineRule="auto"/>
        <w:ind w:firstLine="720"/>
        <w:contextualSpacing/>
        <w:jc w:val="both"/>
        <w:rPr>
          <w:sz w:val="28"/>
          <w:szCs w:val="28"/>
        </w:rPr>
      </w:pPr>
      <w:r w:rsidRPr="00F41ADF">
        <w:rPr>
          <w:sz w:val="28"/>
          <w:szCs w:val="28"/>
        </w:rPr>
        <w:t>a) Chủ động tìm hiểu kiến thức, kỹ năng cơ bản về PCCC, biết sử dụng dụng cụ, phương tiện PCCC được trang bị tại hộ gia đình; tích cực tham gia các đợt tuyên truyền, huấn luyện về PCCC</w:t>
      </w:r>
      <w:r w:rsidR="00A70D1E" w:rsidRPr="00F41ADF">
        <w:rPr>
          <w:sz w:val="28"/>
          <w:szCs w:val="28"/>
        </w:rPr>
        <w:t xml:space="preserve"> do cơ quan Cảnh sát PCCC và cứu nạn, cứu hộ, địa phương tổ chức, tham gia phong trào toàn dân PCCC tại địa phương.</w:t>
      </w:r>
    </w:p>
    <w:p w:rsidR="009D46FB" w:rsidRPr="00F41ADF" w:rsidRDefault="009D46FB" w:rsidP="000B7F00">
      <w:pPr>
        <w:widowControl w:val="0"/>
        <w:spacing w:line="276" w:lineRule="auto"/>
        <w:ind w:firstLine="720"/>
        <w:contextualSpacing/>
        <w:jc w:val="both"/>
        <w:rPr>
          <w:sz w:val="28"/>
          <w:szCs w:val="28"/>
        </w:rPr>
      </w:pPr>
      <w:r w:rsidRPr="00F41ADF">
        <w:rPr>
          <w:sz w:val="28"/>
          <w:szCs w:val="28"/>
        </w:rPr>
        <w:t>b) Thực hiện các yêu cầu về PCCC theo quy định của pháp luật và do chủ hộ gia đình hướng dẫn, quy định.</w:t>
      </w:r>
    </w:p>
    <w:p w:rsidR="009D46FB" w:rsidRPr="00F41ADF" w:rsidRDefault="009D46FB" w:rsidP="000B7F00">
      <w:pPr>
        <w:widowControl w:val="0"/>
        <w:spacing w:line="276" w:lineRule="auto"/>
        <w:ind w:firstLine="720"/>
        <w:contextualSpacing/>
        <w:jc w:val="both"/>
        <w:rPr>
          <w:sz w:val="28"/>
          <w:szCs w:val="28"/>
        </w:rPr>
      </w:pPr>
      <w:r w:rsidRPr="00F41ADF">
        <w:rPr>
          <w:sz w:val="28"/>
          <w:szCs w:val="28"/>
        </w:rPr>
        <w:t>c) Bảo đảm an toàn về PCCC trong quá trình sử dụng nguồn lửa, nguồn nhiệt, thiết bị</w:t>
      </w:r>
      <w:r w:rsidR="009742B6" w:rsidRPr="00F41ADF">
        <w:rPr>
          <w:sz w:val="28"/>
          <w:szCs w:val="28"/>
        </w:rPr>
        <w:t xml:space="preserve">, dụng cụ sinh lửa, sinh nhiệt và trong bảo quản, sử dụng chất cháy tại hộ gia đình, nhà để ở kết hợp </w:t>
      </w:r>
      <w:r w:rsidR="001C4253" w:rsidRPr="00F41ADF">
        <w:rPr>
          <w:sz w:val="28"/>
          <w:szCs w:val="28"/>
        </w:rPr>
        <w:t xml:space="preserve">sản xuất, </w:t>
      </w:r>
      <w:r w:rsidR="009742B6" w:rsidRPr="00F41ADF">
        <w:rPr>
          <w:sz w:val="28"/>
          <w:szCs w:val="28"/>
        </w:rPr>
        <w:t>kinh doanh</w:t>
      </w:r>
      <w:r w:rsidR="001C4253" w:rsidRPr="00F41ADF">
        <w:rPr>
          <w:sz w:val="28"/>
          <w:szCs w:val="28"/>
        </w:rPr>
        <w:t xml:space="preserve">; phát hiện và ngăn chặn </w:t>
      </w:r>
      <w:r w:rsidR="001C4253" w:rsidRPr="00F41ADF">
        <w:rPr>
          <w:sz w:val="28"/>
          <w:szCs w:val="28"/>
        </w:rPr>
        <w:lastRenderedPageBreak/>
        <w:t xml:space="preserve">nguy cơ trực tiếp phát </w:t>
      </w:r>
      <w:r w:rsidR="00A82775" w:rsidRPr="00F41ADF">
        <w:rPr>
          <w:sz w:val="28"/>
          <w:szCs w:val="28"/>
        </w:rPr>
        <w:t>s</w:t>
      </w:r>
      <w:r w:rsidR="001C4253" w:rsidRPr="00F41ADF">
        <w:rPr>
          <w:sz w:val="28"/>
          <w:szCs w:val="28"/>
        </w:rPr>
        <w:t>inh cháy, hành vi vi phạm quy định về an toàn PCCC.</w:t>
      </w:r>
    </w:p>
    <w:p w:rsidR="00905892" w:rsidRPr="00F41ADF" w:rsidRDefault="00FE144F" w:rsidP="000B7F00">
      <w:pPr>
        <w:widowControl w:val="0"/>
        <w:spacing w:line="276" w:lineRule="auto"/>
        <w:ind w:firstLine="720"/>
        <w:contextualSpacing/>
        <w:jc w:val="both"/>
        <w:rPr>
          <w:sz w:val="28"/>
          <w:szCs w:val="28"/>
        </w:rPr>
      </w:pPr>
      <w:r w:rsidRPr="00F41ADF">
        <w:rPr>
          <w:sz w:val="28"/>
          <w:szCs w:val="28"/>
        </w:rPr>
        <w:t>3. Cơ quan, tổ chức, cá nhân hoạt động sản xuất, kinh doanh trong nhà để ở kết hợp sản xuất, kinh doanh</w:t>
      </w:r>
    </w:p>
    <w:p w:rsidR="00FE144F" w:rsidRPr="00F41ADF" w:rsidRDefault="00FE144F" w:rsidP="000B7F00">
      <w:pPr>
        <w:widowControl w:val="0"/>
        <w:spacing w:line="276" w:lineRule="auto"/>
        <w:ind w:firstLine="720"/>
        <w:contextualSpacing/>
        <w:jc w:val="both"/>
        <w:rPr>
          <w:sz w:val="28"/>
          <w:szCs w:val="28"/>
        </w:rPr>
      </w:pPr>
      <w:r w:rsidRPr="00F41ADF">
        <w:rPr>
          <w:sz w:val="28"/>
          <w:szCs w:val="28"/>
        </w:rPr>
        <w:t>a) Tổ chức thực hiện các quy định của pháp luật, nội quy, quy định về PCCC do chủ hộ gia đình ban hành; thực hiện trách nhiệm quản lý, ban hành các nội quy, quy định, phân công người thực hiện nhiệm vụ PCCC và duy trì các điều kiện PCCC thuộc phạm vi quản lý.</w:t>
      </w:r>
    </w:p>
    <w:p w:rsidR="00FE144F" w:rsidRPr="00F41ADF" w:rsidRDefault="00FE144F" w:rsidP="000B7F00">
      <w:pPr>
        <w:widowControl w:val="0"/>
        <w:spacing w:line="276" w:lineRule="auto"/>
        <w:ind w:firstLine="720"/>
        <w:contextualSpacing/>
        <w:jc w:val="both"/>
        <w:rPr>
          <w:sz w:val="28"/>
          <w:szCs w:val="28"/>
        </w:rPr>
      </w:pPr>
      <w:r w:rsidRPr="00F41ADF">
        <w:rPr>
          <w:sz w:val="28"/>
          <w:szCs w:val="28"/>
        </w:rPr>
        <w:t>b) Hộ gia đình được cấp Giấy chứng nhận đăng ký doanh nghiệp thực hiện trách nhiệm PCCC theo quy định tại khoản 3 Điều 5 Luật PCCC và duy trì các điều kiện an toàn PCCC đối với cơ sở theo quy định tại Điều 5 Nghị định số 136/2020/NĐ-CP của Chính phủ.</w:t>
      </w:r>
    </w:p>
    <w:p w:rsidR="00A53C8F" w:rsidRPr="00F41ADF" w:rsidRDefault="003978B1" w:rsidP="000B7F00">
      <w:pPr>
        <w:spacing w:line="276" w:lineRule="auto"/>
        <w:ind w:firstLine="720"/>
        <w:contextualSpacing/>
        <w:jc w:val="both"/>
        <w:rPr>
          <w:b/>
          <w:bCs/>
          <w:sz w:val="28"/>
          <w:szCs w:val="28"/>
          <w:lang w:val="vi-VN"/>
        </w:rPr>
      </w:pPr>
      <w:r w:rsidRPr="00F41ADF">
        <w:rPr>
          <w:b/>
          <w:bCs/>
          <w:sz w:val="28"/>
          <w:szCs w:val="28"/>
          <w:lang w:val="vi-VN"/>
        </w:rPr>
        <w:t>Điều 11</w:t>
      </w:r>
      <w:r w:rsidR="00A53C8F" w:rsidRPr="00F41ADF">
        <w:rPr>
          <w:b/>
          <w:bCs/>
          <w:sz w:val="28"/>
          <w:szCs w:val="28"/>
          <w:lang w:val="vi-VN"/>
        </w:rPr>
        <w:t xml:space="preserve">. </w:t>
      </w:r>
      <w:r w:rsidR="00732189" w:rsidRPr="00F41ADF">
        <w:rPr>
          <w:b/>
          <w:bCs/>
          <w:sz w:val="28"/>
          <w:szCs w:val="28"/>
          <w:lang w:val="vi-VN"/>
        </w:rPr>
        <w:t>Điều khoản chuyển tiếp</w:t>
      </w:r>
    </w:p>
    <w:p w:rsidR="00560C1D" w:rsidRPr="00F41ADF" w:rsidRDefault="009B08D4" w:rsidP="000B7F00">
      <w:pPr>
        <w:spacing w:line="276" w:lineRule="auto"/>
        <w:ind w:firstLine="720"/>
        <w:contextualSpacing/>
        <w:jc w:val="both"/>
        <w:rPr>
          <w:bCs/>
          <w:sz w:val="28"/>
          <w:szCs w:val="28"/>
          <w:lang w:val="vi-VN"/>
        </w:rPr>
      </w:pPr>
      <w:r w:rsidRPr="00F41ADF">
        <w:rPr>
          <w:bCs/>
          <w:sz w:val="28"/>
          <w:szCs w:val="28"/>
          <w:lang w:val="vi-VN"/>
        </w:rPr>
        <w:t>1.</w:t>
      </w:r>
      <w:r w:rsidR="000D1C2E" w:rsidRPr="00F41ADF">
        <w:rPr>
          <w:bCs/>
          <w:sz w:val="28"/>
          <w:szCs w:val="28"/>
          <w:lang w:val="vi-VN"/>
        </w:rPr>
        <w:t xml:space="preserve"> </w:t>
      </w:r>
      <w:r w:rsidR="00560C1D" w:rsidRPr="00F41ADF">
        <w:rPr>
          <w:bCs/>
          <w:sz w:val="28"/>
          <w:szCs w:val="28"/>
          <w:lang w:val="vi-VN"/>
        </w:rPr>
        <w:t xml:space="preserve">Nhà </w:t>
      </w:r>
      <w:r w:rsidR="004E5168" w:rsidRPr="00F41ADF">
        <w:rPr>
          <w:bCs/>
          <w:sz w:val="28"/>
          <w:szCs w:val="28"/>
          <w:lang w:val="vi-VN"/>
        </w:rPr>
        <w:t>ở riêng lẻ</w:t>
      </w:r>
      <w:r w:rsidR="00560C1D" w:rsidRPr="00F41ADF">
        <w:rPr>
          <w:bCs/>
          <w:sz w:val="28"/>
          <w:szCs w:val="28"/>
          <w:lang w:val="vi-VN"/>
        </w:rPr>
        <w:t xml:space="preserve">, nhà ở kết hợp sản xuất, kinh doanh đã được đưa vào hoạt động, sử dụng, </w:t>
      </w:r>
      <w:r w:rsidR="0068223A" w:rsidRPr="00F41ADF">
        <w:rPr>
          <w:b/>
          <w:bCs/>
          <w:sz w:val="28"/>
          <w:szCs w:val="28"/>
          <w:lang w:val="vi-VN"/>
        </w:rPr>
        <w:t>sau thời gian 12</w:t>
      </w:r>
      <w:r w:rsidR="00560C1D" w:rsidRPr="00F41ADF">
        <w:rPr>
          <w:b/>
          <w:bCs/>
          <w:sz w:val="28"/>
          <w:szCs w:val="28"/>
          <w:lang w:val="vi-VN"/>
        </w:rPr>
        <w:t xml:space="preserve"> tháng </w:t>
      </w:r>
      <w:r w:rsidR="00560C1D" w:rsidRPr="00F41ADF">
        <w:rPr>
          <w:bCs/>
          <w:sz w:val="28"/>
          <w:szCs w:val="28"/>
          <w:lang w:val="vi-VN"/>
        </w:rPr>
        <w:t xml:space="preserve">kể từ ngày Quy định này có hiệu lực phải đáp ứng đủ các điều kiện quy định tại </w:t>
      </w:r>
      <w:r w:rsidR="00BC667E" w:rsidRPr="00F41ADF">
        <w:rPr>
          <w:bCs/>
          <w:sz w:val="28"/>
          <w:szCs w:val="28"/>
          <w:lang w:val="vi-VN"/>
        </w:rPr>
        <w:t>Điều 5, Điều 6</w:t>
      </w:r>
      <w:r w:rsidR="00560C1D" w:rsidRPr="00F41ADF">
        <w:rPr>
          <w:bCs/>
          <w:sz w:val="28"/>
          <w:szCs w:val="28"/>
          <w:lang w:val="vi-VN"/>
        </w:rPr>
        <w:t xml:space="preserve"> Quy định này.</w:t>
      </w:r>
    </w:p>
    <w:p w:rsidR="00560C1D" w:rsidRPr="00F41ADF" w:rsidRDefault="00560C1D" w:rsidP="000B7F00">
      <w:pPr>
        <w:spacing w:line="276" w:lineRule="auto"/>
        <w:ind w:firstLine="720"/>
        <w:contextualSpacing/>
        <w:jc w:val="both"/>
        <w:rPr>
          <w:bCs/>
          <w:sz w:val="28"/>
          <w:szCs w:val="28"/>
          <w:lang w:val="vi-VN"/>
        </w:rPr>
      </w:pPr>
      <w:r w:rsidRPr="00F41ADF">
        <w:rPr>
          <w:bCs/>
          <w:sz w:val="28"/>
          <w:szCs w:val="28"/>
          <w:lang w:val="vi-VN"/>
        </w:rPr>
        <w:t xml:space="preserve">2. Nhà ở </w:t>
      </w:r>
      <w:r w:rsidR="004E5168" w:rsidRPr="00F41ADF">
        <w:rPr>
          <w:bCs/>
          <w:sz w:val="28"/>
          <w:szCs w:val="28"/>
          <w:lang w:val="vi-VN"/>
        </w:rPr>
        <w:t>riêng lẻ</w:t>
      </w:r>
      <w:r w:rsidRPr="00F41ADF">
        <w:rPr>
          <w:bCs/>
          <w:sz w:val="28"/>
          <w:szCs w:val="28"/>
          <w:lang w:val="vi-VN"/>
        </w:rPr>
        <w:t>, nhà ở kết hợp sản xuất, kinh doanh được xây dựng mới, cải tạo, sửa chữa hay thay đổi tính chất sử dụng sau khi Quy định này có hiệu lực phải tuân thủ theo quy định này.</w:t>
      </w:r>
    </w:p>
    <w:p w:rsidR="00297943" w:rsidRPr="00F41ADF" w:rsidRDefault="003978B1" w:rsidP="000B7F00">
      <w:pPr>
        <w:spacing w:line="276" w:lineRule="auto"/>
        <w:ind w:firstLine="720"/>
        <w:contextualSpacing/>
        <w:jc w:val="both"/>
        <w:rPr>
          <w:b/>
          <w:bCs/>
          <w:sz w:val="28"/>
          <w:szCs w:val="28"/>
        </w:rPr>
      </w:pPr>
      <w:r w:rsidRPr="00F41ADF">
        <w:rPr>
          <w:b/>
          <w:bCs/>
          <w:sz w:val="28"/>
          <w:szCs w:val="28"/>
        </w:rPr>
        <w:t>Điều 12</w:t>
      </w:r>
      <w:r w:rsidR="00297943" w:rsidRPr="00F41ADF">
        <w:rPr>
          <w:b/>
          <w:bCs/>
          <w:sz w:val="28"/>
          <w:szCs w:val="28"/>
        </w:rPr>
        <w:t xml:space="preserve">. </w:t>
      </w:r>
      <w:r w:rsidR="003C69CA" w:rsidRPr="00F41ADF">
        <w:rPr>
          <w:b/>
          <w:bCs/>
          <w:sz w:val="28"/>
          <w:szCs w:val="28"/>
        </w:rPr>
        <w:t>Trách nhiệm thi hành</w:t>
      </w:r>
    </w:p>
    <w:p w:rsidR="00E50F72" w:rsidRPr="00F41ADF" w:rsidRDefault="00086476" w:rsidP="000B7F00">
      <w:pPr>
        <w:spacing w:line="276" w:lineRule="auto"/>
        <w:ind w:firstLine="720"/>
        <w:contextualSpacing/>
        <w:jc w:val="both"/>
        <w:rPr>
          <w:sz w:val="28"/>
          <w:szCs w:val="28"/>
        </w:rPr>
      </w:pPr>
      <w:r w:rsidRPr="00F41ADF">
        <w:rPr>
          <w:sz w:val="28"/>
          <w:szCs w:val="28"/>
        </w:rPr>
        <w:t>Giám đốc Công an tỉnh,</w:t>
      </w:r>
      <w:r w:rsidR="00E50F72" w:rsidRPr="00F41ADF">
        <w:rPr>
          <w:sz w:val="28"/>
          <w:szCs w:val="28"/>
        </w:rPr>
        <w:t xml:space="preserve"> Chủ tịch </w:t>
      </w:r>
      <w:r w:rsidR="00477A19" w:rsidRPr="00F41ADF">
        <w:rPr>
          <w:sz w:val="28"/>
          <w:szCs w:val="28"/>
        </w:rPr>
        <w:t>Ủy ban nhân dân các huyện, thành phố</w:t>
      </w:r>
      <w:r w:rsidR="00E50F72" w:rsidRPr="00F41ADF">
        <w:rPr>
          <w:sz w:val="28"/>
          <w:szCs w:val="28"/>
        </w:rPr>
        <w:t xml:space="preserve">; Thủ trưởng các sở, ban, ngành, </w:t>
      </w:r>
      <w:r w:rsidR="00C20F34" w:rsidRPr="00F41ADF">
        <w:rPr>
          <w:sz w:val="28"/>
          <w:szCs w:val="28"/>
        </w:rPr>
        <w:t xml:space="preserve">các </w:t>
      </w:r>
      <w:r w:rsidR="00E50F72" w:rsidRPr="00F41ADF">
        <w:rPr>
          <w:sz w:val="28"/>
          <w:szCs w:val="28"/>
        </w:rPr>
        <w:t xml:space="preserve">đơn vị, tổ chức và cá nhân có liên quan chịu </w:t>
      </w:r>
      <w:r w:rsidR="00413569" w:rsidRPr="00F41ADF">
        <w:rPr>
          <w:sz w:val="28"/>
          <w:szCs w:val="28"/>
        </w:rPr>
        <w:t>trách nhiệm thi hành Quy</w:t>
      </w:r>
      <w:r w:rsidR="00E50F72" w:rsidRPr="00F41ADF">
        <w:rPr>
          <w:sz w:val="28"/>
          <w:szCs w:val="28"/>
        </w:rPr>
        <w:t xml:space="preserve"> định này.</w:t>
      </w:r>
    </w:p>
    <w:p w:rsidR="007A6AFF" w:rsidRPr="00F41ADF" w:rsidRDefault="00B265A7" w:rsidP="000B7F00">
      <w:pPr>
        <w:spacing w:line="276" w:lineRule="auto"/>
        <w:ind w:firstLine="720"/>
        <w:contextualSpacing/>
        <w:jc w:val="both"/>
        <w:rPr>
          <w:sz w:val="28"/>
          <w:szCs w:val="28"/>
        </w:rPr>
      </w:pPr>
      <w:r w:rsidRPr="00F41ADF">
        <w:rPr>
          <w:sz w:val="28"/>
          <w:szCs w:val="28"/>
          <w:lang w:val="vi-VN"/>
        </w:rPr>
        <w:t xml:space="preserve">Quá trình thực hiện, có khó khăn, vướng mắc, các cơ quan, đơn vị, tổ chức, cá nhân kịp thời phản ánh về Công an tỉnh (qua Phòng Cảnh sát </w:t>
      </w:r>
      <w:r w:rsidR="00477A19" w:rsidRPr="00F41ADF">
        <w:rPr>
          <w:sz w:val="28"/>
          <w:szCs w:val="28"/>
        </w:rPr>
        <w:t>phòng cháy, chữa cháy</w:t>
      </w:r>
      <w:r w:rsidRPr="00F41ADF">
        <w:rPr>
          <w:sz w:val="28"/>
          <w:szCs w:val="28"/>
          <w:lang w:val="vi-VN"/>
        </w:rPr>
        <w:t xml:space="preserve"> và </w:t>
      </w:r>
      <w:r w:rsidR="00477A19" w:rsidRPr="00F41ADF">
        <w:rPr>
          <w:sz w:val="28"/>
          <w:szCs w:val="28"/>
        </w:rPr>
        <w:t>cứu nạn cứu hộ</w:t>
      </w:r>
      <w:r w:rsidRPr="00F41ADF">
        <w:rPr>
          <w:sz w:val="28"/>
          <w:szCs w:val="28"/>
          <w:lang w:val="vi-VN"/>
        </w:rPr>
        <w:t>)</w:t>
      </w:r>
      <w:r w:rsidRPr="00F41ADF">
        <w:rPr>
          <w:i/>
          <w:sz w:val="28"/>
          <w:szCs w:val="28"/>
          <w:lang w:val="vi-VN"/>
        </w:rPr>
        <w:t xml:space="preserve"> </w:t>
      </w:r>
      <w:r w:rsidR="0015157E" w:rsidRPr="00F41ADF">
        <w:rPr>
          <w:sz w:val="28"/>
          <w:szCs w:val="28"/>
          <w:lang w:val="vi-VN"/>
        </w:rPr>
        <w:t xml:space="preserve">để tổng hợp, </w:t>
      </w:r>
      <w:r w:rsidRPr="00F41ADF">
        <w:rPr>
          <w:sz w:val="28"/>
          <w:szCs w:val="28"/>
          <w:lang w:val="vi-VN"/>
        </w:rPr>
        <w:t xml:space="preserve">báo cáo </w:t>
      </w:r>
      <w:r w:rsidR="00477A19" w:rsidRPr="00F41ADF">
        <w:rPr>
          <w:sz w:val="28"/>
          <w:szCs w:val="28"/>
        </w:rPr>
        <w:t>Ủy ban nhân dân</w:t>
      </w:r>
      <w:r w:rsidRPr="00F41ADF">
        <w:rPr>
          <w:sz w:val="28"/>
          <w:szCs w:val="28"/>
          <w:lang w:val="vi-VN"/>
        </w:rPr>
        <w:t xml:space="preserve"> tỉnh xem xét, quyết định</w:t>
      </w:r>
      <w:r w:rsidR="00774A64" w:rsidRPr="00F41ADF">
        <w:rPr>
          <w:sz w:val="28"/>
          <w:szCs w:val="28"/>
          <w:lang w:val="vi-VN"/>
        </w:rPr>
        <w:t>./.</w:t>
      </w:r>
    </w:p>
    <w:sectPr w:rsidR="007A6AFF" w:rsidRPr="00F41ADF" w:rsidSect="008E7991">
      <w:headerReference w:type="default" r:id="rId8"/>
      <w:footerReference w:type="default" r:id="rId9"/>
      <w:pgSz w:w="11907" w:h="16840" w:code="9"/>
      <w:pgMar w:top="993" w:right="1134" w:bottom="1134" w:left="1701" w:header="568" w:footer="4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70" w:rsidRDefault="00CE2F70">
      <w:r>
        <w:separator/>
      </w:r>
    </w:p>
  </w:endnote>
  <w:endnote w:type="continuationSeparator" w:id="0">
    <w:p w:rsidR="00CE2F70" w:rsidRDefault="00CE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6" w:rsidRPr="005B5EC1" w:rsidRDefault="00CE2F70" w:rsidP="005B5EC1">
    <w:pPr>
      <w:pStyle w:val="Footer"/>
      <w:tabs>
        <w:tab w:val="clear" w:pos="4680"/>
        <w:tab w:val="clear" w:pos="9360"/>
        <w:tab w:val="left" w:pos="34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70" w:rsidRDefault="00CE2F70">
      <w:r>
        <w:separator/>
      </w:r>
    </w:p>
  </w:footnote>
  <w:footnote w:type="continuationSeparator" w:id="0">
    <w:p w:rsidR="00CE2F70" w:rsidRDefault="00CE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E4" w:rsidRDefault="00BB43FE" w:rsidP="005B5EC1">
    <w:pPr>
      <w:pStyle w:val="Header"/>
      <w:jc w:val="center"/>
      <w:rPr>
        <w:noProof/>
      </w:rPr>
    </w:pPr>
    <w:r>
      <w:fldChar w:fldCharType="begin"/>
    </w:r>
    <w:r w:rsidR="00177748">
      <w:instrText xml:space="preserve"> PAGE   \* MERGEFORMAT </w:instrText>
    </w:r>
    <w:r>
      <w:fldChar w:fldCharType="separate"/>
    </w:r>
    <w:r w:rsidR="00B0158C">
      <w:rPr>
        <w:noProof/>
      </w:rPr>
      <w:t>11</w:t>
    </w:r>
    <w:r>
      <w:rPr>
        <w:noProof/>
      </w:rPr>
      <w:fldChar w:fldCharType="end"/>
    </w:r>
  </w:p>
  <w:p w:rsidR="000F2AA3" w:rsidRDefault="000F2AA3" w:rsidP="005B5EC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8F"/>
    <w:rsid w:val="0000112A"/>
    <w:rsid w:val="00003767"/>
    <w:rsid w:val="0001193D"/>
    <w:rsid w:val="00012F3B"/>
    <w:rsid w:val="00013A7B"/>
    <w:rsid w:val="00020687"/>
    <w:rsid w:val="00020D67"/>
    <w:rsid w:val="00020DF3"/>
    <w:rsid w:val="00021782"/>
    <w:rsid w:val="000235B0"/>
    <w:rsid w:val="00023DEF"/>
    <w:rsid w:val="000251C2"/>
    <w:rsid w:val="00031BE8"/>
    <w:rsid w:val="00034997"/>
    <w:rsid w:val="00034B51"/>
    <w:rsid w:val="00041F79"/>
    <w:rsid w:val="00042F75"/>
    <w:rsid w:val="00045D68"/>
    <w:rsid w:val="0005227E"/>
    <w:rsid w:val="00055D39"/>
    <w:rsid w:val="000563BC"/>
    <w:rsid w:val="0005738B"/>
    <w:rsid w:val="00057CE6"/>
    <w:rsid w:val="000606E1"/>
    <w:rsid w:val="000623E2"/>
    <w:rsid w:val="00067A6E"/>
    <w:rsid w:val="00067CFB"/>
    <w:rsid w:val="000736EC"/>
    <w:rsid w:val="00077C3E"/>
    <w:rsid w:val="00084CEC"/>
    <w:rsid w:val="00086476"/>
    <w:rsid w:val="00086A4C"/>
    <w:rsid w:val="00086AE2"/>
    <w:rsid w:val="00094020"/>
    <w:rsid w:val="000945C9"/>
    <w:rsid w:val="00097F21"/>
    <w:rsid w:val="000A2B9F"/>
    <w:rsid w:val="000A5644"/>
    <w:rsid w:val="000A644A"/>
    <w:rsid w:val="000B1151"/>
    <w:rsid w:val="000B2F7E"/>
    <w:rsid w:val="000B501E"/>
    <w:rsid w:val="000B60E5"/>
    <w:rsid w:val="000B7F00"/>
    <w:rsid w:val="000C1834"/>
    <w:rsid w:val="000C1E84"/>
    <w:rsid w:val="000C46FD"/>
    <w:rsid w:val="000C5D78"/>
    <w:rsid w:val="000C744B"/>
    <w:rsid w:val="000C7FC0"/>
    <w:rsid w:val="000D1C2E"/>
    <w:rsid w:val="000D2EF4"/>
    <w:rsid w:val="000D2F8A"/>
    <w:rsid w:val="000D532E"/>
    <w:rsid w:val="000D5B0A"/>
    <w:rsid w:val="000D6630"/>
    <w:rsid w:val="000E167B"/>
    <w:rsid w:val="000E2A5C"/>
    <w:rsid w:val="000E47CB"/>
    <w:rsid w:val="000E52F3"/>
    <w:rsid w:val="000E6CB7"/>
    <w:rsid w:val="000E7A5C"/>
    <w:rsid w:val="000F01B9"/>
    <w:rsid w:val="000F01D4"/>
    <w:rsid w:val="000F1C55"/>
    <w:rsid w:val="000F1F00"/>
    <w:rsid w:val="000F2222"/>
    <w:rsid w:val="000F2AA3"/>
    <w:rsid w:val="000F42E9"/>
    <w:rsid w:val="000F5582"/>
    <w:rsid w:val="00100577"/>
    <w:rsid w:val="00102CBB"/>
    <w:rsid w:val="001033BB"/>
    <w:rsid w:val="00107C12"/>
    <w:rsid w:val="00112D17"/>
    <w:rsid w:val="0011439A"/>
    <w:rsid w:val="00115F30"/>
    <w:rsid w:val="001166C1"/>
    <w:rsid w:val="00116BB9"/>
    <w:rsid w:val="00116E1D"/>
    <w:rsid w:val="00123BE2"/>
    <w:rsid w:val="001245F9"/>
    <w:rsid w:val="00130D92"/>
    <w:rsid w:val="00131D69"/>
    <w:rsid w:val="00137D34"/>
    <w:rsid w:val="00141294"/>
    <w:rsid w:val="00143521"/>
    <w:rsid w:val="00145E21"/>
    <w:rsid w:val="0015157E"/>
    <w:rsid w:val="00152F38"/>
    <w:rsid w:val="00154932"/>
    <w:rsid w:val="001557E3"/>
    <w:rsid w:val="00162723"/>
    <w:rsid w:val="00163E54"/>
    <w:rsid w:val="00165981"/>
    <w:rsid w:val="00176CB6"/>
    <w:rsid w:val="00177748"/>
    <w:rsid w:val="001802E0"/>
    <w:rsid w:val="001847CC"/>
    <w:rsid w:val="00187D3F"/>
    <w:rsid w:val="00192849"/>
    <w:rsid w:val="0019322F"/>
    <w:rsid w:val="001938D2"/>
    <w:rsid w:val="00194643"/>
    <w:rsid w:val="00194837"/>
    <w:rsid w:val="00196971"/>
    <w:rsid w:val="00197D08"/>
    <w:rsid w:val="001A0E89"/>
    <w:rsid w:val="001A1A28"/>
    <w:rsid w:val="001A3D2F"/>
    <w:rsid w:val="001A4CB9"/>
    <w:rsid w:val="001B50F8"/>
    <w:rsid w:val="001B7273"/>
    <w:rsid w:val="001B7D0D"/>
    <w:rsid w:val="001C4253"/>
    <w:rsid w:val="001C4B9C"/>
    <w:rsid w:val="001D0892"/>
    <w:rsid w:val="001D093F"/>
    <w:rsid w:val="001D5752"/>
    <w:rsid w:val="001E1D31"/>
    <w:rsid w:val="001E242E"/>
    <w:rsid w:val="001E55B2"/>
    <w:rsid w:val="001E60C9"/>
    <w:rsid w:val="001E6122"/>
    <w:rsid w:val="001E6786"/>
    <w:rsid w:val="001F1988"/>
    <w:rsid w:val="001F1BC7"/>
    <w:rsid w:val="001F2DD8"/>
    <w:rsid w:val="001F3B61"/>
    <w:rsid w:val="001F7145"/>
    <w:rsid w:val="001F7990"/>
    <w:rsid w:val="0020036B"/>
    <w:rsid w:val="0020453C"/>
    <w:rsid w:val="00204A07"/>
    <w:rsid w:val="002126AC"/>
    <w:rsid w:val="002212B7"/>
    <w:rsid w:val="00237317"/>
    <w:rsid w:val="00237DD5"/>
    <w:rsid w:val="00240BA1"/>
    <w:rsid w:val="00241203"/>
    <w:rsid w:val="00245D43"/>
    <w:rsid w:val="00246C5F"/>
    <w:rsid w:val="00250329"/>
    <w:rsid w:val="002557F6"/>
    <w:rsid w:val="00260000"/>
    <w:rsid w:val="00260C52"/>
    <w:rsid w:val="002615D6"/>
    <w:rsid w:val="00266F96"/>
    <w:rsid w:val="00270C49"/>
    <w:rsid w:val="002710FB"/>
    <w:rsid w:val="00275132"/>
    <w:rsid w:val="00276FDE"/>
    <w:rsid w:val="00277391"/>
    <w:rsid w:val="00277CED"/>
    <w:rsid w:val="00280BA2"/>
    <w:rsid w:val="0028149D"/>
    <w:rsid w:val="002830D4"/>
    <w:rsid w:val="00287866"/>
    <w:rsid w:val="002906A6"/>
    <w:rsid w:val="002964EE"/>
    <w:rsid w:val="002975ED"/>
    <w:rsid w:val="00297943"/>
    <w:rsid w:val="002A2B11"/>
    <w:rsid w:val="002B2345"/>
    <w:rsid w:val="002B4389"/>
    <w:rsid w:val="002B5277"/>
    <w:rsid w:val="002B6F9F"/>
    <w:rsid w:val="002C38A1"/>
    <w:rsid w:val="002C45F5"/>
    <w:rsid w:val="002C6D74"/>
    <w:rsid w:val="002D2C51"/>
    <w:rsid w:val="002D2D6E"/>
    <w:rsid w:val="002D47B2"/>
    <w:rsid w:val="002D6828"/>
    <w:rsid w:val="002D7EB6"/>
    <w:rsid w:val="002E4D74"/>
    <w:rsid w:val="002F64A9"/>
    <w:rsid w:val="002F6C66"/>
    <w:rsid w:val="00301969"/>
    <w:rsid w:val="00301C3B"/>
    <w:rsid w:val="0030306D"/>
    <w:rsid w:val="00304172"/>
    <w:rsid w:val="00306417"/>
    <w:rsid w:val="0031104B"/>
    <w:rsid w:val="003152AB"/>
    <w:rsid w:val="0031546B"/>
    <w:rsid w:val="0031650B"/>
    <w:rsid w:val="00323649"/>
    <w:rsid w:val="0032788C"/>
    <w:rsid w:val="00333CBD"/>
    <w:rsid w:val="00335D18"/>
    <w:rsid w:val="00337722"/>
    <w:rsid w:val="00341827"/>
    <w:rsid w:val="003423EA"/>
    <w:rsid w:val="0034276D"/>
    <w:rsid w:val="00342C92"/>
    <w:rsid w:val="00352B9C"/>
    <w:rsid w:val="00361DB6"/>
    <w:rsid w:val="00365F3B"/>
    <w:rsid w:val="003702B1"/>
    <w:rsid w:val="0037437F"/>
    <w:rsid w:val="00376178"/>
    <w:rsid w:val="00381908"/>
    <w:rsid w:val="00382119"/>
    <w:rsid w:val="00392BC4"/>
    <w:rsid w:val="00393D45"/>
    <w:rsid w:val="003963A5"/>
    <w:rsid w:val="003964B4"/>
    <w:rsid w:val="003978B1"/>
    <w:rsid w:val="003A2E25"/>
    <w:rsid w:val="003A465F"/>
    <w:rsid w:val="003A5432"/>
    <w:rsid w:val="003A6963"/>
    <w:rsid w:val="003A72FA"/>
    <w:rsid w:val="003B55EA"/>
    <w:rsid w:val="003B5C03"/>
    <w:rsid w:val="003C69CA"/>
    <w:rsid w:val="003D0E6F"/>
    <w:rsid w:val="003D3A39"/>
    <w:rsid w:val="003D404B"/>
    <w:rsid w:val="003D42E5"/>
    <w:rsid w:val="003D49A4"/>
    <w:rsid w:val="003E1007"/>
    <w:rsid w:val="003E3B2A"/>
    <w:rsid w:val="003E6E6C"/>
    <w:rsid w:val="003E7A5D"/>
    <w:rsid w:val="003F0C54"/>
    <w:rsid w:val="003F1B87"/>
    <w:rsid w:val="003F38FB"/>
    <w:rsid w:val="003F44E6"/>
    <w:rsid w:val="0040141B"/>
    <w:rsid w:val="00403CDE"/>
    <w:rsid w:val="004067ED"/>
    <w:rsid w:val="0040692C"/>
    <w:rsid w:val="004101CD"/>
    <w:rsid w:val="00411C56"/>
    <w:rsid w:val="00413569"/>
    <w:rsid w:val="004177AB"/>
    <w:rsid w:val="0042423A"/>
    <w:rsid w:val="00425302"/>
    <w:rsid w:val="00430BC1"/>
    <w:rsid w:val="00432828"/>
    <w:rsid w:val="00435FC6"/>
    <w:rsid w:val="00436685"/>
    <w:rsid w:val="00440FA7"/>
    <w:rsid w:val="00441201"/>
    <w:rsid w:val="0044228F"/>
    <w:rsid w:val="00442DD0"/>
    <w:rsid w:val="004433C9"/>
    <w:rsid w:val="004433F4"/>
    <w:rsid w:val="004445DE"/>
    <w:rsid w:val="00445BEF"/>
    <w:rsid w:val="004510C4"/>
    <w:rsid w:val="00452780"/>
    <w:rsid w:val="00461BBF"/>
    <w:rsid w:val="00463D84"/>
    <w:rsid w:val="004725B9"/>
    <w:rsid w:val="004739F7"/>
    <w:rsid w:val="00477236"/>
    <w:rsid w:val="00477A19"/>
    <w:rsid w:val="00482947"/>
    <w:rsid w:val="0048431C"/>
    <w:rsid w:val="00485DB7"/>
    <w:rsid w:val="004900E8"/>
    <w:rsid w:val="00492415"/>
    <w:rsid w:val="00493F15"/>
    <w:rsid w:val="0049463C"/>
    <w:rsid w:val="004969B3"/>
    <w:rsid w:val="004972B1"/>
    <w:rsid w:val="004A4BAA"/>
    <w:rsid w:val="004B1697"/>
    <w:rsid w:val="004B274C"/>
    <w:rsid w:val="004B469F"/>
    <w:rsid w:val="004B615D"/>
    <w:rsid w:val="004C347E"/>
    <w:rsid w:val="004C3E14"/>
    <w:rsid w:val="004C5C27"/>
    <w:rsid w:val="004C5C71"/>
    <w:rsid w:val="004C6C4A"/>
    <w:rsid w:val="004D51C7"/>
    <w:rsid w:val="004D6F55"/>
    <w:rsid w:val="004E5168"/>
    <w:rsid w:val="004E53D1"/>
    <w:rsid w:val="004F3EF2"/>
    <w:rsid w:val="004F46E5"/>
    <w:rsid w:val="004F4702"/>
    <w:rsid w:val="004F58AE"/>
    <w:rsid w:val="004F5D7D"/>
    <w:rsid w:val="00502F84"/>
    <w:rsid w:val="00516EBA"/>
    <w:rsid w:val="005201F1"/>
    <w:rsid w:val="005211A3"/>
    <w:rsid w:val="005216EB"/>
    <w:rsid w:val="005219E3"/>
    <w:rsid w:val="00524AFB"/>
    <w:rsid w:val="00525D50"/>
    <w:rsid w:val="00530F84"/>
    <w:rsid w:val="00531C9C"/>
    <w:rsid w:val="00532289"/>
    <w:rsid w:val="00533D1E"/>
    <w:rsid w:val="00535D38"/>
    <w:rsid w:val="0053604E"/>
    <w:rsid w:val="00541EE2"/>
    <w:rsid w:val="005425E9"/>
    <w:rsid w:val="005471C4"/>
    <w:rsid w:val="00547340"/>
    <w:rsid w:val="0055036C"/>
    <w:rsid w:val="00552430"/>
    <w:rsid w:val="0055283A"/>
    <w:rsid w:val="00552CAD"/>
    <w:rsid w:val="00560C1D"/>
    <w:rsid w:val="005657D7"/>
    <w:rsid w:val="00570F4B"/>
    <w:rsid w:val="00572D2D"/>
    <w:rsid w:val="00573708"/>
    <w:rsid w:val="00582214"/>
    <w:rsid w:val="0058276A"/>
    <w:rsid w:val="0058666F"/>
    <w:rsid w:val="00587E9F"/>
    <w:rsid w:val="005948AB"/>
    <w:rsid w:val="0059764B"/>
    <w:rsid w:val="005A0AA8"/>
    <w:rsid w:val="005A20C9"/>
    <w:rsid w:val="005A520F"/>
    <w:rsid w:val="005A7C9C"/>
    <w:rsid w:val="005B0845"/>
    <w:rsid w:val="005B5EC1"/>
    <w:rsid w:val="005B6739"/>
    <w:rsid w:val="005C1E57"/>
    <w:rsid w:val="005C3488"/>
    <w:rsid w:val="005C4B24"/>
    <w:rsid w:val="005C5869"/>
    <w:rsid w:val="005C7093"/>
    <w:rsid w:val="005C7864"/>
    <w:rsid w:val="005D0320"/>
    <w:rsid w:val="005D392C"/>
    <w:rsid w:val="005E0041"/>
    <w:rsid w:val="005E10D9"/>
    <w:rsid w:val="005E1FA9"/>
    <w:rsid w:val="005E4C85"/>
    <w:rsid w:val="005E4CC8"/>
    <w:rsid w:val="005E6CFB"/>
    <w:rsid w:val="005F6CBC"/>
    <w:rsid w:val="00602511"/>
    <w:rsid w:val="00602ACA"/>
    <w:rsid w:val="0061017F"/>
    <w:rsid w:val="00613EC9"/>
    <w:rsid w:val="006164BB"/>
    <w:rsid w:val="00616E94"/>
    <w:rsid w:val="00617132"/>
    <w:rsid w:val="00620419"/>
    <w:rsid w:val="00621CC5"/>
    <w:rsid w:val="006221FC"/>
    <w:rsid w:val="00635822"/>
    <w:rsid w:val="00641F4A"/>
    <w:rsid w:val="00650659"/>
    <w:rsid w:val="00650F13"/>
    <w:rsid w:val="00651537"/>
    <w:rsid w:val="006538F6"/>
    <w:rsid w:val="006564DD"/>
    <w:rsid w:val="00656A88"/>
    <w:rsid w:val="006605E2"/>
    <w:rsid w:val="00661717"/>
    <w:rsid w:val="00661AB4"/>
    <w:rsid w:val="00663194"/>
    <w:rsid w:val="0066439D"/>
    <w:rsid w:val="0066630A"/>
    <w:rsid w:val="00670F96"/>
    <w:rsid w:val="006746F4"/>
    <w:rsid w:val="00680524"/>
    <w:rsid w:val="0068223A"/>
    <w:rsid w:val="006822DC"/>
    <w:rsid w:val="00684CFF"/>
    <w:rsid w:val="00692303"/>
    <w:rsid w:val="006943DE"/>
    <w:rsid w:val="0069784A"/>
    <w:rsid w:val="006A00A9"/>
    <w:rsid w:val="006A4BDB"/>
    <w:rsid w:val="006A523A"/>
    <w:rsid w:val="006A5FC1"/>
    <w:rsid w:val="006A71AF"/>
    <w:rsid w:val="006B01A6"/>
    <w:rsid w:val="006B4B47"/>
    <w:rsid w:val="006B4BB6"/>
    <w:rsid w:val="006B4F16"/>
    <w:rsid w:val="006B5F22"/>
    <w:rsid w:val="006B73D5"/>
    <w:rsid w:val="006B78CA"/>
    <w:rsid w:val="006C0997"/>
    <w:rsid w:val="006C13EF"/>
    <w:rsid w:val="006C2D66"/>
    <w:rsid w:val="006C7DE0"/>
    <w:rsid w:val="006D49B6"/>
    <w:rsid w:val="006D6B69"/>
    <w:rsid w:val="006E197D"/>
    <w:rsid w:val="006E519C"/>
    <w:rsid w:val="006E5353"/>
    <w:rsid w:val="006F1378"/>
    <w:rsid w:val="006F67A9"/>
    <w:rsid w:val="006F7781"/>
    <w:rsid w:val="007017B9"/>
    <w:rsid w:val="0071013D"/>
    <w:rsid w:val="007179C2"/>
    <w:rsid w:val="00721AF2"/>
    <w:rsid w:val="00722DC9"/>
    <w:rsid w:val="0072731D"/>
    <w:rsid w:val="007313DE"/>
    <w:rsid w:val="00732189"/>
    <w:rsid w:val="00733AD7"/>
    <w:rsid w:val="00736AE4"/>
    <w:rsid w:val="007370E9"/>
    <w:rsid w:val="00737396"/>
    <w:rsid w:val="00740BF0"/>
    <w:rsid w:val="0074105F"/>
    <w:rsid w:val="007423C3"/>
    <w:rsid w:val="0075134B"/>
    <w:rsid w:val="00755F27"/>
    <w:rsid w:val="00756468"/>
    <w:rsid w:val="0075712F"/>
    <w:rsid w:val="0075765F"/>
    <w:rsid w:val="00773CAB"/>
    <w:rsid w:val="00774A64"/>
    <w:rsid w:val="00774E7E"/>
    <w:rsid w:val="00783D24"/>
    <w:rsid w:val="0078469B"/>
    <w:rsid w:val="00792F41"/>
    <w:rsid w:val="00793997"/>
    <w:rsid w:val="00797B54"/>
    <w:rsid w:val="007A0350"/>
    <w:rsid w:val="007A30B5"/>
    <w:rsid w:val="007A473C"/>
    <w:rsid w:val="007A6985"/>
    <w:rsid w:val="007A6AFF"/>
    <w:rsid w:val="007A750E"/>
    <w:rsid w:val="007A7D13"/>
    <w:rsid w:val="007B0C59"/>
    <w:rsid w:val="007B2E6D"/>
    <w:rsid w:val="007C177B"/>
    <w:rsid w:val="007C6EEA"/>
    <w:rsid w:val="007D11F5"/>
    <w:rsid w:val="007D2941"/>
    <w:rsid w:val="007E283F"/>
    <w:rsid w:val="007E3318"/>
    <w:rsid w:val="007E7098"/>
    <w:rsid w:val="007E7948"/>
    <w:rsid w:val="007F02DD"/>
    <w:rsid w:val="007F04F4"/>
    <w:rsid w:val="007F0ACD"/>
    <w:rsid w:val="007F22E6"/>
    <w:rsid w:val="007F2CE2"/>
    <w:rsid w:val="007F50C6"/>
    <w:rsid w:val="007F6916"/>
    <w:rsid w:val="00802AED"/>
    <w:rsid w:val="00805A65"/>
    <w:rsid w:val="008079F8"/>
    <w:rsid w:val="008116D5"/>
    <w:rsid w:val="00811B96"/>
    <w:rsid w:val="00814989"/>
    <w:rsid w:val="00816A44"/>
    <w:rsid w:val="00816F75"/>
    <w:rsid w:val="008205F2"/>
    <w:rsid w:val="00823812"/>
    <w:rsid w:val="00823E3C"/>
    <w:rsid w:val="00825D70"/>
    <w:rsid w:val="00832652"/>
    <w:rsid w:val="00832837"/>
    <w:rsid w:val="00833388"/>
    <w:rsid w:val="0083352F"/>
    <w:rsid w:val="00833E21"/>
    <w:rsid w:val="00834759"/>
    <w:rsid w:val="0084074C"/>
    <w:rsid w:val="008430C6"/>
    <w:rsid w:val="00845611"/>
    <w:rsid w:val="0084655D"/>
    <w:rsid w:val="00851B68"/>
    <w:rsid w:val="00853BFA"/>
    <w:rsid w:val="00853F1C"/>
    <w:rsid w:val="00855944"/>
    <w:rsid w:val="00856C1B"/>
    <w:rsid w:val="008607B1"/>
    <w:rsid w:val="0086456C"/>
    <w:rsid w:val="0087222E"/>
    <w:rsid w:val="00885780"/>
    <w:rsid w:val="00892657"/>
    <w:rsid w:val="0089374B"/>
    <w:rsid w:val="0089392F"/>
    <w:rsid w:val="008A1910"/>
    <w:rsid w:val="008A1FCA"/>
    <w:rsid w:val="008B297E"/>
    <w:rsid w:val="008C0BE8"/>
    <w:rsid w:val="008C1F20"/>
    <w:rsid w:val="008C3D58"/>
    <w:rsid w:val="008C75A4"/>
    <w:rsid w:val="008D185E"/>
    <w:rsid w:val="008D212F"/>
    <w:rsid w:val="008D2322"/>
    <w:rsid w:val="008D3D15"/>
    <w:rsid w:val="008D4D8E"/>
    <w:rsid w:val="008D73D5"/>
    <w:rsid w:val="008E1B2F"/>
    <w:rsid w:val="008E7777"/>
    <w:rsid w:val="008E7991"/>
    <w:rsid w:val="008F07E7"/>
    <w:rsid w:val="008F43AE"/>
    <w:rsid w:val="009034DF"/>
    <w:rsid w:val="00905892"/>
    <w:rsid w:val="0090728E"/>
    <w:rsid w:val="00914DE4"/>
    <w:rsid w:val="00915528"/>
    <w:rsid w:val="0091648A"/>
    <w:rsid w:val="009205E9"/>
    <w:rsid w:val="00920B02"/>
    <w:rsid w:val="00925ABE"/>
    <w:rsid w:val="00930776"/>
    <w:rsid w:val="00931D7A"/>
    <w:rsid w:val="009326D9"/>
    <w:rsid w:val="0095255E"/>
    <w:rsid w:val="00955118"/>
    <w:rsid w:val="009608F4"/>
    <w:rsid w:val="0096293B"/>
    <w:rsid w:val="00962EF9"/>
    <w:rsid w:val="00963010"/>
    <w:rsid w:val="00963D52"/>
    <w:rsid w:val="0096431A"/>
    <w:rsid w:val="009742B6"/>
    <w:rsid w:val="0097445B"/>
    <w:rsid w:val="00977F9D"/>
    <w:rsid w:val="0098041A"/>
    <w:rsid w:val="009841EF"/>
    <w:rsid w:val="00986913"/>
    <w:rsid w:val="00991B35"/>
    <w:rsid w:val="009A331D"/>
    <w:rsid w:val="009A6AA6"/>
    <w:rsid w:val="009B08D4"/>
    <w:rsid w:val="009B11E8"/>
    <w:rsid w:val="009B1827"/>
    <w:rsid w:val="009B2995"/>
    <w:rsid w:val="009B3843"/>
    <w:rsid w:val="009B411E"/>
    <w:rsid w:val="009B6A24"/>
    <w:rsid w:val="009C0476"/>
    <w:rsid w:val="009C3D00"/>
    <w:rsid w:val="009C546F"/>
    <w:rsid w:val="009D06C0"/>
    <w:rsid w:val="009D21F1"/>
    <w:rsid w:val="009D46FB"/>
    <w:rsid w:val="009D4768"/>
    <w:rsid w:val="009D77A4"/>
    <w:rsid w:val="009D7E04"/>
    <w:rsid w:val="009E0E99"/>
    <w:rsid w:val="009E16F6"/>
    <w:rsid w:val="009E3914"/>
    <w:rsid w:val="009E4CB0"/>
    <w:rsid w:val="009F2BFD"/>
    <w:rsid w:val="009F73DC"/>
    <w:rsid w:val="00A0138E"/>
    <w:rsid w:val="00A038C7"/>
    <w:rsid w:val="00A03D3B"/>
    <w:rsid w:val="00A046BB"/>
    <w:rsid w:val="00A109E4"/>
    <w:rsid w:val="00A114BB"/>
    <w:rsid w:val="00A12621"/>
    <w:rsid w:val="00A136A1"/>
    <w:rsid w:val="00A13F2B"/>
    <w:rsid w:val="00A144CD"/>
    <w:rsid w:val="00A203F5"/>
    <w:rsid w:val="00A24EE2"/>
    <w:rsid w:val="00A27421"/>
    <w:rsid w:val="00A3404A"/>
    <w:rsid w:val="00A352DC"/>
    <w:rsid w:val="00A352F8"/>
    <w:rsid w:val="00A37BDD"/>
    <w:rsid w:val="00A428D7"/>
    <w:rsid w:val="00A47641"/>
    <w:rsid w:val="00A53C8F"/>
    <w:rsid w:val="00A564E3"/>
    <w:rsid w:val="00A609D3"/>
    <w:rsid w:val="00A6487E"/>
    <w:rsid w:val="00A666DA"/>
    <w:rsid w:val="00A70D1E"/>
    <w:rsid w:val="00A7101B"/>
    <w:rsid w:val="00A72239"/>
    <w:rsid w:val="00A73879"/>
    <w:rsid w:val="00A75EC4"/>
    <w:rsid w:val="00A82775"/>
    <w:rsid w:val="00A85611"/>
    <w:rsid w:val="00A86A78"/>
    <w:rsid w:val="00A86C51"/>
    <w:rsid w:val="00A90ADE"/>
    <w:rsid w:val="00A91B7F"/>
    <w:rsid w:val="00A92DD8"/>
    <w:rsid w:val="00A930E3"/>
    <w:rsid w:val="00A9437A"/>
    <w:rsid w:val="00A9690B"/>
    <w:rsid w:val="00AA22CA"/>
    <w:rsid w:val="00AA412D"/>
    <w:rsid w:val="00AA5933"/>
    <w:rsid w:val="00AB0B3A"/>
    <w:rsid w:val="00AB5BA3"/>
    <w:rsid w:val="00AB6EAC"/>
    <w:rsid w:val="00AB712E"/>
    <w:rsid w:val="00AC18A5"/>
    <w:rsid w:val="00AC2D99"/>
    <w:rsid w:val="00AC40D9"/>
    <w:rsid w:val="00AD36AD"/>
    <w:rsid w:val="00AD54AB"/>
    <w:rsid w:val="00AD5627"/>
    <w:rsid w:val="00AE177B"/>
    <w:rsid w:val="00AE253E"/>
    <w:rsid w:val="00AE3559"/>
    <w:rsid w:val="00AF1EBB"/>
    <w:rsid w:val="00AF40DA"/>
    <w:rsid w:val="00AF41AC"/>
    <w:rsid w:val="00AF6E7D"/>
    <w:rsid w:val="00B0158C"/>
    <w:rsid w:val="00B01EFB"/>
    <w:rsid w:val="00B10136"/>
    <w:rsid w:val="00B12742"/>
    <w:rsid w:val="00B1532A"/>
    <w:rsid w:val="00B15493"/>
    <w:rsid w:val="00B15B34"/>
    <w:rsid w:val="00B16861"/>
    <w:rsid w:val="00B22322"/>
    <w:rsid w:val="00B265A7"/>
    <w:rsid w:val="00B314BC"/>
    <w:rsid w:val="00B31523"/>
    <w:rsid w:val="00B31A3E"/>
    <w:rsid w:val="00B36D65"/>
    <w:rsid w:val="00B4523C"/>
    <w:rsid w:val="00B50671"/>
    <w:rsid w:val="00B506FC"/>
    <w:rsid w:val="00B516FC"/>
    <w:rsid w:val="00B536E9"/>
    <w:rsid w:val="00B56586"/>
    <w:rsid w:val="00B56BAE"/>
    <w:rsid w:val="00B57135"/>
    <w:rsid w:val="00B57AD1"/>
    <w:rsid w:val="00B602A8"/>
    <w:rsid w:val="00B603E0"/>
    <w:rsid w:val="00B62691"/>
    <w:rsid w:val="00B70A88"/>
    <w:rsid w:val="00B71630"/>
    <w:rsid w:val="00B71F46"/>
    <w:rsid w:val="00B74D31"/>
    <w:rsid w:val="00B77C54"/>
    <w:rsid w:val="00B82C43"/>
    <w:rsid w:val="00B83CAC"/>
    <w:rsid w:val="00B8413A"/>
    <w:rsid w:val="00B844E2"/>
    <w:rsid w:val="00B85A38"/>
    <w:rsid w:val="00B901F0"/>
    <w:rsid w:val="00B94193"/>
    <w:rsid w:val="00BA15A7"/>
    <w:rsid w:val="00BA46C1"/>
    <w:rsid w:val="00BB30AB"/>
    <w:rsid w:val="00BB43FE"/>
    <w:rsid w:val="00BB583C"/>
    <w:rsid w:val="00BC19A9"/>
    <w:rsid w:val="00BC279D"/>
    <w:rsid w:val="00BC53A7"/>
    <w:rsid w:val="00BC667E"/>
    <w:rsid w:val="00BD1646"/>
    <w:rsid w:val="00BD67E6"/>
    <w:rsid w:val="00BD76B6"/>
    <w:rsid w:val="00BD7FC0"/>
    <w:rsid w:val="00BE2F7E"/>
    <w:rsid w:val="00BF07EB"/>
    <w:rsid w:val="00BF4035"/>
    <w:rsid w:val="00C015FF"/>
    <w:rsid w:val="00C01666"/>
    <w:rsid w:val="00C0407A"/>
    <w:rsid w:val="00C04BB3"/>
    <w:rsid w:val="00C05823"/>
    <w:rsid w:val="00C06871"/>
    <w:rsid w:val="00C073DD"/>
    <w:rsid w:val="00C13E02"/>
    <w:rsid w:val="00C15FF7"/>
    <w:rsid w:val="00C20F34"/>
    <w:rsid w:val="00C20FE6"/>
    <w:rsid w:val="00C237E0"/>
    <w:rsid w:val="00C31323"/>
    <w:rsid w:val="00C31EED"/>
    <w:rsid w:val="00C421B0"/>
    <w:rsid w:val="00C426D7"/>
    <w:rsid w:val="00C46F48"/>
    <w:rsid w:val="00C47220"/>
    <w:rsid w:val="00C516D7"/>
    <w:rsid w:val="00C51D16"/>
    <w:rsid w:val="00C52846"/>
    <w:rsid w:val="00C53199"/>
    <w:rsid w:val="00C55426"/>
    <w:rsid w:val="00C5555C"/>
    <w:rsid w:val="00C56590"/>
    <w:rsid w:val="00C5793A"/>
    <w:rsid w:val="00C57F13"/>
    <w:rsid w:val="00C610B6"/>
    <w:rsid w:val="00C62764"/>
    <w:rsid w:val="00C62D18"/>
    <w:rsid w:val="00C66BDE"/>
    <w:rsid w:val="00C6746E"/>
    <w:rsid w:val="00C754AA"/>
    <w:rsid w:val="00C85CA9"/>
    <w:rsid w:val="00C902CD"/>
    <w:rsid w:val="00C9178F"/>
    <w:rsid w:val="00C94FAB"/>
    <w:rsid w:val="00C9659D"/>
    <w:rsid w:val="00C96AA2"/>
    <w:rsid w:val="00C97F5B"/>
    <w:rsid w:val="00CA1A5A"/>
    <w:rsid w:val="00CA3622"/>
    <w:rsid w:val="00CA4E89"/>
    <w:rsid w:val="00CA6FF5"/>
    <w:rsid w:val="00CA72BD"/>
    <w:rsid w:val="00CB010A"/>
    <w:rsid w:val="00CB195B"/>
    <w:rsid w:val="00CB2B84"/>
    <w:rsid w:val="00CB3B0D"/>
    <w:rsid w:val="00CB4A55"/>
    <w:rsid w:val="00CB767E"/>
    <w:rsid w:val="00CB7D5B"/>
    <w:rsid w:val="00CC08F5"/>
    <w:rsid w:val="00CC1872"/>
    <w:rsid w:val="00CC23F5"/>
    <w:rsid w:val="00CC52F7"/>
    <w:rsid w:val="00CC63E5"/>
    <w:rsid w:val="00CC6D87"/>
    <w:rsid w:val="00CE0405"/>
    <w:rsid w:val="00CE1A0D"/>
    <w:rsid w:val="00CE2F70"/>
    <w:rsid w:val="00CE595E"/>
    <w:rsid w:val="00CE68A9"/>
    <w:rsid w:val="00CE6930"/>
    <w:rsid w:val="00CF3045"/>
    <w:rsid w:val="00CF4486"/>
    <w:rsid w:val="00CF4D56"/>
    <w:rsid w:val="00D0053F"/>
    <w:rsid w:val="00D02302"/>
    <w:rsid w:val="00D0324B"/>
    <w:rsid w:val="00D03794"/>
    <w:rsid w:val="00D04BA7"/>
    <w:rsid w:val="00D05C90"/>
    <w:rsid w:val="00D0643B"/>
    <w:rsid w:val="00D07040"/>
    <w:rsid w:val="00D207EC"/>
    <w:rsid w:val="00D235FE"/>
    <w:rsid w:val="00D236DC"/>
    <w:rsid w:val="00D242A4"/>
    <w:rsid w:val="00D24FA3"/>
    <w:rsid w:val="00D31C9C"/>
    <w:rsid w:val="00D362AA"/>
    <w:rsid w:val="00D40303"/>
    <w:rsid w:val="00D40ADC"/>
    <w:rsid w:val="00D4181F"/>
    <w:rsid w:val="00D42070"/>
    <w:rsid w:val="00D4342C"/>
    <w:rsid w:val="00D44A82"/>
    <w:rsid w:val="00D50CFB"/>
    <w:rsid w:val="00D52EC9"/>
    <w:rsid w:val="00D5551D"/>
    <w:rsid w:val="00D57DEA"/>
    <w:rsid w:val="00D617D5"/>
    <w:rsid w:val="00D628D4"/>
    <w:rsid w:val="00D63AE1"/>
    <w:rsid w:val="00D645AA"/>
    <w:rsid w:val="00D65366"/>
    <w:rsid w:val="00D66742"/>
    <w:rsid w:val="00D67BB7"/>
    <w:rsid w:val="00D703BD"/>
    <w:rsid w:val="00D71448"/>
    <w:rsid w:val="00D74099"/>
    <w:rsid w:val="00D76AAA"/>
    <w:rsid w:val="00D809FD"/>
    <w:rsid w:val="00D86AC0"/>
    <w:rsid w:val="00D9253E"/>
    <w:rsid w:val="00D92EE3"/>
    <w:rsid w:val="00D957A5"/>
    <w:rsid w:val="00DA6230"/>
    <w:rsid w:val="00DB3764"/>
    <w:rsid w:val="00DB4B20"/>
    <w:rsid w:val="00DB56F7"/>
    <w:rsid w:val="00DB7675"/>
    <w:rsid w:val="00DC048D"/>
    <w:rsid w:val="00DC66A8"/>
    <w:rsid w:val="00DD0FF2"/>
    <w:rsid w:val="00DD1DA8"/>
    <w:rsid w:val="00DD47C8"/>
    <w:rsid w:val="00DD6009"/>
    <w:rsid w:val="00DE3887"/>
    <w:rsid w:val="00DE3DB2"/>
    <w:rsid w:val="00DE5E90"/>
    <w:rsid w:val="00DF3166"/>
    <w:rsid w:val="00DF7AD7"/>
    <w:rsid w:val="00E006FF"/>
    <w:rsid w:val="00E00943"/>
    <w:rsid w:val="00E04EAB"/>
    <w:rsid w:val="00E119C6"/>
    <w:rsid w:val="00E1280F"/>
    <w:rsid w:val="00E149A2"/>
    <w:rsid w:val="00E15776"/>
    <w:rsid w:val="00E23CD1"/>
    <w:rsid w:val="00E24DB5"/>
    <w:rsid w:val="00E251CC"/>
    <w:rsid w:val="00E272ED"/>
    <w:rsid w:val="00E3186E"/>
    <w:rsid w:val="00E3241B"/>
    <w:rsid w:val="00E32E83"/>
    <w:rsid w:val="00E444F4"/>
    <w:rsid w:val="00E44D45"/>
    <w:rsid w:val="00E479C2"/>
    <w:rsid w:val="00E50F72"/>
    <w:rsid w:val="00E57A5F"/>
    <w:rsid w:val="00E6330C"/>
    <w:rsid w:val="00E6772A"/>
    <w:rsid w:val="00E678E5"/>
    <w:rsid w:val="00E712B5"/>
    <w:rsid w:val="00E71CF9"/>
    <w:rsid w:val="00E73A66"/>
    <w:rsid w:val="00E756C7"/>
    <w:rsid w:val="00E75955"/>
    <w:rsid w:val="00E81657"/>
    <w:rsid w:val="00E94D68"/>
    <w:rsid w:val="00E960FC"/>
    <w:rsid w:val="00EA0CAD"/>
    <w:rsid w:val="00EA7690"/>
    <w:rsid w:val="00EA7DD9"/>
    <w:rsid w:val="00EB1412"/>
    <w:rsid w:val="00EB53BA"/>
    <w:rsid w:val="00EC15B8"/>
    <w:rsid w:val="00EC5E36"/>
    <w:rsid w:val="00ED1032"/>
    <w:rsid w:val="00ED5999"/>
    <w:rsid w:val="00ED59AA"/>
    <w:rsid w:val="00ED6173"/>
    <w:rsid w:val="00EE0486"/>
    <w:rsid w:val="00EE5258"/>
    <w:rsid w:val="00EE5B55"/>
    <w:rsid w:val="00EF5FF9"/>
    <w:rsid w:val="00EF712D"/>
    <w:rsid w:val="00F019A2"/>
    <w:rsid w:val="00F02155"/>
    <w:rsid w:val="00F02C2C"/>
    <w:rsid w:val="00F043B8"/>
    <w:rsid w:val="00F0718B"/>
    <w:rsid w:val="00F07AB5"/>
    <w:rsid w:val="00F100D7"/>
    <w:rsid w:val="00F11409"/>
    <w:rsid w:val="00F13331"/>
    <w:rsid w:val="00F13FC0"/>
    <w:rsid w:val="00F146B9"/>
    <w:rsid w:val="00F15280"/>
    <w:rsid w:val="00F20B9D"/>
    <w:rsid w:val="00F215E8"/>
    <w:rsid w:val="00F23C8E"/>
    <w:rsid w:val="00F25D44"/>
    <w:rsid w:val="00F31B1E"/>
    <w:rsid w:val="00F37427"/>
    <w:rsid w:val="00F3748F"/>
    <w:rsid w:val="00F37574"/>
    <w:rsid w:val="00F41ADF"/>
    <w:rsid w:val="00F43472"/>
    <w:rsid w:val="00F449E5"/>
    <w:rsid w:val="00F46061"/>
    <w:rsid w:val="00F502AF"/>
    <w:rsid w:val="00F51F88"/>
    <w:rsid w:val="00F54B2E"/>
    <w:rsid w:val="00F54CA5"/>
    <w:rsid w:val="00F612A2"/>
    <w:rsid w:val="00F651DA"/>
    <w:rsid w:val="00F72519"/>
    <w:rsid w:val="00F73199"/>
    <w:rsid w:val="00F753E9"/>
    <w:rsid w:val="00F762FD"/>
    <w:rsid w:val="00F807D1"/>
    <w:rsid w:val="00F87ED7"/>
    <w:rsid w:val="00F96622"/>
    <w:rsid w:val="00FA3CE7"/>
    <w:rsid w:val="00FA3D01"/>
    <w:rsid w:val="00FA4F2A"/>
    <w:rsid w:val="00FA69F1"/>
    <w:rsid w:val="00FB0DD1"/>
    <w:rsid w:val="00FB3B1C"/>
    <w:rsid w:val="00FB5804"/>
    <w:rsid w:val="00FB6BE4"/>
    <w:rsid w:val="00FC0EEE"/>
    <w:rsid w:val="00FC12BB"/>
    <w:rsid w:val="00FC26C7"/>
    <w:rsid w:val="00FC48B6"/>
    <w:rsid w:val="00FD22FC"/>
    <w:rsid w:val="00FD5328"/>
    <w:rsid w:val="00FD660B"/>
    <w:rsid w:val="00FE144F"/>
    <w:rsid w:val="00FE1721"/>
    <w:rsid w:val="00FE26B7"/>
    <w:rsid w:val="00FE7070"/>
    <w:rsid w:val="00FE7B56"/>
    <w:rsid w:val="00FF01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8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C8F"/>
    <w:pPr>
      <w:tabs>
        <w:tab w:val="center" w:pos="4680"/>
        <w:tab w:val="right" w:pos="9360"/>
      </w:tabs>
    </w:pPr>
  </w:style>
  <w:style w:type="character" w:customStyle="1" w:styleId="HeaderChar">
    <w:name w:val="Header Char"/>
    <w:basedOn w:val="DefaultParagraphFont"/>
    <w:link w:val="Header"/>
    <w:uiPriority w:val="99"/>
    <w:rsid w:val="00A53C8F"/>
    <w:rPr>
      <w:rFonts w:eastAsia="Times New Roman"/>
      <w:sz w:val="24"/>
      <w:szCs w:val="24"/>
    </w:rPr>
  </w:style>
  <w:style w:type="paragraph" w:styleId="Footer">
    <w:name w:val="footer"/>
    <w:basedOn w:val="Normal"/>
    <w:link w:val="FooterChar"/>
    <w:uiPriority w:val="99"/>
    <w:rsid w:val="00A53C8F"/>
    <w:pPr>
      <w:tabs>
        <w:tab w:val="center" w:pos="4680"/>
        <w:tab w:val="right" w:pos="9360"/>
      </w:tabs>
    </w:pPr>
  </w:style>
  <w:style w:type="character" w:customStyle="1" w:styleId="FooterChar">
    <w:name w:val="Footer Char"/>
    <w:basedOn w:val="DefaultParagraphFont"/>
    <w:link w:val="Footer"/>
    <w:uiPriority w:val="99"/>
    <w:rsid w:val="00A53C8F"/>
    <w:rPr>
      <w:rFonts w:eastAsia="Times New Roman"/>
      <w:sz w:val="24"/>
      <w:szCs w:val="24"/>
    </w:rPr>
  </w:style>
  <w:style w:type="character" w:styleId="CommentReference">
    <w:name w:val="annotation reference"/>
    <w:rsid w:val="00A53C8F"/>
    <w:rPr>
      <w:sz w:val="16"/>
      <w:szCs w:val="16"/>
    </w:rPr>
  </w:style>
  <w:style w:type="paragraph" w:styleId="CommentText">
    <w:name w:val="annotation text"/>
    <w:basedOn w:val="Normal"/>
    <w:link w:val="CommentTextChar"/>
    <w:rsid w:val="00A53C8F"/>
    <w:rPr>
      <w:sz w:val="20"/>
      <w:szCs w:val="20"/>
    </w:rPr>
  </w:style>
  <w:style w:type="character" w:customStyle="1" w:styleId="CommentTextChar">
    <w:name w:val="Comment Text Char"/>
    <w:basedOn w:val="DefaultParagraphFont"/>
    <w:link w:val="CommentText"/>
    <w:rsid w:val="00A53C8F"/>
    <w:rPr>
      <w:rFonts w:eastAsia="Times New Roman"/>
      <w:sz w:val="20"/>
      <w:szCs w:val="20"/>
    </w:rPr>
  </w:style>
  <w:style w:type="paragraph" w:styleId="BalloonText">
    <w:name w:val="Balloon Text"/>
    <w:basedOn w:val="Normal"/>
    <w:link w:val="BalloonTextChar"/>
    <w:uiPriority w:val="99"/>
    <w:semiHidden/>
    <w:unhideWhenUsed/>
    <w:rsid w:val="00A5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8F"/>
    <w:rPr>
      <w:rFonts w:ascii="Segoe UI" w:eastAsia="Times New Roman" w:hAnsi="Segoe UI" w:cs="Segoe UI"/>
      <w:sz w:val="18"/>
      <w:szCs w:val="18"/>
    </w:rPr>
  </w:style>
  <w:style w:type="paragraph" w:styleId="ListParagraph">
    <w:name w:val="List Paragraph"/>
    <w:basedOn w:val="Normal"/>
    <w:uiPriority w:val="34"/>
    <w:qFormat/>
    <w:rsid w:val="006B7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8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C8F"/>
    <w:pPr>
      <w:tabs>
        <w:tab w:val="center" w:pos="4680"/>
        <w:tab w:val="right" w:pos="9360"/>
      </w:tabs>
    </w:pPr>
  </w:style>
  <w:style w:type="character" w:customStyle="1" w:styleId="HeaderChar">
    <w:name w:val="Header Char"/>
    <w:basedOn w:val="DefaultParagraphFont"/>
    <w:link w:val="Header"/>
    <w:uiPriority w:val="99"/>
    <w:rsid w:val="00A53C8F"/>
    <w:rPr>
      <w:rFonts w:eastAsia="Times New Roman"/>
      <w:sz w:val="24"/>
      <w:szCs w:val="24"/>
    </w:rPr>
  </w:style>
  <w:style w:type="paragraph" w:styleId="Footer">
    <w:name w:val="footer"/>
    <w:basedOn w:val="Normal"/>
    <w:link w:val="FooterChar"/>
    <w:uiPriority w:val="99"/>
    <w:rsid w:val="00A53C8F"/>
    <w:pPr>
      <w:tabs>
        <w:tab w:val="center" w:pos="4680"/>
        <w:tab w:val="right" w:pos="9360"/>
      </w:tabs>
    </w:pPr>
  </w:style>
  <w:style w:type="character" w:customStyle="1" w:styleId="FooterChar">
    <w:name w:val="Footer Char"/>
    <w:basedOn w:val="DefaultParagraphFont"/>
    <w:link w:val="Footer"/>
    <w:uiPriority w:val="99"/>
    <w:rsid w:val="00A53C8F"/>
    <w:rPr>
      <w:rFonts w:eastAsia="Times New Roman"/>
      <w:sz w:val="24"/>
      <w:szCs w:val="24"/>
    </w:rPr>
  </w:style>
  <w:style w:type="character" w:styleId="CommentReference">
    <w:name w:val="annotation reference"/>
    <w:rsid w:val="00A53C8F"/>
    <w:rPr>
      <w:sz w:val="16"/>
      <w:szCs w:val="16"/>
    </w:rPr>
  </w:style>
  <w:style w:type="paragraph" w:styleId="CommentText">
    <w:name w:val="annotation text"/>
    <w:basedOn w:val="Normal"/>
    <w:link w:val="CommentTextChar"/>
    <w:rsid w:val="00A53C8F"/>
    <w:rPr>
      <w:sz w:val="20"/>
      <w:szCs w:val="20"/>
    </w:rPr>
  </w:style>
  <w:style w:type="character" w:customStyle="1" w:styleId="CommentTextChar">
    <w:name w:val="Comment Text Char"/>
    <w:basedOn w:val="DefaultParagraphFont"/>
    <w:link w:val="CommentText"/>
    <w:rsid w:val="00A53C8F"/>
    <w:rPr>
      <w:rFonts w:eastAsia="Times New Roman"/>
      <w:sz w:val="20"/>
      <w:szCs w:val="20"/>
    </w:rPr>
  </w:style>
  <w:style w:type="paragraph" w:styleId="BalloonText">
    <w:name w:val="Balloon Text"/>
    <w:basedOn w:val="Normal"/>
    <w:link w:val="BalloonTextChar"/>
    <w:uiPriority w:val="99"/>
    <w:semiHidden/>
    <w:unhideWhenUsed/>
    <w:rsid w:val="00A5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8F"/>
    <w:rPr>
      <w:rFonts w:ascii="Segoe UI" w:eastAsia="Times New Roman" w:hAnsi="Segoe UI" w:cs="Segoe UI"/>
      <w:sz w:val="18"/>
      <w:szCs w:val="18"/>
    </w:rPr>
  </w:style>
  <w:style w:type="paragraph" w:styleId="ListParagraph">
    <w:name w:val="List Paragraph"/>
    <w:basedOn w:val="Normal"/>
    <w:uiPriority w:val="34"/>
    <w:qFormat/>
    <w:rsid w:val="006B7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411F5-B80A-4C5B-A518-260F11EB462E}"/>
</file>

<file path=customXml/itemProps2.xml><?xml version="1.0" encoding="utf-8"?>
<ds:datastoreItem xmlns:ds="http://schemas.openxmlformats.org/officeDocument/2006/customXml" ds:itemID="{DA162297-0FF1-4606-BA3F-9A634D8A9D93}"/>
</file>

<file path=customXml/itemProps3.xml><?xml version="1.0" encoding="utf-8"?>
<ds:datastoreItem xmlns:ds="http://schemas.openxmlformats.org/officeDocument/2006/customXml" ds:itemID="{A2AC4A76-2488-40EE-B004-8951B982146B}"/>
</file>

<file path=customXml/itemProps4.xml><?xml version="1.0" encoding="utf-8"?>
<ds:datastoreItem xmlns:ds="http://schemas.openxmlformats.org/officeDocument/2006/customXml" ds:itemID="{CE72E4C9-60B4-4CCB-9959-D437403F2AF2}"/>
</file>

<file path=docProps/app.xml><?xml version="1.0" encoding="utf-8"?>
<Properties xmlns="http://schemas.openxmlformats.org/officeDocument/2006/extended-properties" xmlns:vt="http://schemas.openxmlformats.org/officeDocument/2006/docPropsVTypes">
  <Template>Normal</Template>
  <TotalTime>197</TotalTime>
  <Pages>11</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455</cp:revision>
  <cp:lastPrinted>2022-03-17T10:23:00Z</cp:lastPrinted>
  <dcterms:created xsi:type="dcterms:W3CDTF">2022-02-21T08:14:00Z</dcterms:created>
  <dcterms:modified xsi:type="dcterms:W3CDTF">2022-03-29T08:34:00Z</dcterms:modified>
</cp:coreProperties>
</file>