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010D" w14:textId="619EA2F9" w:rsidR="00567101" w:rsidRPr="00F221F5" w:rsidRDefault="00567101" w:rsidP="0086429D">
      <w:pPr>
        <w:widowControl w:val="0"/>
        <w:pBdr>
          <w:top w:val="none" w:sz="0" w:space="0" w:color="auto"/>
          <w:left w:val="none" w:sz="0" w:space="0" w:color="auto"/>
          <w:bottom w:val="none" w:sz="0" w:space="0" w:color="auto"/>
          <w:right w:val="none" w:sz="0" w:space="0" w:color="auto"/>
          <w:between w:val="none" w:sz="0" w:space="0" w:color="auto"/>
        </w:pBdr>
        <w:jc w:val="both"/>
        <w:rPr>
          <w:spacing w:val="0"/>
          <w:sz w:val="6"/>
          <w:szCs w:val="28"/>
        </w:rPr>
      </w:pPr>
    </w:p>
    <w:tbl>
      <w:tblPr>
        <w:tblW w:w="5000" w:type="pct"/>
        <w:tblLook w:val="01E0" w:firstRow="1" w:lastRow="1" w:firstColumn="1" w:lastColumn="1" w:noHBand="0" w:noVBand="0"/>
      </w:tblPr>
      <w:tblGrid>
        <w:gridCol w:w="3043"/>
        <w:gridCol w:w="1015"/>
        <w:gridCol w:w="5797"/>
      </w:tblGrid>
      <w:tr w:rsidR="00092503" w:rsidRPr="00DD278C" w14:paraId="77E362F8" w14:textId="77777777" w:rsidTr="00311BD4">
        <w:trPr>
          <w:trHeight w:val="1021"/>
        </w:trPr>
        <w:tc>
          <w:tcPr>
            <w:tcW w:w="1544" w:type="pct"/>
            <w:hideMark/>
          </w:tcPr>
          <w:p w14:paraId="47CEC177" w14:textId="77777777" w:rsidR="00092503" w:rsidRPr="00DD278C" w:rsidRDefault="00092503" w:rsidP="00311BD4">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61E0BBCF" w14:textId="77777777" w:rsidR="00092503" w:rsidRPr="00DD278C" w:rsidRDefault="00092503" w:rsidP="00311BD4">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78208" behindDoc="0" locked="0" layoutInCell="1" allowOverlap="1" wp14:anchorId="31B5A1E3" wp14:editId="20105A1B">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5BBB9" id="Straight Connector 2" o:spid="_x0000_s1026" style="position:absolute;z-index:25167820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0591DC47" w14:textId="77777777" w:rsidR="00092503" w:rsidRPr="00DD278C" w:rsidRDefault="00092503" w:rsidP="00311BD4">
            <w:pPr>
              <w:autoSpaceDN w:val="0"/>
              <w:jc w:val="center"/>
              <w:rPr>
                <w:rFonts w:eastAsia="PMingLiU"/>
                <w:b/>
                <w:sz w:val="26"/>
                <w:szCs w:val="26"/>
                <w:lang w:val="vi-VN"/>
              </w:rPr>
            </w:pPr>
          </w:p>
          <w:p w14:paraId="47BC4EBC" w14:textId="77777777" w:rsidR="00092503" w:rsidRPr="00DD278C" w:rsidRDefault="00092503" w:rsidP="00311BD4">
            <w:pPr>
              <w:autoSpaceDN w:val="0"/>
              <w:jc w:val="center"/>
              <w:rPr>
                <w:rFonts w:eastAsia="PMingLiU"/>
                <w:szCs w:val="28"/>
                <w:lang w:val="vi-VN"/>
              </w:rPr>
            </w:pPr>
          </w:p>
        </w:tc>
        <w:tc>
          <w:tcPr>
            <w:tcW w:w="2941" w:type="pct"/>
            <w:hideMark/>
          </w:tcPr>
          <w:p w14:paraId="1E254BF4" w14:textId="77777777" w:rsidR="00092503" w:rsidRPr="00DD278C" w:rsidRDefault="00092503" w:rsidP="00311BD4">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17DF9853" w14:textId="77777777" w:rsidR="00092503" w:rsidRPr="00DD278C" w:rsidRDefault="00092503" w:rsidP="00311BD4">
            <w:pPr>
              <w:autoSpaceDN w:val="0"/>
              <w:jc w:val="center"/>
              <w:rPr>
                <w:rFonts w:eastAsia="PMingLiU"/>
                <w:szCs w:val="28"/>
                <w:lang w:val="vi-VN"/>
              </w:rPr>
            </w:pPr>
            <w:r w:rsidRPr="00DD278C">
              <w:rPr>
                <w:noProof/>
                <w:sz w:val="24"/>
                <w:szCs w:val="24"/>
              </w:rPr>
              <mc:AlternateContent>
                <mc:Choice Requires="wps">
                  <w:drawing>
                    <wp:anchor distT="4294967226" distB="4294967226" distL="114300" distR="114300" simplePos="0" relativeHeight="251679232" behindDoc="0" locked="0" layoutInCell="1" allowOverlap="1" wp14:anchorId="2E5D9314" wp14:editId="56E034DD">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6A08B" id="Straight Connector 3" o:spid="_x0000_s1026" style="position:absolute;z-index:25167923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Cs w:val="28"/>
                <w:lang w:val="vi-VN"/>
              </w:rPr>
              <w:t>Độc lập - Tự do - Hạnh phúc</w:t>
            </w:r>
          </w:p>
        </w:tc>
      </w:tr>
    </w:tbl>
    <w:p w14:paraId="79D5CD7C" w14:textId="77777777" w:rsidR="00092503" w:rsidRDefault="00092503" w:rsidP="00092503">
      <w:pPr>
        <w:pStyle w:val="Heading4"/>
        <w:widowControl w:val="0"/>
        <w:rPr>
          <w:rFonts w:ascii="Times New Roman" w:hAnsi="Times New Roman"/>
          <w:bCs/>
          <w:sz w:val="28"/>
          <w:szCs w:val="28"/>
        </w:rPr>
      </w:pPr>
    </w:p>
    <w:p w14:paraId="4EAD0117" w14:textId="7A5A6B5D" w:rsidR="00567101" w:rsidRPr="00092503" w:rsidRDefault="00567101" w:rsidP="00092503">
      <w:pPr>
        <w:pStyle w:val="Heading4"/>
        <w:widowControl w:val="0"/>
        <w:rPr>
          <w:rFonts w:ascii="Times New Roman" w:hAnsi="Times New Roman"/>
          <w:bCs/>
          <w:sz w:val="28"/>
          <w:szCs w:val="28"/>
        </w:rPr>
      </w:pPr>
      <w:r w:rsidRPr="00092503">
        <w:rPr>
          <w:rFonts w:ascii="Times New Roman" w:hAnsi="Times New Roman"/>
          <w:bCs/>
          <w:sz w:val="28"/>
          <w:szCs w:val="28"/>
        </w:rPr>
        <w:t>QUY ĐỊNH</w:t>
      </w:r>
    </w:p>
    <w:p w14:paraId="4EAD0118" w14:textId="77777777" w:rsidR="00567101" w:rsidRPr="00092503" w:rsidRDefault="00567101" w:rsidP="00092503">
      <w:pPr>
        <w:pStyle w:val="Heading4"/>
        <w:widowControl w:val="0"/>
        <w:rPr>
          <w:rFonts w:ascii="Times New Roman" w:hAnsi="Times New Roman"/>
          <w:bCs/>
          <w:sz w:val="28"/>
          <w:szCs w:val="28"/>
        </w:rPr>
      </w:pPr>
      <w:r w:rsidRPr="00092503">
        <w:rPr>
          <w:rFonts w:ascii="Times New Roman" w:hAnsi="Times New Roman"/>
          <w:bCs/>
          <w:sz w:val="28"/>
          <w:szCs w:val="28"/>
        </w:rPr>
        <w:t>Chức năng, nhiệm vụ, quyền hạn và cơ cấu tổ chức</w:t>
      </w:r>
    </w:p>
    <w:p w14:paraId="4EAD0119" w14:textId="3C82062D" w:rsidR="00567101" w:rsidRPr="00092503" w:rsidRDefault="00567101" w:rsidP="00092503">
      <w:pPr>
        <w:pStyle w:val="Heading4"/>
        <w:widowControl w:val="0"/>
        <w:rPr>
          <w:rFonts w:ascii="Times New Roman" w:hAnsi="Times New Roman"/>
          <w:bCs/>
          <w:sz w:val="28"/>
          <w:szCs w:val="28"/>
        </w:rPr>
      </w:pPr>
      <w:r w:rsidRPr="00092503">
        <w:rPr>
          <w:rFonts w:ascii="Times New Roman" w:hAnsi="Times New Roman"/>
          <w:bCs/>
          <w:sz w:val="28"/>
          <w:szCs w:val="28"/>
        </w:rPr>
        <w:t xml:space="preserve">của Sở </w:t>
      </w:r>
      <w:r w:rsidR="00FB3DCB" w:rsidRPr="00092503">
        <w:rPr>
          <w:rFonts w:ascii="Times New Roman" w:hAnsi="Times New Roman"/>
          <w:bCs/>
          <w:sz w:val="28"/>
          <w:szCs w:val="28"/>
        </w:rPr>
        <w:t>Khoa học và Công nghệ</w:t>
      </w:r>
      <w:r w:rsidRPr="00092503">
        <w:rPr>
          <w:rFonts w:ascii="Times New Roman" w:hAnsi="Times New Roman"/>
          <w:bCs/>
          <w:sz w:val="28"/>
          <w:szCs w:val="28"/>
        </w:rPr>
        <w:t xml:space="preserve"> tỉnh </w:t>
      </w:r>
      <w:r w:rsidR="00A510DE" w:rsidRPr="00092503">
        <w:rPr>
          <w:rFonts w:ascii="Times New Roman" w:hAnsi="Times New Roman"/>
          <w:bCs/>
          <w:sz w:val="28"/>
          <w:szCs w:val="28"/>
        </w:rPr>
        <w:t>Đồng Nai</w:t>
      </w:r>
    </w:p>
    <w:p w14:paraId="4EAD011A" w14:textId="05980D27" w:rsidR="00567101" w:rsidRPr="00092503" w:rsidRDefault="00567101" w:rsidP="00092503">
      <w:pPr>
        <w:widowControl w:val="0"/>
        <w:jc w:val="center"/>
        <w:rPr>
          <w:i/>
          <w:iCs/>
          <w:spacing w:val="0"/>
          <w:szCs w:val="28"/>
        </w:rPr>
      </w:pPr>
      <w:r w:rsidRPr="00092503">
        <w:rPr>
          <w:i/>
          <w:iCs/>
          <w:spacing w:val="0"/>
          <w:szCs w:val="28"/>
        </w:rPr>
        <w:t>(</w:t>
      </w:r>
      <w:r w:rsidR="00CE00DB" w:rsidRPr="00092503">
        <w:rPr>
          <w:i/>
          <w:iCs/>
          <w:spacing w:val="0"/>
          <w:szCs w:val="28"/>
        </w:rPr>
        <w:t>Ban hành k</w:t>
      </w:r>
      <w:r w:rsidR="00450014" w:rsidRPr="00092503">
        <w:rPr>
          <w:i/>
          <w:iCs/>
          <w:spacing w:val="0"/>
          <w:szCs w:val="28"/>
        </w:rPr>
        <w:t xml:space="preserve">èm theo Quyết định số </w:t>
      </w:r>
      <w:r w:rsidR="00A94A88" w:rsidRPr="00092503">
        <w:rPr>
          <w:i/>
          <w:iCs/>
          <w:spacing w:val="0"/>
          <w:szCs w:val="28"/>
        </w:rPr>
        <w:t>16</w:t>
      </w:r>
      <w:r w:rsidRPr="00092503">
        <w:rPr>
          <w:i/>
          <w:iCs/>
          <w:spacing w:val="0"/>
          <w:szCs w:val="28"/>
        </w:rPr>
        <w:t>/202</w:t>
      </w:r>
      <w:r w:rsidR="001C6A28" w:rsidRPr="00092503">
        <w:rPr>
          <w:i/>
          <w:iCs/>
          <w:spacing w:val="0"/>
          <w:szCs w:val="28"/>
        </w:rPr>
        <w:t>5</w:t>
      </w:r>
      <w:r w:rsidRPr="00092503">
        <w:rPr>
          <w:i/>
          <w:iCs/>
          <w:spacing w:val="0"/>
          <w:szCs w:val="28"/>
        </w:rPr>
        <w:t>/QĐ-UBND</w:t>
      </w:r>
    </w:p>
    <w:p w14:paraId="4EAD011B" w14:textId="7E6FBC0A" w:rsidR="00567101" w:rsidRPr="00092503" w:rsidRDefault="00450014" w:rsidP="00092503">
      <w:pPr>
        <w:widowControl w:val="0"/>
        <w:jc w:val="center"/>
        <w:rPr>
          <w:i/>
          <w:iCs/>
          <w:spacing w:val="0"/>
          <w:szCs w:val="28"/>
        </w:rPr>
      </w:pPr>
      <w:r w:rsidRPr="00092503">
        <w:rPr>
          <w:i/>
          <w:iCs/>
          <w:spacing w:val="0"/>
          <w:szCs w:val="28"/>
        </w:rPr>
        <w:t>ngày 01 tháng 7</w:t>
      </w:r>
      <w:r w:rsidR="00567101" w:rsidRPr="00092503">
        <w:rPr>
          <w:i/>
          <w:iCs/>
          <w:spacing w:val="0"/>
          <w:szCs w:val="28"/>
        </w:rPr>
        <w:t xml:space="preserve"> năm 202</w:t>
      </w:r>
      <w:r w:rsidR="001C6A28" w:rsidRPr="00092503">
        <w:rPr>
          <w:i/>
          <w:iCs/>
          <w:spacing w:val="0"/>
          <w:szCs w:val="28"/>
        </w:rPr>
        <w:t>5</w:t>
      </w:r>
      <w:r w:rsidR="00567101" w:rsidRPr="00092503">
        <w:rPr>
          <w:i/>
          <w:iCs/>
          <w:spacing w:val="0"/>
          <w:szCs w:val="28"/>
        </w:rPr>
        <w:t xml:space="preserve"> của Ủy ban nhân dân tỉnh </w:t>
      </w:r>
      <w:r w:rsidR="00A510DE" w:rsidRPr="00092503">
        <w:rPr>
          <w:i/>
          <w:iCs/>
          <w:spacing w:val="0"/>
          <w:szCs w:val="28"/>
        </w:rPr>
        <w:t>Đồng Nai</w:t>
      </w:r>
      <w:r w:rsidR="00567101" w:rsidRPr="00092503">
        <w:rPr>
          <w:i/>
          <w:iCs/>
          <w:spacing w:val="0"/>
          <w:szCs w:val="28"/>
        </w:rPr>
        <w:t>)</w:t>
      </w:r>
    </w:p>
    <w:p w14:paraId="4EAD011C" w14:textId="77777777" w:rsidR="00567101" w:rsidRPr="00092503" w:rsidRDefault="00567101" w:rsidP="00092503">
      <w:pPr>
        <w:widowControl w:val="0"/>
        <w:jc w:val="center"/>
        <w:rPr>
          <w:spacing w:val="0"/>
          <w:szCs w:val="28"/>
        </w:rPr>
      </w:pPr>
      <w:r w:rsidRPr="00092503">
        <w:rPr>
          <w:noProof/>
          <w:spacing w:val="0"/>
          <w:szCs w:val="28"/>
        </w:rPr>
        <mc:AlternateContent>
          <mc:Choice Requires="wps">
            <w:drawing>
              <wp:anchor distT="4294967295" distB="4294967295" distL="114300" distR="114300" simplePos="0" relativeHeight="251660288" behindDoc="0" locked="0" layoutInCell="1" allowOverlap="1" wp14:anchorId="4EAD0166" wp14:editId="41FA374E">
                <wp:simplePos x="0" y="0"/>
                <wp:positionH relativeFrom="column">
                  <wp:posOffset>2012476</wp:posOffset>
                </wp:positionH>
                <wp:positionV relativeFrom="paragraph">
                  <wp:posOffset>41275</wp:posOffset>
                </wp:positionV>
                <wp:extent cx="2193266"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3266"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653BE0"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45pt,3.25pt" to="331.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">
                <o:lock v:ext="edit" shapetype="f"/>
              </v:line>
            </w:pict>
          </mc:Fallback>
        </mc:AlternateContent>
      </w:r>
    </w:p>
    <w:p w14:paraId="4EAD011F" w14:textId="1293C7CF" w:rsidR="00567101" w:rsidRPr="00092503" w:rsidRDefault="00567101" w:rsidP="00092503">
      <w:pPr>
        <w:pStyle w:val="Heading2"/>
        <w:widowControl w:val="0"/>
        <w:rPr>
          <w:rFonts w:ascii="Times New Roman" w:hAnsi="Times New Roman"/>
          <w:sz w:val="28"/>
          <w:szCs w:val="28"/>
        </w:rPr>
      </w:pPr>
      <w:r w:rsidRPr="00092503">
        <w:rPr>
          <w:rFonts w:ascii="Times New Roman" w:hAnsi="Times New Roman"/>
          <w:bCs/>
          <w:sz w:val="28"/>
          <w:szCs w:val="28"/>
        </w:rPr>
        <w:t>Chương I</w:t>
      </w:r>
      <w:r w:rsidR="0086429D" w:rsidRPr="00092503">
        <w:rPr>
          <w:rFonts w:ascii="Times New Roman" w:hAnsi="Times New Roman"/>
          <w:bCs/>
          <w:sz w:val="28"/>
          <w:szCs w:val="28"/>
        </w:rPr>
        <w:br/>
      </w:r>
      <w:r w:rsidRPr="00092503">
        <w:rPr>
          <w:rFonts w:ascii="Times New Roman" w:hAnsi="Times New Roman"/>
          <w:sz w:val="28"/>
          <w:szCs w:val="28"/>
        </w:rPr>
        <w:t>NHỮNG QUY ĐỊNH CHUNG</w:t>
      </w:r>
    </w:p>
    <w:p w14:paraId="59191FCC" w14:textId="3101FB27" w:rsidR="00E15362" w:rsidRPr="00092503" w:rsidRDefault="00E15362" w:rsidP="00432A5B">
      <w:pPr>
        <w:widowControl w:val="0"/>
        <w:spacing w:before="140"/>
        <w:ind w:firstLine="567"/>
        <w:jc w:val="both"/>
        <w:rPr>
          <w:b/>
          <w:bCs/>
          <w:spacing w:val="0"/>
          <w:szCs w:val="28"/>
        </w:rPr>
      </w:pPr>
      <w:r w:rsidRPr="00092503">
        <w:rPr>
          <w:b/>
          <w:bCs/>
          <w:spacing w:val="0"/>
          <w:szCs w:val="28"/>
        </w:rPr>
        <w:t>Điều 1. Phạm vi điều chỉnh và đối tượng áp dụng</w:t>
      </w:r>
    </w:p>
    <w:p w14:paraId="59CD9A63" w14:textId="743EF9FB" w:rsidR="00F05C3D" w:rsidRPr="00092503" w:rsidRDefault="00F05C3D" w:rsidP="00432A5B">
      <w:pPr>
        <w:widowControl w:val="0"/>
        <w:spacing w:before="140"/>
        <w:ind w:firstLine="567"/>
        <w:jc w:val="both"/>
        <w:rPr>
          <w:spacing w:val="0"/>
          <w:szCs w:val="28"/>
        </w:rPr>
      </w:pPr>
      <w:r w:rsidRPr="00092503">
        <w:rPr>
          <w:spacing w:val="0"/>
          <w:szCs w:val="28"/>
        </w:rPr>
        <w:t xml:space="preserve">1. Quy định này quy định về chức năng, nhiệm vụ, quyền hạn và cơ cấu tổ chức của Sở </w:t>
      </w:r>
      <w:r w:rsidR="00FB3DCB" w:rsidRPr="00092503">
        <w:rPr>
          <w:spacing w:val="0"/>
          <w:szCs w:val="28"/>
        </w:rPr>
        <w:t>Khoa học và Công nghệ</w:t>
      </w:r>
      <w:r w:rsidRPr="00092503">
        <w:rPr>
          <w:spacing w:val="0"/>
          <w:szCs w:val="28"/>
        </w:rPr>
        <w:t xml:space="preserve"> tỉnh Đồng Nai.</w:t>
      </w:r>
    </w:p>
    <w:p w14:paraId="3FA8A540" w14:textId="12628379" w:rsidR="00F05C3D" w:rsidRPr="00092503" w:rsidRDefault="00450014" w:rsidP="00432A5B">
      <w:pPr>
        <w:widowControl w:val="0"/>
        <w:spacing w:before="140"/>
        <w:ind w:firstLine="567"/>
        <w:jc w:val="both"/>
        <w:rPr>
          <w:spacing w:val="0"/>
          <w:szCs w:val="28"/>
        </w:rPr>
      </w:pPr>
      <w:r w:rsidRPr="00092503">
        <w:rPr>
          <w:spacing w:val="0"/>
          <w:szCs w:val="28"/>
        </w:rPr>
        <w:t>2. Quy định này á</w:t>
      </w:r>
      <w:r w:rsidR="00F05C3D" w:rsidRPr="00092503">
        <w:rPr>
          <w:spacing w:val="0"/>
          <w:szCs w:val="28"/>
        </w:rPr>
        <w:t xml:space="preserve">p dụng đối với công chức, viên chức, người lao động thuộc Sở </w:t>
      </w:r>
      <w:r w:rsidR="00FB3DCB" w:rsidRPr="00092503">
        <w:rPr>
          <w:spacing w:val="0"/>
          <w:szCs w:val="28"/>
        </w:rPr>
        <w:t>Khoa học và Công nghệ</w:t>
      </w:r>
      <w:r w:rsidR="00F05C3D" w:rsidRPr="00092503">
        <w:rPr>
          <w:spacing w:val="0"/>
          <w:szCs w:val="28"/>
        </w:rPr>
        <w:t xml:space="preserve"> và c</w:t>
      </w:r>
      <w:r w:rsidRPr="00092503">
        <w:rPr>
          <w:spacing w:val="0"/>
          <w:szCs w:val="28"/>
        </w:rPr>
        <w:t xml:space="preserve">ác cơ quan, tổ chức, cá nhân </w:t>
      </w:r>
      <w:r w:rsidR="00F05C3D" w:rsidRPr="00092503">
        <w:rPr>
          <w:spacing w:val="0"/>
          <w:szCs w:val="28"/>
        </w:rPr>
        <w:t>liên quan đến hoạt động</w:t>
      </w:r>
      <w:r w:rsidR="00E90DF3" w:rsidRPr="00092503">
        <w:rPr>
          <w:spacing w:val="0"/>
          <w:szCs w:val="28"/>
        </w:rPr>
        <w:t xml:space="preserve"> có liên quan</w:t>
      </w:r>
      <w:r w:rsidR="00F05C3D" w:rsidRPr="00092503">
        <w:rPr>
          <w:spacing w:val="0"/>
          <w:szCs w:val="28"/>
        </w:rPr>
        <w:t>.</w:t>
      </w:r>
    </w:p>
    <w:p w14:paraId="4EAD0121" w14:textId="6FE69C7A" w:rsidR="00567101" w:rsidRPr="00092503" w:rsidRDefault="00567101" w:rsidP="00432A5B">
      <w:pPr>
        <w:widowControl w:val="0"/>
        <w:pBdr>
          <w:top w:val="dotted" w:sz="4" w:space="0" w:color="FFFFFF"/>
          <w:left w:val="dotted" w:sz="4" w:space="0" w:color="FFFFFF"/>
          <w:bottom w:val="dotted" w:sz="4" w:space="4" w:color="FFFFFF"/>
          <w:right w:val="dotted" w:sz="4" w:space="0" w:color="FFFFFF"/>
        </w:pBdr>
        <w:shd w:val="clear" w:color="auto" w:fill="FFFFFF"/>
        <w:tabs>
          <w:tab w:val="left" w:pos="709"/>
        </w:tabs>
        <w:spacing w:before="140"/>
        <w:ind w:firstLine="567"/>
        <w:jc w:val="both"/>
        <w:rPr>
          <w:b/>
          <w:bCs/>
          <w:spacing w:val="0"/>
          <w:szCs w:val="28"/>
        </w:rPr>
      </w:pPr>
      <w:r w:rsidRPr="00092503">
        <w:rPr>
          <w:b/>
          <w:bCs/>
          <w:spacing w:val="0"/>
          <w:szCs w:val="28"/>
        </w:rPr>
        <w:t xml:space="preserve">Điều </w:t>
      </w:r>
      <w:r w:rsidR="00F05C3D" w:rsidRPr="00092503">
        <w:rPr>
          <w:b/>
          <w:bCs/>
          <w:spacing w:val="0"/>
          <w:szCs w:val="28"/>
        </w:rPr>
        <w:t>2</w:t>
      </w:r>
      <w:r w:rsidRPr="00092503">
        <w:rPr>
          <w:b/>
          <w:bCs/>
          <w:spacing w:val="0"/>
          <w:szCs w:val="28"/>
        </w:rPr>
        <w:t xml:space="preserve">. Vị trí và chức năng của Sở </w:t>
      </w:r>
      <w:r w:rsidR="00FB3DCB" w:rsidRPr="00092503">
        <w:rPr>
          <w:b/>
          <w:bCs/>
          <w:spacing w:val="0"/>
          <w:szCs w:val="28"/>
        </w:rPr>
        <w:t>Khoa học và Công nghệ</w:t>
      </w:r>
      <w:r w:rsidRPr="00092503">
        <w:rPr>
          <w:b/>
          <w:bCs/>
          <w:spacing w:val="0"/>
          <w:szCs w:val="28"/>
        </w:rPr>
        <w:t xml:space="preserve"> </w:t>
      </w:r>
      <w:r w:rsidR="00E73345" w:rsidRPr="00092503">
        <w:rPr>
          <w:b/>
          <w:bCs/>
          <w:spacing w:val="0"/>
          <w:szCs w:val="28"/>
        </w:rPr>
        <w:t xml:space="preserve">tỉnh Đồng Nai </w:t>
      </w:r>
    </w:p>
    <w:p w14:paraId="5CC411D7" w14:textId="42E542F8" w:rsidR="00E90DF3" w:rsidRPr="00092503" w:rsidRDefault="00354AAA" w:rsidP="00432A5B">
      <w:pPr>
        <w:widowControl w:val="0"/>
        <w:pBdr>
          <w:top w:val="dotted" w:sz="4" w:space="0" w:color="FFFFFF"/>
          <w:left w:val="dotted" w:sz="4" w:space="0" w:color="FFFFFF"/>
          <w:bottom w:val="dotted" w:sz="4" w:space="4" w:color="FFFFFF"/>
          <w:right w:val="dotted" w:sz="4" w:space="0" w:color="FFFFFF"/>
        </w:pBdr>
        <w:shd w:val="clear" w:color="auto" w:fill="FFFFFF"/>
        <w:tabs>
          <w:tab w:val="left" w:pos="709"/>
        </w:tabs>
        <w:spacing w:before="140"/>
        <w:ind w:firstLine="567"/>
        <w:jc w:val="both"/>
        <w:rPr>
          <w:spacing w:val="0"/>
          <w:szCs w:val="28"/>
        </w:rPr>
      </w:pPr>
      <w:r w:rsidRPr="00092503">
        <w:rPr>
          <w:spacing w:val="0"/>
          <w:szCs w:val="28"/>
        </w:rPr>
        <w:t xml:space="preserve">1. </w:t>
      </w:r>
      <w:r w:rsidR="00E90DF3" w:rsidRPr="00092503">
        <w:rPr>
          <w:spacing w:val="0"/>
          <w:szCs w:val="28"/>
        </w:rPr>
        <w:t xml:space="preserve">Sở Khoa học và Công nghệ là cơ quan chuyên môn thuộc Ủy ban nhân dân </w:t>
      </w:r>
      <w:r w:rsidR="00A25F27" w:rsidRPr="00092503">
        <w:rPr>
          <w:spacing w:val="0"/>
          <w:szCs w:val="28"/>
        </w:rPr>
        <w:t>tỉnh</w:t>
      </w:r>
      <w:r w:rsidR="00E90DF3" w:rsidRPr="00092503">
        <w:rPr>
          <w:spacing w:val="0"/>
          <w:szCs w:val="28"/>
        </w:rPr>
        <w:t xml:space="preserve">, thực hiện chức năng tham mưu, giúp Ủy ban nhân dân </w:t>
      </w:r>
      <w:r w:rsidR="00A25F27" w:rsidRPr="00092503">
        <w:rPr>
          <w:spacing w:val="0"/>
          <w:szCs w:val="28"/>
        </w:rPr>
        <w:t>tỉnh</w:t>
      </w:r>
      <w:r w:rsidR="00450014" w:rsidRPr="00092503">
        <w:rPr>
          <w:spacing w:val="0"/>
          <w:szCs w:val="28"/>
        </w:rPr>
        <w:t xml:space="preserve"> quản lý nhà nước về: H</w:t>
      </w:r>
      <w:r w:rsidR="00E90DF3" w:rsidRPr="00092503">
        <w:rPr>
          <w:spacing w:val="0"/>
          <w:szCs w:val="28"/>
        </w:rPr>
        <w:t>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14:paraId="5192DF94" w14:textId="7E31EFA9" w:rsidR="00283CCD" w:rsidRPr="00092503" w:rsidRDefault="0062580B" w:rsidP="00432A5B">
      <w:pPr>
        <w:widowControl w:val="0"/>
        <w:pBdr>
          <w:top w:val="dotted" w:sz="4" w:space="0" w:color="FFFFFF"/>
          <w:left w:val="dotted" w:sz="4" w:space="0" w:color="FFFFFF"/>
          <w:bottom w:val="dotted" w:sz="4" w:space="4" w:color="FFFFFF"/>
          <w:right w:val="dotted" w:sz="4" w:space="0" w:color="FFFFFF"/>
        </w:pBdr>
        <w:shd w:val="clear" w:color="auto" w:fill="FFFFFF"/>
        <w:tabs>
          <w:tab w:val="left" w:pos="709"/>
        </w:tabs>
        <w:spacing w:before="140"/>
        <w:ind w:firstLine="567"/>
        <w:jc w:val="both"/>
        <w:rPr>
          <w:spacing w:val="0"/>
          <w:szCs w:val="28"/>
        </w:rPr>
      </w:pPr>
      <w:r w:rsidRPr="00092503">
        <w:rPr>
          <w:spacing w:val="0"/>
          <w:szCs w:val="28"/>
        </w:rPr>
        <w:t>2</w:t>
      </w:r>
      <w:r w:rsidR="00567101" w:rsidRPr="00092503">
        <w:rPr>
          <w:spacing w:val="0"/>
          <w:szCs w:val="28"/>
        </w:rPr>
        <w:t>.</w:t>
      </w:r>
      <w:r w:rsidRPr="00092503">
        <w:rPr>
          <w:spacing w:val="0"/>
          <w:szCs w:val="28"/>
        </w:rPr>
        <w:t xml:space="preserve"> </w:t>
      </w:r>
      <w:r w:rsidR="00C65371" w:rsidRPr="00092503">
        <w:rPr>
          <w:spacing w:val="0"/>
          <w:szCs w:val="28"/>
        </w:rPr>
        <w:t>Sở Khoa học và Công nghệ có tư cách pháp nhân, có con dấu và tài khoản riêng theo quy định của pháp luật.</w:t>
      </w:r>
    </w:p>
    <w:p w14:paraId="0B60E227" w14:textId="06A3544A" w:rsidR="0053598B" w:rsidRPr="00092503" w:rsidRDefault="0053598B" w:rsidP="00432A5B">
      <w:pPr>
        <w:widowControl w:val="0"/>
        <w:pBdr>
          <w:top w:val="dotted" w:sz="4" w:space="0" w:color="FFFFFF"/>
          <w:left w:val="dotted" w:sz="4" w:space="0" w:color="FFFFFF"/>
          <w:bottom w:val="dotted" w:sz="4" w:space="4" w:color="FFFFFF"/>
          <w:right w:val="dotted" w:sz="4" w:space="0" w:color="FFFFFF"/>
        </w:pBdr>
        <w:shd w:val="clear" w:color="auto" w:fill="FFFFFF"/>
        <w:tabs>
          <w:tab w:val="left" w:pos="709"/>
        </w:tabs>
        <w:spacing w:before="140"/>
        <w:ind w:firstLine="567"/>
        <w:jc w:val="both"/>
        <w:rPr>
          <w:spacing w:val="0"/>
          <w:szCs w:val="28"/>
        </w:rPr>
      </w:pPr>
      <w:r w:rsidRPr="00092503">
        <w:rPr>
          <w:spacing w:val="0"/>
          <w:szCs w:val="28"/>
        </w:rPr>
        <w:t>3. Trụ sở được đặt tại số 1597</w:t>
      </w:r>
      <w:r w:rsidR="00450014" w:rsidRPr="00092503">
        <w:rPr>
          <w:spacing w:val="0"/>
          <w:szCs w:val="28"/>
        </w:rPr>
        <w:t>,</w:t>
      </w:r>
      <w:r w:rsidRPr="00092503">
        <w:rPr>
          <w:spacing w:val="0"/>
          <w:szCs w:val="28"/>
        </w:rPr>
        <w:t xml:space="preserve"> đường Phạm Văn Thuận, </w:t>
      </w:r>
      <w:r w:rsidR="00CE00DB" w:rsidRPr="00092503">
        <w:rPr>
          <w:spacing w:val="0"/>
          <w:szCs w:val="28"/>
        </w:rPr>
        <w:t>p</w:t>
      </w:r>
      <w:r w:rsidRPr="00092503">
        <w:rPr>
          <w:spacing w:val="0"/>
          <w:szCs w:val="28"/>
        </w:rPr>
        <w:t xml:space="preserve">hường </w:t>
      </w:r>
      <w:r w:rsidR="00CE00DB" w:rsidRPr="00092503">
        <w:rPr>
          <w:spacing w:val="0"/>
          <w:szCs w:val="28"/>
        </w:rPr>
        <w:t>Trấn Biên</w:t>
      </w:r>
      <w:r w:rsidRPr="00092503">
        <w:rPr>
          <w:spacing w:val="0"/>
          <w:szCs w:val="28"/>
        </w:rPr>
        <w:t>, tỉnh Đồng Nai.</w:t>
      </w:r>
    </w:p>
    <w:p w14:paraId="4FDAC9EC" w14:textId="77777777" w:rsidR="00F510B2" w:rsidRPr="00092503" w:rsidRDefault="0062580B" w:rsidP="00432A5B">
      <w:pPr>
        <w:widowControl w:val="0"/>
        <w:pBdr>
          <w:top w:val="dotted" w:sz="4" w:space="0" w:color="FFFFFF"/>
          <w:left w:val="dotted" w:sz="4" w:space="0" w:color="FFFFFF"/>
          <w:bottom w:val="dotted" w:sz="4" w:space="4" w:color="FFFFFF"/>
          <w:right w:val="dotted" w:sz="4" w:space="0" w:color="FFFFFF"/>
        </w:pBdr>
        <w:shd w:val="clear" w:color="auto" w:fill="FFFFFF"/>
        <w:tabs>
          <w:tab w:val="left" w:pos="709"/>
        </w:tabs>
        <w:spacing w:before="140"/>
        <w:ind w:firstLine="567"/>
        <w:jc w:val="both"/>
        <w:rPr>
          <w:b/>
          <w:bCs/>
          <w:spacing w:val="0"/>
          <w:szCs w:val="28"/>
        </w:rPr>
      </w:pPr>
      <w:r w:rsidRPr="00092503">
        <w:rPr>
          <w:b/>
          <w:bCs/>
          <w:spacing w:val="0"/>
          <w:szCs w:val="28"/>
        </w:rPr>
        <w:t>Điều 3. Nguyên tắc hoạt động</w:t>
      </w:r>
    </w:p>
    <w:p w14:paraId="4BE22C10" w14:textId="77777777" w:rsidR="00F510B2" w:rsidRPr="00092503" w:rsidRDefault="00E73345" w:rsidP="00432A5B">
      <w:pPr>
        <w:widowControl w:val="0"/>
        <w:pBdr>
          <w:top w:val="dotted" w:sz="4" w:space="0" w:color="FFFFFF"/>
          <w:left w:val="dotted" w:sz="4" w:space="0" w:color="FFFFFF"/>
          <w:bottom w:val="dotted" w:sz="4" w:space="4" w:color="FFFFFF"/>
          <w:right w:val="dotted" w:sz="4" w:space="0" w:color="FFFFFF"/>
        </w:pBdr>
        <w:shd w:val="clear" w:color="auto" w:fill="FFFFFF"/>
        <w:tabs>
          <w:tab w:val="left" w:pos="709"/>
        </w:tabs>
        <w:spacing w:before="140"/>
        <w:ind w:firstLine="567"/>
        <w:jc w:val="both"/>
        <w:rPr>
          <w:b/>
          <w:bCs/>
          <w:spacing w:val="0"/>
          <w:szCs w:val="28"/>
        </w:rPr>
      </w:pPr>
      <w:r w:rsidRPr="00092503">
        <w:rPr>
          <w:spacing w:val="0"/>
          <w:szCs w:val="28"/>
        </w:rPr>
        <w:t xml:space="preserve">Sở Khoa học và Công nghệ </w:t>
      </w:r>
      <w:r w:rsidR="00C65371" w:rsidRPr="00092503">
        <w:rPr>
          <w:spacing w:val="0"/>
          <w:szCs w:val="28"/>
        </w:rPr>
        <w:t>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14:paraId="2CA2DA37" w14:textId="77777777" w:rsidR="00F510B2" w:rsidRPr="00092503" w:rsidRDefault="00567101"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240"/>
        <w:jc w:val="center"/>
        <w:rPr>
          <w:b/>
          <w:bCs/>
          <w:spacing w:val="0"/>
          <w:szCs w:val="28"/>
        </w:rPr>
      </w:pPr>
      <w:r w:rsidRPr="00092503">
        <w:rPr>
          <w:b/>
          <w:bCs/>
          <w:spacing w:val="0"/>
          <w:szCs w:val="28"/>
        </w:rPr>
        <w:t>Chương II</w:t>
      </w:r>
    </w:p>
    <w:p w14:paraId="4EAD0129" w14:textId="7E9A3D74" w:rsidR="00567101" w:rsidRPr="00092503" w:rsidRDefault="001013FA" w:rsidP="00092503">
      <w:pPr>
        <w:widowControl w:val="0"/>
        <w:pBdr>
          <w:top w:val="dotted" w:sz="4" w:space="0" w:color="FFFFFF"/>
          <w:left w:val="dotted" w:sz="4" w:space="0" w:color="FFFFFF"/>
          <w:bottom w:val="dotted" w:sz="4" w:space="4" w:color="FFFFFF"/>
          <w:right w:val="dotted" w:sz="4" w:space="0" w:color="FFFFFF"/>
        </w:pBdr>
        <w:shd w:val="clear" w:color="auto" w:fill="FFFFFF"/>
        <w:jc w:val="center"/>
        <w:rPr>
          <w:b/>
          <w:bCs/>
          <w:spacing w:val="0"/>
          <w:szCs w:val="28"/>
        </w:rPr>
      </w:pPr>
      <w:r w:rsidRPr="00092503">
        <w:rPr>
          <w:b/>
          <w:bCs/>
          <w:spacing w:val="0"/>
          <w:szCs w:val="28"/>
        </w:rPr>
        <w:t>NHIỆM VỤ, QUYỀN HẠN VÀ CƠ CẤU TỔ CHỨC, BIÊN CHẾ</w:t>
      </w:r>
    </w:p>
    <w:p w14:paraId="24BDC5D7" w14:textId="48F56912" w:rsidR="001013FA" w:rsidRPr="00092503" w:rsidRDefault="001013F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b/>
          <w:bCs/>
          <w:spacing w:val="0"/>
          <w:szCs w:val="28"/>
        </w:rPr>
      </w:pPr>
      <w:r w:rsidRPr="00092503">
        <w:rPr>
          <w:b/>
          <w:bCs/>
          <w:spacing w:val="0"/>
          <w:szCs w:val="28"/>
        </w:rPr>
        <w:t xml:space="preserve">Điều 4. Nhiệm vụ và quyền hạn </w:t>
      </w:r>
    </w:p>
    <w:p w14:paraId="3BC4AC19" w14:textId="77777777" w:rsidR="00354AAA" w:rsidRPr="00092503" w:rsidRDefault="00B55A2D"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lastRenderedPageBreak/>
        <w:t>1. Trình Ủy ban nhân dân tỉnh:</w:t>
      </w:r>
    </w:p>
    <w:p w14:paraId="2031F88C" w14:textId="7450385F"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a) Dự thảo nghị quyết của Hội đồng nhân dân </w:t>
      </w:r>
      <w:r w:rsidR="00CE00DB" w:rsidRPr="00092503">
        <w:rPr>
          <w:spacing w:val="0"/>
          <w:szCs w:val="28"/>
        </w:rPr>
        <w:t>tỉnh</w:t>
      </w:r>
      <w:r w:rsidRPr="00092503">
        <w:rPr>
          <w:spacing w:val="0"/>
          <w:szCs w:val="28"/>
        </w:rPr>
        <w:t xml:space="preserve">, dự thảo quyết định của Ủy ban nhân dân </w:t>
      </w:r>
      <w:r w:rsidR="00CE00DB" w:rsidRPr="00092503">
        <w:rPr>
          <w:spacing w:val="0"/>
          <w:szCs w:val="28"/>
        </w:rPr>
        <w:t>tỉnh</w:t>
      </w:r>
      <w:r w:rsidRPr="00092503">
        <w:rPr>
          <w:spacing w:val="0"/>
          <w:szCs w:val="28"/>
        </w:rPr>
        <w:t xml:space="preserve"> liên quan đến ngành, lĩnh vực thuộc phạm vi quản lý của </w:t>
      </w:r>
      <w:r w:rsidR="00F510B2" w:rsidRPr="00092503">
        <w:rPr>
          <w:spacing w:val="0"/>
          <w:szCs w:val="28"/>
        </w:rPr>
        <w:t>Sở Khoa học và Công nghệ</w:t>
      </w:r>
      <w:r w:rsidRPr="00092503">
        <w:rPr>
          <w:spacing w:val="0"/>
          <w:szCs w:val="28"/>
        </w:rPr>
        <w:t xml:space="preserve"> và các văn bản khác theo phân công của Ủy ban nhân dân </w:t>
      </w:r>
      <w:r w:rsidR="00CE00DB" w:rsidRPr="00092503">
        <w:rPr>
          <w:spacing w:val="0"/>
          <w:szCs w:val="28"/>
        </w:rPr>
        <w:t>tỉnh</w:t>
      </w:r>
      <w:r w:rsidR="00FE2670" w:rsidRPr="00092503">
        <w:rPr>
          <w:spacing w:val="0"/>
          <w:szCs w:val="28"/>
        </w:rPr>
        <w:t>.</w:t>
      </w:r>
    </w:p>
    <w:p w14:paraId="3818E13C" w14:textId="443349B5"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b) Dự thảo kế hoạch phát triển ngành, lĩnh vực; chương trình, đề án, dự án, biện pháp tổ chức thực hiện các nhiệm vụ về ngành, lĩnh vực trên địa bàn </w:t>
      </w:r>
      <w:r w:rsidR="00CE00DB" w:rsidRPr="00092503">
        <w:rPr>
          <w:spacing w:val="0"/>
          <w:szCs w:val="28"/>
        </w:rPr>
        <w:t>tỉnh</w:t>
      </w:r>
      <w:r w:rsidRPr="00092503">
        <w:rPr>
          <w:spacing w:val="0"/>
          <w:szCs w:val="28"/>
        </w:rPr>
        <w:t xml:space="preserve"> trong phạm vi quản lý của </w:t>
      </w:r>
      <w:r w:rsidR="00F510B2" w:rsidRPr="00092503">
        <w:rPr>
          <w:spacing w:val="0"/>
          <w:szCs w:val="28"/>
        </w:rPr>
        <w:t>Sở Khoa học và Công nghệ</w:t>
      </w:r>
      <w:r w:rsidR="003358F7" w:rsidRPr="00092503">
        <w:rPr>
          <w:spacing w:val="0"/>
          <w:szCs w:val="28"/>
        </w:rPr>
        <w:t>.</w:t>
      </w:r>
    </w:p>
    <w:p w14:paraId="2D85947D" w14:textId="42800ED7"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c) Dự thảo quyết định quy định chức năng, nhiệm vụ, quyền hạn và cơ cấu tổ chức của </w:t>
      </w:r>
      <w:r w:rsidR="00F510B2" w:rsidRPr="00092503">
        <w:rPr>
          <w:spacing w:val="0"/>
          <w:szCs w:val="28"/>
        </w:rPr>
        <w:t>Sở Khoa học và Công nghệ</w:t>
      </w:r>
      <w:r w:rsidRPr="00092503">
        <w:rPr>
          <w:spacing w:val="0"/>
          <w:szCs w:val="28"/>
        </w:rPr>
        <w:t xml:space="preserve">; dự thảo quyết định quy định chức năng, nhiệm vụ, quyền hạn và cơ </w:t>
      </w:r>
      <w:r w:rsidR="00F510B2" w:rsidRPr="00092503">
        <w:rPr>
          <w:spacing w:val="0"/>
          <w:szCs w:val="28"/>
        </w:rPr>
        <w:t>cấu tổ chức của chi cục thuộc Sở Khoa học và Công nghệ</w:t>
      </w:r>
      <w:r w:rsidRPr="00092503">
        <w:rPr>
          <w:spacing w:val="0"/>
          <w:szCs w:val="28"/>
        </w:rPr>
        <w:t>, Quỹ phát triển khoa học và công nghệ của tỉnh và đơn vị sự nghiệp công lập thuộc Sở</w:t>
      </w:r>
      <w:r w:rsidR="00E90DF3" w:rsidRPr="00092503">
        <w:rPr>
          <w:spacing w:val="0"/>
          <w:szCs w:val="28"/>
        </w:rPr>
        <w:t xml:space="preserve">, </w:t>
      </w:r>
      <w:r w:rsidR="00E90DF3" w:rsidRPr="00092503">
        <w:rPr>
          <w:iCs/>
          <w:spacing w:val="0"/>
          <w:szCs w:val="28"/>
        </w:rPr>
        <w:t>trừ trường hợp pháp luật chuyên ngành có quy định khác</w:t>
      </w:r>
      <w:r w:rsidR="00E90DF3" w:rsidRPr="00092503">
        <w:rPr>
          <w:spacing w:val="0"/>
          <w:szCs w:val="28"/>
        </w:rPr>
        <w:t xml:space="preserve"> (nếu có).</w:t>
      </w:r>
    </w:p>
    <w:p w14:paraId="789E4324" w14:textId="5D931DF9"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d) Dự thảo quyết định thực hiện xã hội hóa các hoạt động cung ứng dịch vụ sự nghiệp công theo ngành, lĩnh vực thuộc thẩm quyền của Ủy ban nhân dân </w:t>
      </w:r>
      <w:r w:rsidR="00CE00DB" w:rsidRPr="00092503">
        <w:rPr>
          <w:spacing w:val="0"/>
          <w:szCs w:val="28"/>
        </w:rPr>
        <w:t>tỉnh</w:t>
      </w:r>
      <w:r w:rsidRPr="00092503">
        <w:rPr>
          <w:spacing w:val="0"/>
          <w:szCs w:val="28"/>
        </w:rPr>
        <w:t xml:space="preserve"> và theo phân cấp, phân quyền.</w:t>
      </w:r>
    </w:p>
    <w:p w14:paraId="490F4722" w14:textId="282D2AB9" w:rsidR="00354AAA" w:rsidRPr="00092503" w:rsidRDefault="00B55A2D"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2. </w:t>
      </w:r>
      <w:r w:rsidR="00354AAA" w:rsidRPr="00092503">
        <w:rPr>
          <w:spacing w:val="0"/>
          <w:szCs w:val="28"/>
        </w:rPr>
        <w:t xml:space="preserve">Trình Chủ tịch Ủy ban nhân dân </w:t>
      </w:r>
      <w:r w:rsidR="00CE00DB" w:rsidRPr="00092503">
        <w:rPr>
          <w:spacing w:val="0"/>
          <w:szCs w:val="28"/>
        </w:rPr>
        <w:t>tỉnh</w:t>
      </w:r>
      <w:r w:rsidR="00354AAA" w:rsidRPr="00092503">
        <w:rPr>
          <w:spacing w:val="0"/>
          <w:szCs w:val="28"/>
        </w:rPr>
        <w:t xml:space="preserve"> dự thảo các văn bản thuộc thẩm quyền ban hành của Chủ tịch Ủy ban nhân dân </w:t>
      </w:r>
      <w:r w:rsidR="00CE00DB" w:rsidRPr="00092503">
        <w:rPr>
          <w:spacing w:val="0"/>
          <w:szCs w:val="28"/>
        </w:rPr>
        <w:t>tỉnh</w:t>
      </w:r>
      <w:r w:rsidR="00354AAA" w:rsidRPr="00092503">
        <w:rPr>
          <w:spacing w:val="0"/>
          <w:szCs w:val="28"/>
        </w:rPr>
        <w:t xml:space="preserve"> theo phân công.</w:t>
      </w:r>
    </w:p>
    <w:p w14:paraId="1BFB00E3" w14:textId="44F08396"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w:t>
      </w:r>
      <w:r w:rsidR="003358F7" w:rsidRPr="00092503">
        <w:rPr>
          <w:spacing w:val="0"/>
          <w:szCs w:val="28"/>
        </w:rPr>
        <w:t xml:space="preserve"> </w:t>
      </w:r>
      <w:r w:rsidRPr="00092503">
        <w:rPr>
          <w:spacing w:val="0"/>
          <w:szCs w:val="28"/>
        </w:rPr>
        <w:t>thuộc phạm vi quản lý nhà nước được giao.</w:t>
      </w:r>
    </w:p>
    <w:p w14:paraId="4CB12F6C" w14:textId="77777777" w:rsidR="003358F7" w:rsidRPr="00092503" w:rsidRDefault="003358F7"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 </w:t>
      </w:r>
    </w:p>
    <w:p w14:paraId="4EA32F4B" w14:textId="31AF81F0"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5. Lập kế hoạch, dự toán và xây dựng đề xuất cơ cấu chi, tỷ lệ chi ngân sách nhà nước hằng năm dành cho ngành, lĩnh vực thuộc phạm vi chức năng quản lý trên cơ sở tổng hợp dự toán của các sở, ban, ngành, Ủy ban nhân dân cấp xã và các cơ quan liên quan. Theo dõi, phối hợp với các cơ quan, đơn vị liên quan kiểm tra việc sử dụng ngân sách nhà nước cho ngành, lĩnh vực quản lý của Sở </w:t>
      </w:r>
      <w:r w:rsidR="003C71CA" w:rsidRPr="00092503">
        <w:rPr>
          <w:spacing w:val="0"/>
          <w:szCs w:val="28"/>
        </w:rPr>
        <w:t xml:space="preserve">Khoa học và Công nghệ </w:t>
      </w:r>
      <w:r w:rsidRPr="00092503">
        <w:rPr>
          <w:spacing w:val="0"/>
          <w:szCs w:val="28"/>
        </w:rPr>
        <w:t>theo quy định</w:t>
      </w:r>
      <w:r w:rsidR="003C71CA" w:rsidRPr="00092503">
        <w:rPr>
          <w:spacing w:val="0"/>
          <w:szCs w:val="28"/>
        </w:rPr>
        <w:t>.</w:t>
      </w:r>
    </w:p>
    <w:p w14:paraId="06B4B5E4" w14:textId="231979B4" w:rsidR="00F808DA" w:rsidRPr="00092503" w:rsidRDefault="00F808D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6. Về hoạt động khoa học, công nghệ và đổi mới sáng tạo: </w:t>
      </w:r>
    </w:p>
    <w:p w14:paraId="5DB2B10F" w14:textId="194F2A0F" w:rsidR="00F808DA" w:rsidRPr="00092503" w:rsidRDefault="00F808D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w:t>
      </w:r>
      <w:r w:rsidR="00354AAA" w:rsidRPr="00092503">
        <w:rPr>
          <w:spacing w:val="0"/>
          <w:szCs w:val="28"/>
        </w:rPr>
        <w:t xml:space="preserve"> </w:t>
      </w:r>
      <w:r w:rsidR="00C4063D" w:rsidRPr="00092503">
        <w:rPr>
          <w:spacing w:val="0"/>
          <w:szCs w:val="28"/>
        </w:rPr>
        <w:t>thương mại hóa</w:t>
      </w:r>
      <w:r w:rsidRPr="00092503">
        <w:rPr>
          <w:spacing w:val="0"/>
          <w:szCs w:val="28"/>
        </w:rPr>
        <w:t xml:space="preserve"> công nghệ, kết quả nghiên cứu khoa học và phát triển công nghệ. </w:t>
      </w:r>
    </w:p>
    <w:p w14:paraId="0AC65044" w14:textId="4B12F6C1"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b) Quản lý về hoạt động nghiên cứu, phát triển, ứng dụng công nghệ trong các lĩnh vực, ngành kinh tế - kỹ thuật thuộc phạm vi địa phương; hướng dẫn </w:t>
      </w:r>
      <w:r w:rsidR="00C4063D" w:rsidRPr="00092503">
        <w:rPr>
          <w:spacing w:val="0"/>
          <w:szCs w:val="28"/>
        </w:rPr>
        <w:t>Ủy</w:t>
      </w:r>
      <w:r w:rsidR="00FD04DD" w:rsidRPr="00092503">
        <w:rPr>
          <w:spacing w:val="0"/>
          <w:szCs w:val="28"/>
        </w:rPr>
        <w:t xml:space="preserve"> ban nhân dân</w:t>
      </w:r>
      <w:r w:rsidRPr="00092503">
        <w:rPr>
          <w:spacing w:val="0"/>
          <w:szCs w:val="28"/>
        </w:rPr>
        <w:t xml:space="preserve"> cấp xã về chuyên môn, nghiệp vụ quản lý về ngành, lĩnh vực thuộc phạm vi quản lý.</w:t>
      </w:r>
    </w:p>
    <w:p w14:paraId="4CE50396" w14:textId="5AD92F95" w:rsidR="003358F7" w:rsidRPr="00092503" w:rsidRDefault="003358F7"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lastRenderedPageBreak/>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14:paraId="2990F3EE" w14:textId="367E5C5E"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d) Tổ chức việc xác định, đặt hàng, tuyển chọn, giao trực tiếp, đánh giá, nghiệm thu nhiệm vụ khoa học, công nghệ và đổi mới sáng tạo;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r w:rsidR="007B7A0E" w:rsidRPr="00092503">
        <w:rPr>
          <w:spacing w:val="0"/>
          <w:szCs w:val="28"/>
        </w:rPr>
        <w:t>.</w:t>
      </w:r>
    </w:p>
    <w:p w14:paraId="38EACB27" w14:textId="77777777"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14:paraId="2C82797E" w14:textId="77777777" w:rsidR="007B7A0E"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r w:rsidR="007B7A0E" w:rsidRPr="00092503">
        <w:rPr>
          <w:spacing w:val="0"/>
          <w:szCs w:val="28"/>
        </w:rPr>
        <w:t>.</w:t>
      </w:r>
    </w:p>
    <w:p w14:paraId="312C318D" w14:textId="4F207DAF"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g) Xây dựng, hướng dẫn và tổ chức thực hiện cơ chế, chính sách khuyến khích, hỗ trợ phát triển hoạt động nghiên cứu ứng dụng công nghệ và tiến bộ kỹ thuật, ươm tạo công nghệ</w:t>
      </w:r>
      <w:r w:rsidR="007B7A0E" w:rsidRPr="00092503">
        <w:rPr>
          <w:spacing w:val="0"/>
          <w:szCs w:val="28"/>
        </w:rPr>
        <w:t>.</w:t>
      </w:r>
    </w:p>
    <w:p w14:paraId="0775BBB4" w14:textId="6C23C204"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w:t>
      </w:r>
      <w:r w:rsidR="00E97843" w:rsidRPr="00092503">
        <w:rPr>
          <w:spacing w:val="0"/>
          <w:szCs w:val="28"/>
        </w:rPr>
        <w:t>a</w:t>
      </w:r>
      <w:r w:rsidRPr="00092503">
        <w:rPr>
          <w:spacing w:val="0"/>
          <w:szCs w:val="28"/>
        </w:rPr>
        <w:t xml:space="preserve"> phương theo quy định của pháp luật</w:t>
      </w:r>
      <w:r w:rsidR="003358F7" w:rsidRPr="00092503">
        <w:rPr>
          <w:spacing w:val="0"/>
          <w:szCs w:val="28"/>
        </w:rPr>
        <w:t>.</w:t>
      </w:r>
    </w:p>
    <w:p w14:paraId="4AAE94D3" w14:textId="3552EA59"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i) Tiếp nhận hoặc hướng dẫn tiếp nhận kết quả nghiên cứu, tổ chức ứng dụng, đánh giá kết quả/hiệu quả ứng dụng kết quả thực hiện nhiệm vụ khoa học, công nghệ và đổi mới sáng tạo do Ủy ban nhân dân </w:t>
      </w:r>
      <w:r w:rsidR="00CE00DB" w:rsidRPr="00092503">
        <w:rPr>
          <w:spacing w:val="0"/>
          <w:szCs w:val="28"/>
        </w:rPr>
        <w:t>tỉnh</w:t>
      </w:r>
      <w:r w:rsidRPr="00092503">
        <w:rPr>
          <w:spacing w:val="0"/>
          <w:szCs w:val="28"/>
        </w:rPr>
        <w:t xml:space="preserve"> đề xuất đặt hàng hoặc đặt hàng sau khi nhiệm vụ được đánh giá, nghiệm thu</w:t>
      </w:r>
      <w:r w:rsidR="007B7A0E" w:rsidRPr="00092503">
        <w:rPr>
          <w:spacing w:val="0"/>
          <w:szCs w:val="28"/>
        </w:rPr>
        <w:t>.</w:t>
      </w:r>
    </w:p>
    <w:p w14:paraId="2690317B" w14:textId="1513B64E"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k) Hướng dẫn, quản lý hoạt động đánh giá, thẩm định, giám định và chuyển giao công nghệ trên địa bàn; chứng nhận đăng ký chuyển giao công nghệ, chứng nhận chuyển giao công nghệ khuyến khích chuyển giao theo phân cấp;</w:t>
      </w:r>
      <w:r w:rsidRPr="00092503">
        <w:rPr>
          <w:b/>
          <w:bCs/>
          <w:spacing w:val="0"/>
          <w:szCs w:val="28"/>
        </w:rPr>
        <w:t xml:space="preserve"> </w:t>
      </w:r>
      <w:r w:rsidRPr="00092503">
        <w:rPr>
          <w:spacing w:val="0"/>
          <w:szCs w:val="28"/>
        </w:rPr>
        <w:t>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14:paraId="04C6F276" w14:textId="7B95D434" w:rsidR="00354AAA" w:rsidRPr="00092503" w:rsidRDefault="00C4063D"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l) Phối hợp </w:t>
      </w:r>
      <w:r w:rsidR="00354AAA" w:rsidRPr="00092503">
        <w:rPr>
          <w:spacing w:val="0"/>
          <w:szCs w:val="28"/>
        </w:rPr>
        <w:t xml:space="preserve">các sở, ban, ngành của tỉnh và các cơ quan liên quan đề xuất danh </w:t>
      </w:r>
      <w:r w:rsidR="00354AAA" w:rsidRPr="00092503">
        <w:rPr>
          <w:spacing w:val="0"/>
          <w:szCs w:val="28"/>
        </w:rPr>
        <w:lastRenderedPageBreak/>
        <w:t>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khoa học và công nghệ, đổi mới sáng tạo cấp quốc gia phục vụ phát triển kinh tế - xã hội của địa phương</w:t>
      </w:r>
      <w:r w:rsidR="007B7A0E" w:rsidRPr="00092503">
        <w:rPr>
          <w:spacing w:val="0"/>
          <w:szCs w:val="28"/>
        </w:rPr>
        <w:t>.</w:t>
      </w:r>
    </w:p>
    <w:p w14:paraId="5F5043E0" w14:textId="3DFAD670" w:rsidR="00354AAA" w:rsidRPr="00092503" w:rsidRDefault="00354AA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m) Thành lập các Hội đồng tư vấn về khoa học, công nghệ, đổi mới sáng tạo và chuyển đổi số theo quy định và theo phân cấp hoặc ủy quyền của Ủy ban nhân dân</w:t>
      </w:r>
      <w:r w:rsidR="00C4063D" w:rsidRPr="00092503">
        <w:rPr>
          <w:spacing w:val="0"/>
          <w:szCs w:val="28"/>
        </w:rPr>
        <w:t xml:space="preserve"> tỉnh</w:t>
      </w:r>
      <w:r w:rsidRPr="00092503">
        <w:rPr>
          <w:spacing w:val="0"/>
          <w:szCs w:val="28"/>
        </w:rPr>
        <w:t xml:space="preserve">, Chủ tịch Ủy ban nhân dân </w:t>
      </w:r>
      <w:r w:rsidR="00CE00DB" w:rsidRPr="00092503">
        <w:rPr>
          <w:spacing w:val="0"/>
          <w:szCs w:val="28"/>
        </w:rPr>
        <w:t>tỉnh</w:t>
      </w:r>
      <w:r w:rsidRPr="00092503">
        <w:rPr>
          <w:spacing w:val="0"/>
          <w:szCs w:val="28"/>
        </w:rPr>
        <w:t>.</w:t>
      </w:r>
    </w:p>
    <w:p w14:paraId="298124F3" w14:textId="012328FD" w:rsidR="00F808DA" w:rsidRPr="00092503" w:rsidRDefault="00F808D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7. Về đổi mới sáng tạo và phát triển thị trường công nghệ: </w:t>
      </w:r>
    </w:p>
    <w:p w14:paraId="5A73374C" w14:textId="604F2C81" w:rsidR="00F808DA" w:rsidRPr="00092503" w:rsidRDefault="00F808D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a) Quản lý hoạt động đổi mới sáng tạo; xây dựng, hướng dẫn, kiểm tra và tổ chức thực hiện cơ chế, chính sách ưu đãi, hỗ trợ, khuyến khích phát triển đổi mới</w:t>
      </w:r>
      <w:r w:rsidR="007B7A0E" w:rsidRPr="00092503">
        <w:rPr>
          <w:spacing w:val="0"/>
          <w:szCs w:val="28"/>
        </w:rPr>
        <w:t xml:space="preserve"> </w:t>
      </w:r>
      <w:r w:rsidRPr="00092503">
        <w:rPr>
          <w:spacing w:val="0"/>
          <w:szCs w:val="28"/>
        </w:rPr>
        <w:t xml:space="preserve">sáng tạo và huy động nguồn lực đầu tư cho đổi mới sáng tạo tại địa phương. </w:t>
      </w:r>
    </w:p>
    <w:p w14:paraId="107D6709" w14:textId="50EC0745"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14:paraId="5F106D96" w14:textId="69FE8502"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14:paraId="1448F73A" w14:textId="41328937"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14:paraId="4E41167B" w14:textId="49D5D8AD"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14:paraId="32083F2E" w14:textId="3C670772"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14:paraId="10079825" w14:textId="385106DD" w:rsidR="007B7A0E" w:rsidRPr="00092503" w:rsidRDefault="00C4063D"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g) Chủ trì, phối hợp </w:t>
      </w:r>
      <w:r w:rsidR="007B7A0E" w:rsidRPr="00092503">
        <w:rPr>
          <w:spacing w:val="0"/>
          <w:szCs w:val="28"/>
        </w:rPr>
        <w:t>các cơ quan</w:t>
      </w:r>
      <w:r w:rsidRPr="00092503">
        <w:rPr>
          <w:spacing w:val="0"/>
          <w:szCs w:val="28"/>
        </w:rPr>
        <w:t>, đơn vị</w:t>
      </w:r>
      <w:r w:rsidR="007B7A0E" w:rsidRPr="00092503">
        <w:rPr>
          <w:spacing w:val="0"/>
          <w:szCs w:val="28"/>
        </w:rPr>
        <w:t xml:space="preserve"> liên quan tiến hành thu thập, tổng hợp, cung cấp thông tin, dữ liệu, đề xuất, thực hiện các giải pháp phục vụ xây dựng, nâng cao chỉ số đổi mới sáng tạo của địa phương. </w:t>
      </w:r>
    </w:p>
    <w:p w14:paraId="4DC5CD9F" w14:textId="3A84B459" w:rsidR="00F808DA" w:rsidRPr="00092503" w:rsidRDefault="00F808D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8. Về khởi nghiệp sáng tạo và doanh nghiệp khoa học và công nghệ: </w:t>
      </w:r>
    </w:p>
    <w:p w14:paraId="7008E8D1" w14:textId="749824AF"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lastRenderedPageBreak/>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14:paraId="20D87C75" w14:textId="6DEE39B9"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b) Hướng dẫn việc thành lập và cấp giấy chứng nhận doanh nghiệp khoa học và công nghệ, doanh nghiệp khởi nghiệp sáng tạo thuộc phạm vi thẩm quyền; theo dõi, kiểm tra, tổng hợp tình hình, kết quả hoạt động của doanh nghiệp khoa học và công nghệ, doanh nghiệp khởi nghiệp sáng </w:t>
      </w:r>
      <w:r w:rsidR="00C4063D" w:rsidRPr="00092503">
        <w:rPr>
          <w:spacing w:val="0"/>
          <w:szCs w:val="28"/>
        </w:rPr>
        <w:t xml:space="preserve">tạo theo quy định; phối hợp </w:t>
      </w:r>
      <w:r w:rsidRPr="00092503">
        <w:rPr>
          <w:spacing w:val="0"/>
          <w:szCs w:val="28"/>
        </w:rPr>
        <w:t>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14:paraId="2C2B68F3" w14:textId="323CEA0C"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14:paraId="186600F4" w14:textId="77A2C26F"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14:paraId="1C3F5FD8" w14:textId="77777777" w:rsidR="007B7A0E" w:rsidRPr="00092503" w:rsidRDefault="007B7A0E"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14:paraId="54428633" w14:textId="6834B318" w:rsidR="00F808DA" w:rsidRPr="00092503" w:rsidRDefault="00F808D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9. Về phát triển tiềm lực khoa học, công nghệ và đổi mới sáng tạo: </w:t>
      </w:r>
    </w:p>
    <w:p w14:paraId="17234851" w14:textId="2AD597A4" w:rsidR="00F808DA" w:rsidRPr="00092503" w:rsidRDefault="00F808D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 </w:t>
      </w:r>
    </w:p>
    <w:p w14:paraId="3F9A1395" w14:textId="79999C72" w:rsidR="00F808DA" w:rsidRPr="00092503" w:rsidRDefault="00F808D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w:t>
      </w:r>
      <w:r w:rsidR="00244EC6" w:rsidRPr="00092503">
        <w:rPr>
          <w:spacing w:val="0"/>
          <w:szCs w:val="28"/>
        </w:rPr>
        <w:t xml:space="preserve">; </w:t>
      </w:r>
      <w:r w:rsidRPr="00092503">
        <w:rPr>
          <w:spacing w:val="0"/>
          <w:szCs w:val="28"/>
        </w:rPr>
        <w:t xml:space="preserve">hướng dẫn về chức năng, nhiệm vụ, quyền hạn, cơ cấu tổ chức, quy chế hoạt </w:t>
      </w:r>
      <w:r w:rsidRPr="00092503">
        <w:rPr>
          <w:spacing w:val="0"/>
          <w:szCs w:val="28"/>
        </w:rPr>
        <w:lastRenderedPageBreak/>
        <w:t xml:space="preserve">động của Hội đồng quản lý trong tổ chức khoa học và công nghệ công lập thuộc thẩm quyền quản lý của tỉnh theo quy định. </w:t>
      </w:r>
    </w:p>
    <w:p w14:paraId="691C1C5C" w14:textId="1B8CA9E3" w:rsidR="00E90DF3" w:rsidRPr="00092503" w:rsidRDefault="00F808DA"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c) </w:t>
      </w:r>
      <w:r w:rsidR="00E90DF3" w:rsidRPr="00092503">
        <w:rPr>
          <w:spacing w:val="0"/>
          <w:szCs w:val="28"/>
        </w:rPr>
        <w:t xml:space="preserve">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 </w:t>
      </w:r>
    </w:p>
    <w:p w14:paraId="0C316512" w14:textId="6D2F4C1C" w:rsidR="00F808DA" w:rsidRPr="00092503" w:rsidRDefault="005E12C8"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d) </w:t>
      </w:r>
      <w:r w:rsidR="00F808DA" w:rsidRPr="00092503">
        <w:rPr>
          <w:spacing w:val="0"/>
          <w:szCs w:val="28"/>
        </w:rPr>
        <w:t>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w:t>
      </w:r>
      <w:r w:rsidR="00C4063D" w:rsidRPr="00092503">
        <w:rPr>
          <w:spacing w:val="0"/>
          <w:szCs w:val="28"/>
        </w:rPr>
        <w:t xml:space="preserve"> theo thẩm quyền và phân cấp, ủy</w:t>
      </w:r>
      <w:r w:rsidR="00F808DA" w:rsidRPr="00092503">
        <w:rPr>
          <w:spacing w:val="0"/>
          <w:szCs w:val="28"/>
        </w:rPr>
        <w:t xml:space="preserve"> quyền của Ủy ban nhân dân</w:t>
      </w:r>
      <w:r w:rsidR="00C4063D" w:rsidRPr="00092503">
        <w:rPr>
          <w:spacing w:val="0"/>
          <w:szCs w:val="28"/>
        </w:rPr>
        <w:t xml:space="preserve"> tỉnh</w:t>
      </w:r>
      <w:r w:rsidR="00F808DA" w:rsidRPr="00092503">
        <w:rPr>
          <w:spacing w:val="0"/>
          <w:szCs w:val="28"/>
        </w:rPr>
        <w:t xml:space="preserve">, Chủ tịch Ủy ban nhân dân tỉnh. </w:t>
      </w:r>
    </w:p>
    <w:p w14:paraId="5DFF2613" w14:textId="247EE9BD" w:rsidR="00F808DA" w:rsidRPr="00092503" w:rsidRDefault="005E12C8"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đ) </w:t>
      </w:r>
      <w:r w:rsidR="00C4063D" w:rsidRPr="00092503">
        <w:rPr>
          <w:spacing w:val="0"/>
          <w:szCs w:val="28"/>
        </w:rPr>
        <w:t xml:space="preserve">Chủ trì, phối hợp </w:t>
      </w:r>
      <w:r w:rsidR="00F808DA" w:rsidRPr="00092503">
        <w:rPr>
          <w:spacing w:val="0"/>
          <w:szCs w:val="28"/>
        </w:rPr>
        <w:t xml:space="preserve">các sở, ban, ngành xây dựng và tổ chức thực hiện kế hoạch truyền thông về khoa học, công nghệ và đổi mới sáng tạo của tỉnh. </w:t>
      </w:r>
    </w:p>
    <w:p w14:paraId="20648C22" w14:textId="0A7AE30B" w:rsidR="00F808DA" w:rsidRPr="00092503" w:rsidRDefault="005E12C8"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10.</w:t>
      </w:r>
      <w:r w:rsidR="00F808DA" w:rsidRPr="00092503">
        <w:rPr>
          <w:spacing w:val="0"/>
          <w:szCs w:val="28"/>
        </w:rPr>
        <w:t xml:space="preserve"> Về sở hữu trí tuệ: </w:t>
      </w:r>
    </w:p>
    <w:p w14:paraId="4C60B70A" w14:textId="4885564D" w:rsidR="00F808DA" w:rsidRPr="00092503" w:rsidRDefault="005E12C8"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a) </w:t>
      </w:r>
      <w:r w:rsidR="00E90DF3" w:rsidRPr="00092503">
        <w:rPr>
          <w:spacing w:val="0"/>
          <w:szCs w:val="28"/>
        </w:rPr>
        <w:t>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14:paraId="355AC76F" w14:textId="164037F9" w:rsidR="00F808DA" w:rsidRPr="00092503" w:rsidRDefault="00155DBB"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b) </w:t>
      </w:r>
      <w:r w:rsidR="00F808DA" w:rsidRPr="00092503">
        <w:rPr>
          <w:spacing w:val="0"/>
          <w:szCs w:val="28"/>
        </w:rPr>
        <w:t>Hướng dẫn, hỗ trợ tổ chức, cá nhân tiến hành các thủ tục về sở hữu công nghiệp; chủ t</w:t>
      </w:r>
      <w:r w:rsidR="00C4063D" w:rsidRPr="00092503">
        <w:rPr>
          <w:spacing w:val="0"/>
          <w:szCs w:val="28"/>
        </w:rPr>
        <w:t xml:space="preserve">rì, phối hợp với các cơ quan </w:t>
      </w:r>
      <w:r w:rsidR="00F808DA" w:rsidRPr="00092503">
        <w:rPr>
          <w:spacing w:val="0"/>
          <w:szCs w:val="28"/>
        </w:rPr>
        <w:t xml:space="preserve">liên quan bảo vệ quyền sở hữu công nghiệp và xử lý vi phạm pháp luật về sở hữu công nghiệp theo quy định. </w:t>
      </w:r>
    </w:p>
    <w:p w14:paraId="2342766E" w14:textId="22600A14" w:rsidR="007B7A0E" w:rsidRPr="00092503" w:rsidRDefault="00155DBB"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c) </w:t>
      </w:r>
      <w:r w:rsidR="00F808DA" w:rsidRPr="00092503">
        <w:rPr>
          <w:spacing w:val="0"/>
          <w:szCs w:val="28"/>
        </w:rPr>
        <w:t>Quản lý về hoạt động sáng kiến. Chủ trì triển khai các biện pháp để phổ biến, khuyến khích, thúc đẩy hoạt động sáng chế, sáng kiến, sáng tạo tại địa phương; tổ chức xét chấp thuận việc công</w:t>
      </w:r>
      <w:r w:rsidR="00C4063D" w:rsidRPr="00092503">
        <w:rPr>
          <w:spacing w:val="0"/>
          <w:szCs w:val="28"/>
        </w:rPr>
        <w:t xml:space="preserve"> nhận sáng kiến được tạo ra do N</w:t>
      </w:r>
      <w:r w:rsidR="00F808DA" w:rsidRPr="00092503">
        <w:rPr>
          <w:spacing w:val="0"/>
          <w:szCs w:val="28"/>
        </w:rPr>
        <w:t xml:space="preserve">hà nước đầu tư kinh phí, phương tiện vật chất - kỹ thuật theo quy định của pháp luật. </w:t>
      </w:r>
    </w:p>
    <w:p w14:paraId="04700819" w14:textId="0B39E29D" w:rsidR="00244EC6" w:rsidRPr="00092503" w:rsidRDefault="00155DBB"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d) </w:t>
      </w:r>
      <w:r w:rsidR="00FD04DD" w:rsidRPr="00092503">
        <w:rPr>
          <w:spacing w:val="0"/>
          <w:szCs w:val="28"/>
        </w:rPr>
        <w:t>Thực</w:t>
      </w:r>
      <w:r w:rsidR="007B7A0E" w:rsidRPr="00092503">
        <w:rPr>
          <w:spacing w:val="0"/>
          <w:szCs w:val="28"/>
        </w:rPr>
        <w:t xml:space="preserve"> hiện quản lý nhà nước về sở hữu trí tuệ đối với các lĩnh vực liên quan theo quy định của pháp luật và phân cấp, phân quyền của Ủy ban nhân dân </w:t>
      </w:r>
      <w:r w:rsidR="00CE00DB" w:rsidRPr="00092503">
        <w:rPr>
          <w:spacing w:val="0"/>
          <w:szCs w:val="28"/>
        </w:rPr>
        <w:t>tỉnh</w:t>
      </w:r>
      <w:r w:rsidR="007B7A0E" w:rsidRPr="00092503">
        <w:rPr>
          <w:spacing w:val="0"/>
          <w:szCs w:val="28"/>
        </w:rPr>
        <w:t>.</w:t>
      </w:r>
    </w:p>
    <w:p w14:paraId="5D48F226" w14:textId="692357D3" w:rsidR="00F808DA" w:rsidRPr="00092503" w:rsidRDefault="00155DBB"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11. </w:t>
      </w:r>
      <w:r w:rsidR="00F808DA" w:rsidRPr="00092503">
        <w:rPr>
          <w:spacing w:val="0"/>
          <w:szCs w:val="28"/>
        </w:rPr>
        <w:t xml:space="preserve">Về tiêu chuẩn, đo lường, chất lượng: </w:t>
      </w:r>
    </w:p>
    <w:p w14:paraId="527E7531" w14:textId="52127476" w:rsidR="00F808DA" w:rsidRPr="00092503" w:rsidRDefault="00155DBB"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a) </w:t>
      </w:r>
      <w:r w:rsidR="00F808DA" w:rsidRPr="00092503">
        <w:rPr>
          <w:spacing w:val="0"/>
          <w:szCs w:val="28"/>
        </w:rPr>
        <w:t xml:space="preserve">Tổ chức việc xây dựng và tham gia xây dựng quy chuẩn kỹ thuật địa phương. </w:t>
      </w:r>
    </w:p>
    <w:p w14:paraId="5862CD63" w14:textId="4E536D27" w:rsidR="00F808DA" w:rsidRPr="00092503" w:rsidRDefault="00155DBB"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b) </w:t>
      </w:r>
      <w:r w:rsidR="00F808DA" w:rsidRPr="00092503">
        <w:rPr>
          <w:spacing w:val="0"/>
          <w:szCs w:val="28"/>
        </w:rPr>
        <w:t xml:space="preserve">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w:t>
      </w:r>
      <w:r w:rsidR="00F808DA" w:rsidRPr="00092503">
        <w:rPr>
          <w:spacing w:val="0"/>
          <w:szCs w:val="28"/>
        </w:rPr>
        <w:lastRenderedPageBreak/>
        <w:t xml:space="preserve">quan hữu quan tại địa phương. </w:t>
      </w:r>
    </w:p>
    <w:p w14:paraId="616E4114" w14:textId="4BBE7843" w:rsidR="00F808DA" w:rsidRPr="00092503" w:rsidRDefault="00155DBB"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c) </w:t>
      </w:r>
      <w:r w:rsidR="00F808DA" w:rsidRPr="00092503">
        <w:rPr>
          <w:spacing w:val="0"/>
          <w:szCs w:val="28"/>
        </w:rPr>
        <w:t xml:space="preserve">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 </w:t>
      </w:r>
    </w:p>
    <w:p w14:paraId="5DC38E9B" w14:textId="0F088D73" w:rsidR="00F808DA" w:rsidRPr="00092503" w:rsidRDefault="00155DBB"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d) </w:t>
      </w:r>
      <w:r w:rsidR="00F808DA" w:rsidRPr="00092503">
        <w:rPr>
          <w:spacing w:val="0"/>
          <w:szCs w:val="28"/>
        </w:rPr>
        <w:t xml:space="preserve">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 </w:t>
      </w:r>
    </w:p>
    <w:p w14:paraId="3242B131" w14:textId="0BD1C433" w:rsidR="00F808DA" w:rsidRPr="00092503" w:rsidRDefault="00155DBB"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đ) </w:t>
      </w:r>
      <w:r w:rsidR="00F808DA" w:rsidRPr="00092503">
        <w:rPr>
          <w:spacing w:val="0"/>
          <w:szCs w:val="28"/>
        </w:rPr>
        <w:t xml:space="preserve">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 </w:t>
      </w:r>
    </w:p>
    <w:p w14:paraId="43947952" w14:textId="13D944F8" w:rsidR="00F808DA" w:rsidRPr="00092503" w:rsidRDefault="00155DBB"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e) </w:t>
      </w:r>
      <w:r w:rsidR="00F808DA" w:rsidRPr="00092503">
        <w:rPr>
          <w:spacing w:val="0"/>
          <w:szCs w:val="28"/>
        </w:rPr>
        <w:t>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w:t>
      </w:r>
      <w:r w:rsidR="00AB0546" w:rsidRPr="00092503">
        <w:rPr>
          <w:spacing w:val="0"/>
          <w:szCs w:val="28"/>
        </w:rPr>
        <w:t xml:space="preserve"> </w:t>
      </w:r>
      <w:r w:rsidR="00F808DA" w:rsidRPr="00092503">
        <w:rPr>
          <w:spacing w:val="0"/>
          <w:szCs w:val="28"/>
        </w:rPr>
        <w:t>trong các lĩnh vực và phạm vi đã đăng ký, được chỉ định</w:t>
      </w:r>
      <w:r w:rsidR="00AB0546" w:rsidRPr="00092503">
        <w:rPr>
          <w:spacing w:val="0"/>
          <w:szCs w:val="28"/>
        </w:rPr>
        <w:t>.</w:t>
      </w:r>
    </w:p>
    <w:p w14:paraId="4A41646B" w14:textId="1B9EE24D"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g) Quản lý, tổ chức và thực hiện việc công bố sử dụng dấu định lượng trên nhãn của hàng đóng gói sẵn theo quy định của pháp luật; tiếp nhận chương trình đảm bảo đo lường của tổ chức, doanh nghiệp tại địa phương, hướng dẫn xây dựng và áp dụng chương trình đảm bảo đo lường cho tổ chức doanh nghiệp tại địa phương.</w:t>
      </w:r>
    </w:p>
    <w:p w14:paraId="49B63FED" w14:textId="275CDF66"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14:paraId="6FBF45E1" w14:textId="6B94F1CC"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i) Tổ chức thực hiện việc thử nghiệm phục vụ yêu cầu quản lý nhà nước và nhu cầu của tổ chức, cá nhân về chất lượng sản phẩm, hàng hóa trên địa bàn.</w:t>
      </w:r>
    </w:p>
    <w:p w14:paraId="07536D2A" w14:textId="04DB19A9" w:rsidR="00AB0546" w:rsidRPr="00092503" w:rsidRDefault="00C4063D"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k) Chủ trì, phối hợp các cơ quan </w:t>
      </w:r>
      <w:r w:rsidR="00AB0546" w:rsidRPr="00092503">
        <w:rPr>
          <w:spacing w:val="0"/>
          <w:szCs w:val="28"/>
        </w:rPr>
        <w:t>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14:paraId="57270618" w14:textId="2C3DEB6B"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14:paraId="0F21ADAC" w14:textId="0315B9E9"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m) Hướng dẫn các tổ chức, doanh nghiệp tham dự giải thưởng chất lượng quốc </w:t>
      </w:r>
      <w:r w:rsidRPr="00092503">
        <w:rPr>
          <w:spacing w:val="0"/>
          <w:szCs w:val="28"/>
        </w:rPr>
        <w:lastRenderedPageBreak/>
        <w:t>gia, quốc tế; xem xét, đánh giá và đề xuất các tổ chức, doanh nghiệp tham dự giải thưởng chất lượng quốc gia trên địa bàn tỉnh theo quy định.</w:t>
      </w:r>
    </w:p>
    <w:p w14:paraId="1A1068FE" w14:textId="0869C9F8"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14:paraId="02989305" w14:textId="0C14E8A6"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o) Tuyên truyền, phổ biến, hướng dẫn các văn bản quy phạm pháp luật về tiêu chuẩn đo lường chất lượng đến các tổ chức, cá nhân, doanh nghiệp thuộc phạm vi quản lý.</w:t>
      </w:r>
    </w:p>
    <w:p w14:paraId="324CE9E1" w14:textId="106F0CA8"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p) Tổ chức triển khai ứng dụng các giải pháp về chuyển đổi số, mã số, mã vạch, truy xuất nguồn gốc để tăng cường công tác quản lý nhà nước về năng suất, chất lượng sản phẩm, hàng hóa.</w:t>
      </w:r>
    </w:p>
    <w:p w14:paraId="4BB52605" w14:textId="70D57A60"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q) Xây dựng, đào tạo nguồn nhân lực lĩnh vực hoạt động tiêu chuẩn, đo lường, chất lượng bảo đảm số lượng và chất lượng.</w:t>
      </w:r>
    </w:p>
    <w:p w14:paraId="7F807105" w14:textId="77777777"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r) Phối hợp thực hiện việc đổi mới, phát triển hoạt động đo lường, tăng cường năng lực hạ tầng đo lường quốc gia, hỗ trợ doanh nghiệp nâng cao năng lực cạnh tranh trong phạm vi thẩm quyền được giao.</w:t>
      </w:r>
    </w:p>
    <w:p w14:paraId="2C1D7BDB" w14:textId="5FDE7250" w:rsidR="00F808DA" w:rsidRPr="00092503" w:rsidRDefault="00FC1978"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12. </w:t>
      </w:r>
      <w:r w:rsidR="00F808DA" w:rsidRPr="00092503">
        <w:rPr>
          <w:spacing w:val="0"/>
          <w:szCs w:val="28"/>
        </w:rPr>
        <w:t xml:space="preserve">Về </w:t>
      </w:r>
      <w:r w:rsidR="00AB0546" w:rsidRPr="00092503">
        <w:rPr>
          <w:spacing w:val="0"/>
          <w:szCs w:val="28"/>
        </w:rPr>
        <w:t>ứng dụng bức xạ, đồng vị phóng xạ; an toàn bức xạ và hạt nhân:</w:t>
      </w:r>
    </w:p>
    <w:p w14:paraId="718BBE4C" w14:textId="35653A91"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a) Tổ chức thực hiện các quy hoạch, kế hoạch, chương trình, dự án và các biện pháp để thúc đẩy ứng dụng bức xạ và đồng vị phóng xạ phục vụ phát triển kinh tế - xã hội.</w:t>
      </w:r>
    </w:p>
    <w:p w14:paraId="19105908" w14:textId="06A46B40"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b) Quản lý các hoạt động quan trắc phóng xạ môi trường trên địa bàn; phối hợp quản lý các hoạt động phát triển, ứng dụng năng lượng nguyên tử theo quy định.</w:t>
      </w:r>
    </w:p>
    <w:p w14:paraId="23343F48" w14:textId="6BE43A2B"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c) </w:t>
      </w:r>
      <w:r w:rsidR="00E90DF3" w:rsidRPr="00092503">
        <w:rPr>
          <w:spacing w:val="0"/>
          <w:szCs w:val="28"/>
        </w:rPr>
        <w:t>Quản lý và thực hiện việc tiếp nhận khai báo hoạt động tiến hành công việc bức xạ sử dụng thiết bị X-quang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14:paraId="266C698D" w14:textId="073011B6" w:rsidR="00AB0546" w:rsidRPr="00092503" w:rsidRDefault="00C4063D"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d) Chủ trì, phối hợp</w:t>
      </w:r>
      <w:r w:rsidR="00AB0546" w:rsidRPr="00092503">
        <w:rPr>
          <w:spacing w:val="0"/>
          <w:szCs w:val="28"/>
        </w:rPr>
        <w:t xml:space="preserve"> các cơ quan liên quan thực hiện kiểm tra việc tuân thủ các quy định pháp luật về an toàn bức xạ và hạt nhân thuộc địa bàn quản lý và xử lý đối với các vi phạm theo thẩm quyền và theo sự phân công, phân cấp, ủy quyền của Ủy ban nhân dân </w:t>
      </w:r>
      <w:r w:rsidR="00CE00DB" w:rsidRPr="00092503">
        <w:rPr>
          <w:spacing w:val="0"/>
          <w:szCs w:val="28"/>
        </w:rPr>
        <w:t>tỉnh</w:t>
      </w:r>
      <w:r w:rsidR="00AB0546" w:rsidRPr="00092503">
        <w:rPr>
          <w:spacing w:val="0"/>
          <w:szCs w:val="28"/>
        </w:rPr>
        <w:t>.</w:t>
      </w:r>
    </w:p>
    <w:p w14:paraId="281A0923" w14:textId="177DA864"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đ) Quản lý các hoạt động dịch vụ sự nghiệp công trong lĩnh vực năng lượng nguyên tử, an toàn bức xạ và hạt nhân trên địa bàn.</w:t>
      </w:r>
    </w:p>
    <w:p w14:paraId="09DD3F10" w14:textId="4B2C347E" w:rsidR="00AB0546" w:rsidRPr="00092503" w:rsidRDefault="00C4063D"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00"/>
        <w:ind w:firstLine="567"/>
        <w:jc w:val="both"/>
        <w:rPr>
          <w:spacing w:val="0"/>
          <w:szCs w:val="28"/>
        </w:rPr>
      </w:pPr>
      <w:r w:rsidRPr="00092503">
        <w:rPr>
          <w:spacing w:val="0"/>
          <w:szCs w:val="28"/>
        </w:rPr>
        <w:t xml:space="preserve">e) Chủ trì, phối hợp các cơ quan </w:t>
      </w:r>
      <w:r w:rsidR="00AB0546" w:rsidRPr="00092503">
        <w:rPr>
          <w:spacing w:val="0"/>
          <w:szCs w:val="28"/>
        </w:rPr>
        <w:t xml:space="preserve">liên quan giúp Ủy ban nhân dân </w:t>
      </w:r>
      <w:r w:rsidR="00CE00DB" w:rsidRPr="00092503">
        <w:rPr>
          <w:spacing w:val="0"/>
          <w:szCs w:val="28"/>
        </w:rPr>
        <w:t>tỉnh</w:t>
      </w:r>
      <w:r w:rsidR="00AB0546" w:rsidRPr="00092503">
        <w:rPr>
          <w:spacing w:val="0"/>
          <w:szCs w:val="28"/>
        </w:rPr>
        <w:t xml:space="preserve"> xây dựng kế hoạch ứng phó sự cố bức xạ và hạt nhân </w:t>
      </w:r>
      <w:r w:rsidR="00CE00DB" w:rsidRPr="00092503">
        <w:rPr>
          <w:spacing w:val="0"/>
          <w:szCs w:val="28"/>
        </w:rPr>
        <w:t>tỉnh</w:t>
      </w:r>
      <w:r w:rsidR="00AB0546" w:rsidRPr="00092503">
        <w:rPr>
          <w:spacing w:val="0"/>
          <w:szCs w:val="28"/>
        </w:rPr>
        <w:t xml:space="preserve"> trình cơ quan có thẩm quyền phê duyệt và tổ chức triển khai thực hiện sau khi được phê duyệt; xử lý sự cố bức xạ và hạt nhân trên địa bàn theo sự phân công của Ủy ban nhân dân </w:t>
      </w:r>
      <w:r w:rsidR="00CE00DB" w:rsidRPr="00092503">
        <w:rPr>
          <w:spacing w:val="0"/>
          <w:szCs w:val="28"/>
        </w:rPr>
        <w:t>tỉnh</w:t>
      </w:r>
      <w:r w:rsidR="00AB0546" w:rsidRPr="00092503">
        <w:rPr>
          <w:spacing w:val="0"/>
          <w:szCs w:val="28"/>
        </w:rPr>
        <w:t>; tiếp nhận, thông báo</w:t>
      </w:r>
      <w:r w:rsidRPr="00092503">
        <w:rPr>
          <w:spacing w:val="0"/>
          <w:szCs w:val="28"/>
        </w:rPr>
        <w:t xml:space="preserve"> và phối hợp với các cơ quan </w:t>
      </w:r>
      <w:r w:rsidR="00AB0546" w:rsidRPr="00092503">
        <w:rPr>
          <w:spacing w:val="0"/>
          <w:szCs w:val="28"/>
        </w:rPr>
        <w:t>liên quan xác minh thông tin và tổ chức tìm kiếm, xử lý đối với nguồn phóng xạ, vật liệu hạt nhân, thiết bị hạt nhân nằm ngoài sự kiểm soát.</w:t>
      </w:r>
    </w:p>
    <w:p w14:paraId="07C8F6E6" w14:textId="7EA34C55" w:rsidR="00AB0546" w:rsidRPr="00092503" w:rsidRDefault="00C4063D"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lastRenderedPageBreak/>
        <w:t xml:space="preserve">g) Chủ trì, </w:t>
      </w:r>
      <w:r w:rsidR="00AB0546" w:rsidRPr="00092503">
        <w:rPr>
          <w:spacing w:val="0"/>
          <w:szCs w:val="28"/>
        </w:rPr>
        <w:t>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14:paraId="43B47DDE" w14:textId="3475E69A"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14:paraId="7E4D7CD8" w14:textId="77777777"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i) Xây dựng cơ sở dữ liệu về an toàn bức xạ, an ninh nguồn phóng xạ tại địa phương và tích hợp với cơ sở dữ liệu quốc gia về khoa học và công nghệ. </w:t>
      </w:r>
    </w:p>
    <w:p w14:paraId="6E7A8803" w14:textId="10002A31" w:rsidR="00F808DA" w:rsidRPr="00092503" w:rsidRDefault="00FC1978"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13. </w:t>
      </w:r>
      <w:r w:rsidR="00F808DA" w:rsidRPr="00092503">
        <w:rPr>
          <w:spacing w:val="0"/>
          <w:szCs w:val="28"/>
        </w:rPr>
        <w:t xml:space="preserve">Về thông tin, thống kê khoa học, công nghệ, đổi mới sáng tạo và chuyển đổi số: </w:t>
      </w:r>
    </w:p>
    <w:p w14:paraId="43732384" w14:textId="4FEA8A93"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a) Tổ chức việc xây dựng và tham gia xây dựng các quy định về thông tin, thống kê khoa học, công nghệ, đổi mới sáng tạo và chuyển đổi số tại địa phương.</w:t>
      </w:r>
    </w:p>
    <w:p w14:paraId="3326648F" w14:textId="7F5BA846"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14:paraId="62EC811D" w14:textId="6E5A8AB4"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c) Chỉ đạo thực hiện công tác thu thập, đăng ký, lưu giữ và công bố thông tin về nhiệm vụ khoa học, công nghệ, đổi mới sáng tạo và chuyển đổi số thuộc phạm vi quản lý của địa phương theo quy định.</w:t>
      </w:r>
    </w:p>
    <w:p w14:paraId="3D4BF801" w14:textId="77777777"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14:paraId="0469BF67" w14:textId="756C1022"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đ) </w:t>
      </w:r>
      <w:r w:rsidR="00A25F27" w:rsidRPr="00092503">
        <w:rPr>
          <w:spacing w:val="0"/>
          <w:szCs w:val="28"/>
        </w:rPr>
        <w:t xml:space="preserve">Triển khai xây dựng các dự án dữ liệu của địa phương; phát triển, tích hợp hệ thống dữ liệu và thông tin quản lý của địa phương trong các </w:t>
      </w:r>
      <w:r w:rsidR="00C4063D" w:rsidRPr="00092503">
        <w:rPr>
          <w:spacing w:val="0"/>
          <w:szCs w:val="28"/>
        </w:rPr>
        <w:t>lĩnh vực như: G</w:t>
      </w:r>
      <w:r w:rsidR="00A25F27" w:rsidRPr="00092503">
        <w:rPr>
          <w:spacing w:val="0"/>
          <w:szCs w:val="28"/>
        </w:rPr>
        <w:t>iáo dục; nông nghiệp; y tế; văn hóa; khoa học, công nghệ, đổi mới sáng tạo và chuyển đổi số để phục vụ khai thác, sử dụng theo quy định của pháp luật.</w:t>
      </w:r>
    </w:p>
    <w:p w14:paraId="67E08E5C" w14:textId="4ADD3DE8"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e) Chỉ đạo tổ chức thực hiện chế độ báo cáo thống kê ngành, lĩnh vực khoa học, công nghệ, đổi mới sáng tạo và chuyển đổi số tại địa phương.</w:t>
      </w:r>
    </w:p>
    <w:p w14:paraId="2CC24540" w14:textId="2D1147A0"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14:paraId="33E77C52" w14:textId="0A3C8E4A"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h) Quản lý, xây dựng và phát triển các nguồn tin khoa học và công nghệ của địa </w:t>
      </w:r>
      <w:r w:rsidRPr="00092503">
        <w:rPr>
          <w:spacing w:val="0"/>
          <w:szCs w:val="28"/>
        </w:rPr>
        <w:lastRenderedPageBreak/>
        <w:t>phương; tham gia Liên hợp thư viện Việt Nam về các nguồn tin khoa học và công nghệ.</w:t>
      </w:r>
    </w:p>
    <w:p w14:paraId="529927FC" w14:textId="6384B9B9"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i) Tổ chức các trung tâm, sàn giao dịch thông tin cô</w:t>
      </w:r>
      <w:r w:rsidR="00C4063D" w:rsidRPr="00092503">
        <w:rPr>
          <w:spacing w:val="0"/>
          <w:szCs w:val="28"/>
        </w:rPr>
        <w:t>ng nghệ trực tiếp và trên mạng i</w:t>
      </w:r>
      <w:r w:rsidRPr="00092503">
        <w:rPr>
          <w:spacing w:val="0"/>
          <w:szCs w:val="28"/>
        </w:rPr>
        <w:t>nternet, triển lãm, hội chợ khoa học và công nghệ; phổ biến, xuất bản ấn phẩm và cung cấp thông tin khoa học, công nghệ, đổi mới sáng tạo và chuyển đổi số.</w:t>
      </w:r>
    </w:p>
    <w:p w14:paraId="298BE182" w14:textId="5C0D5B55"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k) Tổ chức hoạt động dịch vụ trong lĩnh vực thông tin, thư viện, thống kê, cơ sở dữ liệu về khoa học và công nghệ; in ấn, số hóa; tổ chức các sự kiện khoa học và công nghệ.</w:t>
      </w:r>
    </w:p>
    <w:p w14:paraId="645B1FB3" w14:textId="77777777" w:rsidR="00AB0546" w:rsidRPr="00092503" w:rsidRDefault="00FC1978"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14. </w:t>
      </w:r>
      <w:r w:rsidR="00F808DA" w:rsidRPr="00092503">
        <w:rPr>
          <w:spacing w:val="0"/>
          <w:szCs w:val="28"/>
        </w:rPr>
        <w:t xml:space="preserve">Về bưu chính: </w:t>
      </w:r>
    </w:p>
    <w:p w14:paraId="76824EC9" w14:textId="57DF8294"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14:paraId="3BC7867E" w14:textId="219421CA"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b) C</w:t>
      </w:r>
      <w:r w:rsidR="00C4063D" w:rsidRPr="00092503">
        <w:rPr>
          <w:spacing w:val="0"/>
          <w:szCs w:val="28"/>
        </w:rPr>
        <w:t xml:space="preserve">hủ trì, phối hợp </w:t>
      </w:r>
      <w:r w:rsidRPr="00092503">
        <w:rPr>
          <w:spacing w:val="0"/>
          <w:szCs w:val="28"/>
        </w:rPr>
        <w:t>các cơ quan liên quan hướng dẫn, tạo điều kiện phát triển mạng bưu chính công cộng trên địa bàn.</w:t>
      </w:r>
    </w:p>
    <w:p w14:paraId="707F6171" w14:textId="7A316F60"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c) Quản lý và phối hợp quản lý hoạt động của doanh nghiệp bưu chính; giá cước, chất lượng dịch vụ bưu chính, an toàn bưu chính; tem bưu chính trên địa bàn.</w:t>
      </w:r>
    </w:p>
    <w:p w14:paraId="56B816D4" w14:textId="77777777"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d) Giám sát, kiểm tra hoạt động của mạng bưu chính công cộng; việc cung ứng các dịch vụ bưu chính công ích, dịch vụ bưu chính phục vụ cơ quan Đảng, Nhà nước, nhiệm vụ công ích trên mạng bưu chính công cộng. </w:t>
      </w:r>
    </w:p>
    <w:p w14:paraId="25CDDE6C" w14:textId="43816979" w:rsidR="00F808DA" w:rsidRPr="00092503" w:rsidRDefault="00FC1978"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15.</w:t>
      </w:r>
      <w:r w:rsidR="00F808DA" w:rsidRPr="00092503">
        <w:rPr>
          <w:spacing w:val="0"/>
          <w:szCs w:val="28"/>
        </w:rPr>
        <w:t xml:space="preserve"> Về viễn thông: </w:t>
      </w:r>
    </w:p>
    <w:p w14:paraId="3D13DA5A" w14:textId="6B2A1C33"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a) Hướng dẫn, tổ chức thực hiện chiến lược, quy hoạch, kế hoạch, chương trình, cơ </w:t>
      </w:r>
      <w:r w:rsidR="00C4063D" w:rsidRPr="00092503">
        <w:rPr>
          <w:spacing w:val="0"/>
          <w:szCs w:val="28"/>
        </w:rPr>
        <w:t>chế, chính sách về viễn thông, i</w:t>
      </w:r>
      <w:r w:rsidRPr="00092503">
        <w:rPr>
          <w:spacing w:val="0"/>
          <w:szCs w:val="28"/>
        </w:rPr>
        <w:t>nternet, hạ tầng số thuộc phạm vi quản lý của tỉnh.</w:t>
      </w:r>
    </w:p>
    <w:p w14:paraId="3DAC7295" w14:textId="576F5F4E"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b) Hướng dẫn, kiểm tra, chỉ đạo các doanh nghiệp viễn thông triển khai công tác bảo đảm an toàn cơ sở hạ tầng trong hoạt động viễn thông trên địa bàn theo quy định của pháp luật.</w:t>
      </w:r>
    </w:p>
    <w:p w14:paraId="1BB48756" w14:textId="2F7B1C84" w:rsidR="00AB0546" w:rsidRPr="00092503" w:rsidRDefault="00C4063D"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c) Chủ trì hoặc phối hợp </w:t>
      </w:r>
      <w:r w:rsidR="00AB0546" w:rsidRPr="00092503">
        <w:rPr>
          <w:spacing w:val="0"/>
          <w:szCs w:val="28"/>
        </w:rPr>
        <w:t>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14:paraId="77B8B379" w14:textId="57853C34" w:rsidR="00AB0546" w:rsidRPr="00092503" w:rsidRDefault="00C4063D"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d) Chủ trì, phối hợp </w:t>
      </w:r>
      <w:r w:rsidR="00AB0546" w:rsidRPr="00092503">
        <w:rPr>
          <w:spacing w:val="0"/>
          <w:szCs w:val="28"/>
        </w:rPr>
        <w:t>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14:paraId="6D9450C9" w14:textId="77777777"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đ) Hướng dẫn, chỉ đạo, kiểm tra việc thực hiện các quy định về viễn thông, quản lý thông tin thuê bao viễn thông của các doanh nghiệp viễn thông trên địa bàn. </w:t>
      </w:r>
    </w:p>
    <w:p w14:paraId="36B58A45" w14:textId="7A67722E" w:rsidR="00F808DA" w:rsidRPr="00092503" w:rsidRDefault="00FC1978"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16. </w:t>
      </w:r>
      <w:r w:rsidR="00F808DA" w:rsidRPr="00092503">
        <w:rPr>
          <w:spacing w:val="0"/>
          <w:szCs w:val="28"/>
        </w:rPr>
        <w:t xml:space="preserve">Về tần số vô tuyến điện: </w:t>
      </w:r>
    </w:p>
    <w:p w14:paraId="073575A4" w14:textId="1BBB739D"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a) Hướng dẫn, kiểm tra việc thực hiện quy hoạch sử dụng kênh tần số đối với </w:t>
      </w:r>
      <w:r w:rsidRPr="00092503">
        <w:rPr>
          <w:spacing w:val="0"/>
          <w:szCs w:val="28"/>
        </w:rPr>
        <w:lastRenderedPageBreak/>
        <w:t xml:space="preserve">phát thanh, truyền hình; các quy định về điều kiện kỹ thuật, điều kiện khai thác các loại thiết bị vô tuyến điện được miễn giấy phép trên địa bàn </w:t>
      </w:r>
      <w:r w:rsidR="00CE00DB" w:rsidRPr="00092503">
        <w:rPr>
          <w:spacing w:val="0"/>
          <w:szCs w:val="28"/>
        </w:rPr>
        <w:t>tỉnh</w:t>
      </w:r>
      <w:r w:rsidRPr="00092503">
        <w:rPr>
          <w:spacing w:val="0"/>
          <w:szCs w:val="28"/>
        </w:rPr>
        <w:t>.</w:t>
      </w:r>
    </w:p>
    <w:p w14:paraId="28EED82A" w14:textId="4E8F750C"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b) Phối hợp với tổ chức tần số vô tuyến điện khu vực trong công tác giám sát, kiểm tra, xử lý can nhiễu, xử phạt vi phạm hành chính trong địa bàn </w:t>
      </w:r>
      <w:r w:rsidR="00CE00DB" w:rsidRPr="00092503">
        <w:rPr>
          <w:spacing w:val="0"/>
          <w:szCs w:val="28"/>
        </w:rPr>
        <w:t>tỉnh</w:t>
      </w:r>
      <w:r w:rsidRPr="00092503">
        <w:rPr>
          <w:spacing w:val="0"/>
          <w:szCs w:val="28"/>
        </w:rPr>
        <w:t>.</w:t>
      </w:r>
    </w:p>
    <w:p w14:paraId="46B724AB" w14:textId="77777777"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c) Phối hợp quản lý chất lượng phát xạ vô tuyến điện, tương thích điện từ và an toàn bức xạ vô tuyến điện trên địa bàn tỉnh theo quy định của pháp luật.</w:t>
      </w:r>
    </w:p>
    <w:p w14:paraId="0A3EDC12" w14:textId="44E1BEC8" w:rsidR="00A25F27" w:rsidRPr="00092503" w:rsidRDefault="00A25F2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17. Về công nghiệp công nghệ thông tin, công nghiệp công nghệ số</w:t>
      </w:r>
      <w:r w:rsidR="00236116" w:rsidRPr="00092503">
        <w:rPr>
          <w:spacing w:val="0"/>
          <w:szCs w:val="28"/>
        </w:rPr>
        <w:t>:</w:t>
      </w:r>
    </w:p>
    <w:p w14:paraId="288D5DB5" w14:textId="7CFEB38A" w:rsidR="00A25F27" w:rsidRPr="00092503" w:rsidRDefault="00A25F2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14:paraId="5250A0F3" w14:textId="7144B2BA" w:rsidR="00A25F27" w:rsidRPr="00092503" w:rsidRDefault="00A25F2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14:paraId="7A3B6CF4" w14:textId="397B0B99" w:rsidR="00A25F27" w:rsidRPr="00092503" w:rsidRDefault="00A25F2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phát triển cơ sở dữ liệu công nghiệp công nghệ số theo quy định pháp luật.</w:t>
      </w:r>
    </w:p>
    <w:p w14:paraId="54CFD54F" w14:textId="24DD0718" w:rsidR="00A25F27" w:rsidRPr="00092503" w:rsidRDefault="00A25F2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14:paraId="44371D87" w14:textId="30B2556F" w:rsidR="00A25F27" w:rsidRPr="00092503" w:rsidRDefault="00A25F2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14:paraId="236C9507" w14:textId="339DD6AB" w:rsidR="00A25F27" w:rsidRPr="00092503" w:rsidRDefault="00A25F2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e) Tham mưu cho Ủy ban nhân dân tỉnh xây dựng, trình Hội đồng nhân dân tỉnh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14:paraId="221AC76C" w14:textId="24170D79" w:rsidR="00AB0546" w:rsidRPr="00092503" w:rsidRDefault="00FC1978"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18. </w:t>
      </w:r>
      <w:r w:rsidR="00F808DA" w:rsidRPr="00092503">
        <w:rPr>
          <w:spacing w:val="0"/>
          <w:szCs w:val="28"/>
        </w:rPr>
        <w:t xml:space="preserve">Về chuyển đổi số, ứng dụng công nghệ thông tin, giao dịch điện tử, phát triển chính quyền số, kinh tế số và xã hội số: </w:t>
      </w:r>
    </w:p>
    <w:p w14:paraId="0390EF6B" w14:textId="50FEFE8D" w:rsidR="00AB0546"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r w:rsidR="001A762A" w:rsidRPr="00092503">
        <w:rPr>
          <w:spacing w:val="0"/>
          <w:szCs w:val="28"/>
        </w:rPr>
        <w:t>.</w:t>
      </w:r>
    </w:p>
    <w:p w14:paraId="6A3D9BEF" w14:textId="6EBEFB3C"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lastRenderedPageBreak/>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w:t>
      </w:r>
      <w:r w:rsidR="00236116" w:rsidRPr="00092503">
        <w:rPr>
          <w:spacing w:val="0"/>
          <w:szCs w:val="28"/>
        </w:rPr>
        <w:t>h vụ hành chính công trực tuyến.</w:t>
      </w:r>
    </w:p>
    <w:p w14:paraId="58940547" w14:textId="6F450C7F"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r w:rsidR="003358F7" w:rsidRPr="00092503">
        <w:rPr>
          <w:spacing w:val="0"/>
          <w:szCs w:val="28"/>
        </w:rPr>
        <w:t>.</w:t>
      </w:r>
    </w:p>
    <w:p w14:paraId="419B4C62" w14:textId="65052BD8"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d) Xây dựng, duy trì, cập nhật, tổ chức thực hiện và đánh giá, kiểm tra việc tuân thủ kiến trúc chính quyền số, kiến trúc công nghệ thông và truyền thông (kiến trúc ICT) phát triển đô thị thông minh</w:t>
      </w:r>
      <w:r w:rsidR="003358F7" w:rsidRPr="00092503">
        <w:rPr>
          <w:spacing w:val="0"/>
          <w:szCs w:val="28"/>
        </w:rPr>
        <w:t>.</w:t>
      </w:r>
    </w:p>
    <w:p w14:paraId="7DCE3266" w14:textId="18F7152B"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đ) Hướng dẫn, giám sát, kiểm tra các hoạt động quản trị dữ liệu, chia sẻ, khai thác dữ liệu trong xây dựng Chính quyền số theo quy định của pháp luật và theo phân cấp, phân quyền của Ủy ban nhân dân </w:t>
      </w:r>
      <w:r w:rsidR="00CE00DB" w:rsidRPr="00092503">
        <w:rPr>
          <w:spacing w:val="0"/>
          <w:szCs w:val="28"/>
        </w:rPr>
        <w:t>tỉnh</w:t>
      </w:r>
      <w:r w:rsidRPr="00092503">
        <w:rPr>
          <w:spacing w:val="0"/>
          <w:szCs w:val="28"/>
        </w:rPr>
        <w:t xml:space="preserve">; đầu mối kỹ thuật hướng dẫn việc thiết kế, triển khai kiến trúc số cho các sở, </w:t>
      </w:r>
      <w:r w:rsidR="00236116" w:rsidRPr="00092503">
        <w:rPr>
          <w:spacing w:val="0"/>
          <w:szCs w:val="28"/>
        </w:rPr>
        <w:t xml:space="preserve">ban, </w:t>
      </w:r>
      <w:r w:rsidRPr="00092503">
        <w:rPr>
          <w:spacing w:val="0"/>
          <w:szCs w:val="28"/>
        </w:rPr>
        <w:t xml:space="preserve">ngành liên quan đến phạm vi, lĩnh vực quản </w:t>
      </w:r>
      <w:r w:rsidR="00236116" w:rsidRPr="00092503">
        <w:rPr>
          <w:spacing w:val="0"/>
          <w:szCs w:val="28"/>
        </w:rPr>
        <w:t xml:space="preserve">lý tại địa phương; phối hợp </w:t>
      </w:r>
      <w:r w:rsidRPr="00092503">
        <w:rPr>
          <w:spacing w:val="0"/>
          <w:szCs w:val="28"/>
        </w:rPr>
        <w:t>các cơ quan liên quan trong chia sẻ, tích hợp dữ liệu liên thông toàn tỉnh; kết nối, liên thông dữ liệu với cơ sở dữ liệu quốc gia, cơ sở dữ liệu ngành.</w:t>
      </w:r>
    </w:p>
    <w:p w14:paraId="6A707B59" w14:textId="760D8561"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 chính quyền thông minh</w:t>
      </w:r>
      <w:r w:rsidR="003358F7" w:rsidRPr="00092503">
        <w:rPr>
          <w:spacing w:val="0"/>
          <w:szCs w:val="28"/>
        </w:rPr>
        <w:t>.</w:t>
      </w:r>
    </w:p>
    <w:p w14:paraId="7838EEC1" w14:textId="6EADD08A"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g) Tổ chức triển khai các hoạt động thúc đẩy đưa hoạt động sản xuất, kinh doanh của doanh nghiệp, hoạt động của người dân lên các nền tảng số Việt Nam theo hướng dẫn của Bộ Khoa học và Công nghệ</w:t>
      </w:r>
      <w:r w:rsidR="003358F7" w:rsidRPr="00092503">
        <w:rPr>
          <w:spacing w:val="0"/>
          <w:szCs w:val="28"/>
        </w:rPr>
        <w:t>.</w:t>
      </w:r>
    </w:p>
    <w:p w14:paraId="3B2C51C2" w14:textId="5E800301" w:rsidR="00AB0546" w:rsidRPr="00092503" w:rsidRDefault="00AB054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w:t>
      </w:r>
      <w:r w:rsidRPr="00092503">
        <w:rPr>
          <w:spacing w:val="0"/>
          <w:szCs w:val="28"/>
        </w:rPr>
        <w:lastRenderedPageBreak/>
        <w:t>nghệ</w:t>
      </w:r>
      <w:r w:rsidR="003358F7" w:rsidRPr="00092503">
        <w:rPr>
          <w:spacing w:val="0"/>
          <w:szCs w:val="28"/>
        </w:rPr>
        <w:t>.</w:t>
      </w:r>
    </w:p>
    <w:p w14:paraId="2E494BD4" w14:textId="79183C01" w:rsidR="00AB0546" w:rsidRPr="00092503" w:rsidRDefault="0023611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i) Chủ trì, phối hợp </w:t>
      </w:r>
      <w:r w:rsidR="00AB0546" w:rsidRPr="00092503">
        <w:rPr>
          <w:spacing w:val="0"/>
          <w:szCs w:val="28"/>
        </w:rPr>
        <w:t xml:space="preserve">các sở, </w:t>
      </w:r>
      <w:r w:rsidRPr="00092503">
        <w:rPr>
          <w:spacing w:val="0"/>
          <w:szCs w:val="28"/>
        </w:rPr>
        <w:t xml:space="preserve">ban, </w:t>
      </w:r>
      <w:r w:rsidR="00AB0546" w:rsidRPr="00092503">
        <w:rPr>
          <w:spacing w:val="0"/>
          <w:szCs w:val="28"/>
        </w:rPr>
        <w:t>ngành liên quan tiến hành tổng hợp, cung cấp thông tin, dữ liệu, đề xuất, thực hiện các giải pháp trong việc xây dựng, nâng cao chỉ số đánh giá mức độ chuyển đổi số hằng năm của tỉnh.</w:t>
      </w:r>
    </w:p>
    <w:p w14:paraId="3249B4F2" w14:textId="448F98AF" w:rsidR="001A762A" w:rsidRPr="00092503" w:rsidRDefault="00AB054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k) Quản lý, kiểm tra, giám sát và báo cáo hoạt động Mạng truyền số liệu chuyên dùng tại địa phương; phối hợp với Cục Bưu điện Trung ương và các doanh nghiệp viễn thông triển khai kết nối theo quy định.</w:t>
      </w:r>
    </w:p>
    <w:p w14:paraId="017BB3CD" w14:textId="0D773C1C" w:rsidR="00F808DA" w:rsidRPr="00092503" w:rsidRDefault="00FC1978"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19. </w:t>
      </w:r>
      <w:r w:rsidR="00F808DA" w:rsidRPr="00092503">
        <w:rPr>
          <w:spacing w:val="0"/>
          <w:szCs w:val="28"/>
        </w:rPr>
        <w:t xml:space="preserve">Về dịch vụ sự nghiệp công: </w:t>
      </w:r>
    </w:p>
    <w:p w14:paraId="6EA5350F" w14:textId="7A2ADB6F" w:rsidR="001A762A" w:rsidRPr="00092503" w:rsidRDefault="001A762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14:paraId="52F16B12" w14:textId="0506F8B8" w:rsidR="001A762A" w:rsidRPr="00092503" w:rsidRDefault="001A762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14:paraId="12A57DAA" w14:textId="3FD1C198" w:rsidR="001A762A" w:rsidRPr="00092503" w:rsidRDefault="001A762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c) Trình Ủy ban nhân dân </w:t>
      </w:r>
      <w:r w:rsidR="00CE00DB" w:rsidRPr="00092503">
        <w:rPr>
          <w:spacing w:val="0"/>
          <w:szCs w:val="28"/>
        </w:rPr>
        <w:t>tỉnh</w:t>
      </w:r>
      <w:r w:rsidRPr="00092503">
        <w:rPr>
          <w:spacing w:val="0"/>
          <w:szCs w:val="28"/>
        </w:rPr>
        <w:t xml:space="preserve"> ban hành, sửa đổi, bổ sung danh mục dịch vụ sự nghiệp công sử dụng ngân sách địa phương trong các lĩnh vực thuộc phạm vi chức năng, nhiệm vụ được giao theo quy định pháp luật.</w:t>
      </w:r>
    </w:p>
    <w:p w14:paraId="71D29A5A" w14:textId="4A9C9875" w:rsidR="001A762A" w:rsidRPr="00092503" w:rsidRDefault="001A762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d) Xây dựng, trình Ủy ban nhân dân </w:t>
      </w:r>
      <w:r w:rsidR="00CE00DB" w:rsidRPr="00092503">
        <w:rPr>
          <w:spacing w:val="0"/>
          <w:szCs w:val="28"/>
        </w:rPr>
        <w:t>tỉnh</w:t>
      </w:r>
      <w:r w:rsidRPr="00092503">
        <w:rPr>
          <w:spacing w:val="0"/>
          <w:szCs w:val="28"/>
        </w:rPr>
        <w:t xml:space="preserve">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w:t>
      </w:r>
      <w:r w:rsidR="00CE00DB" w:rsidRPr="00092503">
        <w:rPr>
          <w:spacing w:val="0"/>
          <w:szCs w:val="28"/>
        </w:rPr>
        <w:t>tỉnh</w:t>
      </w:r>
      <w:r w:rsidRPr="00092503">
        <w:rPr>
          <w:spacing w:val="0"/>
          <w:szCs w:val="28"/>
        </w:rPr>
        <w:t xml:space="preserve">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w:t>
      </w:r>
      <w:r w:rsidR="00CE00DB" w:rsidRPr="00092503">
        <w:rPr>
          <w:spacing w:val="0"/>
          <w:szCs w:val="28"/>
        </w:rPr>
        <w:t>tỉnh</w:t>
      </w:r>
      <w:r w:rsidRPr="00092503">
        <w:rPr>
          <w:spacing w:val="0"/>
          <w:szCs w:val="28"/>
        </w:rPr>
        <w:t>.</w:t>
      </w:r>
    </w:p>
    <w:p w14:paraId="57157FE0" w14:textId="0FA4989D" w:rsidR="001A762A" w:rsidRPr="00092503" w:rsidRDefault="001A762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đ) Trình Ủy ban nhân dân </w:t>
      </w:r>
      <w:r w:rsidR="00CE00DB" w:rsidRPr="00092503">
        <w:rPr>
          <w:spacing w:val="0"/>
          <w:szCs w:val="28"/>
        </w:rPr>
        <w:t>tỉnh</w:t>
      </w:r>
      <w:r w:rsidRPr="00092503">
        <w:rPr>
          <w:spacing w:val="0"/>
          <w:szCs w:val="28"/>
        </w:rPr>
        <w:t xml:space="preserve">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14:paraId="052F8EAE" w14:textId="63127B6A" w:rsidR="001A762A" w:rsidRPr="00092503" w:rsidRDefault="001A762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14:paraId="0C815413" w14:textId="07281C36" w:rsidR="001A762A" w:rsidRPr="00092503" w:rsidRDefault="001A762A"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w:t>
      </w:r>
      <w:r w:rsidR="00CE00DB" w:rsidRPr="00092503">
        <w:rPr>
          <w:spacing w:val="0"/>
          <w:szCs w:val="28"/>
        </w:rPr>
        <w:t>tỉnh</w:t>
      </w:r>
      <w:r w:rsidRPr="00092503">
        <w:rPr>
          <w:spacing w:val="0"/>
          <w:szCs w:val="28"/>
        </w:rPr>
        <w:t xml:space="preserve">; tham mưu cho Ủy ban nhân dân </w:t>
      </w:r>
      <w:r w:rsidR="00CE00DB" w:rsidRPr="00092503">
        <w:rPr>
          <w:spacing w:val="0"/>
          <w:szCs w:val="28"/>
        </w:rPr>
        <w:t>tỉnh</w:t>
      </w:r>
      <w:r w:rsidRPr="00092503">
        <w:rPr>
          <w:spacing w:val="0"/>
          <w:szCs w:val="28"/>
        </w:rPr>
        <w:t xml:space="preserve"> tổ chức triển khai các dự án, nội dung thành phần về các lĩnh vực thuộc phạm vi chức năng</w:t>
      </w:r>
      <w:r w:rsidR="00236116" w:rsidRPr="00092503">
        <w:rPr>
          <w:spacing w:val="0"/>
          <w:szCs w:val="28"/>
        </w:rPr>
        <w:t>, nhiệm vụ được giao thuộc các c</w:t>
      </w:r>
      <w:r w:rsidRPr="00092503">
        <w:rPr>
          <w:spacing w:val="0"/>
          <w:szCs w:val="28"/>
        </w:rPr>
        <w:t xml:space="preserve">hương trình mục tiêu quốc gia theo hướng dẫn </w:t>
      </w:r>
      <w:r w:rsidRPr="00092503">
        <w:rPr>
          <w:spacing w:val="0"/>
          <w:szCs w:val="28"/>
        </w:rPr>
        <w:lastRenderedPageBreak/>
        <w:t xml:space="preserve">của các Bộ và phân công, phân cấp của Ủy ban nhân dân </w:t>
      </w:r>
      <w:r w:rsidR="00CE00DB" w:rsidRPr="00092503">
        <w:rPr>
          <w:spacing w:val="0"/>
          <w:szCs w:val="28"/>
        </w:rPr>
        <w:t>tỉnh</w:t>
      </w:r>
      <w:r w:rsidRPr="00092503">
        <w:rPr>
          <w:spacing w:val="0"/>
          <w:szCs w:val="28"/>
        </w:rPr>
        <w:t>.</w:t>
      </w:r>
    </w:p>
    <w:p w14:paraId="58830C7B" w14:textId="77777777" w:rsidR="001A762A" w:rsidRPr="00092503" w:rsidRDefault="001A762A"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14:paraId="3682B1A3" w14:textId="6A5FEF28" w:rsidR="001A762A" w:rsidRPr="00092503" w:rsidRDefault="001A762A"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23. Thực hiện các hoạt động hợp tác, liên kết trong và ngoài nước theo quy định của pháp luật và theo phân cấp, ủy quyền của Ủy ban nhân dân </w:t>
      </w:r>
      <w:r w:rsidR="00CE00DB" w:rsidRPr="00092503">
        <w:rPr>
          <w:spacing w:val="0"/>
          <w:szCs w:val="28"/>
        </w:rPr>
        <w:t>tỉnh</w:t>
      </w:r>
      <w:r w:rsidRPr="00092503">
        <w:rPr>
          <w:spacing w:val="0"/>
          <w:szCs w:val="28"/>
        </w:rPr>
        <w:t>.</w:t>
      </w:r>
    </w:p>
    <w:p w14:paraId="4EE583B8" w14:textId="77777777" w:rsidR="001A762A" w:rsidRPr="00092503" w:rsidRDefault="001A762A"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24. Thực hiện công tác thi đua, khen thưởng thuộc lĩnh vực được giao quản lý theo quy định của pháp luật về thi đua, khen thưởng.</w:t>
      </w:r>
    </w:p>
    <w:p w14:paraId="55FB0AF3" w14:textId="677B652A" w:rsidR="001A762A" w:rsidRPr="00092503" w:rsidRDefault="001A762A"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w:t>
      </w:r>
      <w:r w:rsidR="00CE00DB" w:rsidRPr="00092503">
        <w:rPr>
          <w:spacing w:val="0"/>
          <w:szCs w:val="28"/>
        </w:rPr>
        <w:t>tỉnh</w:t>
      </w:r>
      <w:r w:rsidRPr="00092503">
        <w:rPr>
          <w:spacing w:val="0"/>
          <w:szCs w:val="28"/>
        </w:rPr>
        <w:t>;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14:paraId="1ADFF5B4" w14:textId="3C0012CF" w:rsidR="001A762A" w:rsidRPr="00092503" w:rsidRDefault="001A762A"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26. Quản lý về tổ chức bộ máy, biên chế công chức, vị trí việc làm, cơ cấu viên chức theo chức danh nghề nghiệp và số lượng người làm việc trong các cơ qua</w:t>
      </w:r>
      <w:r w:rsidR="005408C4" w:rsidRPr="00092503">
        <w:rPr>
          <w:spacing w:val="0"/>
          <w:szCs w:val="28"/>
        </w:rPr>
        <w:t>n, đơn vị thuộc S</w:t>
      </w:r>
      <w:r w:rsidRPr="00092503">
        <w:rPr>
          <w:spacing w:val="0"/>
          <w:szCs w:val="28"/>
        </w:rPr>
        <w:t xml:space="preserve">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w:t>
      </w:r>
      <w:r w:rsidR="00CE00DB" w:rsidRPr="00092503">
        <w:rPr>
          <w:spacing w:val="0"/>
          <w:szCs w:val="28"/>
        </w:rPr>
        <w:t>tỉnh</w:t>
      </w:r>
      <w:r w:rsidRPr="00092503">
        <w:rPr>
          <w:spacing w:val="0"/>
          <w:szCs w:val="28"/>
        </w:rPr>
        <w:t>.</w:t>
      </w:r>
    </w:p>
    <w:p w14:paraId="1CE1C3AC" w14:textId="7D98943A" w:rsidR="001A762A" w:rsidRPr="00092503" w:rsidRDefault="001A762A"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27. Quản lý và chịu trách nhiệm về tài chính, tài sản được giao theo quy định của pháp luật và theo phân cấp, ủy quyền của Ủy ban nhân dân </w:t>
      </w:r>
      <w:r w:rsidR="00CE00DB" w:rsidRPr="00092503">
        <w:rPr>
          <w:spacing w:val="0"/>
          <w:szCs w:val="28"/>
        </w:rPr>
        <w:t>tỉnh</w:t>
      </w:r>
      <w:r w:rsidRPr="00092503">
        <w:rPr>
          <w:spacing w:val="0"/>
          <w:szCs w:val="28"/>
        </w:rPr>
        <w:t>.</w:t>
      </w:r>
    </w:p>
    <w:p w14:paraId="1C1C69B0" w14:textId="54D3B844" w:rsidR="001A762A" w:rsidRPr="00092503" w:rsidRDefault="001A762A"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28. Thực hiện công tác thông tin, báo cáo định kỳ và đột xuất về tình hình, kết quả thực hiện nhiệm vụ được giao với Ủy ban nhân dân </w:t>
      </w:r>
      <w:r w:rsidR="00CE00DB" w:rsidRPr="00092503">
        <w:rPr>
          <w:spacing w:val="0"/>
          <w:szCs w:val="28"/>
        </w:rPr>
        <w:t>tỉnh</w:t>
      </w:r>
      <w:r w:rsidRPr="00092503">
        <w:rPr>
          <w:spacing w:val="0"/>
          <w:szCs w:val="28"/>
        </w:rPr>
        <w:t>, Bộ Khoa học và Công nghệ và các cơ quan liên quan khi được yêu cầu.</w:t>
      </w:r>
    </w:p>
    <w:p w14:paraId="090F545D" w14:textId="7B6F7F7D" w:rsidR="001A762A" w:rsidRPr="00092503" w:rsidRDefault="001A762A"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29. Thực hiện các nhiệm vụ khác do Ủy ban nhân dân</w:t>
      </w:r>
      <w:r w:rsidR="00F233BC" w:rsidRPr="00092503">
        <w:rPr>
          <w:spacing w:val="0"/>
          <w:szCs w:val="28"/>
        </w:rPr>
        <w:t xml:space="preserve"> tỉnh</w:t>
      </w:r>
      <w:r w:rsidRPr="00092503">
        <w:rPr>
          <w:spacing w:val="0"/>
          <w:szCs w:val="28"/>
        </w:rPr>
        <w:t xml:space="preserve">, Chủ tịch Ủy ban nhân dân </w:t>
      </w:r>
      <w:r w:rsidR="00CE00DB" w:rsidRPr="00092503">
        <w:rPr>
          <w:spacing w:val="0"/>
          <w:szCs w:val="28"/>
        </w:rPr>
        <w:t>tỉnh</w:t>
      </w:r>
      <w:r w:rsidRPr="00092503">
        <w:rPr>
          <w:spacing w:val="0"/>
          <w:szCs w:val="28"/>
        </w:rPr>
        <w:t xml:space="preserve"> giao và theo quy định của pháp luật.</w:t>
      </w:r>
    </w:p>
    <w:p w14:paraId="47410DC8" w14:textId="77777777" w:rsidR="00FC1978" w:rsidRPr="00092503" w:rsidRDefault="00567101"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b/>
          <w:bCs/>
          <w:spacing w:val="0"/>
          <w:szCs w:val="28"/>
        </w:rPr>
      </w:pPr>
      <w:r w:rsidRPr="00092503">
        <w:rPr>
          <w:b/>
          <w:bCs/>
          <w:spacing w:val="0"/>
          <w:szCs w:val="28"/>
        </w:rPr>
        <w:t xml:space="preserve">Điều </w:t>
      </w:r>
      <w:r w:rsidR="00B3754B" w:rsidRPr="00092503">
        <w:rPr>
          <w:b/>
          <w:bCs/>
          <w:spacing w:val="0"/>
          <w:szCs w:val="28"/>
        </w:rPr>
        <w:t>5</w:t>
      </w:r>
      <w:r w:rsidRPr="00092503">
        <w:rPr>
          <w:b/>
          <w:bCs/>
          <w:spacing w:val="0"/>
          <w:szCs w:val="28"/>
        </w:rPr>
        <w:t xml:space="preserve">. </w:t>
      </w:r>
      <w:r w:rsidR="004D2363" w:rsidRPr="00092503">
        <w:rPr>
          <w:b/>
          <w:bCs/>
          <w:spacing w:val="0"/>
          <w:szCs w:val="28"/>
        </w:rPr>
        <w:t xml:space="preserve">Lãnh đạo Sở </w:t>
      </w:r>
      <w:r w:rsidR="006175E6" w:rsidRPr="00092503">
        <w:rPr>
          <w:b/>
          <w:bCs/>
          <w:spacing w:val="0"/>
          <w:szCs w:val="28"/>
        </w:rPr>
        <w:t>Khoa học và Công nghệ</w:t>
      </w:r>
    </w:p>
    <w:p w14:paraId="6EBDBB5D" w14:textId="549CE898" w:rsidR="00FC1978" w:rsidRPr="00092503" w:rsidRDefault="006175E6"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1. Lãnh đạo Sở: Gồm Giám đốc Sở và </w:t>
      </w:r>
      <w:r w:rsidR="00E90DF3" w:rsidRPr="00092503">
        <w:rPr>
          <w:spacing w:val="0"/>
          <w:szCs w:val="28"/>
        </w:rPr>
        <w:t>các</w:t>
      </w:r>
      <w:r w:rsidRPr="00092503">
        <w:rPr>
          <w:spacing w:val="0"/>
          <w:szCs w:val="28"/>
        </w:rPr>
        <w:t xml:space="preserve"> Phó Giám đốc</w:t>
      </w:r>
      <w:r w:rsidR="00E90DF3" w:rsidRPr="00092503">
        <w:rPr>
          <w:spacing w:val="0"/>
          <w:szCs w:val="28"/>
        </w:rPr>
        <w:t xml:space="preserve"> Sở</w:t>
      </w:r>
      <w:r w:rsidRPr="00092503">
        <w:rPr>
          <w:spacing w:val="0"/>
          <w:szCs w:val="28"/>
        </w:rPr>
        <w:t xml:space="preserve">. Tại thời điểm sắp xếp tổ chức bộ máy nhà nước, số lượng Phó Giám đốc Sở có thể nhiều hơn số lượng so với quy định. Chậm nhất là 05 năm kể từ ngày quyết định sắp xếp tổ chức bộ máy của cấp có thẩm quyền có hiệu lực, </w:t>
      </w:r>
      <w:r w:rsidR="00FD04DD" w:rsidRPr="00092503">
        <w:rPr>
          <w:spacing w:val="0"/>
          <w:szCs w:val="28"/>
        </w:rPr>
        <w:t>số lượng Phó Giám đốc Sở sau sắp xếp thực hiện đúng quy định</w:t>
      </w:r>
      <w:r w:rsidRPr="00092503">
        <w:rPr>
          <w:spacing w:val="0"/>
          <w:szCs w:val="28"/>
        </w:rPr>
        <w:t>.</w:t>
      </w:r>
    </w:p>
    <w:p w14:paraId="740F2DB0" w14:textId="126B9CA7" w:rsidR="00BA51B7" w:rsidRPr="00092503" w:rsidRDefault="006175E6" w:rsidP="00092503">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2. </w:t>
      </w:r>
      <w:r w:rsidR="003358F7" w:rsidRPr="00092503">
        <w:rPr>
          <w:iCs/>
          <w:spacing w:val="0"/>
          <w:szCs w:val="28"/>
        </w:rPr>
        <w:t xml:space="preserve">Giám đốc Sở là người đứng đầu Sở </w:t>
      </w:r>
      <w:r w:rsidR="00505703" w:rsidRPr="00092503">
        <w:rPr>
          <w:spacing w:val="0"/>
          <w:szCs w:val="28"/>
        </w:rPr>
        <w:t xml:space="preserve">Khoa học và Công nghệ </w:t>
      </w:r>
      <w:r w:rsidR="003358F7" w:rsidRPr="00092503">
        <w:rPr>
          <w:iCs/>
          <w:spacing w:val="0"/>
          <w:szCs w:val="28"/>
        </w:rPr>
        <w:t>do Chủ tịch</w:t>
      </w:r>
      <w:r w:rsidR="00505703" w:rsidRPr="00092503">
        <w:rPr>
          <w:iCs/>
          <w:spacing w:val="0"/>
          <w:szCs w:val="28"/>
        </w:rPr>
        <w:t xml:space="preserve"> Ủy ban nhân dân tỉnh bổ nhiệm, </w:t>
      </w:r>
      <w:r w:rsidR="003358F7" w:rsidRPr="00092503">
        <w:rPr>
          <w:iCs/>
          <w:spacing w:val="0"/>
          <w:szCs w:val="28"/>
        </w:rPr>
        <w:t>là Ủy viên Ủy ban nhân dân tỉnh do Hội đồng nhân dân tỉnh bầu, chịu trách nhiệm trước Ủy ban nhân dân tỉnh, Chủ tịch Ủy ban nhân dân tỉnh và trước pháp luật về toàn bộ hoạt động của Sở</w:t>
      </w:r>
      <w:r w:rsidR="00505703" w:rsidRPr="00092503">
        <w:rPr>
          <w:iCs/>
          <w:spacing w:val="0"/>
          <w:szCs w:val="28"/>
        </w:rPr>
        <w:t xml:space="preserve"> </w:t>
      </w:r>
      <w:r w:rsidR="00505703" w:rsidRPr="00092503">
        <w:rPr>
          <w:spacing w:val="0"/>
          <w:szCs w:val="28"/>
        </w:rPr>
        <w:t>Khoa học và Công nghệ</w:t>
      </w:r>
      <w:r w:rsidR="003358F7" w:rsidRPr="00092503">
        <w:rPr>
          <w:iCs/>
          <w:spacing w:val="0"/>
          <w:szCs w:val="28"/>
        </w:rPr>
        <w:t>; chịu trách nhiệm báo cáo công tác trước Ủy ban nhân dân tỉnh, Chủ tịch Ủy ban nhân dân tỉnh và Bộ trưởng Bộ Khoa học và Công nghệ; báo cáo công tác trước Hội đồng nhân dân tỉnh, Ủy ban nhân dân tỉnh khi có yêu cầu.</w:t>
      </w:r>
    </w:p>
    <w:p w14:paraId="7145486A" w14:textId="271E15F1" w:rsidR="00BA51B7" w:rsidRPr="00092503" w:rsidRDefault="00B60E7B"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lastRenderedPageBreak/>
        <w:t>3. Phó Giám đốc</w:t>
      </w:r>
      <w:r w:rsidR="00A36379" w:rsidRPr="00092503">
        <w:rPr>
          <w:spacing w:val="0"/>
          <w:szCs w:val="28"/>
        </w:rPr>
        <w:t xml:space="preserve"> do Chủ tịch Ủy ban nhân dân tỉnh bổ nhiệm theo đề nghị của Giám đốc Sở, </w:t>
      </w:r>
      <w:r w:rsidR="004003F1" w:rsidRPr="00092503">
        <w:rPr>
          <w:spacing w:val="0"/>
          <w:szCs w:val="28"/>
        </w:rPr>
        <w:t>giúp Giám đốc Sở chỉ đạo một số mặt công tác và chịu trách nhiệm trước Giám đốc Sở và trước pháp luật về nhiệm vụ được phân công. Khi Giám đốc Sở vắng mặt, một Phó Giám đốc Sở được Giám đốc Sở ủy quyền điều hành các hoạt động của Sở</w:t>
      </w:r>
      <w:r w:rsidR="00505703" w:rsidRPr="00092503">
        <w:rPr>
          <w:spacing w:val="0"/>
          <w:szCs w:val="28"/>
        </w:rPr>
        <w:t xml:space="preserve"> Khoa học và Công nghệ. Phó Giám đốc S</w:t>
      </w:r>
      <w:r w:rsidR="00011B42" w:rsidRPr="00092503">
        <w:rPr>
          <w:spacing w:val="0"/>
          <w:szCs w:val="28"/>
        </w:rPr>
        <w:t>ở không kiêm nhiệm người đứng đầu tổ ch</w:t>
      </w:r>
      <w:r w:rsidR="00505703" w:rsidRPr="00092503">
        <w:rPr>
          <w:spacing w:val="0"/>
          <w:szCs w:val="28"/>
        </w:rPr>
        <w:t>ức, đơn vị thuộc và trực thuộc S</w:t>
      </w:r>
      <w:r w:rsidR="00011B42" w:rsidRPr="00092503">
        <w:rPr>
          <w:spacing w:val="0"/>
          <w:szCs w:val="28"/>
        </w:rPr>
        <w:t>ở</w:t>
      </w:r>
      <w:r w:rsidR="00505703" w:rsidRPr="00092503">
        <w:rPr>
          <w:spacing w:val="0"/>
          <w:szCs w:val="28"/>
        </w:rPr>
        <w:t xml:space="preserve"> Khoa học và Công nghệ</w:t>
      </w:r>
      <w:r w:rsidR="00011B42" w:rsidRPr="00092503">
        <w:rPr>
          <w:spacing w:val="0"/>
          <w:szCs w:val="28"/>
        </w:rPr>
        <w:t>, trừ trường hợp pháp luật có quy định khác.</w:t>
      </w:r>
    </w:p>
    <w:p w14:paraId="2FF0235D" w14:textId="77777777" w:rsidR="00BA51B7" w:rsidRPr="00092503" w:rsidRDefault="00011B42"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4. </w:t>
      </w:r>
      <w:r w:rsidR="00A02DD0" w:rsidRPr="00092503">
        <w:rPr>
          <w:spacing w:val="0"/>
          <w:szCs w:val="28"/>
        </w:rPr>
        <w:t>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14:paraId="4EAD012D" w14:textId="0B5DFE44" w:rsidR="00567101" w:rsidRPr="00092503" w:rsidRDefault="004D2363"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b/>
          <w:bCs/>
          <w:spacing w:val="0"/>
          <w:szCs w:val="28"/>
        </w:rPr>
      </w:pPr>
      <w:r w:rsidRPr="00092503">
        <w:rPr>
          <w:b/>
          <w:bCs/>
          <w:spacing w:val="0"/>
          <w:szCs w:val="28"/>
        </w:rPr>
        <w:t>Điều 6</w:t>
      </w:r>
      <w:r w:rsidR="00567101" w:rsidRPr="00092503">
        <w:rPr>
          <w:b/>
          <w:bCs/>
          <w:spacing w:val="0"/>
          <w:szCs w:val="28"/>
        </w:rPr>
        <w:t xml:space="preserve">. </w:t>
      </w:r>
      <w:r w:rsidRPr="00092503">
        <w:rPr>
          <w:b/>
          <w:bCs/>
          <w:spacing w:val="0"/>
          <w:szCs w:val="28"/>
        </w:rPr>
        <w:t xml:space="preserve">Cơ cấu tổ chức của Sở </w:t>
      </w:r>
      <w:r w:rsidR="001F7FB6" w:rsidRPr="00092503">
        <w:rPr>
          <w:b/>
          <w:bCs/>
          <w:spacing w:val="0"/>
          <w:szCs w:val="28"/>
        </w:rPr>
        <w:t>Khoa học và Công nghệ</w:t>
      </w:r>
    </w:p>
    <w:p w14:paraId="530341DB" w14:textId="1759A710" w:rsidR="004D2363" w:rsidRPr="00092503" w:rsidRDefault="000A3761"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lang w:eastAsia="vi-VN" w:bidi="vi-VN"/>
        </w:rPr>
      </w:pPr>
      <w:r w:rsidRPr="00092503">
        <w:rPr>
          <w:spacing w:val="0"/>
          <w:szCs w:val="28"/>
          <w:lang w:eastAsia="vi-VN" w:bidi="vi-VN"/>
        </w:rPr>
        <w:t xml:space="preserve">Sở </w:t>
      </w:r>
      <w:r w:rsidR="001F7FB6" w:rsidRPr="00092503">
        <w:rPr>
          <w:spacing w:val="0"/>
          <w:szCs w:val="28"/>
          <w:lang w:eastAsia="vi-VN" w:bidi="vi-VN"/>
        </w:rPr>
        <w:t>Khoa học và Công nghệ</w:t>
      </w:r>
      <w:r w:rsidRPr="00092503">
        <w:rPr>
          <w:spacing w:val="0"/>
          <w:szCs w:val="28"/>
          <w:lang w:eastAsia="vi-VN" w:bidi="vi-VN"/>
        </w:rPr>
        <w:t xml:space="preserve"> gồm có các phòng chuyên môn và tương đương, đơn vị sự nghiệp công lập trực thuộc Sở</w:t>
      </w:r>
      <w:r w:rsidR="00505703" w:rsidRPr="00092503">
        <w:rPr>
          <w:spacing w:val="0"/>
          <w:szCs w:val="28"/>
          <w:lang w:eastAsia="vi-VN" w:bidi="vi-VN"/>
        </w:rPr>
        <w:t xml:space="preserve"> </w:t>
      </w:r>
      <w:r w:rsidR="00505703" w:rsidRPr="00092503">
        <w:rPr>
          <w:spacing w:val="0"/>
          <w:szCs w:val="28"/>
        </w:rPr>
        <w:t>Khoa học và Công nghệ</w:t>
      </w:r>
      <w:r w:rsidRPr="00092503">
        <w:rPr>
          <w:spacing w:val="0"/>
          <w:szCs w:val="28"/>
          <w:lang w:eastAsia="vi-VN" w:bidi="vi-VN"/>
        </w:rPr>
        <w:t>.</w:t>
      </w:r>
    </w:p>
    <w:p w14:paraId="63A9B62B" w14:textId="77777777" w:rsidR="00986733" w:rsidRPr="00092503" w:rsidRDefault="000A3761"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lang w:eastAsia="vi-VN" w:bidi="vi-VN"/>
        </w:rPr>
      </w:pPr>
      <w:r w:rsidRPr="00092503">
        <w:rPr>
          <w:spacing w:val="0"/>
          <w:szCs w:val="28"/>
          <w:lang w:eastAsia="vi-VN" w:bidi="vi-VN"/>
        </w:rPr>
        <w:t>1. Các Phòng chuyên môn</w:t>
      </w:r>
      <w:r w:rsidR="00FE2670" w:rsidRPr="00092503">
        <w:rPr>
          <w:spacing w:val="0"/>
          <w:szCs w:val="28"/>
          <w:lang w:eastAsia="vi-VN" w:bidi="vi-VN"/>
        </w:rPr>
        <w:t>:</w:t>
      </w:r>
    </w:p>
    <w:p w14:paraId="5F3F8C81" w14:textId="00BE8989" w:rsidR="00E44E87" w:rsidRPr="00092503" w:rsidRDefault="00E44E8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lang w:eastAsia="vi-VN" w:bidi="vi-VN"/>
        </w:rPr>
      </w:pPr>
      <w:r w:rsidRPr="00092503">
        <w:rPr>
          <w:spacing w:val="0"/>
          <w:szCs w:val="28"/>
          <w:lang w:eastAsia="vi-VN" w:bidi="vi-VN"/>
        </w:rPr>
        <w:t>a) Văn phòng Sở</w:t>
      </w:r>
      <w:r w:rsidR="00FE2670" w:rsidRPr="00092503">
        <w:rPr>
          <w:spacing w:val="0"/>
          <w:szCs w:val="28"/>
          <w:lang w:eastAsia="vi-VN" w:bidi="vi-VN"/>
        </w:rPr>
        <w:t>.</w:t>
      </w:r>
    </w:p>
    <w:p w14:paraId="23FE06F5" w14:textId="2ECBB5EC" w:rsidR="00E44E87" w:rsidRPr="00092503" w:rsidRDefault="00E44E8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lang w:eastAsia="vi-VN" w:bidi="vi-VN"/>
        </w:rPr>
      </w:pPr>
      <w:r w:rsidRPr="00092503">
        <w:rPr>
          <w:spacing w:val="0"/>
          <w:szCs w:val="28"/>
          <w:lang w:eastAsia="vi-VN" w:bidi="vi-VN"/>
        </w:rPr>
        <w:t xml:space="preserve">b) Phòng </w:t>
      </w:r>
      <w:r w:rsidR="001F7FB6" w:rsidRPr="00092503">
        <w:rPr>
          <w:spacing w:val="0"/>
          <w:szCs w:val="28"/>
          <w:lang w:eastAsia="vi-VN" w:bidi="vi-VN"/>
        </w:rPr>
        <w:t>Kế hoạch Tài chính</w:t>
      </w:r>
      <w:r w:rsidR="00FE2670" w:rsidRPr="00092503">
        <w:rPr>
          <w:spacing w:val="0"/>
          <w:szCs w:val="28"/>
          <w:lang w:eastAsia="vi-VN" w:bidi="vi-VN"/>
        </w:rPr>
        <w:t>.</w:t>
      </w:r>
    </w:p>
    <w:p w14:paraId="635DB387" w14:textId="580EEFA8" w:rsidR="00E44E87" w:rsidRPr="00092503" w:rsidRDefault="00E44E8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lang w:eastAsia="vi-VN" w:bidi="vi-VN"/>
        </w:rPr>
      </w:pPr>
      <w:r w:rsidRPr="00092503">
        <w:rPr>
          <w:spacing w:val="0"/>
          <w:szCs w:val="28"/>
          <w:lang w:eastAsia="vi-VN" w:bidi="vi-VN"/>
        </w:rPr>
        <w:t xml:space="preserve">c) Phòng </w:t>
      </w:r>
      <w:r w:rsidR="001F7FB6" w:rsidRPr="00092503">
        <w:rPr>
          <w:spacing w:val="0"/>
          <w:szCs w:val="28"/>
          <w:lang w:eastAsia="vi-VN" w:bidi="vi-VN"/>
        </w:rPr>
        <w:t>Khoa học và Công nghệ</w:t>
      </w:r>
      <w:r w:rsidR="00FE2670" w:rsidRPr="00092503">
        <w:rPr>
          <w:spacing w:val="0"/>
          <w:szCs w:val="28"/>
          <w:lang w:eastAsia="vi-VN" w:bidi="vi-VN"/>
        </w:rPr>
        <w:t>.</w:t>
      </w:r>
    </w:p>
    <w:p w14:paraId="1CBD29AC" w14:textId="500CE077" w:rsidR="00E44E87" w:rsidRPr="00092503" w:rsidRDefault="00E44E87"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lang w:eastAsia="vi-VN" w:bidi="vi-VN"/>
        </w:rPr>
      </w:pPr>
      <w:r w:rsidRPr="00092503">
        <w:rPr>
          <w:spacing w:val="0"/>
          <w:szCs w:val="28"/>
          <w:lang w:eastAsia="vi-VN" w:bidi="vi-VN"/>
        </w:rPr>
        <w:t xml:space="preserve">d) Phòng </w:t>
      </w:r>
      <w:r w:rsidR="00944B7B" w:rsidRPr="00092503">
        <w:rPr>
          <w:spacing w:val="0"/>
          <w:szCs w:val="28"/>
          <w:lang w:eastAsia="vi-VN" w:bidi="vi-VN"/>
        </w:rPr>
        <w:t>Chuyển đổi số</w:t>
      </w:r>
      <w:r w:rsidR="00FE2670" w:rsidRPr="00092503">
        <w:rPr>
          <w:spacing w:val="0"/>
          <w:szCs w:val="28"/>
          <w:lang w:eastAsia="vi-VN" w:bidi="vi-VN"/>
        </w:rPr>
        <w:t>.</w:t>
      </w:r>
    </w:p>
    <w:p w14:paraId="39906EFF" w14:textId="190C064E" w:rsidR="00E44E87" w:rsidRPr="00092503" w:rsidRDefault="00B90E63"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lang w:eastAsia="vi-VN" w:bidi="vi-VN"/>
        </w:rPr>
      </w:pPr>
      <w:r w:rsidRPr="00092503">
        <w:rPr>
          <w:spacing w:val="0"/>
          <w:szCs w:val="28"/>
          <w:lang w:eastAsia="vi-VN" w:bidi="vi-VN"/>
        </w:rPr>
        <w:t>đ</w:t>
      </w:r>
      <w:r w:rsidR="00E44E87" w:rsidRPr="00092503">
        <w:rPr>
          <w:spacing w:val="0"/>
          <w:szCs w:val="28"/>
          <w:lang w:eastAsia="vi-VN" w:bidi="vi-VN"/>
        </w:rPr>
        <w:t xml:space="preserve">) Phòng </w:t>
      </w:r>
      <w:r w:rsidR="00944B7B" w:rsidRPr="00092503">
        <w:rPr>
          <w:spacing w:val="0"/>
          <w:szCs w:val="28"/>
          <w:lang w:eastAsia="vi-VN" w:bidi="vi-VN"/>
        </w:rPr>
        <w:t>Quản lý Tiêu chuẩn Đo lường Chất lượng</w:t>
      </w:r>
      <w:r w:rsidR="00FE2670" w:rsidRPr="00092503">
        <w:rPr>
          <w:spacing w:val="0"/>
          <w:szCs w:val="28"/>
          <w:lang w:eastAsia="vi-VN" w:bidi="vi-VN"/>
        </w:rPr>
        <w:t>.</w:t>
      </w:r>
    </w:p>
    <w:p w14:paraId="7551AAC6" w14:textId="7D5AA657" w:rsidR="00944B7B" w:rsidRPr="00092503" w:rsidRDefault="00944B7B"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lang w:eastAsia="vi-VN" w:bidi="vi-VN"/>
        </w:rPr>
      </w:pPr>
      <w:r w:rsidRPr="00092503">
        <w:rPr>
          <w:spacing w:val="0"/>
          <w:szCs w:val="28"/>
          <w:lang w:eastAsia="vi-VN" w:bidi="vi-VN"/>
        </w:rPr>
        <w:t>e) Phòng Đổi mới sáng tạo</w:t>
      </w:r>
      <w:r w:rsidR="00FE2670" w:rsidRPr="00092503">
        <w:rPr>
          <w:spacing w:val="0"/>
          <w:szCs w:val="28"/>
          <w:lang w:eastAsia="vi-VN" w:bidi="vi-VN"/>
        </w:rPr>
        <w:t>.</w:t>
      </w:r>
    </w:p>
    <w:p w14:paraId="328A188E" w14:textId="77777777" w:rsidR="00944B7B" w:rsidRPr="00092503" w:rsidRDefault="000A3761"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2</w:t>
      </w:r>
      <w:r w:rsidR="00567101" w:rsidRPr="00092503">
        <w:rPr>
          <w:spacing w:val="0"/>
          <w:szCs w:val="28"/>
        </w:rPr>
        <w:t xml:space="preserve">. </w:t>
      </w:r>
      <w:r w:rsidR="00944B7B" w:rsidRPr="00092503">
        <w:rPr>
          <w:spacing w:val="0"/>
          <w:szCs w:val="28"/>
        </w:rPr>
        <w:t>Đ</w:t>
      </w:r>
      <w:r w:rsidR="00567101" w:rsidRPr="00092503">
        <w:rPr>
          <w:spacing w:val="0"/>
          <w:szCs w:val="28"/>
        </w:rPr>
        <w:t>ơn vị sự nghiệp công lập trực thuộc Sở</w:t>
      </w:r>
    </w:p>
    <w:p w14:paraId="4F23D306" w14:textId="00FA6C3A" w:rsidR="001A5B6C" w:rsidRPr="00092503" w:rsidRDefault="00944B7B"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spacing w:val="0"/>
          <w:szCs w:val="28"/>
        </w:rPr>
      </w:pPr>
      <w:r w:rsidRPr="00092503">
        <w:rPr>
          <w:spacing w:val="0"/>
          <w:szCs w:val="28"/>
        </w:rPr>
        <w:t xml:space="preserve">Trung tâm Khoa học và Công nghệ: </w:t>
      </w:r>
      <w:r w:rsidR="001A5B6C" w:rsidRPr="00092503">
        <w:rPr>
          <w:spacing w:val="0"/>
          <w:szCs w:val="28"/>
        </w:rPr>
        <w:t xml:space="preserve">Việc thành lập, tổ chức lại, giải thể các đơn vị sự nghiệp công lập trực thuộc Sở </w:t>
      </w:r>
      <w:r w:rsidRPr="00092503">
        <w:rPr>
          <w:spacing w:val="0"/>
          <w:szCs w:val="28"/>
        </w:rPr>
        <w:t>Khoa học và Công nghệ</w:t>
      </w:r>
      <w:r w:rsidR="001A5B6C" w:rsidRPr="00092503">
        <w:rPr>
          <w:spacing w:val="0"/>
          <w:szCs w:val="28"/>
        </w:rPr>
        <w:t xml:space="preserve"> do Ủy ban nhân dân tỉnh quyết định theo quy định hướng dẫn của Bộ </w:t>
      </w:r>
      <w:r w:rsidRPr="00092503">
        <w:rPr>
          <w:spacing w:val="0"/>
          <w:szCs w:val="28"/>
        </w:rPr>
        <w:t>Khoa học và Công nghệ</w:t>
      </w:r>
      <w:r w:rsidR="001A5B6C" w:rsidRPr="00092503">
        <w:rPr>
          <w:spacing w:val="0"/>
          <w:szCs w:val="28"/>
        </w:rPr>
        <w:t xml:space="preserve"> và Bộ Nội vụ.</w:t>
      </w:r>
    </w:p>
    <w:p w14:paraId="3C77E7B0" w14:textId="347DFF0E" w:rsidR="001A5B6C" w:rsidRPr="00092503" w:rsidRDefault="001A5B6C" w:rsidP="00F75BB9">
      <w:pPr>
        <w:widowControl w:val="0"/>
        <w:pBdr>
          <w:top w:val="dotted" w:sz="4" w:space="0" w:color="FFFFFF"/>
          <w:left w:val="dotted" w:sz="4" w:space="0" w:color="FFFFFF"/>
          <w:bottom w:val="dotted" w:sz="4" w:space="4" w:color="FFFFFF"/>
          <w:right w:val="dotted" w:sz="4" w:space="0" w:color="FFFFFF"/>
        </w:pBdr>
        <w:shd w:val="clear" w:color="auto" w:fill="FFFFFF"/>
        <w:spacing w:before="120"/>
        <w:ind w:firstLine="567"/>
        <w:jc w:val="both"/>
        <w:rPr>
          <w:b/>
          <w:bCs/>
          <w:spacing w:val="0"/>
          <w:szCs w:val="28"/>
        </w:rPr>
      </w:pPr>
      <w:r w:rsidRPr="00092503">
        <w:rPr>
          <w:b/>
          <w:bCs/>
          <w:spacing w:val="0"/>
          <w:szCs w:val="28"/>
        </w:rPr>
        <w:t>Điều 7. Biên chế, số lượng người làm việc</w:t>
      </w:r>
    </w:p>
    <w:p w14:paraId="423F725B" w14:textId="7BFF7374" w:rsidR="00B40739" w:rsidRPr="00092503" w:rsidRDefault="00B40739"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 xml:space="preserve">1. Biên chế công chức, viên chức và số lượng người làm việc, hợp đồng lao động trong cơ quan, đơn vị thuộc, trực thuộc Sở </w:t>
      </w:r>
      <w:r w:rsidR="00505703" w:rsidRPr="00092503">
        <w:rPr>
          <w:spacing w:val="0"/>
          <w:szCs w:val="28"/>
        </w:rPr>
        <w:t xml:space="preserve">Khoa học và Công nghệ </w:t>
      </w:r>
      <w:r w:rsidRPr="00092503">
        <w:rPr>
          <w:spacing w:val="0"/>
          <w:szCs w:val="28"/>
        </w:rPr>
        <w:t>được giao trên cơ sở vị trí việc làm, gắn với chức năng, nhiệm vụ, phạm vi hoạt động và trong tổng biên chế công chức, số lượng người làm việc trong các cơ quan hành chính, đơn vị sự nghiệp công lập của tỉnh được cấp có thẩm quyền giao.</w:t>
      </w:r>
    </w:p>
    <w:p w14:paraId="1712E10E" w14:textId="0210E661" w:rsidR="00B40739" w:rsidRPr="00092503" w:rsidRDefault="00B40739"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2. Căn cứ chức năng, nhiệm vụ, cơ cấu tổ chức và danh mục vị trí việc làm được cấp có thẩm quyền phê duyệt hằng năm, Sở Khoa học và Công nghệ xây dựng kế hoạch biên chế công chức, số người làm việc của đơn vị sự nghiệp công lập trình Ủy ban nhân dân tỉnh để trình cấp có thẩm quyền xem xét, quyết định theo quy định của pháp luật.</w:t>
      </w:r>
    </w:p>
    <w:p w14:paraId="55CB69A1" w14:textId="165216D2" w:rsidR="00186DFC" w:rsidRPr="00092503" w:rsidRDefault="00B40739" w:rsidP="00432A5B">
      <w:pPr>
        <w:widowControl w:val="0"/>
        <w:pBdr>
          <w:top w:val="dotted" w:sz="4" w:space="0" w:color="FFFFFF"/>
          <w:left w:val="dotted" w:sz="4" w:space="0" w:color="FFFFFF"/>
          <w:bottom w:val="dotted" w:sz="4" w:space="4" w:color="FFFFFF"/>
          <w:right w:val="dotted" w:sz="4" w:space="0" w:color="FFFFFF"/>
        </w:pBdr>
        <w:shd w:val="clear" w:color="auto" w:fill="FFFFFF"/>
        <w:spacing w:before="140"/>
        <w:ind w:firstLine="567"/>
        <w:jc w:val="both"/>
        <w:rPr>
          <w:spacing w:val="0"/>
          <w:szCs w:val="28"/>
        </w:rPr>
      </w:pPr>
      <w:r w:rsidRPr="00092503">
        <w:rPr>
          <w:spacing w:val="0"/>
          <w:szCs w:val="28"/>
        </w:rPr>
        <w:t>3. Số lượng biên chế tối thiểu bố trí cho từng phòng thuộc Sở</w:t>
      </w:r>
      <w:r w:rsidR="00505703" w:rsidRPr="00092503">
        <w:rPr>
          <w:spacing w:val="0"/>
          <w:szCs w:val="28"/>
        </w:rPr>
        <w:t xml:space="preserve"> Khoa học và Công nghệ</w:t>
      </w:r>
      <w:r w:rsidRPr="00092503">
        <w:rPr>
          <w:spacing w:val="0"/>
          <w:szCs w:val="28"/>
        </w:rPr>
        <w:t>, đơn vị thuộc, trực thuộc Sở</w:t>
      </w:r>
      <w:r w:rsidR="00505703" w:rsidRPr="00092503">
        <w:rPr>
          <w:spacing w:val="0"/>
          <w:szCs w:val="28"/>
        </w:rPr>
        <w:t xml:space="preserve"> Khoa học và Công nghệ</w:t>
      </w:r>
      <w:r w:rsidRPr="00092503">
        <w:rPr>
          <w:spacing w:val="0"/>
          <w:szCs w:val="28"/>
        </w:rPr>
        <w:t>, số lượng Phó Trưởng phòng và tương đương thực hiện theo quy định.</w:t>
      </w:r>
    </w:p>
    <w:p w14:paraId="36E82A03" w14:textId="3DA19142" w:rsidR="00186DFC" w:rsidRPr="00092503" w:rsidRDefault="00381695" w:rsidP="00092503">
      <w:pPr>
        <w:pBdr>
          <w:top w:val="dotted" w:sz="4" w:space="0" w:color="FFFFFF"/>
          <w:left w:val="dotted" w:sz="4" w:space="0" w:color="FFFFFF"/>
          <w:bottom w:val="dotted" w:sz="4" w:space="4" w:color="FFFFFF"/>
          <w:right w:val="dotted" w:sz="4" w:space="0" w:color="FFFFFF"/>
        </w:pBdr>
        <w:shd w:val="clear" w:color="auto" w:fill="FFFFFF"/>
        <w:spacing w:before="240"/>
        <w:jc w:val="center"/>
        <w:rPr>
          <w:b/>
          <w:bCs/>
          <w:spacing w:val="0"/>
          <w:szCs w:val="28"/>
        </w:rPr>
      </w:pPr>
      <w:r w:rsidRPr="00092503">
        <w:rPr>
          <w:b/>
          <w:bCs/>
          <w:spacing w:val="0"/>
          <w:szCs w:val="28"/>
        </w:rPr>
        <w:lastRenderedPageBreak/>
        <w:t>Chương</w:t>
      </w:r>
      <w:r w:rsidR="00D21394" w:rsidRPr="00092503">
        <w:rPr>
          <w:b/>
          <w:bCs/>
          <w:spacing w:val="0"/>
          <w:szCs w:val="28"/>
        </w:rPr>
        <w:t xml:space="preserve"> </w:t>
      </w:r>
      <w:r w:rsidR="00186DFC" w:rsidRPr="00092503">
        <w:rPr>
          <w:b/>
          <w:bCs/>
          <w:spacing w:val="0"/>
          <w:szCs w:val="28"/>
        </w:rPr>
        <w:t>III</w:t>
      </w:r>
    </w:p>
    <w:p w14:paraId="5F7743D9" w14:textId="03A0833E" w:rsidR="00E906EC" w:rsidRPr="00092503" w:rsidRDefault="00381695" w:rsidP="00092503">
      <w:pPr>
        <w:pBdr>
          <w:top w:val="dotted" w:sz="4" w:space="0" w:color="FFFFFF"/>
          <w:left w:val="dotted" w:sz="4" w:space="0" w:color="FFFFFF"/>
          <w:bottom w:val="dotted" w:sz="4" w:space="4" w:color="FFFFFF"/>
          <w:right w:val="dotted" w:sz="4" w:space="0" w:color="FFFFFF"/>
        </w:pBdr>
        <w:shd w:val="clear" w:color="auto" w:fill="FFFFFF"/>
        <w:jc w:val="center"/>
        <w:rPr>
          <w:spacing w:val="0"/>
          <w:szCs w:val="28"/>
        </w:rPr>
      </w:pPr>
      <w:r w:rsidRPr="00092503">
        <w:rPr>
          <w:b/>
          <w:bCs/>
          <w:spacing w:val="0"/>
          <w:szCs w:val="28"/>
        </w:rPr>
        <w:t>CHẾ ĐỘ LÀM VIỆC VÀ MỐI QUAN HỆ CÔNG TÁC</w:t>
      </w:r>
    </w:p>
    <w:p w14:paraId="6C31F179" w14:textId="7BBC406B" w:rsidR="00227DF2" w:rsidRPr="00092503" w:rsidRDefault="00227DF2" w:rsidP="00092503">
      <w:pPr>
        <w:widowControl w:val="0"/>
        <w:spacing w:before="120"/>
        <w:ind w:firstLine="567"/>
        <w:jc w:val="both"/>
        <w:rPr>
          <w:b/>
          <w:bCs/>
          <w:spacing w:val="0"/>
          <w:szCs w:val="28"/>
        </w:rPr>
      </w:pPr>
      <w:r w:rsidRPr="00092503">
        <w:rPr>
          <w:b/>
          <w:bCs/>
          <w:spacing w:val="0"/>
          <w:szCs w:val="28"/>
        </w:rPr>
        <w:t xml:space="preserve">Điều 8. Chế độ làm việc </w:t>
      </w:r>
    </w:p>
    <w:p w14:paraId="2414A5B1" w14:textId="5D2F977F" w:rsidR="00227DF2" w:rsidRPr="00092503" w:rsidRDefault="00B77DBB" w:rsidP="00092503">
      <w:pPr>
        <w:widowControl w:val="0"/>
        <w:spacing w:before="120"/>
        <w:ind w:firstLine="567"/>
        <w:jc w:val="both"/>
        <w:rPr>
          <w:spacing w:val="0"/>
          <w:szCs w:val="28"/>
        </w:rPr>
      </w:pPr>
      <w:r w:rsidRPr="00092503">
        <w:rPr>
          <w:spacing w:val="0"/>
          <w:szCs w:val="28"/>
        </w:rPr>
        <w:t xml:space="preserve">1. Sở </w:t>
      </w:r>
      <w:r w:rsidR="00944B7B" w:rsidRPr="00092503">
        <w:rPr>
          <w:spacing w:val="0"/>
          <w:szCs w:val="28"/>
        </w:rPr>
        <w:t>Khoa học và Công nghệ</w:t>
      </w:r>
      <w:r w:rsidRPr="00092503">
        <w:rPr>
          <w:spacing w:val="0"/>
          <w:szCs w:val="28"/>
        </w:rPr>
        <w:t xml:space="preserve"> làm việc theo chế độ </w:t>
      </w:r>
      <w:r w:rsidR="00186DFC" w:rsidRPr="00092503">
        <w:rPr>
          <w:spacing w:val="0"/>
          <w:szCs w:val="28"/>
        </w:rPr>
        <w:t>T</w:t>
      </w:r>
      <w:r w:rsidRPr="00092503">
        <w:rPr>
          <w:spacing w:val="0"/>
          <w:szCs w:val="28"/>
        </w:rPr>
        <w:t xml:space="preserve">hủ trưởng, thực hiện nguyên tắc tập trung dân chủ, Giám đốc Sở </w:t>
      </w:r>
      <w:r w:rsidR="00944B7B" w:rsidRPr="00092503">
        <w:rPr>
          <w:spacing w:val="0"/>
          <w:szCs w:val="28"/>
        </w:rPr>
        <w:t>Khoa học và Công nghệ</w:t>
      </w:r>
      <w:r w:rsidRPr="00092503">
        <w:rPr>
          <w:spacing w:val="0"/>
          <w:szCs w:val="28"/>
        </w:rPr>
        <w:t xml:space="preserve"> quyết định các công việc thuộc phạm vi chức năng, nhiệm vụ và quyền hạn của Sở </w:t>
      </w:r>
      <w:r w:rsidR="002C2ED9" w:rsidRPr="00092503">
        <w:rPr>
          <w:spacing w:val="0"/>
          <w:szCs w:val="28"/>
        </w:rPr>
        <w:t>Khoa học và Công nghệ</w:t>
      </w:r>
      <w:r w:rsidRPr="00092503">
        <w:rPr>
          <w:spacing w:val="0"/>
          <w:szCs w:val="28"/>
        </w:rPr>
        <w:t xml:space="preserve"> hoặc theo ủy quyền, chịu trách nhiệm trước Ủy ban nhân dân tỉnh, Chủ tịch Ủy ban nhân dân tỉnh về các mặt hoạt động của Sở </w:t>
      </w:r>
      <w:r w:rsidR="002C2ED9" w:rsidRPr="00092503">
        <w:rPr>
          <w:spacing w:val="0"/>
          <w:szCs w:val="28"/>
        </w:rPr>
        <w:t>Khoa học và Công nghệ</w:t>
      </w:r>
      <w:r w:rsidRPr="00092503">
        <w:rPr>
          <w:spacing w:val="0"/>
          <w:szCs w:val="28"/>
        </w:rPr>
        <w:t xml:space="preserve">; chịu trách nhiệm trước Bộ trưởng Bộ </w:t>
      </w:r>
      <w:r w:rsidR="002C2ED9" w:rsidRPr="00092503">
        <w:rPr>
          <w:spacing w:val="0"/>
          <w:szCs w:val="28"/>
        </w:rPr>
        <w:t>Khoa học và Công nghệ</w:t>
      </w:r>
      <w:r w:rsidRPr="00092503">
        <w:rPr>
          <w:spacing w:val="0"/>
          <w:szCs w:val="28"/>
        </w:rPr>
        <w:t xml:space="preserve"> về các vấn đề thuộc lĩnh vực, công tác chuyên môn, nghiệp vụ và các nhiệm vụ được ủy quyền.</w:t>
      </w:r>
    </w:p>
    <w:p w14:paraId="2D8ADE9A" w14:textId="0FCDF7BE" w:rsidR="00BB6A3D" w:rsidRPr="00092503" w:rsidRDefault="00BB6A3D" w:rsidP="00092503">
      <w:pPr>
        <w:widowControl w:val="0"/>
        <w:spacing w:before="120"/>
        <w:ind w:firstLine="567"/>
        <w:jc w:val="both"/>
        <w:rPr>
          <w:spacing w:val="0"/>
          <w:szCs w:val="28"/>
        </w:rPr>
      </w:pPr>
      <w:r w:rsidRPr="00092503">
        <w:rPr>
          <w:spacing w:val="0"/>
          <w:szCs w:val="28"/>
        </w:rPr>
        <w:t xml:space="preserve">2. </w:t>
      </w:r>
      <w:r w:rsidR="00505703" w:rsidRPr="00092503">
        <w:rPr>
          <w:spacing w:val="0"/>
          <w:szCs w:val="28"/>
        </w:rPr>
        <w:t xml:space="preserve">Giám đốc Sở có trách nhiệm báo cáo </w:t>
      </w:r>
      <w:r w:rsidR="00092BD6" w:rsidRPr="00092503">
        <w:rPr>
          <w:spacing w:val="0"/>
          <w:szCs w:val="28"/>
        </w:rPr>
        <w:t>Ủy ban nhân dân</w:t>
      </w:r>
      <w:r w:rsidR="00505703" w:rsidRPr="00092503">
        <w:rPr>
          <w:spacing w:val="0"/>
          <w:szCs w:val="28"/>
        </w:rPr>
        <w:t xml:space="preserve"> tỉnh</w:t>
      </w:r>
      <w:r w:rsidR="00092BD6" w:rsidRPr="00092503">
        <w:rPr>
          <w:spacing w:val="0"/>
          <w:szCs w:val="28"/>
        </w:rPr>
        <w:t xml:space="preserve">, Chủ tịch Ủy ban nhân dân </w:t>
      </w:r>
      <w:r w:rsidR="00B55A2D" w:rsidRPr="00092503">
        <w:rPr>
          <w:spacing w:val="0"/>
          <w:szCs w:val="28"/>
        </w:rPr>
        <w:t>tỉnh</w:t>
      </w:r>
      <w:r w:rsidR="00505703" w:rsidRPr="00092503">
        <w:rPr>
          <w:spacing w:val="0"/>
          <w:szCs w:val="28"/>
        </w:rPr>
        <w:t>, B</w:t>
      </w:r>
      <w:r w:rsidR="00092BD6" w:rsidRPr="00092503">
        <w:rPr>
          <w:spacing w:val="0"/>
          <w:szCs w:val="28"/>
        </w:rPr>
        <w:t xml:space="preserve">ộ, cơ quan ngang bộ về tổ chức, hoạt động của cơ quan mình; báo cáo công tác trước Hội đồng nhân dân </w:t>
      </w:r>
      <w:r w:rsidR="00B55A2D" w:rsidRPr="00092503">
        <w:rPr>
          <w:spacing w:val="0"/>
          <w:szCs w:val="28"/>
        </w:rPr>
        <w:t>tỉnh</w:t>
      </w:r>
      <w:r w:rsidR="00092BD6" w:rsidRPr="00092503">
        <w:rPr>
          <w:spacing w:val="0"/>
          <w:szCs w:val="28"/>
        </w:rPr>
        <w:t xml:space="preserve"> khi có yêu cầu; cung cấp tài liệu cần thiết theo yêu cầu của Hội đồng nhân dân </w:t>
      </w:r>
      <w:r w:rsidR="00B55A2D" w:rsidRPr="00092503">
        <w:rPr>
          <w:spacing w:val="0"/>
          <w:szCs w:val="28"/>
        </w:rPr>
        <w:t>tỉnh</w:t>
      </w:r>
      <w:r w:rsidR="00092BD6" w:rsidRPr="00092503">
        <w:rPr>
          <w:spacing w:val="0"/>
          <w:szCs w:val="28"/>
        </w:rPr>
        <w:t xml:space="preserve">; trả lời kiến nghị của cử tri, chất vấn của đại biểu Hội đồng nhân dân </w:t>
      </w:r>
      <w:r w:rsidR="00B55A2D" w:rsidRPr="00092503">
        <w:rPr>
          <w:spacing w:val="0"/>
          <w:szCs w:val="28"/>
        </w:rPr>
        <w:t>tỉnh</w:t>
      </w:r>
      <w:r w:rsidR="00092BD6" w:rsidRPr="00092503">
        <w:rPr>
          <w:spacing w:val="0"/>
          <w:szCs w:val="28"/>
        </w:rPr>
        <w:t xml:space="preserve"> về những vấn đề trong phạm vi ngành, lĩnh vực quản</w:t>
      </w:r>
      <w:r w:rsidR="00505703" w:rsidRPr="00092503">
        <w:rPr>
          <w:spacing w:val="0"/>
          <w:szCs w:val="28"/>
        </w:rPr>
        <w:t xml:space="preserve"> lý; phối hợp với các Giám đốc S</w:t>
      </w:r>
      <w:r w:rsidR="00092BD6" w:rsidRPr="00092503">
        <w:rPr>
          <w:spacing w:val="0"/>
          <w:szCs w:val="28"/>
        </w:rPr>
        <w:t>ở khác, người đứng đầu tổ chức chính trị - xã hội, các cơ quan có liên quan tro</w:t>
      </w:r>
      <w:r w:rsidR="00505703" w:rsidRPr="00092503">
        <w:rPr>
          <w:spacing w:val="0"/>
          <w:szCs w:val="28"/>
        </w:rPr>
        <w:t>ng việc thực hiện nhiệm vụ của S</w:t>
      </w:r>
      <w:r w:rsidR="00092BD6" w:rsidRPr="00092503">
        <w:rPr>
          <w:spacing w:val="0"/>
          <w:szCs w:val="28"/>
        </w:rPr>
        <w:t>ở</w:t>
      </w:r>
      <w:r w:rsidR="00505703" w:rsidRPr="00092503">
        <w:rPr>
          <w:spacing w:val="0"/>
          <w:szCs w:val="28"/>
        </w:rPr>
        <w:t xml:space="preserve"> Khoa học và Công nghệ.</w:t>
      </w:r>
    </w:p>
    <w:p w14:paraId="5AC296D1" w14:textId="2283ABB5" w:rsidR="00A21B34" w:rsidRPr="00092503" w:rsidRDefault="00FF7016" w:rsidP="00092503">
      <w:pPr>
        <w:widowControl w:val="0"/>
        <w:spacing w:before="120"/>
        <w:ind w:firstLine="567"/>
        <w:jc w:val="both"/>
        <w:rPr>
          <w:spacing w:val="0"/>
          <w:szCs w:val="28"/>
        </w:rPr>
      </w:pPr>
      <w:r w:rsidRPr="00092503">
        <w:rPr>
          <w:spacing w:val="0"/>
          <w:szCs w:val="28"/>
        </w:rPr>
        <w:t xml:space="preserve">3. Giám đốc Sở </w:t>
      </w:r>
      <w:r w:rsidR="006256F5" w:rsidRPr="00092503">
        <w:rPr>
          <w:spacing w:val="0"/>
          <w:szCs w:val="28"/>
        </w:rPr>
        <w:t>Khoa học và Công nghệ</w:t>
      </w:r>
      <w:r w:rsidRPr="00092503">
        <w:rPr>
          <w:spacing w:val="0"/>
          <w:szCs w:val="28"/>
        </w:rPr>
        <w:t xml:space="preserve"> quy định cụ thể chức năng, nhiệm vụ, quyền hạn của các phòng chuyên môn theo quy định của pháp luật; </w:t>
      </w:r>
      <w:r w:rsidR="00A21B34" w:rsidRPr="00092503">
        <w:rPr>
          <w:spacing w:val="0"/>
          <w:szCs w:val="28"/>
        </w:rPr>
        <w:t>bổ nhiệm, điều động, luân chuyển, khen thưởng, kỷ luật, cho từ chức, thực hiện chế độ, chính sách đối với cấp Trưởng và cấp Phó các cơ quan, đơn vị thuộc, trực thuộc theo quy định và phân cấp quản lý cán bộ của địa phương.</w:t>
      </w:r>
    </w:p>
    <w:p w14:paraId="41B1CC5F" w14:textId="03D34D31" w:rsidR="00D21394" w:rsidRPr="00092503" w:rsidRDefault="00D21394" w:rsidP="00092503">
      <w:pPr>
        <w:widowControl w:val="0"/>
        <w:spacing w:before="120"/>
        <w:ind w:firstLine="567"/>
        <w:jc w:val="both"/>
        <w:rPr>
          <w:spacing w:val="0"/>
          <w:szCs w:val="28"/>
        </w:rPr>
      </w:pPr>
      <w:r w:rsidRPr="00092503">
        <w:rPr>
          <w:spacing w:val="0"/>
          <w:szCs w:val="28"/>
        </w:rPr>
        <w:t>4. Phó Giám đốc Sở Khoa học và Công nghệ giúp Giám đốc Sở phụ trách một số lĩnh vực công tác, chỉ đạo hoạt động của các đơn vị trực thuộc theo sự phân công của Giám đốc Sở và được ủy quyền giải quyết công việc theo các nguyên tắc được sử dụng nhiệm vụ, quyền hạn của Giám đốc Sở, thay mặt Giám đốc Sở khi giải quyết các công việc thuộc lĩnh vực được phân công; chịu trách nhiệm trước Giám đốc Sở, trước pháp luật về những quyết định của mình; quá trình thực hiện nhiệm vụ có khó khăn, vướng mắc hoặc vượt thẩm quyền cần có ý kiến của người đứng đầu cơ quan thì phải kịp thời báo cáo Giám đốc Sở.</w:t>
      </w:r>
    </w:p>
    <w:p w14:paraId="1F215B04" w14:textId="77777777" w:rsidR="00883C37" w:rsidRPr="00092503" w:rsidRDefault="00567101" w:rsidP="00092503">
      <w:pPr>
        <w:widowControl w:val="0"/>
        <w:spacing w:before="120"/>
        <w:ind w:firstLine="567"/>
        <w:jc w:val="both"/>
        <w:rPr>
          <w:b/>
          <w:bCs/>
          <w:spacing w:val="0"/>
          <w:szCs w:val="28"/>
        </w:rPr>
      </w:pPr>
      <w:r w:rsidRPr="00092503">
        <w:rPr>
          <w:b/>
          <w:bCs/>
          <w:spacing w:val="0"/>
          <w:szCs w:val="28"/>
        </w:rPr>
        <w:t xml:space="preserve">Điều </w:t>
      </w:r>
      <w:r w:rsidR="00883C37" w:rsidRPr="00092503">
        <w:rPr>
          <w:b/>
          <w:bCs/>
          <w:spacing w:val="0"/>
          <w:szCs w:val="28"/>
        </w:rPr>
        <w:t>9</w:t>
      </w:r>
      <w:r w:rsidRPr="00092503">
        <w:rPr>
          <w:b/>
          <w:bCs/>
          <w:spacing w:val="0"/>
          <w:szCs w:val="28"/>
        </w:rPr>
        <w:t xml:space="preserve">. Mối quan hệ công tác </w:t>
      </w:r>
    </w:p>
    <w:p w14:paraId="762B3F54" w14:textId="1F983DAE" w:rsidR="00AC5F12" w:rsidRPr="00092503" w:rsidRDefault="00AC5F12" w:rsidP="00092503">
      <w:pPr>
        <w:widowControl w:val="0"/>
        <w:spacing w:before="120"/>
        <w:ind w:firstLine="567"/>
        <w:jc w:val="both"/>
        <w:rPr>
          <w:spacing w:val="0"/>
          <w:szCs w:val="28"/>
        </w:rPr>
      </w:pPr>
      <w:r w:rsidRPr="00092503">
        <w:rPr>
          <w:spacing w:val="0"/>
          <w:szCs w:val="28"/>
        </w:rPr>
        <w:t xml:space="preserve">1. Đối với </w:t>
      </w:r>
      <w:r w:rsidR="006256F5" w:rsidRPr="00092503">
        <w:rPr>
          <w:spacing w:val="0"/>
          <w:szCs w:val="28"/>
        </w:rPr>
        <w:t>Bộ Khoa học và Công nghệ</w:t>
      </w:r>
      <w:r w:rsidR="00FE2670" w:rsidRPr="00092503">
        <w:rPr>
          <w:spacing w:val="0"/>
          <w:szCs w:val="28"/>
        </w:rPr>
        <w:t>:</w:t>
      </w:r>
    </w:p>
    <w:p w14:paraId="742961AA" w14:textId="722817D6" w:rsidR="00AC5F12" w:rsidRPr="00092503" w:rsidRDefault="00AC5F12" w:rsidP="00092503">
      <w:pPr>
        <w:widowControl w:val="0"/>
        <w:spacing w:before="120"/>
        <w:ind w:firstLine="567"/>
        <w:jc w:val="both"/>
        <w:rPr>
          <w:spacing w:val="0"/>
          <w:szCs w:val="28"/>
        </w:rPr>
      </w:pPr>
      <w:r w:rsidRPr="00092503">
        <w:rPr>
          <w:spacing w:val="0"/>
          <w:szCs w:val="28"/>
        </w:rPr>
        <w:t xml:space="preserve">a) Sở </w:t>
      </w:r>
      <w:r w:rsidR="00604E66" w:rsidRPr="00092503">
        <w:rPr>
          <w:spacing w:val="0"/>
          <w:szCs w:val="28"/>
        </w:rPr>
        <w:t>Khoa học và Công nghệ</w:t>
      </w:r>
      <w:r w:rsidRPr="00092503">
        <w:rPr>
          <w:spacing w:val="0"/>
          <w:szCs w:val="28"/>
        </w:rPr>
        <w:t xml:space="preserve"> chịu sự chỉ đạo và quản lý về nghiệp vụ chuyên môn của Bộ </w:t>
      </w:r>
      <w:r w:rsidR="006256F5" w:rsidRPr="00092503">
        <w:rPr>
          <w:spacing w:val="0"/>
          <w:szCs w:val="28"/>
        </w:rPr>
        <w:t>Khoa học và Công nghệ</w:t>
      </w:r>
      <w:r w:rsidRPr="00092503">
        <w:rPr>
          <w:spacing w:val="0"/>
          <w:szCs w:val="28"/>
        </w:rPr>
        <w:t xml:space="preserve"> và chịu trách nhiệm trực tiếp trước Bộ trưởng Bộ </w:t>
      </w:r>
      <w:r w:rsidR="006256F5" w:rsidRPr="00092503">
        <w:rPr>
          <w:spacing w:val="0"/>
          <w:szCs w:val="28"/>
        </w:rPr>
        <w:t>Khoa học và Công nghệ</w:t>
      </w:r>
      <w:r w:rsidRPr="00092503">
        <w:rPr>
          <w:spacing w:val="0"/>
          <w:szCs w:val="28"/>
        </w:rPr>
        <w:t xml:space="preserve"> về các lĩnh vực công tác được Bộ </w:t>
      </w:r>
      <w:r w:rsidR="006256F5" w:rsidRPr="00092503">
        <w:rPr>
          <w:spacing w:val="0"/>
          <w:szCs w:val="28"/>
        </w:rPr>
        <w:t>Khoa học và Công nghệ</w:t>
      </w:r>
      <w:r w:rsidRPr="00092503">
        <w:rPr>
          <w:spacing w:val="0"/>
          <w:szCs w:val="28"/>
        </w:rPr>
        <w:t xml:space="preserve"> phân cấp quản lý cho Sở</w:t>
      </w:r>
      <w:r w:rsidR="00505703" w:rsidRPr="00092503">
        <w:rPr>
          <w:spacing w:val="0"/>
          <w:szCs w:val="28"/>
        </w:rPr>
        <w:t xml:space="preserve"> Khoa học và Công nghệ. Giám đốc Sở chịu trách nhiệm </w:t>
      </w:r>
      <w:r w:rsidRPr="00092503">
        <w:rPr>
          <w:spacing w:val="0"/>
          <w:szCs w:val="28"/>
        </w:rPr>
        <w:t xml:space="preserve">báo cáo tình hình công tác chuyên môn cho Bộ </w:t>
      </w:r>
      <w:r w:rsidR="006256F5" w:rsidRPr="00092503">
        <w:rPr>
          <w:spacing w:val="0"/>
          <w:szCs w:val="28"/>
        </w:rPr>
        <w:t>Khoa học và Công nghệ</w:t>
      </w:r>
      <w:r w:rsidRPr="00092503">
        <w:rPr>
          <w:spacing w:val="0"/>
          <w:szCs w:val="28"/>
        </w:rPr>
        <w:t xml:space="preserve"> theo chế độ báo cáo công tác định kỳ hoặc đột xuất, thực hiện ý kiến chỉ đạo của Bộ </w:t>
      </w:r>
      <w:r w:rsidR="006256F5" w:rsidRPr="00092503">
        <w:rPr>
          <w:spacing w:val="0"/>
          <w:szCs w:val="28"/>
        </w:rPr>
        <w:t>Khoa học và Công nghệ</w:t>
      </w:r>
      <w:r w:rsidRPr="00092503">
        <w:rPr>
          <w:spacing w:val="0"/>
          <w:szCs w:val="28"/>
        </w:rPr>
        <w:t xml:space="preserve"> về công tác chuyên môn. Tham dự các cuộc họp và tập huấn nghiệp vụ do Bộ </w:t>
      </w:r>
      <w:r w:rsidR="006256F5" w:rsidRPr="00092503">
        <w:rPr>
          <w:spacing w:val="0"/>
          <w:szCs w:val="28"/>
        </w:rPr>
        <w:t>Khoa học và Công nghệ</w:t>
      </w:r>
      <w:r w:rsidRPr="00092503">
        <w:rPr>
          <w:spacing w:val="0"/>
          <w:szCs w:val="28"/>
        </w:rPr>
        <w:t xml:space="preserve"> triệu tập.</w:t>
      </w:r>
    </w:p>
    <w:p w14:paraId="7294A32D" w14:textId="0112F9EA" w:rsidR="00AC5F12" w:rsidRPr="00092503" w:rsidRDefault="00AC5F12" w:rsidP="00092503">
      <w:pPr>
        <w:widowControl w:val="0"/>
        <w:spacing w:before="120"/>
        <w:ind w:firstLine="567"/>
        <w:jc w:val="both"/>
        <w:rPr>
          <w:spacing w:val="0"/>
          <w:szCs w:val="28"/>
        </w:rPr>
      </w:pPr>
      <w:r w:rsidRPr="00092503">
        <w:rPr>
          <w:spacing w:val="0"/>
          <w:szCs w:val="28"/>
        </w:rPr>
        <w:t xml:space="preserve">b) Về các chủ trương lớn của Bộ </w:t>
      </w:r>
      <w:r w:rsidR="006256F5" w:rsidRPr="00092503">
        <w:rPr>
          <w:spacing w:val="0"/>
          <w:szCs w:val="28"/>
        </w:rPr>
        <w:t>Khoa học và Công nghệ</w:t>
      </w:r>
      <w:r w:rsidRPr="00092503">
        <w:rPr>
          <w:spacing w:val="0"/>
          <w:szCs w:val="28"/>
        </w:rPr>
        <w:t xml:space="preserve">, Giám đốc Sở </w:t>
      </w:r>
      <w:r w:rsidR="006256F5" w:rsidRPr="00092503">
        <w:rPr>
          <w:spacing w:val="0"/>
          <w:szCs w:val="28"/>
        </w:rPr>
        <w:t>Khoa học và Công nghệ</w:t>
      </w:r>
      <w:r w:rsidRPr="00092503">
        <w:rPr>
          <w:spacing w:val="0"/>
          <w:szCs w:val="28"/>
        </w:rPr>
        <w:t xml:space="preserve"> phải báo cáo xin ý kiến chỉ đạo của Ủy ban nhân dân tỉnh để triển </w:t>
      </w:r>
      <w:r w:rsidRPr="00092503">
        <w:rPr>
          <w:spacing w:val="0"/>
          <w:szCs w:val="28"/>
        </w:rPr>
        <w:lastRenderedPageBreak/>
        <w:t xml:space="preserve">khai thực hiện. Các chủ trương lớn của Ủy ban nhân dân tỉnh có liên quan đến nghiệp vụ, công tác quản lý ngành, Giám đốc Sở </w:t>
      </w:r>
      <w:r w:rsidR="006256F5" w:rsidRPr="00092503">
        <w:rPr>
          <w:spacing w:val="0"/>
          <w:szCs w:val="28"/>
        </w:rPr>
        <w:t>Khoa học và Công nghệ</w:t>
      </w:r>
      <w:r w:rsidRPr="00092503">
        <w:rPr>
          <w:spacing w:val="0"/>
          <w:szCs w:val="28"/>
        </w:rPr>
        <w:t xml:space="preserve"> phải báo cáo Bộ </w:t>
      </w:r>
      <w:r w:rsidR="006256F5" w:rsidRPr="00092503">
        <w:rPr>
          <w:spacing w:val="0"/>
          <w:szCs w:val="28"/>
        </w:rPr>
        <w:t>Khoa học và Công nghệ</w:t>
      </w:r>
      <w:r w:rsidRPr="00092503">
        <w:rPr>
          <w:spacing w:val="0"/>
          <w:szCs w:val="28"/>
        </w:rPr>
        <w:t xml:space="preserve"> để có hướng dẫn chỉ đạo về chuyên môn nghiệp vụ.</w:t>
      </w:r>
    </w:p>
    <w:p w14:paraId="2E9B7ED6" w14:textId="0336E99D" w:rsidR="00AC5F12" w:rsidRPr="00092503" w:rsidRDefault="00AC5F12" w:rsidP="00092503">
      <w:pPr>
        <w:widowControl w:val="0"/>
        <w:spacing w:before="120"/>
        <w:ind w:firstLine="567"/>
        <w:jc w:val="both"/>
        <w:rPr>
          <w:spacing w:val="0"/>
          <w:szCs w:val="28"/>
        </w:rPr>
      </w:pPr>
      <w:r w:rsidRPr="00092503">
        <w:rPr>
          <w:spacing w:val="0"/>
          <w:szCs w:val="28"/>
        </w:rPr>
        <w:t>2. Đối với Hội đồng nhân dân tỉnh</w:t>
      </w:r>
      <w:r w:rsidR="00FE2670" w:rsidRPr="00092503">
        <w:rPr>
          <w:spacing w:val="0"/>
          <w:szCs w:val="28"/>
        </w:rPr>
        <w:t>:</w:t>
      </w:r>
      <w:r w:rsidR="00505703" w:rsidRPr="00092503">
        <w:rPr>
          <w:spacing w:val="0"/>
          <w:szCs w:val="28"/>
        </w:rPr>
        <w:t xml:space="preserve"> </w:t>
      </w:r>
      <w:r w:rsidRPr="00092503">
        <w:rPr>
          <w:spacing w:val="0"/>
          <w:szCs w:val="28"/>
        </w:rPr>
        <w:t xml:space="preserve">Sở </w:t>
      </w:r>
      <w:r w:rsidR="006256F5" w:rsidRPr="00092503">
        <w:rPr>
          <w:spacing w:val="0"/>
          <w:szCs w:val="28"/>
        </w:rPr>
        <w:t>Khoa học và Công nghệ</w:t>
      </w:r>
      <w:r w:rsidRPr="00092503">
        <w:rPr>
          <w:spacing w:val="0"/>
          <w:szCs w:val="28"/>
        </w:rPr>
        <w:t xml:space="preserve"> có trách nhiệm tổ chức thực hiện chỉ đạo của Ủy ban nhân dân tỉnh đối với </w:t>
      </w:r>
      <w:r w:rsidR="00505703" w:rsidRPr="00092503">
        <w:rPr>
          <w:spacing w:val="0"/>
          <w:szCs w:val="28"/>
        </w:rPr>
        <w:t>n</w:t>
      </w:r>
      <w:r w:rsidRPr="00092503">
        <w:rPr>
          <w:spacing w:val="0"/>
          <w:szCs w:val="28"/>
        </w:rPr>
        <w:t>ghị quyết của Hội đồng nhân dân tỉnh về kế hoạch phát triển kinh tế - xã hội; chịu sự giám sát của Hội đồng nhân dân tỉnh; trả lời các chất vấn, kiến nghị của đại biểu Hội đồng nhân dân tỉnh về những vấn đề thuộc phạm vi quản lý của ngành.</w:t>
      </w:r>
    </w:p>
    <w:p w14:paraId="06CF4837" w14:textId="3E18E100" w:rsidR="00AC5F12" w:rsidRPr="00092503" w:rsidRDefault="00AC5F12" w:rsidP="00092503">
      <w:pPr>
        <w:widowControl w:val="0"/>
        <w:spacing w:before="120"/>
        <w:ind w:firstLine="567"/>
        <w:jc w:val="both"/>
        <w:rPr>
          <w:spacing w:val="0"/>
          <w:szCs w:val="28"/>
        </w:rPr>
      </w:pPr>
      <w:r w:rsidRPr="00092503">
        <w:rPr>
          <w:spacing w:val="0"/>
          <w:szCs w:val="28"/>
        </w:rPr>
        <w:t>3. Đối với Ủy ban nhân dân tỉnh</w:t>
      </w:r>
      <w:r w:rsidR="00FE2670" w:rsidRPr="00092503">
        <w:rPr>
          <w:spacing w:val="0"/>
          <w:szCs w:val="28"/>
        </w:rPr>
        <w:t>:</w:t>
      </w:r>
      <w:r w:rsidR="00505703" w:rsidRPr="00092503">
        <w:rPr>
          <w:spacing w:val="0"/>
          <w:szCs w:val="28"/>
        </w:rPr>
        <w:t xml:space="preserve"> </w:t>
      </w:r>
      <w:r w:rsidRPr="00092503">
        <w:rPr>
          <w:spacing w:val="0"/>
          <w:szCs w:val="28"/>
        </w:rPr>
        <w:t xml:space="preserve">Sở </w:t>
      </w:r>
      <w:r w:rsidR="006256F5" w:rsidRPr="00092503">
        <w:rPr>
          <w:spacing w:val="0"/>
          <w:szCs w:val="28"/>
        </w:rPr>
        <w:t>Khoa học và Công nghệ</w:t>
      </w:r>
      <w:r w:rsidRPr="00092503">
        <w:rPr>
          <w:spacing w:val="0"/>
          <w:szCs w:val="28"/>
        </w:rPr>
        <w:t xml:space="preserve"> báo cáo Ủy ban nhân dân tỉnh về tình hình và kết quả hoạt động của ngành; tham gia các cuộc họp do Ủy ban nhân dân tỉnh triệu tập; tổ chức thực hiện và kiểm tra việc thực hiện các chương trình, kế hoạch, quyết định, chỉ thị của Ủy ban nhân dân tỉnh đối với các lĩnh vực thuộc phạm vi quản lý của ngành.</w:t>
      </w:r>
    </w:p>
    <w:p w14:paraId="1DF4F78D" w14:textId="6A9A2A77" w:rsidR="00574FD3" w:rsidRPr="00092503" w:rsidRDefault="00574FD3" w:rsidP="00092503">
      <w:pPr>
        <w:widowControl w:val="0"/>
        <w:spacing w:before="120"/>
        <w:ind w:firstLine="567"/>
        <w:jc w:val="both"/>
        <w:rPr>
          <w:spacing w:val="0"/>
          <w:szCs w:val="28"/>
        </w:rPr>
      </w:pPr>
      <w:r w:rsidRPr="00092503">
        <w:rPr>
          <w:spacing w:val="0"/>
          <w:szCs w:val="28"/>
        </w:rPr>
        <w:t>4. Đối với các Ban của Tỉnh ủy, Đảng ủy Ủy ban nhân dân tỉnh</w:t>
      </w:r>
      <w:r w:rsidR="00FE2670" w:rsidRPr="00092503">
        <w:rPr>
          <w:spacing w:val="0"/>
          <w:szCs w:val="28"/>
        </w:rPr>
        <w:t>:</w:t>
      </w:r>
    </w:p>
    <w:p w14:paraId="59C99ED5" w14:textId="798FA673" w:rsidR="00574FD3" w:rsidRPr="00092503" w:rsidRDefault="00574FD3" w:rsidP="00092503">
      <w:pPr>
        <w:widowControl w:val="0"/>
        <w:spacing w:before="120"/>
        <w:ind w:firstLine="567"/>
        <w:jc w:val="both"/>
        <w:rPr>
          <w:spacing w:val="0"/>
          <w:szCs w:val="28"/>
        </w:rPr>
      </w:pPr>
      <w:r w:rsidRPr="00092503">
        <w:rPr>
          <w:spacing w:val="0"/>
          <w:szCs w:val="28"/>
        </w:rPr>
        <w:t>a) Chủ động liên hệ công tác với các Ban</w:t>
      </w:r>
      <w:r w:rsidR="00505703" w:rsidRPr="00092503">
        <w:rPr>
          <w:spacing w:val="0"/>
          <w:szCs w:val="28"/>
        </w:rPr>
        <w:t xml:space="preserve"> của Tỉnh ủy tổ chức thực hiện n</w:t>
      </w:r>
      <w:r w:rsidRPr="00092503">
        <w:rPr>
          <w:spacing w:val="0"/>
          <w:szCs w:val="28"/>
        </w:rPr>
        <w:t xml:space="preserve">ghị quyết, chỉ thị, ý kiến chỉ đạo về những vấn đề liên quan đến công tác </w:t>
      </w:r>
      <w:r w:rsidR="000179C0" w:rsidRPr="00092503">
        <w:rPr>
          <w:spacing w:val="0"/>
          <w:szCs w:val="28"/>
        </w:rPr>
        <w:t xml:space="preserve">cải </w:t>
      </w:r>
      <w:r w:rsidRPr="00092503">
        <w:rPr>
          <w:spacing w:val="0"/>
          <w:szCs w:val="28"/>
        </w:rPr>
        <w:t xml:space="preserve">cách hành chính </w:t>
      </w:r>
      <w:r w:rsidR="000179C0" w:rsidRPr="00092503">
        <w:rPr>
          <w:spacing w:val="0"/>
          <w:szCs w:val="28"/>
        </w:rPr>
        <w:t xml:space="preserve">trong lĩnh vực khoa học công nghệ </w:t>
      </w:r>
      <w:r w:rsidRPr="00092503">
        <w:rPr>
          <w:spacing w:val="0"/>
          <w:szCs w:val="28"/>
        </w:rPr>
        <w:t>và các lĩnh vực hoạt động khác</w:t>
      </w:r>
      <w:r w:rsidR="00D21394" w:rsidRPr="00092503">
        <w:rPr>
          <w:spacing w:val="0"/>
          <w:szCs w:val="28"/>
        </w:rPr>
        <w:t>.</w:t>
      </w:r>
    </w:p>
    <w:p w14:paraId="26DF3D94" w14:textId="1168FA54" w:rsidR="00574FD3" w:rsidRPr="00092503" w:rsidRDefault="00574FD3" w:rsidP="00092503">
      <w:pPr>
        <w:widowControl w:val="0"/>
        <w:spacing w:before="100"/>
        <w:ind w:firstLine="567"/>
        <w:jc w:val="both"/>
        <w:rPr>
          <w:spacing w:val="0"/>
          <w:szCs w:val="28"/>
        </w:rPr>
      </w:pPr>
      <w:r w:rsidRPr="00092503">
        <w:rPr>
          <w:spacing w:val="0"/>
          <w:szCs w:val="28"/>
        </w:rPr>
        <w:t xml:space="preserve">b) Chịu sự lãnh đạo của Đảng ủy Ủy ban nhân dân tỉnh về tổ chức và hoạt động của Đảng bộ Sở </w:t>
      </w:r>
      <w:r w:rsidR="006256F5" w:rsidRPr="00092503">
        <w:rPr>
          <w:spacing w:val="0"/>
          <w:szCs w:val="28"/>
        </w:rPr>
        <w:t>Khoa học và Công nghệ</w:t>
      </w:r>
      <w:r w:rsidRPr="00092503">
        <w:rPr>
          <w:spacing w:val="0"/>
          <w:szCs w:val="28"/>
        </w:rPr>
        <w:t xml:space="preserve"> theo quy định của Điều lệ Đảng.</w:t>
      </w:r>
    </w:p>
    <w:p w14:paraId="0168D2BB" w14:textId="5E0D2A2F" w:rsidR="00E95561" w:rsidRPr="00092503" w:rsidRDefault="00E95561" w:rsidP="00092503">
      <w:pPr>
        <w:widowControl w:val="0"/>
        <w:spacing w:before="100"/>
        <w:ind w:firstLine="567"/>
        <w:jc w:val="both"/>
        <w:rPr>
          <w:spacing w:val="0"/>
          <w:szCs w:val="28"/>
        </w:rPr>
      </w:pPr>
      <w:r w:rsidRPr="00092503">
        <w:rPr>
          <w:spacing w:val="0"/>
          <w:szCs w:val="28"/>
        </w:rPr>
        <w:t>5. Đối với các sở, ban, ngành, doanh nghiệp nhà nước</w:t>
      </w:r>
      <w:r w:rsidR="00FE2670" w:rsidRPr="00092503">
        <w:rPr>
          <w:spacing w:val="0"/>
          <w:szCs w:val="28"/>
        </w:rPr>
        <w:t>:</w:t>
      </w:r>
      <w:r w:rsidR="000E3428" w:rsidRPr="00092503">
        <w:rPr>
          <w:spacing w:val="0"/>
          <w:szCs w:val="28"/>
        </w:rPr>
        <w:t xml:space="preserve"> </w:t>
      </w:r>
      <w:r w:rsidRPr="00092503">
        <w:rPr>
          <w:spacing w:val="0"/>
          <w:szCs w:val="28"/>
        </w:rPr>
        <w:t xml:space="preserve">Sở </w:t>
      </w:r>
      <w:r w:rsidR="006256F5" w:rsidRPr="00092503">
        <w:rPr>
          <w:spacing w:val="0"/>
          <w:szCs w:val="28"/>
        </w:rPr>
        <w:t>Khoa học và Công nghệ</w:t>
      </w:r>
      <w:r w:rsidRPr="00092503">
        <w:rPr>
          <w:spacing w:val="0"/>
          <w:szCs w:val="28"/>
        </w:rPr>
        <w:t xml:space="preserve"> quan hệ với các sở, ban, ngành, doanh nghiệp nhà nước trên nguyên tắc phối hợp công tác, nhằm hoàn thành nhiệm vụ chung của tỉnh và nhiệm vụ của từng cơ quan. Các sở, ban, ngành, doanh nghiệp nhà nước có trách nhiệm thực hiện các quy định liên quan đến </w:t>
      </w:r>
      <w:r w:rsidR="000179C0" w:rsidRPr="00092503">
        <w:rPr>
          <w:spacing w:val="0"/>
          <w:szCs w:val="28"/>
        </w:rPr>
        <w:t>lĩnh v</w:t>
      </w:r>
      <w:r w:rsidR="00E97843" w:rsidRPr="00092503">
        <w:rPr>
          <w:spacing w:val="0"/>
          <w:szCs w:val="28"/>
        </w:rPr>
        <w:t>ực</w:t>
      </w:r>
      <w:r w:rsidR="000179C0" w:rsidRPr="00092503">
        <w:rPr>
          <w:spacing w:val="0"/>
          <w:szCs w:val="28"/>
        </w:rPr>
        <w:t xml:space="preserve"> khoa học và công nghệ</w:t>
      </w:r>
      <w:r w:rsidRPr="00092503">
        <w:rPr>
          <w:spacing w:val="0"/>
          <w:szCs w:val="28"/>
        </w:rPr>
        <w:t xml:space="preserve"> theo quy định của pháp luật.</w:t>
      </w:r>
    </w:p>
    <w:p w14:paraId="73CF9AFF" w14:textId="61AE5DFF" w:rsidR="00C02567" w:rsidRPr="00092503" w:rsidRDefault="00C02567" w:rsidP="00092503">
      <w:pPr>
        <w:widowControl w:val="0"/>
        <w:spacing w:before="100"/>
        <w:ind w:firstLine="567"/>
        <w:jc w:val="both"/>
        <w:rPr>
          <w:spacing w:val="0"/>
          <w:szCs w:val="28"/>
        </w:rPr>
      </w:pPr>
      <w:r w:rsidRPr="00092503">
        <w:rPr>
          <w:spacing w:val="0"/>
          <w:szCs w:val="28"/>
        </w:rPr>
        <w:t>6. Đối với Ủy ban nhân dân các xã, phường</w:t>
      </w:r>
      <w:r w:rsidR="00FE2670" w:rsidRPr="00092503">
        <w:rPr>
          <w:spacing w:val="0"/>
          <w:szCs w:val="28"/>
        </w:rPr>
        <w:t>:</w:t>
      </w:r>
    </w:p>
    <w:p w14:paraId="7E7A1966" w14:textId="4984C418" w:rsidR="00C02567" w:rsidRPr="00092503" w:rsidRDefault="00C02567" w:rsidP="00092503">
      <w:pPr>
        <w:widowControl w:val="0"/>
        <w:spacing w:before="100"/>
        <w:ind w:firstLine="567"/>
        <w:jc w:val="both"/>
        <w:rPr>
          <w:spacing w:val="0"/>
          <w:szCs w:val="28"/>
        </w:rPr>
      </w:pPr>
      <w:r w:rsidRPr="00092503">
        <w:rPr>
          <w:spacing w:val="0"/>
          <w:szCs w:val="28"/>
        </w:rPr>
        <w:t xml:space="preserve">a) Tham mưu, giúp Ủy ban nhân dân tỉnh chỉ đạo, hướng dẫn và kiểm tra Ủy ban nhân dân cấp xã trong việc thực hiện các nhiệm vụ, công tác </w:t>
      </w:r>
      <w:r w:rsidR="000E3428" w:rsidRPr="00092503">
        <w:rPr>
          <w:spacing w:val="0"/>
          <w:szCs w:val="28"/>
        </w:rPr>
        <w:t>ngành khoa học và c</w:t>
      </w:r>
      <w:r w:rsidR="006256F5" w:rsidRPr="00092503">
        <w:rPr>
          <w:spacing w:val="0"/>
          <w:szCs w:val="28"/>
        </w:rPr>
        <w:t>ông nghệ</w:t>
      </w:r>
      <w:r w:rsidRPr="00092503">
        <w:rPr>
          <w:spacing w:val="0"/>
          <w:szCs w:val="28"/>
        </w:rPr>
        <w:t xml:space="preserve"> theo quy định pháp luật; phối hợp để thực hiện tốt nhiệm vụ của địa phương trong phạm vi quản lý của ngành</w:t>
      </w:r>
      <w:r w:rsidR="003358F7" w:rsidRPr="00092503">
        <w:rPr>
          <w:spacing w:val="0"/>
          <w:szCs w:val="28"/>
        </w:rPr>
        <w:t>.</w:t>
      </w:r>
    </w:p>
    <w:p w14:paraId="2D2D6C7F" w14:textId="54D3CDE8" w:rsidR="00C02567" w:rsidRPr="00092503" w:rsidRDefault="00C02567" w:rsidP="00092503">
      <w:pPr>
        <w:widowControl w:val="0"/>
        <w:spacing w:before="100"/>
        <w:ind w:firstLine="567"/>
        <w:jc w:val="both"/>
        <w:rPr>
          <w:spacing w:val="0"/>
          <w:szCs w:val="28"/>
        </w:rPr>
      </w:pPr>
      <w:r w:rsidRPr="00092503">
        <w:rPr>
          <w:spacing w:val="0"/>
          <w:szCs w:val="28"/>
        </w:rPr>
        <w:t xml:space="preserve">b) Trực tiếp làm việc với Ủy ban nhân dân cấp xã để giải quyết các công việc thuộc lĩnh vực chuyên môn của ngành trên địa bàn tỉnh. </w:t>
      </w:r>
    </w:p>
    <w:p w14:paraId="42A80327" w14:textId="5D55FE66" w:rsidR="00C02567" w:rsidRPr="00092503" w:rsidRDefault="00C02567" w:rsidP="00092503">
      <w:pPr>
        <w:widowControl w:val="0"/>
        <w:spacing w:before="100"/>
        <w:ind w:firstLine="567"/>
        <w:jc w:val="both"/>
        <w:rPr>
          <w:spacing w:val="0"/>
          <w:szCs w:val="28"/>
        </w:rPr>
      </w:pPr>
      <w:r w:rsidRPr="00092503">
        <w:rPr>
          <w:spacing w:val="0"/>
          <w:szCs w:val="28"/>
        </w:rPr>
        <w:t xml:space="preserve">c) Phối hợp chỉ đạo và hướng dẫn về chuyên môn nghiệp vụ; triển khai thực hiện các mặt công tác </w:t>
      </w:r>
      <w:r w:rsidR="006256F5" w:rsidRPr="00092503">
        <w:rPr>
          <w:spacing w:val="0"/>
          <w:szCs w:val="28"/>
        </w:rPr>
        <w:t>ngành khoa học và công nghệ</w:t>
      </w:r>
      <w:r w:rsidRPr="00092503">
        <w:rPr>
          <w:spacing w:val="0"/>
          <w:szCs w:val="28"/>
        </w:rPr>
        <w:t xml:space="preserve"> ở địa phương.</w:t>
      </w:r>
    </w:p>
    <w:p w14:paraId="428DBFCA" w14:textId="6E9F5927" w:rsidR="00C02567" w:rsidRPr="00092503" w:rsidRDefault="00C02567" w:rsidP="00092503">
      <w:pPr>
        <w:widowControl w:val="0"/>
        <w:spacing w:before="100"/>
        <w:ind w:firstLine="567"/>
        <w:jc w:val="both"/>
        <w:rPr>
          <w:spacing w:val="0"/>
          <w:szCs w:val="28"/>
        </w:rPr>
      </w:pPr>
      <w:r w:rsidRPr="00092503">
        <w:rPr>
          <w:spacing w:val="0"/>
          <w:szCs w:val="28"/>
        </w:rPr>
        <w:t>7. Đối với các cơ quan, đơn v</w:t>
      </w:r>
      <w:r w:rsidR="000E3428" w:rsidRPr="00092503">
        <w:rPr>
          <w:spacing w:val="0"/>
          <w:szCs w:val="28"/>
        </w:rPr>
        <w:t>ị t</w:t>
      </w:r>
      <w:r w:rsidRPr="00092503">
        <w:rPr>
          <w:spacing w:val="0"/>
          <w:szCs w:val="28"/>
        </w:rPr>
        <w:t>rung ương có trụ sở tại tỉnh Đồng Nai</w:t>
      </w:r>
      <w:r w:rsidR="00FE2670" w:rsidRPr="00092503">
        <w:rPr>
          <w:spacing w:val="0"/>
          <w:szCs w:val="28"/>
        </w:rPr>
        <w:t>:</w:t>
      </w:r>
    </w:p>
    <w:p w14:paraId="5303934E" w14:textId="534CA099" w:rsidR="00C02567" w:rsidRPr="00092503" w:rsidRDefault="00C02567" w:rsidP="00092503">
      <w:pPr>
        <w:widowControl w:val="0"/>
        <w:spacing w:before="100"/>
        <w:ind w:firstLine="567"/>
        <w:jc w:val="both"/>
        <w:rPr>
          <w:spacing w:val="0"/>
          <w:szCs w:val="28"/>
        </w:rPr>
      </w:pPr>
      <w:r w:rsidRPr="00092503">
        <w:rPr>
          <w:spacing w:val="0"/>
          <w:szCs w:val="28"/>
        </w:rPr>
        <w:t xml:space="preserve">a) Tham mưu, giúp Ủy ban nhân dân tỉnh thực hiện mối quan hệ phối hợp, triển khai các nhiệm vụ chính trị có liên quan đến hoạt động quản lý nhà nước về </w:t>
      </w:r>
      <w:r w:rsidR="006256F5" w:rsidRPr="00092503">
        <w:rPr>
          <w:spacing w:val="0"/>
          <w:szCs w:val="28"/>
        </w:rPr>
        <w:t>khoa học và công nghệ</w:t>
      </w:r>
      <w:r w:rsidRPr="00092503">
        <w:rPr>
          <w:spacing w:val="0"/>
          <w:szCs w:val="28"/>
        </w:rPr>
        <w:t xml:space="preserve"> trên địa bàn tỉnh</w:t>
      </w:r>
      <w:r w:rsidR="003358F7" w:rsidRPr="00092503">
        <w:rPr>
          <w:spacing w:val="0"/>
          <w:szCs w:val="28"/>
        </w:rPr>
        <w:t>.</w:t>
      </w:r>
    </w:p>
    <w:p w14:paraId="1646B360" w14:textId="77777777" w:rsidR="00AC03BA" w:rsidRPr="00092503" w:rsidRDefault="00C02567" w:rsidP="00092503">
      <w:pPr>
        <w:widowControl w:val="0"/>
        <w:spacing w:before="100"/>
        <w:ind w:firstLine="567"/>
        <w:jc w:val="both"/>
        <w:rPr>
          <w:spacing w:val="0"/>
          <w:szCs w:val="28"/>
        </w:rPr>
      </w:pPr>
      <w:r w:rsidRPr="00092503">
        <w:rPr>
          <w:spacing w:val="0"/>
          <w:szCs w:val="28"/>
        </w:rPr>
        <w:t xml:space="preserve">b) Trong trường hợp được sự ủy nhiệm của Ủy ban nhân dân tỉnh về việc quản lý nhà nước về công tác </w:t>
      </w:r>
      <w:r w:rsidR="006256F5" w:rsidRPr="00092503">
        <w:rPr>
          <w:spacing w:val="0"/>
          <w:szCs w:val="28"/>
        </w:rPr>
        <w:t xml:space="preserve">ngành khoa học và công nghệ </w:t>
      </w:r>
      <w:r w:rsidRPr="00092503">
        <w:rPr>
          <w:spacing w:val="0"/>
          <w:szCs w:val="28"/>
        </w:rPr>
        <w:t xml:space="preserve">trên địa bàn, Sở </w:t>
      </w:r>
      <w:r w:rsidR="006256F5" w:rsidRPr="00092503">
        <w:rPr>
          <w:spacing w:val="0"/>
          <w:szCs w:val="28"/>
        </w:rPr>
        <w:t xml:space="preserve">Khoa học và Công nghệ </w:t>
      </w:r>
      <w:r w:rsidRPr="00092503">
        <w:rPr>
          <w:spacing w:val="0"/>
          <w:szCs w:val="28"/>
        </w:rPr>
        <w:t>sẽ theo dõi và đề nghị các đơn vị báo cáo tình hình thực hiện các mặt công tác có liên quan để phục vụ cho công tác chỉ đạo của Ủy ban nhân dân tỉnh.</w:t>
      </w:r>
      <w:bookmarkStart w:id="0" w:name="chuong_4"/>
    </w:p>
    <w:p w14:paraId="41648993" w14:textId="329209EC" w:rsidR="00AC03BA" w:rsidRPr="00092503" w:rsidRDefault="004D7E1D" w:rsidP="00092503">
      <w:pPr>
        <w:widowControl w:val="0"/>
        <w:spacing w:before="240"/>
        <w:jc w:val="center"/>
        <w:rPr>
          <w:b/>
          <w:bCs/>
          <w:spacing w:val="0"/>
          <w:szCs w:val="28"/>
        </w:rPr>
      </w:pPr>
      <w:r w:rsidRPr="00092503">
        <w:rPr>
          <w:b/>
          <w:bCs/>
          <w:spacing w:val="0"/>
          <w:szCs w:val="28"/>
        </w:rPr>
        <w:lastRenderedPageBreak/>
        <w:t>Chương IV</w:t>
      </w:r>
      <w:bookmarkStart w:id="1" w:name="chuong_4_name"/>
      <w:bookmarkEnd w:id="0"/>
    </w:p>
    <w:p w14:paraId="2240239C" w14:textId="77777777" w:rsidR="00AC03BA" w:rsidRPr="00092503" w:rsidRDefault="004D7E1D" w:rsidP="00092503">
      <w:pPr>
        <w:widowControl w:val="0"/>
        <w:jc w:val="center"/>
        <w:rPr>
          <w:b/>
          <w:bCs/>
          <w:spacing w:val="0"/>
          <w:szCs w:val="28"/>
        </w:rPr>
      </w:pPr>
      <w:r w:rsidRPr="00092503">
        <w:rPr>
          <w:b/>
          <w:bCs/>
          <w:spacing w:val="0"/>
          <w:szCs w:val="28"/>
        </w:rPr>
        <w:t>TỔ CHỨC THỰC HIỆN</w:t>
      </w:r>
      <w:bookmarkStart w:id="2" w:name="dieu_10"/>
      <w:bookmarkEnd w:id="1"/>
    </w:p>
    <w:p w14:paraId="3323F3D1" w14:textId="11A2DD35" w:rsidR="004D7E1D" w:rsidRPr="00092503" w:rsidRDefault="004D7E1D" w:rsidP="00092503">
      <w:pPr>
        <w:widowControl w:val="0"/>
        <w:spacing w:before="120"/>
        <w:ind w:firstLine="567"/>
        <w:jc w:val="both"/>
        <w:rPr>
          <w:b/>
          <w:bCs/>
          <w:spacing w:val="0"/>
          <w:szCs w:val="28"/>
        </w:rPr>
      </w:pPr>
      <w:r w:rsidRPr="00092503">
        <w:rPr>
          <w:b/>
          <w:bCs/>
          <w:spacing w:val="0"/>
          <w:szCs w:val="28"/>
        </w:rPr>
        <w:t>Điều 10. Trách nhiệm thực hiện</w:t>
      </w:r>
      <w:bookmarkEnd w:id="2"/>
    </w:p>
    <w:p w14:paraId="054D7817" w14:textId="6FC05CF1" w:rsidR="004D7E1D" w:rsidRPr="00092503" w:rsidRDefault="004D7E1D" w:rsidP="00092503">
      <w:pPr>
        <w:widowControl w:val="0"/>
        <w:spacing w:before="120"/>
        <w:ind w:firstLine="567"/>
        <w:jc w:val="both"/>
        <w:rPr>
          <w:spacing w:val="0"/>
          <w:szCs w:val="28"/>
        </w:rPr>
      </w:pPr>
      <w:r w:rsidRPr="00092503">
        <w:rPr>
          <w:spacing w:val="0"/>
          <w:szCs w:val="28"/>
        </w:rPr>
        <w:t xml:space="preserve">1. Giám đốc Sở </w:t>
      </w:r>
      <w:r w:rsidR="006256F5" w:rsidRPr="00092503">
        <w:rPr>
          <w:spacing w:val="0"/>
          <w:szCs w:val="28"/>
        </w:rPr>
        <w:t>Khoa học và Công nghệ</w:t>
      </w:r>
      <w:r w:rsidRPr="00092503">
        <w:rPr>
          <w:spacing w:val="0"/>
          <w:szCs w:val="28"/>
        </w:rPr>
        <w:t xml:space="preserve"> chịu trách nhiệm triển khai và tổ chức thực hiện Quy định về chức năng, nhiệm vụ, quyền hạn và cơ cấu tổ chức của Sở </w:t>
      </w:r>
      <w:r w:rsidR="006256F5" w:rsidRPr="00092503">
        <w:rPr>
          <w:spacing w:val="0"/>
          <w:szCs w:val="28"/>
        </w:rPr>
        <w:t>Khoa học và Công nghệ</w:t>
      </w:r>
      <w:r w:rsidRPr="00092503">
        <w:rPr>
          <w:spacing w:val="0"/>
          <w:szCs w:val="28"/>
        </w:rPr>
        <w:t xml:space="preserve"> trên địa bàn tỉnh.</w:t>
      </w:r>
    </w:p>
    <w:p w14:paraId="1186A875" w14:textId="3E9E8284" w:rsidR="0030533A" w:rsidRPr="00092503" w:rsidRDefault="004D7E1D" w:rsidP="00092503">
      <w:pPr>
        <w:widowControl w:val="0"/>
        <w:spacing w:before="120"/>
        <w:ind w:firstLine="567"/>
        <w:jc w:val="both"/>
        <w:rPr>
          <w:spacing w:val="0"/>
          <w:szCs w:val="28"/>
        </w:rPr>
      </w:pPr>
      <w:r w:rsidRPr="00092503">
        <w:rPr>
          <w:spacing w:val="0"/>
          <w:szCs w:val="28"/>
        </w:rPr>
        <w:t>2. Thủ trưởng các sở, ban, ngành, Chủ tịch Ủy ban nhân dân các xã, p</w:t>
      </w:r>
      <w:r w:rsidR="000E3428" w:rsidRPr="00092503">
        <w:rPr>
          <w:spacing w:val="0"/>
          <w:szCs w:val="28"/>
        </w:rPr>
        <w:t xml:space="preserve">hường và các cơ quan, đơn vị </w:t>
      </w:r>
      <w:r w:rsidRPr="00092503">
        <w:rPr>
          <w:spacing w:val="0"/>
          <w:szCs w:val="28"/>
        </w:rPr>
        <w:t>liên quan căn cứ chức năng, nhiệm vụ của ngành, của địa phương, có trách nhiệm phối hợp thực hiện đúng nội dung Quy định này.</w:t>
      </w:r>
    </w:p>
    <w:p w14:paraId="240FD7D4" w14:textId="77777777" w:rsidR="004D7E1D" w:rsidRPr="00092503" w:rsidRDefault="004D7E1D" w:rsidP="00092503">
      <w:pPr>
        <w:widowControl w:val="0"/>
        <w:spacing w:before="120"/>
        <w:ind w:firstLine="567"/>
        <w:jc w:val="both"/>
        <w:rPr>
          <w:spacing w:val="0"/>
          <w:szCs w:val="28"/>
        </w:rPr>
      </w:pPr>
      <w:bookmarkStart w:id="3" w:name="dieu_11"/>
      <w:r w:rsidRPr="00092503">
        <w:rPr>
          <w:b/>
          <w:bCs/>
          <w:spacing w:val="0"/>
          <w:szCs w:val="28"/>
        </w:rPr>
        <w:t>Điều 11. Điều khoản thi hành</w:t>
      </w:r>
      <w:bookmarkEnd w:id="3"/>
    </w:p>
    <w:p w14:paraId="0ED797EA" w14:textId="77777777" w:rsidR="004D7E1D" w:rsidRPr="00092503" w:rsidRDefault="004D7E1D" w:rsidP="00092503">
      <w:pPr>
        <w:widowControl w:val="0"/>
        <w:spacing w:before="120"/>
        <w:ind w:firstLine="567"/>
        <w:jc w:val="both"/>
        <w:rPr>
          <w:spacing w:val="0"/>
          <w:szCs w:val="28"/>
        </w:rPr>
      </w:pPr>
      <w:r w:rsidRPr="00092503">
        <w:rPr>
          <w:spacing w:val="0"/>
          <w:szCs w:val="28"/>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14:paraId="427846DD" w14:textId="6380D651" w:rsidR="00883C37" w:rsidRPr="00092503" w:rsidRDefault="004D7E1D" w:rsidP="00092503">
      <w:pPr>
        <w:widowControl w:val="0"/>
        <w:spacing w:before="120"/>
        <w:ind w:firstLine="567"/>
        <w:jc w:val="both"/>
        <w:rPr>
          <w:b/>
          <w:bCs/>
          <w:spacing w:val="0"/>
          <w:szCs w:val="28"/>
        </w:rPr>
      </w:pPr>
      <w:r w:rsidRPr="00092503">
        <w:rPr>
          <w:spacing w:val="0"/>
          <w:szCs w:val="28"/>
        </w:rPr>
        <w:t xml:space="preserve">2. Trong quá trình thực hiện, nếu phát sinh khó khăn, vướng mắc, Giám đốc Sở </w:t>
      </w:r>
      <w:r w:rsidR="006256F5" w:rsidRPr="00092503">
        <w:rPr>
          <w:spacing w:val="0"/>
          <w:szCs w:val="28"/>
        </w:rPr>
        <w:t>Khoa học và Công nghệ</w:t>
      </w:r>
      <w:r w:rsidRPr="00092503">
        <w:rPr>
          <w:spacing w:val="0"/>
          <w:szCs w:val="28"/>
        </w:rPr>
        <w:t xml:space="preserve"> </w:t>
      </w:r>
      <w:r w:rsidR="00B75BFF" w:rsidRPr="00092503">
        <w:rPr>
          <w:spacing w:val="0"/>
          <w:szCs w:val="28"/>
        </w:rPr>
        <w:t xml:space="preserve">chủ trì, phối hợp </w:t>
      </w:r>
      <w:r w:rsidRPr="00092503">
        <w:rPr>
          <w:spacing w:val="0"/>
          <w:szCs w:val="28"/>
        </w:rPr>
        <w:t>Giám đốc Sở Nội vụ báo cáo Ủy ban nhân dân tỉnh xem xét sửa đổi, bổ sung Quy định này cho phù hợp với yêu cầu th</w:t>
      </w:r>
      <w:r w:rsidR="00AC03BA" w:rsidRPr="00092503">
        <w:rPr>
          <w:spacing w:val="0"/>
          <w:szCs w:val="28"/>
        </w:rPr>
        <w:t>ực tiễn và quy định pháp luật.</w:t>
      </w:r>
    </w:p>
    <w:sectPr w:rsidR="00883C37" w:rsidRPr="00092503" w:rsidSect="00092503">
      <w:headerReference w:type="default" r:id="rId8"/>
      <w:footerReference w:type="even" r:id="rId9"/>
      <w:footerReference w:type="default" r:id="rId10"/>
      <w:pgSz w:w="11907" w:h="16839"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3FBF" w14:textId="77777777" w:rsidR="00705488" w:rsidRDefault="00705488">
      <w:r>
        <w:separator/>
      </w:r>
    </w:p>
  </w:endnote>
  <w:endnote w:type="continuationSeparator" w:id="0">
    <w:p w14:paraId="4A8B0063" w14:textId="77777777" w:rsidR="00705488" w:rsidRDefault="0070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D" w14:textId="77777777" w:rsidR="009A1F3E" w:rsidRDefault="009A1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D016E" w14:textId="77777777" w:rsidR="009A1F3E" w:rsidRDefault="009A1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F" w14:textId="77777777" w:rsidR="009A1F3E" w:rsidRDefault="009A1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DA3D" w14:textId="77777777" w:rsidR="00705488" w:rsidRDefault="00705488">
      <w:r>
        <w:separator/>
      </w:r>
    </w:p>
  </w:footnote>
  <w:footnote w:type="continuationSeparator" w:id="0">
    <w:p w14:paraId="0D2F1C43" w14:textId="77777777" w:rsidR="00705488" w:rsidRDefault="00705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C" w14:textId="6D44969F" w:rsidR="009A1F3E" w:rsidRPr="00092503" w:rsidRDefault="009A1F3E">
    <w:pPr>
      <w:pStyle w:val="Header"/>
      <w:jc w:val="center"/>
      <w:rPr>
        <w:szCs w:val="28"/>
      </w:rPr>
    </w:pPr>
  </w:p>
  <w:p w14:paraId="7B533051" w14:textId="77777777" w:rsidR="00092503" w:rsidRPr="00092503" w:rsidRDefault="00092503">
    <w:pPr>
      <w:pStyle w:val="Header"/>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208"/>
    <w:multiLevelType w:val="multilevel"/>
    <w:tmpl w:val="1DD6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94FC2"/>
    <w:multiLevelType w:val="hybridMultilevel"/>
    <w:tmpl w:val="1D70D18A"/>
    <w:lvl w:ilvl="0" w:tplc="3F400FA6">
      <w:start w:val="1"/>
      <w:numFmt w:val="decimal"/>
      <w:lvlText w:val="%1."/>
      <w:lvlJc w:val="left"/>
      <w:pPr>
        <w:tabs>
          <w:tab w:val="left" w:pos="1755"/>
        </w:tabs>
        <w:ind w:left="1755" w:hanging="1034"/>
      </w:pPr>
      <w:rPr>
        <w:rFonts w:hint="default"/>
      </w:rPr>
    </w:lvl>
    <w:lvl w:ilvl="1" w:tplc="933A9720">
      <w:start w:val="1"/>
      <w:numFmt w:val="lowerLetter"/>
      <w:lvlText w:val="%2."/>
      <w:lvlJc w:val="left"/>
      <w:pPr>
        <w:tabs>
          <w:tab w:val="left" w:pos="1800"/>
        </w:tabs>
        <w:ind w:left="1800" w:hanging="359"/>
      </w:pPr>
    </w:lvl>
    <w:lvl w:ilvl="2" w:tplc="3E328CCE">
      <w:start w:val="1"/>
      <w:numFmt w:val="lowerRoman"/>
      <w:lvlText w:val="%3."/>
      <w:lvlJc w:val="right"/>
      <w:pPr>
        <w:tabs>
          <w:tab w:val="left" w:pos="2520"/>
        </w:tabs>
        <w:ind w:left="2520" w:hanging="179"/>
      </w:pPr>
    </w:lvl>
    <w:lvl w:ilvl="3" w:tplc="332ED9FA">
      <w:start w:val="1"/>
      <w:numFmt w:val="decimal"/>
      <w:lvlText w:val="%4."/>
      <w:lvlJc w:val="left"/>
      <w:pPr>
        <w:tabs>
          <w:tab w:val="left" w:pos="3240"/>
        </w:tabs>
        <w:ind w:left="3240" w:hanging="359"/>
      </w:pPr>
    </w:lvl>
    <w:lvl w:ilvl="4" w:tplc="CF685A20">
      <w:start w:val="1"/>
      <w:numFmt w:val="lowerLetter"/>
      <w:lvlText w:val="%5."/>
      <w:lvlJc w:val="left"/>
      <w:pPr>
        <w:tabs>
          <w:tab w:val="left" w:pos="3960"/>
        </w:tabs>
        <w:ind w:left="3960" w:hanging="359"/>
      </w:pPr>
    </w:lvl>
    <w:lvl w:ilvl="5" w:tplc="14B835BA">
      <w:start w:val="1"/>
      <w:numFmt w:val="lowerRoman"/>
      <w:lvlText w:val="%6."/>
      <w:lvlJc w:val="right"/>
      <w:pPr>
        <w:tabs>
          <w:tab w:val="left" w:pos="4680"/>
        </w:tabs>
        <w:ind w:left="4680" w:hanging="179"/>
      </w:pPr>
    </w:lvl>
    <w:lvl w:ilvl="6" w:tplc="AA2E1952">
      <w:start w:val="1"/>
      <w:numFmt w:val="decimal"/>
      <w:lvlText w:val="%7."/>
      <w:lvlJc w:val="left"/>
      <w:pPr>
        <w:tabs>
          <w:tab w:val="left" w:pos="5400"/>
        </w:tabs>
        <w:ind w:left="5400" w:hanging="359"/>
      </w:pPr>
    </w:lvl>
    <w:lvl w:ilvl="7" w:tplc="B8622F4A">
      <w:start w:val="1"/>
      <w:numFmt w:val="lowerLetter"/>
      <w:lvlText w:val="%8."/>
      <w:lvlJc w:val="left"/>
      <w:pPr>
        <w:tabs>
          <w:tab w:val="left" w:pos="6120"/>
        </w:tabs>
        <w:ind w:left="6120" w:hanging="359"/>
      </w:pPr>
    </w:lvl>
    <w:lvl w:ilvl="8" w:tplc="AB9E48BC">
      <w:start w:val="1"/>
      <w:numFmt w:val="lowerRoman"/>
      <w:lvlText w:val="%9."/>
      <w:lvlJc w:val="right"/>
      <w:pPr>
        <w:tabs>
          <w:tab w:val="left" w:pos="6840"/>
        </w:tabs>
        <w:ind w:left="6840" w:hanging="179"/>
      </w:pPr>
    </w:lvl>
  </w:abstractNum>
  <w:abstractNum w:abstractNumId="2" w15:restartNumberingAfterBreak="0">
    <w:nsid w:val="17C51B78"/>
    <w:multiLevelType w:val="multilevel"/>
    <w:tmpl w:val="1578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57A81"/>
    <w:multiLevelType w:val="multilevel"/>
    <w:tmpl w:val="0CCEB2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F4C54"/>
    <w:multiLevelType w:val="multilevel"/>
    <w:tmpl w:val="E698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04523"/>
    <w:multiLevelType w:val="multilevel"/>
    <w:tmpl w:val="1A1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68A2"/>
    <w:multiLevelType w:val="multilevel"/>
    <w:tmpl w:val="D570D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D65E0"/>
    <w:multiLevelType w:val="multilevel"/>
    <w:tmpl w:val="0312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F1AA5"/>
    <w:multiLevelType w:val="multilevel"/>
    <w:tmpl w:val="DA72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046A4"/>
    <w:multiLevelType w:val="multilevel"/>
    <w:tmpl w:val="7FAC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F0D45"/>
    <w:multiLevelType w:val="multilevel"/>
    <w:tmpl w:val="6150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60F0E"/>
    <w:multiLevelType w:val="multilevel"/>
    <w:tmpl w:val="8BDA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25890"/>
    <w:multiLevelType w:val="multilevel"/>
    <w:tmpl w:val="C336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B1D6A"/>
    <w:multiLevelType w:val="multilevel"/>
    <w:tmpl w:val="274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0185E"/>
    <w:multiLevelType w:val="multilevel"/>
    <w:tmpl w:val="05E0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52A2B"/>
    <w:multiLevelType w:val="multilevel"/>
    <w:tmpl w:val="C0CA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516D4"/>
    <w:multiLevelType w:val="multilevel"/>
    <w:tmpl w:val="F47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14"/>
  </w:num>
  <w:num w:numId="5">
    <w:abstractNumId w:val="11"/>
  </w:num>
  <w:num w:numId="6">
    <w:abstractNumId w:val="16"/>
  </w:num>
  <w:num w:numId="7">
    <w:abstractNumId w:val="12"/>
  </w:num>
  <w:num w:numId="8">
    <w:abstractNumId w:val="4"/>
  </w:num>
  <w:num w:numId="9">
    <w:abstractNumId w:val="10"/>
  </w:num>
  <w:num w:numId="10">
    <w:abstractNumId w:val="5"/>
  </w:num>
  <w:num w:numId="11">
    <w:abstractNumId w:val="2"/>
  </w:num>
  <w:num w:numId="12">
    <w:abstractNumId w:val="7"/>
  </w:num>
  <w:num w:numId="13">
    <w:abstractNumId w:val="0"/>
  </w:num>
  <w:num w:numId="14">
    <w:abstractNumId w:val="8"/>
  </w:num>
  <w:num w:numId="15">
    <w:abstractNumId w:val="13"/>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3B8"/>
    <w:rsid w:val="00011B42"/>
    <w:rsid w:val="000172D8"/>
    <w:rsid w:val="000179C0"/>
    <w:rsid w:val="0003518C"/>
    <w:rsid w:val="00047FF4"/>
    <w:rsid w:val="00086AA3"/>
    <w:rsid w:val="00092503"/>
    <w:rsid w:val="00092BD6"/>
    <w:rsid w:val="000A3761"/>
    <w:rsid w:val="000C59FE"/>
    <w:rsid w:val="000D1ED9"/>
    <w:rsid w:val="000E3428"/>
    <w:rsid w:val="000E57AB"/>
    <w:rsid w:val="001013FA"/>
    <w:rsid w:val="0015242E"/>
    <w:rsid w:val="00155DBB"/>
    <w:rsid w:val="00171CB9"/>
    <w:rsid w:val="00173543"/>
    <w:rsid w:val="00182626"/>
    <w:rsid w:val="00186DFC"/>
    <w:rsid w:val="001A2A00"/>
    <w:rsid w:val="001A5B6C"/>
    <w:rsid w:val="001A762A"/>
    <w:rsid w:val="001C6A28"/>
    <w:rsid w:val="001D5D2C"/>
    <w:rsid w:val="001E44AF"/>
    <w:rsid w:val="001F571D"/>
    <w:rsid w:val="001F7FB6"/>
    <w:rsid w:val="00210588"/>
    <w:rsid w:val="00226EE2"/>
    <w:rsid w:val="00227DF2"/>
    <w:rsid w:val="00236116"/>
    <w:rsid w:val="00244EC6"/>
    <w:rsid w:val="00252795"/>
    <w:rsid w:val="00283CCD"/>
    <w:rsid w:val="002850E8"/>
    <w:rsid w:val="002951B7"/>
    <w:rsid w:val="002B48AF"/>
    <w:rsid w:val="002B68E9"/>
    <w:rsid w:val="002B6FBF"/>
    <w:rsid w:val="002C2ED9"/>
    <w:rsid w:val="002E06A5"/>
    <w:rsid w:val="002E4BE9"/>
    <w:rsid w:val="00300AB3"/>
    <w:rsid w:val="0030203D"/>
    <w:rsid w:val="003023B8"/>
    <w:rsid w:val="00303568"/>
    <w:rsid w:val="0030533A"/>
    <w:rsid w:val="0032058B"/>
    <w:rsid w:val="00321AC5"/>
    <w:rsid w:val="003358F7"/>
    <w:rsid w:val="003359FE"/>
    <w:rsid w:val="003471BD"/>
    <w:rsid w:val="00354AAA"/>
    <w:rsid w:val="00381695"/>
    <w:rsid w:val="003860BA"/>
    <w:rsid w:val="0039133D"/>
    <w:rsid w:val="00395107"/>
    <w:rsid w:val="003959CE"/>
    <w:rsid w:val="003C3BE4"/>
    <w:rsid w:val="003C71CA"/>
    <w:rsid w:val="003E2B93"/>
    <w:rsid w:val="004003F1"/>
    <w:rsid w:val="00401C71"/>
    <w:rsid w:val="004130D5"/>
    <w:rsid w:val="00416B32"/>
    <w:rsid w:val="004277B5"/>
    <w:rsid w:val="00432A5B"/>
    <w:rsid w:val="00447FF6"/>
    <w:rsid w:val="00450014"/>
    <w:rsid w:val="00450982"/>
    <w:rsid w:val="0049358E"/>
    <w:rsid w:val="004A65FE"/>
    <w:rsid w:val="004D2363"/>
    <w:rsid w:val="004D67C0"/>
    <w:rsid w:val="004D7E1D"/>
    <w:rsid w:val="00505703"/>
    <w:rsid w:val="00507731"/>
    <w:rsid w:val="0053598B"/>
    <w:rsid w:val="005408C4"/>
    <w:rsid w:val="00545B43"/>
    <w:rsid w:val="00567101"/>
    <w:rsid w:val="00574FD3"/>
    <w:rsid w:val="005777EE"/>
    <w:rsid w:val="005B7DD3"/>
    <w:rsid w:val="005D1E3D"/>
    <w:rsid w:val="005E12C8"/>
    <w:rsid w:val="005E18FE"/>
    <w:rsid w:val="005E7B8C"/>
    <w:rsid w:val="005F5C26"/>
    <w:rsid w:val="006017C5"/>
    <w:rsid w:val="00604E66"/>
    <w:rsid w:val="006056F2"/>
    <w:rsid w:val="006175E6"/>
    <w:rsid w:val="006256F5"/>
    <w:rsid w:val="0062580B"/>
    <w:rsid w:val="00640F65"/>
    <w:rsid w:val="00641D94"/>
    <w:rsid w:val="00654A44"/>
    <w:rsid w:val="00671E45"/>
    <w:rsid w:val="00684F96"/>
    <w:rsid w:val="006C1533"/>
    <w:rsid w:val="006C2BAE"/>
    <w:rsid w:val="006C5B7C"/>
    <w:rsid w:val="006D62CD"/>
    <w:rsid w:val="00704674"/>
    <w:rsid w:val="00705488"/>
    <w:rsid w:val="00750658"/>
    <w:rsid w:val="0076610E"/>
    <w:rsid w:val="00767973"/>
    <w:rsid w:val="00794749"/>
    <w:rsid w:val="00794C77"/>
    <w:rsid w:val="007A603C"/>
    <w:rsid w:val="007B7A0E"/>
    <w:rsid w:val="007C70AA"/>
    <w:rsid w:val="007F2577"/>
    <w:rsid w:val="00802722"/>
    <w:rsid w:val="008070E8"/>
    <w:rsid w:val="00812150"/>
    <w:rsid w:val="008145D7"/>
    <w:rsid w:val="008159B0"/>
    <w:rsid w:val="008308F4"/>
    <w:rsid w:val="00850BEC"/>
    <w:rsid w:val="00850F88"/>
    <w:rsid w:val="008570D4"/>
    <w:rsid w:val="0086429D"/>
    <w:rsid w:val="00875F6C"/>
    <w:rsid w:val="00883C37"/>
    <w:rsid w:val="00884C9C"/>
    <w:rsid w:val="00886AC2"/>
    <w:rsid w:val="00893CE6"/>
    <w:rsid w:val="00897D33"/>
    <w:rsid w:val="008C34CD"/>
    <w:rsid w:val="008D572D"/>
    <w:rsid w:val="008D5DAD"/>
    <w:rsid w:val="009022AC"/>
    <w:rsid w:val="0090292C"/>
    <w:rsid w:val="009033E0"/>
    <w:rsid w:val="00925CE2"/>
    <w:rsid w:val="00944B7B"/>
    <w:rsid w:val="0095241E"/>
    <w:rsid w:val="00986733"/>
    <w:rsid w:val="00997F12"/>
    <w:rsid w:val="009A1135"/>
    <w:rsid w:val="009A1F3E"/>
    <w:rsid w:val="009E5606"/>
    <w:rsid w:val="00A02DD0"/>
    <w:rsid w:val="00A07948"/>
    <w:rsid w:val="00A127DC"/>
    <w:rsid w:val="00A21B34"/>
    <w:rsid w:val="00A25F27"/>
    <w:rsid w:val="00A31BEE"/>
    <w:rsid w:val="00A36379"/>
    <w:rsid w:val="00A4069E"/>
    <w:rsid w:val="00A44420"/>
    <w:rsid w:val="00A510DE"/>
    <w:rsid w:val="00A704F8"/>
    <w:rsid w:val="00A83FA9"/>
    <w:rsid w:val="00A840D3"/>
    <w:rsid w:val="00A929A0"/>
    <w:rsid w:val="00A9373E"/>
    <w:rsid w:val="00A94A88"/>
    <w:rsid w:val="00AA5569"/>
    <w:rsid w:val="00AB0546"/>
    <w:rsid w:val="00AC03BA"/>
    <w:rsid w:val="00AC5F12"/>
    <w:rsid w:val="00B13365"/>
    <w:rsid w:val="00B133CB"/>
    <w:rsid w:val="00B33825"/>
    <w:rsid w:val="00B3754B"/>
    <w:rsid w:val="00B405B1"/>
    <w:rsid w:val="00B40739"/>
    <w:rsid w:val="00B51AFD"/>
    <w:rsid w:val="00B55A2D"/>
    <w:rsid w:val="00B60E7B"/>
    <w:rsid w:val="00B75BFF"/>
    <w:rsid w:val="00B77DBB"/>
    <w:rsid w:val="00B90E63"/>
    <w:rsid w:val="00B96D0C"/>
    <w:rsid w:val="00BA152F"/>
    <w:rsid w:val="00BA51B7"/>
    <w:rsid w:val="00BA5E9B"/>
    <w:rsid w:val="00BB40BF"/>
    <w:rsid w:val="00BB6A3D"/>
    <w:rsid w:val="00BC1B9D"/>
    <w:rsid w:val="00BE24C0"/>
    <w:rsid w:val="00C02229"/>
    <w:rsid w:val="00C02567"/>
    <w:rsid w:val="00C40412"/>
    <w:rsid w:val="00C4063D"/>
    <w:rsid w:val="00C60C4A"/>
    <w:rsid w:val="00C65371"/>
    <w:rsid w:val="00C70FA0"/>
    <w:rsid w:val="00C73143"/>
    <w:rsid w:val="00C745C3"/>
    <w:rsid w:val="00C76700"/>
    <w:rsid w:val="00C7748C"/>
    <w:rsid w:val="00C93EE2"/>
    <w:rsid w:val="00CC468A"/>
    <w:rsid w:val="00CE00DB"/>
    <w:rsid w:val="00CE7127"/>
    <w:rsid w:val="00D02BA4"/>
    <w:rsid w:val="00D21394"/>
    <w:rsid w:val="00D2438B"/>
    <w:rsid w:val="00D3546B"/>
    <w:rsid w:val="00D7129A"/>
    <w:rsid w:val="00D72C79"/>
    <w:rsid w:val="00D7766A"/>
    <w:rsid w:val="00D81C95"/>
    <w:rsid w:val="00DB3687"/>
    <w:rsid w:val="00DB755F"/>
    <w:rsid w:val="00DF58D2"/>
    <w:rsid w:val="00E15362"/>
    <w:rsid w:val="00E21B95"/>
    <w:rsid w:val="00E227E4"/>
    <w:rsid w:val="00E2692D"/>
    <w:rsid w:val="00E378E9"/>
    <w:rsid w:val="00E44E87"/>
    <w:rsid w:val="00E64115"/>
    <w:rsid w:val="00E67F2F"/>
    <w:rsid w:val="00E73345"/>
    <w:rsid w:val="00E906EC"/>
    <w:rsid w:val="00E90DF3"/>
    <w:rsid w:val="00E95561"/>
    <w:rsid w:val="00E97843"/>
    <w:rsid w:val="00EA673A"/>
    <w:rsid w:val="00EA6CF8"/>
    <w:rsid w:val="00EA754F"/>
    <w:rsid w:val="00EC64A3"/>
    <w:rsid w:val="00EE589C"/>
    <w:rsid w:val="00EF1F02"/>
    <w:rsid w:val="00F00583"/>
    <w:rsid w:val="00F01339"/>
    <w:rsid w:val="00F05C3D"/>
    <w:rsid w:val="00F221F5"/>
    <w:rsid w:val="00F233BC"/>
    <w:rsid w:val="00F4049A"/>
    <w:rsid w:val="00F510B2"/>
    <w:rsid w:val="00F62ECD"/>
    <w:rsid w:val="00F66310"/>
    <w:rsid w:val="00F75BB9"/>
    <w:rsid w:val="00F808DA"/>
    <w:rsid w:val="00F90348"/>
    <w:rsid w:val="00FA3A42"/>
    <w:rsid w:val="00FB3DCB"/>
    <w:rsid w:val="00FC1978"/>
    <w:rsid w:val="00FC58A7"/>
    <w:rsid w:val="00FD04DD"/>
    <w:rsid w:val="00FE2670"/>
    <w:rsid w:val="00FF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00D3"/>
  <w15:docId w15:val="{CD4CEBA6-E99B-41B0-AAE1-487C72D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4" w:space="0" w:color="000000"/>
        <w:left w:val="none" w:sz="4" w:space="0" w:color="000000"/>
        <w:bottom w:val="none" w:sz="4" w:space="0" w:color="000000"/>
        <w:right w:val="none" w:sz="4" w:space="0" w:color="000000"/>
        <w:between w:val="none" w:sz="4" w:space="0" w:color="000000"/>
      </w:pBdr>
    </w:pPr>
    <w:rPr>
      <w:spacing w:val="-7"/>
      <w:sz w:val="28"/>
      <w:szCs w:val="22"/>
    </w:rPr>
  </w:style>
  <w:style w:type="paragraph" w:styleId="Heading1">
    <w:name w:val="heading 1"/>
    <w:basedOn w:val="Normal"/>
    <w:next w:val="Normal"/>
    <w:qFormat/>
    <w:pPr>
      <w:keepNext/>
      <w:spacing w:line="288" w:lineRule="auto"/>
      <w:jc w:val="center"/>
      <w:outlineLvl w:val="0"/>
    </w:pPr>
    <w:rPr>
      <w:b/>
      <w:spacing w:val="8"/>
      <w:sz w:val="26"/>
    </w:rPr>
  </w:style>
  <w:style w:type="paragraph" w:styleId="Heading2">
    <w:name w:val="heading 2"/>
    <w:basedOn w:val="Normal"/>
    <w:next w:val="Normal"/>
    <w:qFormat/>
    <w:pPr>
      <w:keepNext/>
      <w:jc w:val="center"/>
      <w:outlineLvl w:val="1"/>
    </w:pPr>
    <w:rPr>
      <w:rFonts w:ascii="VNI-Times" w:hAnsi="VNI-Times"/>
      <w:b/>
      <w:spacing w:val="0"/>
      <w:sz w:val="32"/>
    </w:rPr>
  </w:style>
  <w:style w:type="paragraph" w:styleId="Heading3">
    <w:name w:val="heading 3"/>
    <w:basedOn w:val="Normal"/>
    <w:next w:val="Normal"/>
    <w:qFormat/>
    <w:pPr>
      <w:keepNext/>
      <w:jc w:val="center"/>
      <w:outlineLvl w:val="2"/>
    </w:pPr>
    <w:rPr>
      <w:b/>
      <w:bCs/>
      <w:spacing w:val="-11"/>
    </w:rPr>
  </w:style>
  <w:style w:type="paragraph" w:styleId="Heading4">
    <w:name w:val="heading 4"/>
    <w:basedOn w:val="Normal"/>
    <w:next w:val="Normal"/>
    <w:qFormat/>
    <w:pPr>
      <w:keepNext/>
      <w:jc w:val="center"/>
      <w:outlineLvl w:val="3"/>
    </w:pPr>
    <w:rPr>
      <w:rFonts w:ascii="VNI-Times" w:hAnsi="VNI-Times"/>
      <w:b/>
      <w:spacing w:val="0"/>
      <w:sz w:val="30"/>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Arial" w:eastAsia="Arial" w:hAnsi="Arial" w:cs="Arial"/>
      <w:b/>
      <w:bCs/>
      <w:color w:val="000000"/>
      <w:sz w:val="48"/>
      <w:szCs w:val="48"/>
    </w:rPr>
  </w:style>
  <w:style w:type="character" w:customStyle="1" w:styleId="Heading2Char">
    <w:name w:val="Heading 2 Char"/>
    <w:rPr>
      <w:rFonts w:ascii="Arial" w:eastAsia="Arial" w:hAnsi="Arial" w:cs="Arial"/>
      <w:b/>
      <w:bCs/>
      <w:color w:val="000000"/>
      <w:sz w:val="40"/>
      <w:szCs w:val="40"/>
    </w:rPr>
  </w:style>
  <w:style w:type="character" w:customStyle="1" w:styleId="Heading3Char">
    <w:name w:val="Heading 3 Char"/>
    <w:rPr>
      <w:rFonts w:ascii="Arial" w:eastAsia="Arial" w:hAnsi="Arial" w:cs="Arial"/>
      <w:b/>
      <w:bCs/>
      <w:i/>
      <w:iCs/>
      <w:color w:val="000000"/>
      <w:sz w:val="40"/>
      <w:szCs w:val="40"/>
    </w:rPr>
  </w:style>
  <w:style w:type="character" w:customStyle="1" w:styleId="Heading4Char">
    <w:name w:val="Heading 4 Char"/>
    <w:rPr>
      <w:rFonts w:ascii="Arial" w:eastAsia="Arial" w:hAnsi="Arial" w:cs="Arial"/>
      <w:color w:val="232323"/>
      <w:sz w:val="32"/>
      <w:szCs w:val="32"/>
    </w:rPr>
  </w:style>
  <w:style w:type="character" w:customStyle="1" w:styleId="Heading5Char">
    <w:name w:val="Heading 5 Char"/>
    <w:uiPriority w:val="9"/>
    <w:rPr>
      <w:rFonts w:ascii="Arial" w:eastAsia="Arial" w:hAnsi="Arial" w:cs="Arial"/>
      <w:b/>
      <w:bCs/>
      <w:color w:val="444444"/>
      <w:sz w:val="28"/>
      <w:szCs w:val="28"/>
    </w:rPr>
  </w:style>
  <w:style w:type="character" w:customStyle="1" w:styleId="Heading6Char">
    <w:name w:val="Heading 6 Char"/>
    <w:uiPriority w:val="9"/>
    <w:rPr>
      <w:rFonts w:ascii="Arial" w:eastAsia="Arial" w:hAnsi="Arial" w:cs="Arial"/>
      <w:i/>
      <w:iCs/>
      <w:color w:val="232323"/>
      <w:sz w:val="28"/>
      <w:szCs w:val="28"/>
    </w:rPr>
  </w:style>
  <w:style w:type="character" w:customStyle="1" w:styleId="Heading7Char">
    <w:name w:val="Heading 7 Char"/>
    <w:uiPriority w:val="9"/>
    <w:rPr>
      <w:rFonts w:ascii="Arial" w:eastAsia="Arial" w:hAnsi="Arial" w:cs="Arial"/>
      <w:b/>
      <w:bCs/>
      <w:color w:val="606060"/>
      <w:sz w:val="28"/>
      <w:szCs w:val="28"/>
    </w:rPr>
  </w:style>
  <w:style w:type="character" w:customStyle="1" w:styleId="Heading8Char">
    <w:name w:val="Heading 8 Char"/>
    <w:uiPriority w:val="9"/>
    <w:rPr>
      <w:rFonts w:ascii="Arial" w:eastAsia="Arial" w:hAnsi="Arial" w:cs="Arial"/>
      <w:color w:val="444444"/>
      <w:sz w:val="24"/>
      <w:szCs w:val="24"/>
    </w:rPr>
  </w:style>
  <w:style w:type="character" w:customStyle="1" w:styleId="Heading9Char">
    <w:name w:val="Heading 9 Char"/>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uiPriority w:val="99"/>
    <w:semiHidden/>
    <w:rPr>
      <w:sz w:val="20"/>
    </w:rPr>
  </w:style>
  <w:style w:type="character" w:styleId="FootnoteReference">
    <w:name w:val="foot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320"/>
        <w:tab w:val="right" w:pos="8640"/>
      </w:tabs>
    </w:pPr>
  </w:style>
  <w:style w:type="paragraph" w:customStyle="1" w:styleId="Normal1">
    <w:name w:val="Normal1"/>
    <w:basedOn w:val="Normal"/>
    <w:next w:val="Normal"/>
    <w:pPr>
      <w:spacing w:after="160" w:line="240" w:lineRule="exact"/>
    </w:pPr>
    <w:rPr>
      <w:spacing w:val="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CharCharCharChar">
    <w:name w:val="Default Paragraph Font Para Char 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uiPriority w:val="99"/>
    <w:unhideWhenUsed/>
    <w:pPr>
      <w:spacing w:before="100" w:beforeAutospacing="1" w:after="100" w:afterAutospacing="1"/>
    </w:pPr>
    <w:rPr>
      <w:spacing w:val="0"/>
      <w:sz w:val="24"/>
      <w:szCs w:val="24"/>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customStyle="1" w:styleId="HeaderChar">
    <w:name w:val="Header Char"/>
    <w:uiPriority w:val="99"/>
    <w:rPr>
      <w:spacing w:val="-7"/>
      <w:sz w:val="28"/>
    </w:rPr>
  </w:style>
  <w:style w:type="paragraph" w:styleId="ListParagraph">
    <w:name w:val="List Paragraph"/>
    <w:basedOn w:val="Normal"/>
    <w:uiPriority w:val="34"/>
    <w:qFormat/>
    <w:pPr>
      <w:ind w:left="720"/>
      <w:contextualSpacing/>
    </w:p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D02BA4"/>
    <w:rPr>
      <w:rFonts w:ascii="Segoe UI" w:hAnsi="Segoe UI" w:cs="Segoe UI"/>
      <w:sz w:val="18"/>
      <w:szCs w:val="18"/>
    </w:rPr>
  </w:style>
  <w:style w:type="character" w:customStyle="1" w:styleId="BalloonTextChar">
    <w:name w:val="Balloon Text Char"/>
    <w:link w:val="BalloonText"/>
    <w:uiPriority w:val="99"/>
    <w:semiHidden/>
    <w:rsid w:val="00D02BA4"/>
    <w:rPr>
      <w:rFonts w:ascii="Segoe UI" w:hAnsi="Segoe UI" w:cs="Segoe UI"/>
      <w:spacing w:val="-7"/>
      <w:sz w:val="18"/>
      <w:szCs w:val="18"/>
    </w:rPr>
  </w:style>
  <w:style w:type="paragraph" w:styleId="BodyTextIndent2">
    <w:name w:val="Body Text Indent 2"/>
    <w:basedOn w:val="Normal"/>
    <w:link w:val="BodyTextIndent2Char"/>
    <w:rsid w:val="00086AA3"/>
    <w:pPr>
      <w:pBdr>
        <w:top w:val="none" w:sz="0" w:space="0" w:color="auto"/>
        <w:left w:val="none" w:sz="0" w:space="0" w:color="auto"/>
        <w:bottom w:val="none" w:sz="0" w:space="0" w:color="auto"/>
        <w:right w:val="none" w:sz="0" w:space="0" w:color="auto"/>
        <w:between w:val="none" w:sz="0" w:space="0" w:color="auto"/>
      </w:pBdr>
      <w:spacing w:before="60" w:after="60" w:line="288" w:lineRule="auto"/>
      <w:ind w:firstLine="567"/>
      <w:jc w:val="both"/>
    </w:pPr>
    <w:rPr>
      <w:rFonts w:ascii=".VnTime" w:eastAsia="MS Mincho" w:hAnsi=".VnTime"/>
      <w:spacing w:val="0"/>
      <w:szCs w:val="20"/>
    </w:rPr>
  </w:style>
  <w:style w:type="character" w:customStyle="1" w:styleId="BodyTextIndent2Char">
    <w:name w:val="Body Text Indent 2 Char"/>
    <w:basedOn w:val="DefaultParagraphFont"/>
    <w:link w:val="BodyTextIndent2"/>
    <w:rsid w:val="00086AA3"/>
    <w:rPr>
      <w:rFonts w:ascii=".VnTime" w:eastAsia="MS Mincho" w:hAnsi=".VnTime"/>
      <w:sz w:val="28"/>
    </w:rPr>
  </w:style>
  <w:style w:type="paragraph" w:styleId="BodyTextIndent">
    <w:name w:val="Body Text Indent"/>
    <w:basedOn w:val="Normal"/>
    <w:link w:val="BodyTextIndentChar"/>
    <w:uiPriority w:val="99"/>
    <w:semiHidden/>
    <w:unhideWhenUsed/>
    <w:rsid w:val="00BA5E9B"/>
    <w:pPr>
      <w:spacing w:after="120"/>
      <w:ind w:left="360"/>
    </w:pPr>
  </w:style>
  <w:style w:type="character" w:customStyle="1" w:styleId="BodyTextIndentChar">
    <w:name w:val="Body Text Indent Char"/>
    <w:basedOn w:val="DefaultParagraphFont"/>
    <w:link w:val="BodyTextIndent"/>
    <w:uiPriority w:val="99"/>
    <w:semiHidden/>
    <w:rsid w:val="00BA5E9B"/>
    <w:rPr>
      <w:spacing w:val="-7"/>
      <w:sz w:val="28"/>
      <w:szCs w:val="22"/>
    </w:rPr>
  </w:style>
  <w:style w:type="paragraph" w:styleId="BodyTextIndent3">
    <w:name w:val="Body Text Indent 3"/>
    <w:basedOn w:val="Normal"/>
    <w:link w:val="BodyTextIndent3Char"/>
    <w:uiPriority w:val="99"/>
    <w:semiHidden/>
    <w:unhideWhenUsed/>
    <w:rsid w:val="00BA5E9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5E9B"/>
    <w:rPr>
      <w:spacing w:val="-7"/>
      <w:sz w:val="16"/>
      <w:szCs w:val="16"/>
    </w:rPr>
  </w:style>
  <w:style w:type="character" w:customStyle="1" w:styleId="NormalWebChar">
    <w:name w:val="Normal (Web) Char"/>
    <w:link w:val="NormalWeb"/>
    <w:uiPriority w:val="99"/>
    <w:locked/>
    <w:rsid w:val="00BA5E9B"/>
    <w:rPr>
      <w:sz w:val="24"/>
      <w:szCs w:val="24"/>
    </w:rPr>
  </w:style>
  <w:style w:type="character" w:customStyle="1" w:styleId="apple-converted-space">
    <w:name w:val="apple-converted-space"/>
    <w:basedOn w:val="DefaultParagraphFont"/>
    <w:rsid w:val="00BA5E9B"/>
  </w:style>
  <w:style w:type="character" w:customStyle="1" w:styleId="UnresolvedMention1">
    <w:name w:val="Unresolved Mention1"/>
    <w:basedOn w:val="DefaultParagraphFont"/>
    <w:uiPriority w:val="99"/>
    <w:semiHidden/>
    <w:unhideWhenUsed/>
    <w:rsid w:val="001A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3693">
      <w:bodyDiv w:val="1"/>
      <w:marLeft w:val="0"/>
      <w:marRight w:val="0"/>
      <w:marTop w:val="0"/>
      <w:marBottom w:val="0"/>
      <w:divBdr>
        <w:top w:val="none" w:sz="0" w:space="0" w:color="auto"/>
        <w:left w:val="none" w:sz="0" w:space="0" w:color="auto"/>
        <w:bottom w:val="none" w:sz="0" w:space="0" w:color="auto"/>
        <w:right w:val="none" w:sz="0" w:space="0" w:color="auto"/>
      </w:divBdr>
    </w:div>
    <w:div w:id="52124157">
      <w:bodyDiv w:val="1"/>
      <w:marLeft w:val="0"/>
      <w:marRight w:val="0"/>
      <w:marTop w:val="0"/>
      <w:marBottom w:val="0"/>
      <w:divBdr>
        <w:top w:val="none" w:sz="0" w:space="0" w:color="auto"/>
        <w:left w:val="none" w:sz="0" w:space="0" w:color="auto"/>
        <w:bottom w:val="none" w:sz="0" w:space="0" w:color="auto"/>
        <w:right w:val="none" w:sz="0" w:space="0" w:color="auto"/>
      </w:divBdr>
    </w:div>
    <w:div w:id="151339802">
      <w:bodyDiv w:val="1"/>
      <w:marLeft w:val="0"/>
      <w:marRight w:val="0"/>
      <w:marTop w:val="0"/>
      <w:marBottom w:val="0"/>
      <w:divBdr>
        <w:top w:val="none" w:sz="0" w:space="0" w:color="auto"/>
        <w:left w:val="none" w:sz="0" w:space="0" w:color="auto"/>
        <w:bottom w:val="none" w:sz="0" w:space="0" w:color="auto"/>
        <w:right w:val="none" w:sz="0" w:space="0" w:color="auto"/>
      </w:divBdr>
    </w:div>
    <w:div w:id="288627870">
      <w:bodyDiv w:val="1"/>
      <w:marLeft w:val="0"/>
      <w:marRight w:val="0"/>
      <w:marTop w:val="0"/>
      <w:marBottom w:val="0"/>
      <w:divBdr>
        <w:top w:val="none" w:sz="0" w:space="0" w:color="auto"/>
        <w:left w:val="none" w:sz="0" w:space="0" w:color="auto"/>
        <w:bottom w:val="none" w:sz="0" w:space="0" w:color="auto"/>
        <w:right w:val="none" w:sz="0" w:space="0" w:color="auto"/>
      </w:divBdr>
    </w:div>
    <w:div w:id="304547603">
      <w:bodyDiv w:val="1"/>
      <w:marLeft w:val="0"/>
      <w:marRight w:val="0"/>
      <w:marTop w:val="0"/>
      <w:marBottom w:val="0"/>
      <w:divBdr>
        <w:top w:val="none" w:sz="0" w:space="0" w:color="auto"/>
        <w:left w:val="none" w:sz="0" w:space="0" w:color="auto"/>
        <w:bottom w:val="none" w:sz="0" w:space="0" w:color="auto"/>
        <w:right w:val="none" w:sz="0" w:space="0" w:color="auto"/>
      </w:divBdr>
    </w:div>
    <w:div w:id="306933229">
      <w:bodyDiv w:val="1"/>
      <w:marLeft w:val="0"/>
      <w:marRight w:val="0"/>
      <w:marTop w:val="0"/>
      <w:marBottom w:val="0"/>
      <w:divBdr>
        <w:top w:val="none" w:sz="0" w:space="0" w:color="auto"/>
        <w:left w:val="none" w:sz="0" w:space="0" w:color="auto"/>
        <w:bottom w:val="none" w:sz="0" w:space="0" w:color="auto"/>
        <w:right w:val="none" w:sz="0" w:space="0" w:color="auto"/>
      </w:divBdr>
    </w:div>
    <w:div w:id="328564063">
      <w:bodyDiv w:val="1"/>
      <w:marLeft w:val="0"/>
      <w:marRight w:val="0"/>
      <w:marTop w:val="0"/>
      <w:marBottom w:val="0"/>
      <w:divBdr>
        <w:top w:val="none" w:sz="0" w:space="0" w:color="auto"/>
        <w:left w:val="none" w:sz="0" w:space="0" w:color="auto"/>
        <w:bottom w:val="none" w:sz="0" w:space="0" w:color="auto"/>
        <w:right w:val="none" w:sz="0" w:space="0" w:color="auto"/>
      </w:divBdr>
    </w:div>
    <w:div w:id="380254112">
      <w:bodyDiv w:val="1"/>
      <w:marLeft w:val="0"/>
      <w:marRight w:val="0"/>
      <w:marTop w:val="0"/>
      <w:marBottom w:val="0"/>
      <w:divBdr>
        <w:top w:val="none" w:sz="0" w:space="0" w:color="auto"/>
        <w:left w:val="none" w:sz="0" w:space="0" w:color="auto"/>
        <w:bottom w:val="none" w:sz="0" w:space="0" w:color="auto"/>
        <w:right w:val="none" w:sz="0" w:space="0" w:color="auto"/>
      </w:divBdr>
    </w:div>
    <w:div w:id="407771024">
      <w:bodyDiv w:val="1"/>
      <w:marLeft w:val="0"/>
      <w:marRight w:val="0"/>
      <w:marTop w:val="0"/>
      <w:marBottom w:val="0"/>
      <w:divBdr>
        <w:top w:val="none" w:sz="0" w:space="0" w:color="auto"/>
        <w:left w:val="none" w:sz="0" w:space="0" w:color="auto"/>
        <w:bottom w:val="none" w:sz="0" w:space="0" w:color="auto"/>
        <w:right w:val="none" w:sz="0" w:space="0" w:color="auto"/>
      </w:divBdr>
    </w:div>
    <w:div w:id="533274579">
      <w:bodyDiv w:val="1"/>
      <w:marLeft w:val="0"/>
      <w:marRight w:val="0"/>
      <w:marTop w:val="0"/>
      <w:marBottom w:val="0"/>
      <w:divBdr>
        <w:top w:val="none" w:sz="0" w:space="0" w:color="auto"/>
        <w:left w:val="none" w:sz="0" w:space="0" w:color="auto"/>
        <w:bottom w:val="none" w:sz="0" w:space="0" w:color="auto"/>
        <w:right w:val="none" w:sz="0" w:space="0" w:color="auto"/>
      </w:divBdr>
    </w:div>
    <w:div w:id="548079329">
      <w:bodyDiv w:val="1"/>
      <w:marLeft w:val="0"/>
      <w:marRight w:val="0"/>
      <w:marTop w:val="0"/>
      <w:marBottom w:val="0"/>
      <w:divBdr>
        <w:top w:val="none" w:sz="0" w:space="0" w:color="auto"/>
        <w:left w:val="none" w:sz="0" w:space="0" w:color="auto"/>
        <w:bottom w:val="none" w:sz="0" w:space="0" w:color="auto"/>
        <w:right w:val="none" w:sz="0" w:space="0" w:color="auto"/>
      </w:divBdr>
    </w:div>
    <w:div w:id="638535704">
      <w:bodyDiv w:val="1"/>
      <w:marLeft w:val="0"/>
      <w:marRight w:val="0"/>
      <w:marTop w:val="0"/>
      <w:marBottom w:val="0"/>
      <w:divBdr>
        <w:top w:val="none" w:sz="0" w:space="0" w:color="auto"/>
        <w:left w:val="none" w:sz="0" w:space="0" w:color="auto"/>
        <w:bottom w:val="none" w:sz="0" w:space="0" w:color="auto"/>
        <w:right w:val="none" w:sz="0" w:space="0" w:color="auto"/>
      </w:divBdr>
    </w:div>
    <w:div w:id="677122589">
      <w:bodyDiv w:val="1"/>
      <w:marLeft w:val="0"/>
      <w:marRight w:val="0"/>
      <w:marTop w:val="0"/>
      <w:marBottom w:val="0"/>
      <w:divBdr>
        <w:top w:val="none" w:sz="0" w:space="0" w:color="auto"/>
        <w:left w:val="none" w:sz="0" w:space="0" w:color="auto"/>
        <w:bottom w:val="none" w:sz="0" w:space="0" w:color="auto"/>
        <w:right w:val="none" w:sz="0" w:space="0" w:color="auto"/>
      </w:divBdr>
    </w:div>
    <w:div w:id="680862314">
      <w:bodyDiv w:val="1"/>
      <w:marLeft w:val="0"/>
      <w:marRight w:val="0"/>
      <w:marTop w:val="0"/>
      <w:marBottom w:val="0"/>
      <w:divBdr>
        <w:top w:val="none" w:sz="0" w:space="0" w:color="auto"/>
        <w:left w:val="none" w:sz="0" w:space="0" w:color="auto"/>
        <w:bottom w:val="none" w:sz="0" w:space="0" w:color="auto"/>
        <w:right w:val="none" w:sz="0" w:space="0" w:color="auto"/>
      </w:divBdr>
    </w:div>
    <w:div w:id="722214666">
      <w:bodyDiv w:val="1"/>
      <w:marLeft w:val="0"/>
      <w:marRight w:val="0"/>
      <w:marTop w:val="0"/>
      <w:marBottom w:val="0"/>
      <w:divBdr>
        <w:top w:val="none" w:sz="0" w:space="0" w:color="auto"/>
        <w:left w:val="none" w:sz="0" w:space="0" w:color="auto"/>
        <w:bottom w:val="none" w:sz="0" w:space="0" w:color="auto"/>
        <w:right w:val="none" w:sz="0" w:space="0" w:color="auto"/>
      </w:divBdr>
    </w:div>
    <w:div w:id="735473410">
      <w:bodyDiv w:val="1"/>
      <w:marLeft w:val="0"/>
      <w:marRight w:val="0"/>
      <w:marTop w:val="0"/>
      <w:marBottom w:val="0"/>
      <w:divBdr>
        <w:top w:val="none" w:sz="0" w:space="0" w:color="auto"/>
        <w:left w:val="none" w:sz="0" w:space="0" w:color="auto"/>
        <w:bottom w:val="none" w:sz="0" w:space="0" w:color="auto"/>
        <w:right w:val="none" w:sz="0" w:space="0" w:color="auto"/>
      </w:divBdr>
    </w:div>
    <w:div w:id="811096194">
      <w:bodyDiv w:val="1"/>
      <w:marLeft w:val="0"/>
      <w:marRight w:val="0"/>
      <w:marTop w:val="0"/>
      <w:marBottom w:val="0"/>
      <w:divBdr>
        <w:top w:val="none" w:sz="0" w:space="0" w:color="auto"/>
        <w:left w:val="none" w:sz="0" w:space="0" w:color="auto"/>
        <w:bottom w:val="none" w:sz="0" w:space="0" w:color="auto"/>
        <w:right w:val="none" w:sz="0" w:space="0" w:color="auto"/>
      </w:divBdr>
    </w:div>
    <w:div w:id="939140866">
      <w:bodyDiv w:val="1"/>
      <w:marLeft w:val="0"/>
      <w:marRight w:val="0"/>
      <w:marTop w:val="0"/>
      <w:marBottom w:val="0"/>
      <w:divBdr>
        <w:top w:val="none" w:sz="0" w:space="0" w:color="auto"/>
        <w:left w:val="none" w:sz="0" w:space="0" w:color="auto"/>
        <w:bottom w:val="none" w:sz="0" w:space="0" w:color="auto"/>
        <w:right w:val="none" w:sz="0" w:space="0" w:color="auto"/>
      </w:divBdr>
    </w:div>
    <w:div w:id="1012223626">
      <w:bodyDiv w:val="1"/>
      <w:marLeft w:val="0"/>
      <w:marRight w:val="0"/>
      <w:marTop w:val="0"/>
      <w:marBottom w:val="0"/>
      <w:divBdr>
        <w:top w:val="none" w:sz="0" w:space="0" w:color="auto"/>
        <w:left w:val="none" w:sz="0" w:space="0" w:color="auto"/>
        <w:bottom w:val="none" w:sz="0" w:space="0" w:color="auto"/>
        <w:right w:val="none" w:sz="0" w:space="0" w:color="auto"/>
      </w:divBdr>
    </w:div>
    <w:div w:id="1048606537">
      <w:bodyDiv w:val="1"/>
      <w:marLeft w:val="0"/>
      <w:marRight w:val="0"/>
      <w:marTop w:val="0"/>
      <w:marBottom w:val="0"/>
      <w:divBdr>
        <w:top w:val="none" w:sz="0" w:space="0" w:color="auto"/>
        <w:left w:val="none" w:sz="0" w:space="0" w:color="auto"/>
        <w:bottom w:val="none" w:sz="0" w:space="0" w:color="auto"/>
        <w:right w:val="none" w:sz="0" w:space="0" w:color="auto"/>
      </w:divBdr>
    </w:div>
    <w:div w:id="1358388181">
      <w:bodyDiv w:val="1"/>
      <w:marLeft w:val="0"/>
      <w:marRight w:val="0"/>
      <w:marTop w:val="0"/>
      <w:marBottom w:val="0"/>
      <w:divBdr>
        <w:top w:val="none" w:sz="0" w:space="0" w:color="auto"/>
        <w:left w:val="none" w:sz="0" w:space="0" w:color="auto"/>
        <w:bottom w:val="none" w:sz="0" w:space="0" w:color="auto"/>
        <w:right w:val="none" w:sz="0" w:space="0" w:color="auto"/>
      </w:divBdr>
    </w:div>
    <w:div w:id="1389766933">
      <w:bodyDiv w:val="1"/>
      <w:marLeft w:val="0"/>
      <w:marRight w:val="0"/>
      <w:marTop w:val="0"/>
      <w:marBottom w:val="0"/>
      <w:divBdr>
        <w:top w:val="none" w:sz="0" w:space="0" w:color="auto"/>
        <w:left w:val="none" w:sz="0" w:space="0" w:color="auto"/>
        <w:bottom w:val="none" w:sz="0" w:space="0" w:color="auto"/>
        <w:right w:val="none" w:sz="0" w:space="0" w:color="auto"/>
      </w:divBdr>
    </w:div>
    <w:div w:id="1425497107">
      <w:bodyDiv w:val="1"/>
      <w:marLeft w:val="0"/>
      <w:marRight w:val="0"/>
      <w:marTop w:val="0"/>
      <w:marBottom w:val="0"/>
      <w:divBdr>
        <w:top w:val="none" w:sz="0" w:space="0" w:color="auto"/>
        <w:left w:val="none" w:sz="0" w:space="0" w:color="auto"/>
        <w:bottom w:val="none" w:sz="0" w:space="0" w:color="auto"/>
        <w:right w:val="none" w:sz="0" w:space="0" w:color="auto"/>
      </w:divBdr>
    </w:div>
    <w:div w:id="1464810236">
      <w:bodyDiv w:val="1"/>
      <w:marLeft w:val="0"/>
      <w:marRight w:val="0"/>
      <w:marTop w:val="0"/>
      <w:marBottom w:val="0"/>
      <w:divBdr>
        <w:top w:val="none" w:sz="0" w:space="0" w:color="auto"/>
        <w:left w:val="none" w:sz="0" w:space="0" w:color="auto"/>
        <w:bottom w:val="none" w:sz="0" w:space="0" w:color="auto"/>
        <w:right w:val="none" w:sz="0" w:space="0" w:color="auto"/>
      </w:divBdr>
    </w:div>
    <w:div w:id="1579288186">
      <w:bodyDiv w:val="1"/>
      <w:marLeft w:val="0"/>
      <w:marRight w:val="0"/>
      <w:marTop w:val="0"/>
      <w:marBottom w:val="0"/>
      <w:divBdr>
        <w:top w:val="none" w:sz="0" w:space="0" w:color="auto"/>
        <w:left w:val="none" w:sz="0" w:space="0" w:color="auto"/>
        <w:bottom w:val="none" w:sz="0" w:space="0" w:color="auto"/>
        <w:right w:val="none" w:sz="0" w:space="0" w:color="auto"/>
      </w:divBdr>
    </w:div>
    <w:div w:id="1581329351">
      <w:bodyDiv w:val="1"/>
      <w:marLeft w:val="0"/>
      <w:marRight w:val="0"/>
      <w:marTop w:val="0"/>
      <w:marBottom w:val="0"/>
      <w:divBdr>
        <w:top w:val="none" w:sz="0" w:space="0" w:color="auto"/>
        <w:left w:val="none" w:sz="0" w:space="0" w:color="auto"/>
        <w:bottom w:val="none" w:sz="0" w:space="0" w:color="auto"/>
        <w:right w:val="none" w:sz="0" w:space="0" w:color="auto"/>
      </w:divBdr>
    </w:div>
    <w:div w:id="1602182004">
      <w:bodyDiv w:val="1"/>
      <w:marLeft w:val="0"/>
      <w:marRight w:val="0"/>
      <w:marTop w:val="0"/>
      <w:marBottom w:val="0"/>
      <w:divBdr>
        <w:top w:val="none" w:sz="0" w:space="0" w:color="auto"/>
        <w:left w:val="none" w:sz="0" w:space="0" w:color="auto"/>
        <w:bottom w:val="none" w:sz="0" w:space="0" w:color="auto"/>
        <w:right w:val="none" w:sz="0" w:space="0" w:color="auto"/>
      </w:divBdr>
    </w:div>
    <w:div w:id="1670329115">
      <w:bodyDiv w:val="1"/>
      <w:marLeft w:val="0"/>
      <w:marRight w:val="0"/>
      <w:marTop w:val="0"/>
      <w:marBottom w:val="0"/>
      <w:divBdr>
        <w:top w:val="none" w:sz="0" w:space="0" w:color="auto"/>
        <w:left w:val="none" w:sz="0" w:space="0" w:color="auto"/>
        <w:bottom w:val="none" w:sz="0" w:space="0" w:color="auto"/>
        <w:right w:val="none" w:sz="0" w:space="0" w:color="auto"/>
      </w:divBdr>
    </w:div>
    <w:div w:id="1771505458">
      <w:bodyDiv w:val="1"/>
      <w:marLeft w:val="0"/>
      <w:marRight w:val="0"/>
      <w:marTop w:val="0"/>
      <w:marBottom w:val="0"/>
      <w:divBdr>
        <w:top w:val="none" w:sz="0" w:space="0" w:color="auto"/>
        <w:left w:val="none" w:sz="0" w:space="0" w:color="auto"/>
        <w:bottom w:val="none" w:sz="0" w:space="0" w:color="auto"/>
        <w:right w:val="none" w:sz="0" w:space="0" w:color="auto"/>
      </w:divBdr>
    </w:div>
    <w:div w:id="1899248305">
      <w:bodyDiv w:val="1"/>
      <w:marLeft w:val="0"/>
      <w:marRight w:val="0"/>
      <w:marTop w:val="0"/>
      <w:marBottom w:val="0"/>
      <w:divBdr>
        <w:top w:val="none" w:sz="0" w:space="0" w:color="auto"/>
        <w:left w:val="none" w:sz="0" w:space="0" w:color="auto"/>
        <w:bottom w:val="none" w:sz="0" w:space="0" w:color="auto"/>
        <w:right w:val="none" w:sz="0" w:space="0" w:color="auto"/>
      </w:divBdr>
    </w:div>
    <w:div w:id="1972981173">
      <w:bodyDiv w:val="1"/>
      <w:marLeft w:val="0"/>
      <w:marRight w:val="0"/>
      <w:marTop w:val="0"/>
      <w:marBottom w:val="0"/>
      <w:divBdr>
        <w:top w:val="none" w:sz="0" w:space="0" w:color="auto"/>
        <w:left w:val="none" w:sz="0" w:space="0" w:color="auto"/>
        <w:bottom w:val="none" w:sz="0" w:space="0" w:color="auto"/>
        <w:right w:val="none" w:sz="0" w:space="0" w:color="auto"/>
      </w:divBdr>
    </w:div>
    <w:div w:id="1995642133">
      <w:bodyDiv w:val="1"/>
      <w:marLeft w:val="0"/>
      <w:marRight w:val="0"/>
      <w:marTop w:val="0"/>
      <w:marBottom w:val="0"/>
      <w:divBdr>
        <w:top w:val="none" w:sz="0" w:space="0" w:color="auto"/>
        <w:left w:val="none" w:sz="0" w:space="0" w:color="auto"/>
        <w:bottom w:val="none" w:sz="0" w:space="0" w:color="auto"/>
        <w:right w:val="none" w:sz="0" w:space="0" w:color="auto"/>
      </w:divBdr>
    </w:div>
    <w:div w:id="2051371657">
      <w:bodyDiv w:val="1"/>
      <w:marLeft w:val="0"/>
      <w:marRight w:val="0"/>
      <w:marTop w:val="0"/>
      <w:marBottom w:val="0"/>
      <w:divBdr>
        <w:top w:val="none" w:sz="0" w:space="0" w:color="auto"/>
        <w:left w:val="none" w:sz="0" w:space="0" w:color="auto"/>
        <w:bottom w:val="none" w:sz="0" w:space="0" w:color="auto"/>
        <w:right w:val="none" w:sz="0" w:space="0" w:color="auto"/>
      </w:divBdr>
    </w:div>
    <w:div w:id="21049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4BD2-6B6D-4A6B-84E4-F08332A3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7488</Words>
  <Characters>42685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50073</CharactersWithSpaces>
  <SharedDoc>false</SharedDoc>
  <HLinks>
    <vt:vector size="6" baseType="variant">
      <vt:variant>
        <vt:i4>655391</vt:i4>
      </vt:variant>
      <vt:variant>
        <vt:i4>0</vt:i4>
      </vt:variant>
      <vt:variant>
        <vt:i4>0</vt:i4>
      </vt:variant>
      <vt:variant>
        <vt:i4>5</vt:i4>
      </vt:variant>
      <vt:variant>
        <vt:lpwstr>https://thuvienphapluat.vn/van-ban/Bo-may-hanh-chinh/Thong-tu-07-2020-TT-BTP-quyen-han-So-Tu-phap-thuoc-Uy-ban-nhan-dan-cap-tinh-461324.aspx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38</cp:revision>
  <cp:lastPrinted>2025-07-01T07:59:00Z</cp:lastPrinted>
  <dcterms:created xsi:type="dcterms:W3CDTF">2025-06-28T01:18:00Z</dcterms:created>
  <dcterms:modified xsi:type="dcterms:W3CDTF">2025-10-22T01:46:00Z</dcterms:modified>
</cp:coreProperties>
</file>