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53" w:type="dxa"/>
        <w:tblInd w:w="108" w:type="dxa"/>
        <w:tblLayout w:type="fixed"/>
        <w:tblLook w:val="01E0" w:firstRow="1" w:lastRow="1" w:firstColumn="1" w:lastColumn="1" w:noHBand="0" w:noVBand="0"/>
      </w:tblPr>
      <w:tblGrid>
        <w:gridCol w:w="3042"/>
        <w:gridCol w:w="1015"/>
        <w:gridCol w:w="5796"/>
      </w:tblGrid>
      <w:tr w:rsidR="00790C67" w:rsidRPr="00A10C65" w14:paraId="56972C58" w14:textId="77777777" w:rsidTr="00790C67">
        <w:trPr>
          <w:trHeight w:val="1021"/>
        </w:trPr>
        <w:tc>
          <w:tcPr>
            <w:tcW w:w="3042" w:type="dxa"/>
            <w:hideMark/>
          </w:tcPr>
          <w:p w14:paraId="4792F2D8" w14:textId="77777777" w:rsidR="00790C67" w:rsidRPr="00FC19A8" w:rsidRDefault="00790C67" w:rsidP="004543F1">
            <w:pPr>
              <w:autoSpaceDN w:val="0"/>
              <w:ind w:hanging="102"/>
              <w:rPr>
                <w:rFonts w:eastAsia="PMingLiU"/>
                <w:b/>
                <w:sz w:val="26"/>
                <w:szCs w:val="26"/>
              </w:rPr>
            </w:pPr>
            <w:r w:rsidRPr="00FC19A8">
              <w:rPr>
                <w:rFonts w:eastAsia="PMingLiU"/>
                <w:b/>
                <w:sz w:val="26"/>
                <w:szCs w:val="26"/>
              </w:rPr>
              <w:t>ỦY BAN NHÂN DÂN</w:t>
            </w:r>
          </w:p>
          <w:p w14:paraId="6B7B1891" w14:textId="77777777" w:rsidR="00790C67" w:rsidRPr="009473D0" w:rsidRDefault="00790C67" w:rsidP="004543F1">
            <w:pPr>
              <w:autoSpaceDN w:val="0"/>
              <w:ind w:left="182" w:hanging="142"/>
              <w:rPr>
                <w:rFonts w:eastAsia="PMingLiU"/>
                <w:b/>
                <w:sz w:val="26"/>
                <w:szCs w:val="26"/>
              </w:rPr>
            </w:pPr>
            <w:r w:rsidRPr="00FC19A8">
              <w:rPr>
                <w:rFonts w:eastAsia="PMingLiU"/>
                <w:b/>
                <w:sz w:val="26"/>
                <w:szCs w:val="26"/>
              </w:rPr>
              <mc:AlternateContent>
                <mc:Choice Requires="wps">
                  <w:drawing>
                    <wp:anchor distT="4294967221" distB="4294967221" distL="114300" distR="114300" simplePos="0" relativeHeight="251659264" behindDoc="0" locked="0" layoutInCell="1" allowOverlap="1" wp14:anchorId="211E2664" wp14:editId="1CB399E8">
                      <wp:simplePos x="0" y="0"/>
                      <wp:positionH relativeFrom="column">
                        <wp:posOffset>406400</wp:posOffset>
                      </wp:positionH>
                      <wp:positionV relativeFrom="paragraph">
                        <wp:posOffset>220344</wp:posOffset>
                      </wp:positionV>
                      <wp:extent cx="640080" cy="0"/>
                      <wp:effectExtent l="0" t="0" r="2667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D8D187" id="Straight Connector 7" o:spid="_x0000_s1026" style="position:absolute;z-index:251659264;visibility:visible;mso-wrap-style:square;mso-width-percent:0;mso-height-percent:0;mso-wrap-distance-left:9pt;mso-wrap-distance-top:-.00208mm;mso-wrap-distance-right:9pt;mso-wrap-distance-bottom:-.00208mm;mso-position-horizontal:absolute;mso-position-horizontal-relative:text;mso-position-vertical:absolute;mso-position-vertical-relative:text;mso-width-percent:0;mso-height-percent:0;mso-width-relative:page;mso-height-relative:page" from="32pt,17.35pt" to="82.4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IsVHAIAADU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"/>
                  </w:pict>
                </mc:Fallback>
              </mc:AlternateContent>
            </w:r>
            <w:r w:rsidRPr="00FC19A8">
              <w:rPr>
                <w:rFonts w:eastAsia="PMingLiU"/>
                <w:b/>
                <w:sz w:val="26"/>
                <w:szCs w:val="26"/>
              </w:rPr>
              <w:t xml:space="preserve"> TỈNH ĐỒNG NAI</w:t>
            </w:r>
          </w:p>
        </w:tc>
        <w:tc>
          <w:tcPr>
            <w:tcW w:w="1015" w:type="dxa"/>
          </w:tcPr>
          <w:p w14:paraId="6C6A532E" w14:textId="77777777" w:rsidR="00790C67" w:rsidRPr="009473D0" w:rsidRDefault="00790C67" w:rsidP="004543F1">
            <w:pPr>
              <w:autoSpaceDN w:val="0"/>
              <w:jc w:val="center"/>
              <w:rPr>
                <w:rFonts w:eastAsia="PMingLiU"/>
                <w:b/>
                <w:sz w:val="26"/>
                <w:szCs w:val="26"/>
              </w:rPr>
            </w:pPr>
          </w:p>
          <w:p w14:paraId="46060A1D" w14:textId="77777777" w:rsidR="00790C67" w:rsidRPr="009473D0" w:rsidRDefault="00790C67" w:rsidP="004543F1">
            <w:pPr>
              <w:autoSpaceDN w:val="0"/>
              <w:jc w:val="center"/>
              <w:rPr>
                <w:rFonts w:eastAsia="PMingLiU"/>
                <w:szCs w:val="28"/>
              </w:rPr>
            </w:pPr>
          </w:p>
        </w:tc>
        <w:tc>
          <w:tcPr>
            <w:tcW w:w="5796" w:type="dxa"/>
            <w:hideMark/>
          </w:tcPr>
          <w:p w14:paraId="70BEE4DB" w14:textId="77777777" w:rsidR="00790C67" w:rsidRPr="00FC19A8" w:rsidRDefault="00790C67" w:rsidP="004543F1">
            <w:pPr>
              <w:autoSpaceDN w:val="0"/>
              <w:ind w:right="111"/>
              <w:jc w:val="center"/>
              <w:rPr>
                <w:rFonts w:eastAsia="PMingLiU"/>
                <w:b/>
                <w:sz w:val="26"/>
                <w:szCs w:val="26"/>
              </w:rPr>
            </w:pPr>
            <w:r w:rsidRPr="00FC19A8">
              <w:rPr>
                <w:rFonts w:eastAsia="PMingLiU"/>
                <w:b/>
                <w:sz w:val="26"/>
                <w:szCs w:val="26"/>
              </w:rPr>
              <w:t>CỘNG HÒA XÃ HỘI CHỦ NGHĨA VIỆT NAM</w:t>
            </w:r>
          </w:p>
          <w:p w14:paraId="665E9C18" w14:textId="77777777" w:rsidR="00790C67" w:rsidRPr="00A10C65" w:rsidRDefault="00790C67" w:rsidP="004543F1">
            <w:pPr>
              <w:autoSpaceDN w:val="0"/>
              <w:jc w:val="center"/>
              <w:rPr>
                <w:rFonts w:eastAsia="PMingLiU"/>
                <w:sz w:val="28"/>
                <w:szCs w:val="28"/>
              </w:rPr>
            </w:pPr>
            <w:r w:rsidRPr="00FC19A8">
              <w:rPr>
                <w:rFonts w:eastAsia="PMingLiU"/>
                <w:b/>
                <w:sz w:val="28"/>
                <w:szCs w:val="28"/>
              </w:rPr>
              <mc:AlternateContent>
                <mc:Choice Requires="wps">
                  <w:drawing>
                    <wp:anchor distT="4294967222" distB="4294967222" distL="114300" distR="114300" simplePos="0" relativeHeight="251661312" behindDoc="0" locked="0" layoutInCell="1" allowOverlap="1" wp14:anchorId="31240903" wp14:editId="4E7A869D">
                      <wp:simplePos x="0" y="0"/>
                      <wp:positionH relativeFrom="column">
                        <wp:posOffset>696595</wp:posOffset>
                      </wp:positionH>
                      <wp:positionV relativeFrom="paragraph">
                        <wp:posOffset>236219</wp:posOffset>
                      </wp:positionV>
                      <wp:extent cx="2143125" cy="0"/>
                      <wp:effectExtent l="0" t="0" r="28575"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241F60" id="Straight Connector 6" o:spid="_x0000_s1026" style="position:absolute;z-index:251661312;visibility:visible;mso-wrap-style:square;mso-width-percent:0;mso-height-percent:0;mso-wrap-distance-left:9pt;mso-wrap-distance-top:-.00206mm;mso-wrap-distance-right:9pt;mso-wrap-distance-bottom:-.00206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">
                      <v:stroke joinstyle="miter"/>
                      <o:lock v:ext="edit" shapetype="f"/>
                    </v:line>
                  </w:pict>
                </mc:Fallback>
              </mc:AlternateContent>
            </w:r>
            <w:r w:rsidRPr="00FC19A8">
              <w:rPr>
                <w:rFonts w:eastAsia="PMingLiU"/>
                <w:b/>
                <w:sz w:val="28"/>
                <w:szCs w:val="28"/>
              </w:rPr>
              <w:t>Độc lập - Tự do - Hạnh phúc</w:t>
            </w:r>
          </w:p>
        </w:tc>
      </w:tr>
      <w:tr w:rsidR="00790C67" w:rsidRPr="001A0F77" w14:paraId="63FAA1CD" w14:textId="77777777" w:rsidTr="00790C67">
        <w:trPr>
          <w:trHeight w:val="20"/>
        </w:trPr>
        <w:tc>
          <w:tcPr>
            <w:tcW w:w="3042" w:type="dxa"/>
            <w:hideMark/>
          </w:tcPr>
          <w:p w14:paraId="008D0DD4" w14:textId="061CE830" w:rsidR="00790C67" w:rsidRPr="004E24AB" w:rsidRDefault="00790C67" w:rsidP="004543F1">
            <w:pPr>
              <w:autoSpaceDN w:val="0"/>
              <w:jc w:val="center"/>
              <w:rPr>
                <w:rFonts w:eastAsia="PMingLiU"/>
                <w:b/>
                <w:sz w:val="26"/>
                <w:szCs w:val="26"/>
              </w:rPr>
            </w:pPr>
            <w:r w:rsidRPr="00FC19A8">
              <w:rPr>
                <w:rFonts w:eastAsia="PMingLiU"/>
                <w:sz w:val="26"/>
                <w:szCs w:val="26"/>
              </w:rPr>
              <w:t xml:space="preserve">Số: </w:t>
            </w:r>
            <w:r>
              <w:rPr>
                <w:rFonts w:eastAsia="PMingLiU"/>
                <w:sz w:val="26"/>
                <w:szCs w:val="26"/>
              </w:rPr>
              <w:t>1628</w:t>
            </w:r>
            <w:r w:rsidRPr="00FC19A8">
              <w:rPr>
                <w:rFonts w:eastAsia="PMingLiU"/>
                <w:sz w:val="26"/>
                <w:szCs w:val="26"/>
              </w:rPr>
              <w:t>/QĐ-UBND</w:t>
            </w:r>
          </w:p>
        </w:tc>
        <w:tc>
          <w:tcPr>
            <w:tcW w:w="1015" w:type="dxa"/>
          </w:tcPr>
          <w:p w14:paraId="3E583A09" w14:textId="77777777" w:rsidR="00790C67" w:rsidRPr="009473D0" w:rsidRDefault="00790C67" w:rsidP="004543F1">
            <w:pPr>
              <w:autoSpaceDN w:val="0"/>
              <w:jc w:val="center"/>
              <w:rPr>
                <w:rFonts w:eastAsia="PMingLiU"/>
                <w:b/>
                <w:sz w:val="26"/>
                <w:szCs w:val="26"/>
              </w:rPr>
            </w:pPr>
          </w:p>
        </w:tc>
        <w:tc>
          <w:tcPr>
            <w:tcW w:w="5796" w:type="dxa"/>
            <w:hideMark/>
          </w:tcPr>
          <w:p w14:paraId="59B731B4" w14:textId="752213BE" w:rsidR="00790C67" w:rsidRPr="001A0F77" w:rsidRDefault="00790C67" w:rsidP="004543F1">
            <w:pPr>
              <w:autoSpaceDN w:val="0"/>
              <w:jc w:val="center"/>
              <w:rPr>
                <w:rFonts w:eastAsia="PMingLiU"/>
                <w:b/>
                <w:sz w:val="26"/>
                <w:szCs w:val="26"/>
              </w:rPr>
            </w:pPr>
            <w:r w:rsidRPr="00FC19A8">
              <w:rPr>
                <w:rFonts w:eastAsia="PMingLiU"/>
                <w:i/>
                <w:sz w:val="28"/>
                <w:szCs w:val="28"/>
                <w:lang w:val="vi-VN"/>
              </w:rPr>
              <w:t xml:space="preserve">Đồng Nai, ngày </w:t>
            </w:r>
            <w:r>
              <w:rPr>
                <w:rFonts w:eastAsia="PMingLiU"/>
                <w:i/>
                <w:sz w:val="28"/>
                <w:szCs w:val="28"/>
                <w:lang w:val="vi-VN"/>
              </w:rPr>
              <w:t>2</w:t>
            </w:r>
            <w:r>
              <w:rPr>
                <w:rFonts w:eastAsia="PMingLiU"/>
                <w:i/>
                <w:sz w:val="28"/>
                <w:szCs w:val="28"/>
              </w:rPr>
              <w:t>4</w:t>
            </w:r>
            <w:r w:rsidRPr="00FC19A8">
              <w:rPr>
                <w:rFonts w:eastAsia="PMingLiU"/>
                <w:i/>
                <w:sz w:val="28"/>
                <w:szCs w:val="28"/>
                <w:lang w:val="vi-VN"/>
              </w:rPr>
              <w:t xml:space="preserve"> tháng 4 năm 2026</w:t>
            </w:r>
          </w:p>
        </w:tc>
      </w:tr>
    </w:tbl>
    <w:p w14:paraId="4A5C075A" w14:textId="77777777" w:rsidR="00790C67" w:rsidRPr="00790C67" w:rsidRDefault="00790C67" w:rsidP="007300AD">
      <w:pPr>
        <w:pStyle w:val="Footer"/>
        <w:tabs>
          <w:tab w:val="clear" w:pos="4320"/>
          <w:tab w:val="clear" w:pos="8640"/>
        </w:tabs>
        <w:spacing w:before="360" w:after="60"/>
        <w:jc w:val="center"/>
        <w:rPr>
          <w:b/>
          <w:bCs/>
          <w:sz w:val="22"/>
        </w:rPr>
      </w:pPr>
    </w:p>
    <w:p w14:paraId="75614256" w14:textId="4DE7A2C4" w:rsidR="007300AD" w:rsidRPr="00DD60FA" w:rsidRDefault="00D22EE3" w:rsidP="00790C67">
      <w:pPr>
        <w:jc w:val="center"/>
        <w:rPr>
          <w:iCs/>
          <w:sz w:val="28"/>
          <w:szCs w:val="28"/>
        </w:rPr>
      </w:pPr>
      <w:r>
        <w:rPr>
          <w:b/>
          <w:bCs/>
          <w:sz w:val="28"/>
        </w:rPr>
        <w:t xml:space="preserve"> </w:t>
      </w:r>
      <w:r w:rsidR="007300AD" w:rsidRPr="00790C67">
        <w:rPr>
          <w:b/>
          <w:sz w:val="28"/>
          <w:szCs w:val="20"/>
          <w:lang w:eastAsia="ar-SA"/>
        </w:rPr>
        <w:t>QUYẾT ĐỊNH</w:t>
      </w:r>
    </w:p>
    <w:p w14:paraId="1DF68429" w14:textId="30BCF7B7" w:rsidR="0053707D" w:rsidRPr="00790C67" w:rsidRDefault="00C41B1D" w:rsidP="00790C67">
      <w:pPr>
        <w:spacing w:line="276" w:lineRule="auto"/>
        <w:jc w:val="center"/>
        <w:rPr>
          <w:b/>
          <w:sz w:val="28"/>
          <w:szCs w:val="20"/>
          <w:lang w:eastAsia="ar-SA"/>
        </w:rPr>
      </w:pPr>
      <w:r w:rsidRPr="00790C67">
        <w:rPr>
          <w:b/>
          <w:sz w:val="28"/>
          <w:szCs w:val="20"/>
          <w:lang w:eastAsia="ar-SA"/>
        </w:rPr>
        <w:t>B</w:t>
      </w:r>
      <w:r w:rsidR="00AE0E40" w:rsidRPr="00790C67">
        <w:rPr>
          <w:b/>
          <w:sz w:val="28"/>
          <w:szCs w:val="20"/>
          <w:lang w:eastAsia="ar-SA"/>
        </w:rPr>
        <w:t xml:space="preserve">ãi bỏ </w:t>
      </w:r>
      <w:r w:rsidR="00340AC8" w:rsidRPr="00790C67">
        <w:rPr>
          <w:b/>
          <w:sz w:val="28"/>
          <w:szCs w:val="20"/>
          <w:lang w:eastAsia="ar-SA"/>
        </w:rPr>
        <w:t xml:space="preserve">toàn bộ Quyết định số 33/2022/QĐ-UBND ngày 08 tháng 8 năm 2022 của Ủy ban nhân dân tỉnh Đồng Nai ban hành quy định về thẩm quyền thẩm định, phê duyệt Kế hoạch ứng phó sự cố tràn dầu cấp cơ sở </w:t>
      </w:r>
    </w:p>
    <w:p w14:paraId="72FADB3E" w14:textId="344A98FF" w:rsidR="00340AC8" w:rsidRPr="00790C67" w:rsidRDefault="00790C67" w:rsidP="00790C67">
      <w:pPr>
        <w:spacing w:line="360" w:lineRule="auto"/>
        <w:jc w:val="center"/>
        <w:rPr>
          <w:b/>
          <w:sz w:val="28"/>
          <w:szCs w:val="20"/>
          <w:lang w:eastAsia="ar-SA"/>
        </w:rPr>
      </w:pPr>
      <w:r>
        <w:rPr>
          <w:b/>
          <w:noProof/>
          <w:sz w:val="28"/>
          <w:szCs w:val="20"/>
        </w:rPr>
        <mc:AlternateContent>
          <mc:Choice Requires="wps">
            <w:drawing>
              <wp:anchor distT="0" distB="0" distL="114300" distR="114300" simplePos="0" relativeHeight="251664384" behindDoc="0" locked="0" layoutInCell="1" allowOverlap="1" wp14:anchorId="2CDC3D63" wp14:editId="644FCCCB">
                <wp:simplePos x="0" y="0"/>
                <wp:positionH relativeFrom="column">
                  <wp:posOffset>2451735</wp:posOffset>
                </wp:positionH>
                <wp:positionV relativeFrom="paragraph">
                  <wp:posOffset>243205</wp:posOffset>
                </wp:positionV>
                <wp:extent cx="12763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276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13C080D" id="Straight Connector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93.05pt,19.15pt" to="293.55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" strokecolor="black [3040]"/>
            </w:pict>
          </mc:Fallback>
        </mc:AlternateContent>
      </w:r>
      <w:r w:rsidR="00340AC8" w:rsidRPr="00790C67">
        <w:rPr>
          <w:b/>
          <w:sz w:val="28"/>
          <w:szCs w:val="20"/>
          <w:lang w:eastAsia="ar-SA"/>
        </w:rPr>
        <w:t>trên địa bàn tỉnh Đồng Nai</w:t>
      </w:r>
    </w:p>
    <w:p w14:paraId="0A0B72F8" w14:textId="77777777" w:rsidR="007300AD" w:rsidRPr="00DD60FA" w:rsidRDefault="007300AD" w:rsidP="00790C67">
      <w:pPr>
        <w:spacing w:line="276" w:lineRule="auto"/>
        <w:jc w:val="center"/>
        <w:rPr>
          <w:b/>
          <w:sz w:val="28"/>
          <w:szCs w:val="28"/>
        </w:rPr>
      </w:pPr>
      <w:r w:rsidRPr="00DD60FA">
        <w:rPr>
          <w:b/>
          <w:sz w:val="28"/>
          <w:szCs w:val="28"/>
        </w:rPr>
        <w:t>ỦY BAN NHÂN DÂN TỈNH ĐỒNG NAI</w:t>
      </w:r>
    </w:p>
    <w:p w14:paraId="5B4F3DA7" w14:textId="77777777" w:rsidR="00287E8C" w:rsidRPr="00790C67" w:rsidRDefault="00287E8C" w:rsidP="00790C67">
      <w:pPr>
        <w:tabs>
          <w:tab w:val="right" w:pos="9214"/>
        </w:tabs>
        <w:spacing w:before="140" w:after="240" w:line="247" w:lineRule="auto"/>
        <w:ind w:firstLine="567"/>
        <w:jc w:val="both"/>
        <w:rPr>
          <w:i/>
          <w:iCs/>
          <w:sz w:val="28"/>
          <w:szCs w:val="28"/>
        </w:rPr>
      </w:pPr>
      <w:r w:rsidRPr="00790C67">
        <w:rPr>
          <w:i/>
          <w:iCs/>
          <w:sz w:val="28"/>
          <w:szCs w:val="28"/>
        </w:rPr>
        <w:t>Căn cứ Luật Tổ chức chính quyền địa phương ngày 16 tháng 6 năm 2025;</w:t>
      </w:r>
    </w:p>
    <w:p w14:paraId="55DCF5B2" w14:textId="792C2881" w:rsidR="00287E8C" w:rsidRPr="00790C67" w:rsidRDefault="00287E8C" w:rsidP="00790C67">
      <w:pPr>
        <w:tabs>
          <w:tab w:val="right" w:pos="9214"/>
        </w:tabs>
        <w:spacing w:before="140" w:after="240" w:line="247" w:lineRule="auto"/>
        <w:ind w:firstLine="567"/>
        <w:jc w:val="both"/>
        <w:rPr>
          <w:i/>
          <w:iCs/>
          <w:sz w:val="28"/>
          <w:szCs w:val="28"/>
        </w:rPr>
      </w:pPr>
      <w:r w:rsidRPr="00790C67">
        <w:rPr>
          <w:i/>
          <w:iCs/>
          <w:sz w:val="28"/>
          <w:szCs w:val="28"/>
        </w:rPr>
        <w:t>Căn cứ Luật Ban hành văn bản quy phạm pháp luật ngày 19 tháng 02 năm 2025;</w:t>
      </w:r>
    </w:p>
    <w:p w14:paraId="2BC03CEB" w14:textId="552A232B" w:rsidR="00287E8C" w:rsidRPr="00790C67" w:rsidRDefault="00287E8C" w:rsidP="00790C67">
      <w:pPr>
        <w:tabs>
          <w:tab w:val="right" w:pos="9214"/>
        </w:tabs>
        <w:spacing w:before="140" w:after="240" w:line="247" w:lineRule="auto"/>
        <w:ind w:firstLine="567"/>
        <w:jc w:val="both"/>
        <w:rPr>
          <w:i/>
          <w:iCs/>
          <w:sz w:val="28"/>
          <w:szCs w:val="28"/>
        </w:rPr>
      </w:pPr>
      <w:r w:rsidRPr="00790C67">
        <w:rPr>
          <w:i/>
          <w:iCs/>
          <w:sz w:val="28"/>
          <w:szCs w:val="28"/>
        </w:rPr>
        <w:t>Căn cứ Luật Sửa đổi, bổ sung một số điều của Luật Ban hành văn bản quy phạm pháp luật ngày 25 tháng 6 năm 2025;</w:t>
      </w:r>
    </w:p>
    <w:p w14:paraId="25161747" w14:textId="68233886" w:rsidR="00287E8C" w:rsidRPr="00790C67" w:rsidRDefault="00287E8C" w:rsidP="00790C67">
      <w:pPr>
        <w:tabs>
          <w:tab w:val="right" w:pos="9214"/>
        </w:tabs>
        <w:spacing w:before="140" w:after="240" w:line="247" w:lineRule="auto"/>
        <w:ind w:firstLine="567"/>
        <w:jc w:val="both"/>
        <w:rPr>
          <w:i/>
          <w:iCs/>
          <w:sz w:val="28"/>
          <w:szCs w:val="28"/>
        </w:rPr>
      </w:pPr>
      <w:r w:rsidRPr="00790C67">
        <w:rPr>
          <w:i/>
          <w:iCs/>
          <w:sz w:val="28"/>
          <w:szCs w:val="28"/>
        </w:rPr>
        <w:t>Căn cứ Nghị quyết số 190/2025/QH15 ngày 19 tháng 02 năm 2025 của Quốc hội quy định về xử lý một số vấn đề liên quan đến sắp xếp tổ chức bộ máy nhà nước;</w:t>
      </w:r>
    </w:p>
    <w:p w14:paraId="03E523AB" w14:textId="7773A0A3" w:rsidR="00287E8C" w:rsidRPr="00790C67" w:rsidRDefault="00287E8C" w:rsidP="00790C67">
      <w:pPr>
        <w:tabs>
          <w:tab w:val="right" w:pos="9214"/>
        </w:tabs>
        <w:spacing w:before="140" w:after="240" w:line="247" w:lineRule="auto"/>
        <w:ind w:firstLine="567"/>
        <w:jc w:val="both"/>
        <w:rPr>
          <w:i/>
          <w:iCs/>
          <w:sz w:val="28"/>
          <w:szCs w:val="28"/>
        </w:rPr>
      </w:pPr>
      <w:r w:rsidRPr="00790C67">
        <w:rPr>
          <w:i/>
          <w:iCs/>
          <w:sz w:val="28"/>
          <w:szCs w:val="28"/>
        </w:rPr>
        <w:t>Căn cứ Nghị quyết số 202/2025/QH15 ngày 12 tháng 6 năm 2025 của Quốc hội về việc sắp xếp đơn vị hành chính cấp tỉnh;</w:t>
      </w:r>
    </w:p>
    <w:p w14:paraId="7E7AA8C0" w14:textId="0CF171DD" w:rsidR="00287E8C" w:rsidRPr="00790C67" w:rsidRDefault="00287E8C" w:rsidP="00790C67">
      <w:pPr>
        <w:tabs>
          <w:tab w:val="right" w:pos="9214"/>
        </w:tabs>
        <w:spacing w:before="140" w:after="240" w:line="247" w:lineRule="auto"/>
        <w:ind w:firstLine="567"/>
        <w:jc w:val="both"/>
        <w:rPr>
          <w:i/>
          <w:iCs/>
          <w:sz w:val="28"/>
          <w:szCs w:val="28"/>
        </w:rPr>
      </w:pPr>
      <w:r w:rsidRPr="00790C67">
        <w:rPr>
          <w:i/>
          <w:iCs/>
          <w:sz w:val="28"/>
          <w:szCs w:val="28"/>
        </w:rPr>
        <w:t>Căn cứ Nghị quyết số 76/2025/NQ-UBTVQH15 ngày 14 tháng 4 năm 2025 của Ủy ban thường vụ Quốc hội về việc sắp xếp đơn vị hành chính năm 2025;</w:t>
      </w:r>
    </w:p>
    <w:p w14:paraId="4E33469A" w14:textId="0417FE5A" w:rsidR="00C408BC" w:rsidRPr="00790C67" w:rsidRDefault="00C408BC" w:rsidP="00790C67">
      <w:pPr>
        <w:tabs>
          <w:tab w:val="right" w:pos="9214"/>
        </w:tabs>
        <w:spacing w:before="140" w:after="240" w:line="247" w:lineRule="auto"/>
        <w:ind w:firstLine="567"/>
        <w:jc w:val="both"/>
        <w:rPr>
          <w:i/>
          <w:iCs/>
          <w:sz w:val="28"/>
          <w:szCs w:val="28"/>
        </w:rPr>
      </w:pPr>
      <w:r w:rsidRPr="00790C67">
        <w:rPr>
          <w:i/>
          <w:iCs/>
          <w:sz w:val="28"/>
          <w:szCs w:val="28"/>
        </w:rPr>
        <w:t>Căn cứ Nghị định số 30/2020/NĐ-CP ngày 05 tháng 3 năm 2020 của Chính phủ về công tác văn thư;</w:t>
      </w:r>
    </w:p>
    <w:p w14:paraId="45F0C935" w14:textId="77777777" w:rsidR="00C408BC" w:rsidRPr="00790C67" w:rsidRDefault="00C408BC" w:rsidP="00790C67">
      <w:pPr>
        <w:tabs>
          <w:tab w:val="right" w:pos="9214"/>
        </w:tabs>
        <w:spacing w:before="140" w:after="240" w:line="247" w:lineRule="auto"/>
        <w:ind w:firstLine="567"/>
        <w:jc w:val="both"/>
        <w:rPr>
          <w:i/>
          <w:iCs/>
          <w:sz w:val="28"/>
          <w:szCs w:val="28"/>
        </w:rPr>
      </w:pPr>
      <w:r w:rsidRPr="00790C67">
        <w:rPr>
          <w:i/>
          <w:iCs/>
          <w:sz w:val="28"/>
          <w:szCs w:val="28"/>
        </w:rPr>
        <w:t>Căn cứ Nghị định số 78/2025/NĐ-CP ngày 01 tháng 4 năm 2025 của Chính phủ quy định chi tiết một số điều và biện pháp để tổ chức, hướng dẫn thi hành Luật Ban hành văn bản quy phạm pháp luật;</w:t>
      </w:r>
    </w:p>
    <w:p w14:paraId="27857546" w14:textId="4163DABC" w:rsidR="00C408BC" w:rsidRPr="00790C67" w:rsidRDefault="00C408BC" w:rsidP="00790C67">
      <w:pPr>
        <w:tabs>
          <w:tab w:val="right" w:pos="9214"/>
        </w:tabs>
        <w:spacing w:before="140" w:after="240" w:line="247" w:lineRule="auto"/>
        <w:ind w:firstLine="567"/>
        <w:jc w:val="both"/>
        <w:rPr>
          <w:i/>
          <w:iCs/>
          <w:sz w:val="28"/>
          <w:szCs w:val="28"/>
        </w:rPr>
      </w:pPr>
      <w:r w:rsidRPr="00790C67">
        <w:rPr>
          <w:i/>
          <w:iCs/>
          <w:sz w:val="28"/>
          <w:szCs w:val="28"/>
        </w:rPr>
        <w:t>Căn cứ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14:paraId="56BCA2B2" w14:textId="298C776B" w:rsidR="0062254F" w:rsidRPr="00790C67" w:rsidRDefault="009364D5" w:rsidP="00790C67">
      <w:pPr>
        <w:tabs>
          <w:tab w:val="right" w:pos="9214"/>
        </w:tabs>
        <w:spacing w:before="140" w:after="240" w:line="247" w:lineRule="auto"/>
        <w:ind w:firstLine="567"/>
        <w:jc w:val="both"/>
        <w:rPr>
          <w:i/>
          <w:iCs/>
          <w:sz w:val="28"/>
          <w:szCs w:val="28"/>
        </w:rPr>
      </w:pPr>
      <w:r w:rsidRPr="00790C67">
        <w:rPr>
          <w:i/>
          <w:iCs/>
          <w:sz w:val="28"/>
          <w:szCs w:val="28"/>
        </w:rPr>
        <w:t>Theo đề nghị của Giám đốc Sở Nông nghiệp và Môi trường tại Tờ trình số</w:t>
      </w:r>
      <w:r w:rsidR="0082726A" w:rsidRPr="00790C67">
        <w:rPr>
          <w:i/>
          <w:iCs/>
          <w:sz w:val="28"/>
          <w:szCs w:val="28"/>
        </w:rPr>
        <w:t xml:space="preserve"> 273/</w:t>
      </w:r>
      <w:r w:rsidRPr="00790C67">
        <w:rPr>
          <w:i/>
          <w:iCs/>
          <w:sz w:val="28"/>
          <w:szCs w:val="28"/>
        </w:rPr>
        <w:t>TTr-SNNMT ngày</w:t>
      </w:r>
      <w:r w:rsidR="0082726A" w:rsidRPr="00790C67">
        <w:rPr>
          <w:i/>
          <w:iCs/>
          <w:sz w:val="28"/>
          <w:szCs w:val="28"/>
        </w:rPr>
        <w:t xml:space="preserve"> 01</w:t>
      </w:r>
      <w:r w:rsidRPr="00790C67">
        <w:rPr>
          <w:i/>
          <w:iCs/>
          <w:sz w:val="28"/>
          <w:szCs w:val="28"/>
        </w:rPr>
        <w:t xml:space="preserve"> tháng</w:t>
      </w:r>
      <w:r w:rsidR="0082726A" w:rsidRPr="00790C67">
        <w:rPr>
          <w:i/>
          <w:iCs/>
          <w:sz w:val="28"/>
          <w:szCs w:val="28"/>
        </w:rPr>
        <w:t xml:space="preserve"> 04</w:t>
      </w:r>
      <w:r w:rsidRPr="00790C67">
        <w:rPr>
          <w:i/>
          <w:iCs/>
          <w:sz w:val="28"/>
          <w:szCs w:val="28"/>
        </w:rPr>
        <w:t xml:space="preserve"> năm 2026</w:t>
      </w:r>
      <w:r w:rsidR="0082726A" w:rsidRPr="00790C67">
        <w:rPr>
          <w:i/>
          <w:iCs/>
          <w:sz w:val="28"/>
          <w:szCs w:val="28"/>
        </w:rPr>
        <w:t>.</w:t>
      </w:r>
    </w:p>
    <w:p w14:paraId="2696E82D" w14:textId="3DB9E8C4" w:rsidR="007300AD" w:rsidRPr="00790C67" w:rsidRDefault="009F392B" w:rsidP="009F392B">
      <w:pPr>
        <w:pStyle w:val="Footer"/>
        <w:spacing w:before="120" w:after="120" w:line="252" w:lineRule="auto"/>
        <w:ind w:firstLine="567"/>
        <w:jc w:val="center"/>
        <w:rPr>
          <w:rFonts w:eastAsia="Times New Roman"/>
          <w:b/>
          <w:bCs/>
          <w:sz w:val="28"/>
          <w:szCs w:val="28"/>
        </w:rPr>
      </w:pPr>
      <w:r w:rsidRPr="00790C67">
        <w:rPr>
          <w:rFonts w:eastAsia="Times New Roman"/>
          <w:b/>
          <w:bCs/>
          <w:sz w:val="28"/>
          <w:szCs w:val="28"/>
        </w:rPr>
        <w:lastRenderedPageBreak/>
        <w:t>QUYẾT ĐỊNH:</w:t>
      </w:r>
    </w:p>
    <w:p w14:paraId="1EC6C63A" w14:textId="36A93C61" w:rsidR="00287E8C" w:rsidRDefault="007300AD" w:rsidP="00CC04FC">
      <w:pPr>
        <w:spacing w:before="120" w:after="120" w:line="360" w:lineRule="exact"/>
        <w:ind w:firstLine="720"/>
        <w:jc w:val="both"/>
        <w:rPr>
          <w:sz w:val="28"/>
          <w:szCs w:val="28"/>
        </w:rPr>
      </w:pPr>
      <w:r w:rsidRPr="00DD60FA">
        <w:rPr>
          <w:b/>
          <w:spacing w:val="-2"/>
          <w:sz w:val="28"/>
          <w:szCs w:val="28"/>
        </w:rPr>
        <w:t>Điều 1</w:t>
      </w:r>
      <w:r w:rsidR="002A6F12">
        <w:rPr>
          <w:b/>
          <w:spacing w:val="-2"/>
          <w:sz w:val="28"/>
          <w:szCs w:val="28"/>
        </w:rPr>
        <w:t>.</w:t>
      </w:r>
      <w:r w:rsidR="00287E8C">
        <w:rPr>
          <w:b/>
          <w:bCs/>
          <w:sz w:val="28"/>
          <w:szCs w:val="28"/>
        </w:rPr>
        <w:t xml:space="preserve"> </w:t>
      </w:r>
      <w:r w:rsidR="00287E8C" w:rsidRPr="004F1DFC">
        <w:rPr>
          <w:sz w:val="28"/>
          <w:szCs w:val="28"/>
        </w:rPr>
        <w:t xml:space="preserve">Bãi bỏ </w:t>
      </w:r>
      <w:r w:rsidR="004608BE">
        <w:rPr>
          <w:sz w:val="28"/>
          <w:szCs w:val="28"/>
        </w:rPr>
        <w:t xml:space="preserve">toàn bộ </w:t>
      </w:r>
      <w:r w:rsidR="00287E8C" w:rsidRPr="004F1DFC">
        <w:rPr>
          <w:sz w:val="28"/>
          <w:szCs w:val="28"/>
        </w:rPr>
        <w:t xml:space="preserve">Quyết định số </w:t>
      </w:r>
      <w:r w:rsidR="004608BE">
        <w:rPr>
          <w:sz w:val="28"/>
          <w:szCs w:val="28"/>
        </w:rPr>
        <w:t>33/2022</w:t>
      </w:r>
      <w:r w:rsidR="00287E8C" w:rsidRPr="003F3080">
        <w:rPr>
          <w:sz w:val="28"/>
          <w:szCs w:val="28"/>
        </w:rPr>
        <w:t xml:space="preserve">/QĐ-UBND ngày </w:t>
      </w:r>
      <w:r w:rsidR="00BD49A0">
        <w:rPr>
          <w:sz w:val="28"/>
          <w:szCs w:val="28"/>
        </w:rPr>
        <w:t>0</w:t>
      </w:r>
      <w:r w:rsidR="00287E8C" w:rsidRPr="003F3080">
        <w:rPr>
          <w:sz w:val="28"/>
          <w:szCs w:val="28"/>
        </w:rPr>
        <w:t>8 tháng 0</w:t>
      </w:r>
      <w:r w:rsidR="00BD49A0">
        <w:rPr>
          <w:sz w:val="28"/>
          <w:szCs w:val="28"/>
        </w:rPr>
        <w:t>8</w:t>
      </w:r>
      <w:r w:rsidR="00287E8C" w:rsidRPr="003F3080">
        <w:rPr>
          <w:sz w:val="28"/>
          <w:szCs w:val="28"/>
        </w:rPr>
        <w:t xml:space="preserve"> năm 202</w:t>
      </w:r>
      <w:r w:rsidR="00BD49A0">
        <w:rPr>
          <w:sz w:val="28"/>
          <w:szCs w:val="28"/>
        </w:rPr>
        <w:t>2</w:t>
      </w:r>
      <w:r w:rsidR="00295AA4">
        <w:rPr>
          <w:sz w:val="28"/>
          <w:szCs w:val="28"/>
        </w:rPr>
        <w:t xml:space="preserve"> của </w:t>
      </w:r>
      <w:r w:rsidR="0082726A">
        <w:rPr>
          <w:sz w:val="28"/>
          <w:szCs w:val="28"/>
        </w:rPr>
        <w:t>Ủy</w:t>
      </w:r>
      <w:r w:rsidR="00C408BC">
        <w:rPr>
          <w:sz w:val="28"/>
          <w:szCs w:val="28"/>
        </w:rPr>
        <w:t xml:space="preserve"> ban nhân dân</w:t>
      </w:r>
      <w:r w:rsidR="00295AA4">
        <w:rPr>
          <w:sz w:val="28"/>
          <w:szCs w:val="28"/>
        </w:rPr>
        <w:t xml:space="preserve"> tỉnh </w:t>
      </w:r>
      <w:r w:rsidR="00BD49A0">
        <w:rPr>
          <w:sz w:val="28"/>
          <w:szCs w:val="28"/>
        </w:rPr>
        <w:t>Đồng Nai</w:t>
      </w:r>
      <w:r w:rsidR="00287E8C" w:rsidRPr="003F3080">
        <w:rPr>
          <w:sz w:val="28"/>
          <w:szCs w:val="28"/>
        </w:rPr>
        <w:t xml:space="preserve"> ban hành </w:t>
      </w:r>
      <w:r w:rsidR="00340BDB" w:rsidRPr="00340BDB">
        <w:rPr>
          <w:sz w:val="28"/>
          <w:szCs w:val="28"/>
        </w:rPr>
        <w:t>quy định về thẩm quyền thẩm định, phê duyệt kế hoạch ứng phó sự cố tràn dầu cấp cơ sở trên địa bàn tỉnh Đồng Nai</w:t>
      </w:r>
      <w:r w:rsidR="00287E8C" w:rsidRPr="004F1DFC">
        <w:rPr>
          <w:sz w:val="28"/>
          <w:szCs w:val="28"/>
        </w:rPr>
        <w:t xml:space="preserve">. </w:t>
      </w:r>
    </w:p>
    <w:p w14:paraId="20D97810" w14:textId="0E9017A7" w:rsidR="00C408BC" w:rsidRDefault="00C408BC" w:rsidP="00CC04FC">
      <w:pPr>
        <w:spacing w:before="120" w:after="120" w:line="360" w:lineRule="exact"/>
        <w:ind w:firstLine="720"/>
        <w:jc w:val="both"/>
        <w:rPr>
          <w:b/>
          <w:bCs/>
          <w:sz w:val="28"/>
          <w:szCs w:val="28"/>
        </w:rPr>
      </w:pPr>
      <w:r w:rsidRPr="00DD60FA">
        <w:rPr>
          <w:b/>
          <w:bCs/>
          <w:sz w:val="28"/>
          <w:szCs w:val="28"/>
        </w:rPr>
        <w:t xml:space="preserve">Điều </w:t>
      </w:r>
      <w:r w:rsidR="00B67512">
        <w:rPr>
          <w:b/>
          <w:bCs/>
          <w:sz w:val="28"/>
          <w:szCs w:val="28"/>
        </w:rPr>
        <w:t>2</w:t>
      </w:r>
      <w:r w:rsidRPr="00DD60FA">
        <w:rPr>
          <w:b/>
          <w:bCs/>
          <w:sz w:val="28"/>
          <w:szCs w:val="28"/>
        </w:rPr>
        <w:t xml:space="preserve">. </w:t>
      </w:r>
      <w:r>
        <w:rPr>
          <w:b/>
          <w:bCs/>
          <w:sz w:val="28"/>
          <w:szCs w:val="28"/>
        </w:rPr>
        <w:t>Điều khoản thi hành</w:t>
      </w:r>
    </w:p>
    <w:p w14:paraId="51DFCEBC" w14:textId="77777777" w:rsidR="00C408BC" w:rsidRDefault="00C408BC" w:rsidP="00CC04FC">
      <w:pPr>
        <w:spacing w:before="120" w:after="120" w:line="360" w:lineRule="exact"/>
        <w:ind w:firstLine="720"/>
        <w:jc w:val="both"/>
        <w:rPr>
          <w:sz w:val="28"/>
          <w:szCs w:val="28"/>
        </w:rPr>
      </w:pPr>
      <w:r w:rsidRPr="00287E8C">
        <w:rPr>
          <w:sz w:val="28"/>
          <w:szCs w:val="28"/>
        </w:rPr>
        <w:t xml:space="preserve">1. Quyết định này có hiệu lực thi hành kể từ ngày ký. </w:t>
      </w:r>
    </w:p>
    <w:p w14:paraId="47F8F8C8" w14:textId="16D28B27" w:rsidR="007300AD" w:rsidRDefault="00C408BC" w:rsidP="00CC04FC">
      <w:pPr>
        <w:spacing w:before="120" w:after="120" w:line="360" w:lineRule="exact"/>
        <w:ind w:firstLine="720"/>
        <w:jc w:val="both"/>
        <w:rPr>
          <w:bCs/>
          <w:sz w:val="28"/>
          <w:szCs w:val="28"/>
        </w:rPr>
      </w:pPr>
      <w:r w:rsidRPr="00287E8C">
        <w:rPr>
          <w:sz w:val="28"/>
          <w:szCs w:val="28"/>
        </w:rPr>
        <w:t xml:space="preserve">2. </w:t>
      </w:r>
      <w:r w:rsidRPr="00DD60FA">
        <w:rPr>
          <w:bCs/>
          <w:sz w:val="28"/>
          <w:szCs w:val="28"/>
        </w:rPr>
        <w:t xml:space="preserve">Chánh Văn phòng </w:t>
      </w:r>
      <w:r w:rsidRPr="00DD60FA">
        <w:rPr>
          <w:sz w:val="28"/>
          <w:szCs w:val="28"/>
        </w:rPr>
        <w:t>Ủy ban nhân dân</w:t>
      </w:r>
      <w:r w:rsidRPr="00DD60FA">
        <w:rPr>
          <w:bCs/>
          <w:sz w:val="28"/>
          <w:szCs w:val="28"/>
        </w:rPr>
        <w:t xml:space="preserve"> tỉnh, Giám đốc </w:t>
      </w:r>
      <w:r>
        <w:rPr>
          <w:bCs/>
          <w:sz w:val="28"/>
          <w:szCs w:val="28"/>
        </w:rPr>
        <w:t>Sở Nông nghiệp và Môi trường,</w:t>
      </w:r>
      <w:r w:rsidRPr="00DD60FA">
        <w:rPr>
          <w:bCs/>
          <w:sz w:val="28"/>
          <w:szCs w:val="28"/>
        </w:rPr>
        <w:t xml:space="preserve"> </w:t>
      </w:r>
      <w:r w:rsidRPr="00DD60FA">
        <w:rPr>
          <w:sz w:val="28"/>
          <w:szCs w:val="28"/>
        </w:rPr>
        <w:t xml:space="preserve">Chủ tịch Ủy ban nhân dân </w:t>
      </w:r>
      <w:r>
        <w:rPr>
          <w:sz w:val="28"/>
          <w:szCs w:val="28"/>
        </w:rPr>
        <w:t>các phường, xã</w:t>
      </w:r>
      <w:r w:rsidRPr="00DD60FA">
        <w:rPr>
          <w:bCs/>
          <w:sz w:val="28"/>
          <w:szCs w:val="28"/>
        </w:rPr>
        <w:t>, Thủ trưởng các đơn vị và các cá nhân có liên quan chịu trách nhiệm thi hành Quyết định này</w:t>
      </w:r>
      <w:r w:rsidR="007300AD" w:rsidRPr="00DD60FA">
        <w:rPr>
          <w:bCs/>
          <w:sz w:val="28"/>
          <w:szCs w:val="28"/>
        </w:rPr>
        <w:t>./.</w:t>
      </w:r>
    </w:p>
    <w:p w14:paraId="263119B5" w14:textId="77777777" w:rsidR="00790C67" w:rsidRPr="00DD60FA" w:rsidRDefault="00790C67" w:rsidP="00CC04FC">
      <w:pPr>
        <w:spacing w:before="120" w:after="120" w:line="360" w:lineRule="exact"/>
        <w:ind w:firstLine="720"/>
        <w:jc w:val="both"/>
        <w:rPr>
          <w:bCs/>
          <w:sz w:val="28"/>
          <w:szCs w:val="28"/>
        </w:rPr>
      </w:pPr>
      <w:bookmarkStart w:id="0" w:name="_GoBack"/>
      <w:bookmarkEnd w:id="0"/>
    </w:p>
    <w:tbl>
      <w:tblPr>
        <w:tblpPr w:leftFromText="180" w:rightFromText="180" w:vertAnchor="text" w:horzAnchor="margin" w:tblpY="166"/>
        <w:tblW w:w="9468" w:type="dxa"/>
        <w:tblLayout w:type="fixed"/>
        <w:tblLook w:val="0000" w:firstRow="0" w:lastRow="0" w:firstColumn="0" w:lastColumn="0" w:noHBand="0" w:noVBand="0"/>
      </w:tblPr>
      <w:tblGrid>
        <w:gridCol w:w="4428"/>
        <w:gridCol w:w="5040"/>
      </w:tblGrid>
      <w:tr w:rsidR="00BE6BC7" w:rsidRPr="00BE6BC7" w14:paraId="0DFE19D0" w14:textId="77777777" w:rsidTr="00174C1E">
        <w:trPr>
          <w:cantSplit/>
        </w:trPr>
        <w:tc>
          <w:tcPr>
            <w:tcW w:w="4428" w:type="dxa"/>
          </w:tcPr>
          <w:p w14:paraId="4E483A4A" w14:textId="77777777" w:rsidR="007300AD" w:rsidRPr="00DD60FA" w:rsidRDefault="007300AD" w:rsidP="00174C1E">
            <w:pPr>
              <w:spacing w:before="60" w:after="60"/>
              <w:jc w:val="both"/>
              <w:rPr>
                <w:sz w:val="28"/>
              </w:rPr>
            </w:pPr>
          </w:p>
        </w:tc>
        <w:tc>
          <w:tcPr>
            <w:tcW w:w="5040" w:type="dxa"/>
          </w:tcPr>
          <w:p w14:paraId="12B9E596" w14:textId="77777777" w:rsidR="007300AD" w:rsidRPr="0082726A" w:rsidRDefault="007300AD" w:rsidP="00174C1E">
            <w:pPr>
              <w:pStyle w:val="BodyText"/>
              <w:jc w:val="center"/>
              <w:rPr>
                <w:rFonts w:ascii="Times New Roman" w:hAnsi="Times New Roman"/>
                <w:b/>
                <w:szCs w:val="28"/>
              </w:rPr>
            </w:pPr>
            <w:r w:rsidRPr="0082726A">
              <w:rPr>
                <w:rFonts w:ascii="Times New Roman" w:hAnsi="Times New Roman"/>
                <w:b/>
                <w:szCs w:val="28"/>
              </w:rPr>
              <w:t>TM. ỦY BAN NHÂN DÂN</w:t>
            </w:r>
          </w:p>
          <w:p w14:paraId="00A95EAC" w14:textId="77777777" w:rsidR="007300AD" w:rsidRPr="0082726A" w:rsidRDefault="007300AD" w:rsidP="00174C1E">
            <w:pPr>
              <w:pStyle w:val="BodyText"/>
              <w:jc w:val="center"/>
              <w:rPr>
                <w:rFonts w:ascii="Times New Roman" w:hAnsi="Times New Roman"/>
                <w:b/>
                <w:szCs w:val="28"/>
              </w:rPr>
            </w:pPr>
            <w:r w:rsidRPr="0082726A">
              <w:rPr>
                <w:rFonts w:ascii="Times New Roman" w:hAnsi="Times New Roman"/>
                <w:b/>
                <w:szCs w:val="28"/>
              </w:rPr>
              <w:t>KT. CHỦ TỊCH</w:t>
            </w:r>
          </w:p>
          <w:p w14:paraId="7CA1A248" w14:textId="77777777" w:rsidR="007300AD" w:rsidRPr="0082726A" w:rsidRDefault="007300AD" w:rsidP="00174C1E">
            <w:pPr>
              <w:jc w:val="center"/>
              <w:rPr>
                <w:b/>
                <w:sz w:val="28"/>
                <w:szCs w:val="28"/>
              </w:rPr>
            </w:pPr>
            <w:r w:rsidRPr="0082726A">
              <w:rPr>
                <w:b/>
                <w:sz w:val="28"/>
                <w:szCs w:val="28"/>
              </w:rPr>
              <w:t>PHÓ CHỦ TỊCH</w:t>
            </w:r>
          </w:p>
          <w:p w14:paraId="5FDB8E08" w14:textId="77777777" w:rsidR="007300AD" w:rsidRPr="00DD60FA" w:rsidRDefault="007300AD" w:rsidP="00174C1E">
            <w:pPr>
              <w:jc w:val="center"/>
              <w:rPr>
                <w:b/>
                <w:sz w:val="28"/>
              </w:rPr>
            </w:pPr>
          </w:p>
          <w:p w14:paraId="66DF8421" w14:textId="4FDA7E03" w:rsidR="0082726A" w:rsidRPr="0082726A" w:rsidRDefault="0082726A" w:rsidP="00174C1E">
            <w:pPr>
              <w:jc w:val="center"/>
              <w:rPr>
                <w:b/>
                <w:sz w:val="28"/>
              </w:rPr>
            </w:pPr>
            <w:r w:rsidRPr="0082726A">
              <w:rPr>
                <w:b/>
                <w:sz w:val="28"/>
              </w:rPr>
              <w:t>Nguyễn Thị Hoàng</w:t>
            </w:r>
          </w:p>
          <w:p w14:paraId="415FA9B3" w14:textId="2D48B7A8" w:rsidR="007300AD" w:rsidRPr="00BE6BC7" w:rsidRDefault="007300AD" w:rsidP="00174C1E">
            <w:pPr>
              <w:jc w:val="center"/>
              <w:rPr>
                <w:b/>
                <w:sz w:val="28"/>
              </w:rPr>
            </w:pPr>
          </w:p>
        </w:tc>
      </w:tr>
    </w:tbl>
    <w:p w14:paraId="6830F59C" w14:textId="77777777" w:rsidR="007300AD" w:rsidRPr="00BE6BC7" w:rsidRDefault="007300AD" w:rsidP="007300AD">
      <w:r w:rsidRPr="00BE6BC7">
        <w:t xml:space="preserve"> </w:t>
      </w:r>
    </w:p>
    <w:sectPr w:rsidR="007300AD" w:rsidRPr="00BE6BC7" w:rsidSect="00790C67">
      <w:headerReference w:type="default" r:id="rId7"/>
      <w:footerReference w:type="even" r:id="rId8"/>
      <w:footerReference w:type="default" r:id="rId9"/>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6264F9" w14:textId="77777777" w:rsidR="00046646" w:rsidRDefault="00046646">
      <w:r>
        <w:separator/>
      </w:r>
    </w:p>
  </w:endnote>
  <w:endnote w:type="continuationSeparator" w:id="0">
    <w:p w14:paraId="4CA89492" w14:textId="77777777" w:rsidR="00046646" w:rsidRDefault="00046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E0159" w14:textId="77777777" w:rsidR="002A6BFA" w:rsidRDefault="002A6BFA" w:rsidP="00174C1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3E6951D" w14:textId="77777777" w:rsidR="002A6BFA" w:rsidRDefault="002A6BFA" w:rsidP="00174C1E">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EB8D5" w14:textId="77777777" w:rsidR="002A6BFA" w:rsidRDefault="002A6BFA" w:rsidP="00174C1E">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0DBD7C" w14:textId="77777777" w:rsidR="00046646" w:rsidRDefault="00046646">
      <w:r>
        <w:separator/>
      </w:r>
    </w:p>
  </w:footnote>
  <w:footnote w:type="continuationSeparator" w:id="0">
    <w:p w14:paraId="47CD0ACD" w14:textId="77777777" w:rsidR="00046646" w:rsidRDefault="0004664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36905" w14:textId="624AA9CB" w:rsidR="002A6BFA" w:rsidRPr="00790C67" w:rsidRDefault="002A6BFA">
    <w:pPr>
      <w:pStyle w:val="Header"/>
      <w:jc w:val="center"/>
      <w:rPr>
        <w:sz w:val="28"/>
      </w:rPr>
    </w:pPr>
  </w:p>
  <w:p w14:paraId="13A0D2BD" w14:textId="77777777" w:rsidR="002A6BFA" w:rsidRPr="00790C67" w:rsidRDefault="002A6BFA">
    <w:pPr>
      <w:pStyle w:val="Header"/>
      <w:rPr>
        <w:sz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381947"/>
    <w:multiLevelType w:val="hybridMultilevel"/>
    <w:tmpl w:val="2BA81832"/>
    <w:lvl w:ilvl="0" w:tplc="2F9CD118">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00AD"/>
    <w:rsid w:val="00046646"/>
    <w:rsid w:val="00092ABA"/>
    <w:rsid w:val="001056F6"/>
    <w:rsid w:val="00174C1E"/>
    <w:rsid w:val="00183CF3"/>
    <w:rsid w:val="001864CF"/>
    <w:rsid w:val="00193613"/>
    <w:rsid w:val="001F2CC2"/>
    <w:rsid w:val="00211BAF"/>
    <w:rsid w:val="00214181"/>
    <w:rsid w:val="00217085"/>
    <w:rsid w:val="00217A5C"/>
    <w:rsid w:val="0023103F"/>
    <w:rsid w:val="00287E8C"/>
    <w:rsid w:val="00290EF3"/>
    <w:rsid w:val="00295AA4"/>
    <w:rsid w:val="002A3748"/>
    <w:rsid w:val="002A6BFA"/>
    <w:rsid w:val="002A6F12"/>
    <w:rsid w:val="002E1998"/>
    <w:rsid w:val="00304DF9"/>
    <w:rsid w:val="00325B7F"/>
    <w:rsid w:val="00340AC8"/>
    <w:rsid w:val="00340BDB"/>
    <w:rsid w:val="00345760"/>
    <w:rsid w:val="00346550"/>
    <w:rsid w:val="00362A54"/>
    <w:rsid w:val="00364E38"/>
    <w:rsid w:val="003A7098"/>
    <w:rsid w:val="003C6FD1"/>
    <w:rsid w:val="003D2A73"/>
    <w:rsid w:val="003D6EAD"/>
    <w:rsid w:val="00413537"/>
    <w:rsid w:val="00434AEA"/>
    <w:rsid w:val="004608BE"/>
    <w:rsid w:val="00470F95"/>
    <w:rsid w:val="004821B8"/>
    <w:rsid w:val="004D0ED5"/>
    <w:rsid w:val="0051035B"/>
    <w:rsid w:val="00511609"/>
    <w:rsid w:val="0051164D"/>
    <w:rsid w:val="0052152C"/>
    <w:rsid w:val="005221DD"/>
    <w:rsid w:val="005357BF"/>
    <w:rsid w:val="0053707D"/>
    <w:rsid w:val="00556A17"/>
    <w:rsid w:val="00577A69"/>
    <w:rsid w:val="005B4532"/>
    <w:rsid w:val="005C29DB"/>
    <w:rsid w:val="005C7FE3"/>
    <w:rsid w:val="005F3103"/>
    <w:rsid w:val="005F79DD"/>
    <w:rsid w:val="00601CF5"/>
    <w:rsid w:val="00616BB4"/>
    <w:rsid w:val="0062254F"/>
    <w:rsid w:val="006561A9"/>
    <w:rsid w:val="006715A9"/>
    <w:rsid w:val="006A2841"/>
    <w:rsid w:val="006C5FCA"/>
    <w:rsid w:val="006E6B5D"/>
    <w:rsid w:val="00715D83"/>
    <w:rsid w:val="00723A34"/>
    <w:rsid w:val="007266AC"/>
    <w:rsid w:val="007300AD"/>
    <w:rsid w:val="00761700"/>
    <w:rsid w:val="00765405"/>
    <w:rsid w:val="00787354"/>
    <w:rsid w:val="00790C67"/>
    <w:rsid w:val="007A491E"/>
    <w:rsid w:val="007C783B"/>
    <w:rsid w:val="007E53AC"/>
    <w:rsid w:val="007F2117"/>
    <w:rsid w:val="00811521"/>
    <w:rsid w:val="0082726A"/>
    <w:rsid w:val="00834C7C"/>
    <w:rsid w:val="0084037D"/>
    <w:rsid w:val="008418A5"/>
    <w:rsid w:val="0086573F"/>
    <w:rsid w:val="00890831"/>
    <w:rsid w:val="00894BF9"/>
    <w:rsid w:val="008A3FBE"/>
    <w:rsid w:val="008D0EF2"/>
    <w:rsid w:val="008D5063"/>
    <w:rsid w:val="008F589E"/>
    <w:rsid w:val="0092369D"/>
    <w:rsid w:val="009364D5"/>
    <w:rsid w:val="009713D5"/>
    <w:rsid w:val="00972545"/>
    <w:rsid w:val="00972A89"/>
    <w:rsid w:val="0097622D"/>
    <w:rsid w:val="00984FD3"/>
    <w:rsid w:val="009F392B"/>
    <w:rsid w:val="00A13B12"/>
    <w:rsid w:val="00A2264E"/>
    <w:rsid w:val="00A33C18"/>
    <w:rsid w:val="00A536A8"/>
    <w:rsid w:val="00A760D9"/>
    <w:rsid w:val="00A83EB2"/>
    <w:rsid w:val="00AB4801"/>
    <w:rsid w:val="00AC3071"/>
    <w:rsid w:val="00AC6A8E"/>
    <w:rsid w:val="00AC79A9"/>
    <w:rsid w:val="00AD454D"/>
    <w:rsid w:val="00AE0E40"/>
    <w:rsid w:val="00AE5E98"/>
    <w:rsid w:val="00B115D9"/>
    <w:rsid w:val="00B239F3"/>
    <w:rsid w:val="00B47CFD"/>
    <w:rsid w:val="00B521E9"/>
    <w:rsid w:val="00B61BAE"/>
    <w:rsid w:val="00B67512"/>
    <w:rsid w:val="00B848FD"/>
    <w:rsid w:val="00BC2544"/>
    <w:rsid w:val="00BD2277"/>
    <w:rsid w:val="00BD49A0"/>
    <w:rsid w:val="00BE2AF5"/>
    <w:rsid w:val="00BE62C6"/>
    <w:rsid w:val="00BE6BC7"/>
    <w:rsid w:val="00C07A34"/>
    <w:rsid w:val="00C408BC"/>
    <w:rsid w:val="00C41B1D"/>
    <w:rsid w:val="00C81F9B"/>
    <w:rsid w:val="00C96D6F"/>
    <w:rsid w:val="00CB2B36"/>
    <w:rsid w:val="00CB7CFF"/>
    <w:rsid w:val="00CC04FC"/>
    <w:rsid w:val="00CC31D6"/>
    <w:rsid w:val="00CD1E29"/>
    <w:rsid w:val="00CE7FBA"/>
    <w:rsid w:val="00D143B3"/>
    <w:rsid w:val="00D22EE3"/>
    <w:rsid w:val="00D25FFE"/>
    <w:rsid w:val="00D87EB0"/>
    <w:rsid w:val="00D932BD"/>
    <w:rsid w:val="00DA21FF"/>
    <w:rsid w:val="00DA6A68"/>
    <w:rsid w:val="00DD60FA"/>
    <w:rsid w:val="00DE743D"/>
    <w:rsid w:val="00DF12FE"/>
    <w:rsid w:val="00DF6293"/>
    <w:rsid w:val="00E03CB2"/>
    <w:rsid w:val="00E17D6A"/>
    <w:rsid w:val="00E2343A"/>
    <w:rsid w:val="00E23EF0"/>
    <w:rsid w:val="00E31191"/>
    <w:rsid w:val="00E573D6"/>
    <w:rsid w:val="00E62A9F"/>
    <w:rsid w:val="00E664E6"/>
    <w:rsid w:val="00E70F93"/>
    <w:rsid w:val="00E75803"/>
    <w:rsid w:val="00E96689"/>
    <w:rsid w:val="00EC2FE4"/>
    <w:rsid w:val="00F1561A"/>
    <w:rsid w:val="00F2345B"/>
    <w:rsid w:val="00F238E0"/>
    <w:rsid w:val="00F678B5"/>
    <w:rsid w:val="00FF2668"/>
    <w:rsid w:val="00FF3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FCD60"/>
  <w15:docId w15:val="{A1909A5C-9635-4F59-BFB2-24C3E18A2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00A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300AD"/>
    <w:pPr>
      <w:jc w:val="both"/>
    </w:pPr>
    <w:rPr>
      <w:rFonts w:ascii=".VnTime" w:eastAsia="Calibri" w:hAnsi=".VnTime"/>
      <w:sz w:val="28"/>
      <w:szCs w:val="20"/>
    </w:rPr>
  </w:style>
  <w:style w:type="character" w:customStyle="1" w:styleId="BodyTextChar">
    <w:name w:val="Body Text Char"/>
    <w:basedOn w:val="DefaultParagraphFont"/>
    <w:link w:val="BodyText"/>
    <w:rsid w:val="007300AD"/>
    <w:rPr>
      <w:rFonts w:ascii=".VnTime" w:eastAsia="Calibri" w:hAnsi=".VnTime" w:cs="Times New Roman"/>
      <w:sz w:val="28"/>
      <w:szCs w:val="20"/>
    </w:rPr>
  </w:style>
  <w:style w:type="paragraph" w:styleId="Footer">
    <w:name w:val="footer"/>
    <w:basedOn w:val="Normal"/>
    <w:link w:val="FooterChar"/>
    <w:uiPriority w:val="99"/>
    <w:rsid w:val="007300AD"/>
    <w:pPr>
      <w:tabs>
        <w:tab w:val="center" w:pos="4320"/>
        <w:tab w:val="right" w:pos="8640"/>
      </w:tabs>
    </w:pPr>
    <w:rPr>
      <w:rFonts w:eastAsia="Calibri"/>
    </w:rPr>
  </w:style>
  <w:style w:type="character" w:customStyle="1" w:styleId="FooterChar">
    <w:name w:val="Footer Char"/>
    <w:basedOn w:val="DefaultParagraphFont"/>
    <w:link w:val="Footer"/>
    <w:uiPriority w:val="99"/>
    <w:rsid w:val="007300AD"/>
    <w:rPr>
      <w:rFonts w:ascii="Times New Roman" w:eastAsia="Calibri" w:hAnsi="Times New Roman" w:cs="Times New Roman"/>
      <w:sz w:val="24"/>
      <w:szCs w:val="24"/>
    </w:rPr>
  </w:style>
  <w:style w:type="character" w:styleId="PageNumber">
    <w:name w:val="page number"/>
    <w:basedOn w:val="DefaultParagraphFont"/>
    <w:rsid w:val="007300AD"/>
  </w:style>
  <w:style w:type="paragraph" w:styleId="Header">
    <w:name w:val="header"/>
    <w:basedOn w:val="Normal"/>
    <w:link w:val="HeaderChar"/>
    <w:uiPriority w:val="99"/>
    <w:unhideWhenUsed/>
    <w:rsid w:val="007300AD"/>
    <w:pPr>
      <w:tabs>
        <w:tab w:val="center" w:pos="4680"/>
        <w:tab w:val="right" w:pos="9360"/>
      </w:tabs>
    </w:pPr>
  </w:style>
  <w:style w:type="character" w:customStyle="1" w:styleId="HeaderChar">
    <w:name w:val="Header Char"/>
    <w:basedOn w:val="DefaultParagraphFont"/>
    <w:link w:val="Header"/>
    <w:uiPriority w:val="99"/>
    <w:rsid w:val="007300AD"/>
    <w:rPr>
      <w:rFonts w:ascii="Times New Roman" w:eastAsia="Times New Roman" w:hAnsi="Times New Roman" w:cs="Times New Roman"/>
      <w:sz w:val="24"/>
      <w:szCs w:val="24"/>
    </w:rPr>
  </w:style>
  <w:style w:type="character" w:customStyle="1" w:styleId="fontstyle01">
    <w:name w:val="fontstyle01"/>
    <w:basedOn w:val="DefaultParagraphFont"/>
    <w:rsid w:val="007300AD"/>
    <w:rPr>
      <w:rFonts w:ascii="TimesNewRomanPSMT" w:hAnsi="TimesNewRomanPSMT" w:hint="default"/>
      <w:b w:val="0"/>
      <w:bCs w:val="0"/>
      <w:i w:val="0"/>
      <w:iCs w:val="0"/>
      <w:color w:val="000000"/>
      <w:sz w:val="28"/>
      <w:szCs w:val="28"/>
    </w:rPr>
  </w:style>
  <w:style w:type="paragraph" w:customStyle="1" w:styleId="Default">
    <w:name w:val="Default"/>
    <w:rsid w:val="007300AD"/>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2E1998"/>
    <w:rPr>
      <w:rFonts w:ascii="Tahoma" w:hAnsi="Tahoma" w:cs="Tahoma"/>
      <w:sz w:val="16"/>
      <w:szCs w:val="16"/>
    </w:rPr>
  </w:style>
  <w:style w:type="character" w:customStyle="1" w:styleId="BalloonTextChar">
    <w:name w:val="Balloon Text Char"/>
    <w:basedOn w:val="DefaultParagraphFont"/>
    <w:link w:val="BalloonText"/>
    <w:uiPriority w:val="99"/>
    <w:semiHidden/>
    <w:rsid w:val="002E1998"/>
    <w:rPr>
      <w:rFonts w:ascii="Tahoma" w:eastAsia="Times New Roman" w:hAnsi="Tahoma" w:cs="Tahoma"/>
      <w:sz w:val="16"/>
      <w:szCs w:val="16"/>
    </w:rPr>
  </w:style>
  <w:style w:type="paragraph" w:styleId="Revision">
    <w:name w:val="Revision"/>
    <w:hidden/>
    <w:uiPriority w:val="99"/>
    <w:semiHidden/>
    <w:rsid w:val="00217085"/>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217085"/>
    <w:rPr>
      <w:sz w:val="16"/>
      <w:szCs w:val="16"/>
    </w:rPr>
  </w:style>
  <w:style w:type="paragraph" w:styleId="CommentText">
    <w:name w:val="annotation text"/>
    <w:basedOn w:val="Normal"/>
    <w:link w:val="CommentTextChar"/>
    <w:uiPriority w:val="99"/>
    <w:unhideWhenUsed/>
    <w:rsid w:val="00217085"/>
    <w:rPr>
      <w:sz w:val="20"/>
      <w:szCs w:val="20"/>
    </w:rPr>
  </w:style>
  <w:style w:type="character" w:customStyle="1" w:styleId="CommentTextChar">
    <w:name w:val="Comment Text Char"/>
    <w:basedOn w:val="DefaultParagraphFont"/>
    <w:link w:val="CommentText"/>
    <w:uiPriority w:val="99"/>
    <w:rsid w:val="0021708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17085"/>
    <w:rPr>
      <w:b/>
      <w:bCs/>
    </w:rPr>
  </w:style>
  <w:style w:type="character" w:customStyle="1" w:styleId="CommentSubjectChar">
    <w:name w:val="Comment Subject Char"/>
    <w:basedOn w:val="CommentTextChar"/>
    <w:link w:val="CommentSubject"/>
    <w:uiPriority w:val="99"/>
    <w:semiHidden/>
    <w:rsid w:val="00217085"/>
    <w:rPr>
      <w:rFonts w:ascii="Times New Roman" w:eastAsia="Times New Roman" w:hAnsi="Times New Roman" w:cs="Times New Roman"/>
      <w:b/>
      <w:bCs/>
      <w:sz w:val="20"/>
      <w:szCs w:val="20"/>
    </w:rPr>
  </w:style>
  <w:style w:type="paragraph" w:styleId="ListParagraph">
    <w:name w:val="List Paragraph"/>
    <w:basedOn w:val="Normal"/>
    <w:uiPriority w:val="34"/>
    <w:qFormat/>
    <w:rsid w:val="00DF6293"/>
    <w:pPr>
      <w:ind w:left="720"/>
      <w:contextualSpacing/>
    </w:pPr>
  </w:style>
  <w:style w:type="character" w:customStyle="1" w:styleId="apple-converted-space">
    <w:name w:val="apple-converted-space"/>
    <w:basedOn w:val="DefaultParagraphFont"/>
    <w:rsid w:val="00C408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122474">
      <w:bodyDiv w:val="1"/>
      <w:marLeft w:val="0"/>
      <w:marRight w:val="0"/>
      <w:marTop w:val="0"/>
      <w:marBottom w:val="0"/>
      <w:divBdr>
        <w:top w:val="none" w:sz="0" w:space="0" w:color="auto"/>
        <w:left w:val="none" w:sz="0" w:space="0" w:color="auto"/>
        <w:bottom w:val="none" w:sz="0" w:space="0" w:color="auto"/>
        <w:right w:val="none" w:sz="0" w:space="0" w:color="auto"/>
      </w:divBdr>
    </w:div>
    <w:div w:id="405615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726</Words>
  <Characters>1824</Characters>
  <Application>Microsoft Office Word</Application>
  <DocSecurity>0</DocSecurity>
  <Lines>912</Lines>
  <Paragraphs>509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KTN</dc:creator>
  <cp:lastModifiedBy>Tan Dinh</cp:lastModifiedBy>
  <cp:revision>34</cp:revision>
  <cp:lastPrinted>2026-04-22T03:38:00Z</cp:lastPrinted>
  <dcterms:created xsi:type="dcterms:W3CDTF">2025-09-19T08:46:00Z</dcterms:created>
  <dcterms:modified xsi:type="dcterms:W3CDTF">2026-07-13T10:24:00Z</dcterms:modified>
</cp:coreProperties>
</file>