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5000" w:type="pct"/>
        <w:tblLook w:val="01E0" w:firstRow="1" w:lastRow="1" w:firstColumn="1" w:lastColumn="1" w:noHBand="0" w:noVBand="0"/>
      </w:tblPr>
      <w:tblGrid>
        <w:gridCol w:w="3042"/>
        <w:gridCol w:w="1015"/>
        <w:gridCol w:w="5796"/>
      </w:tblGrid>
      <w:tr w:rsidR="00DE0C6A" w:rsidRPr="00DE0C6A" w14:paraId="190E0D9A" w14:textId="77777777" w:rsidTr="00DE0C6A">
        <w:trPr>
          <w:trHeight w:val="1021"/>
        </w:trPr>
        <w:tc>
          <w:tcPr>
            <w:tcW w:w="1544" w:type="pct"/>
            <w:hideMark/>
          </w:tcPr>
          <w:p w14:paraId="561A6910" w14:textId="77777777" w:rsidR="00DE0C6A" w:rsidRPr="00DE0C6A" w:rsidRDefault="00DE0C6A" w:rsidP="00D625C6">
            <w:pPr>
              <w:suppressAutoHyphens w:val="0"/>
              <w:jc w:val="center"/>
              <w:rPr>
                <w:rFonts w:ascii="Times New Roman" w:eastAsia="PMingLiU" w:hAnsi="Times New Roman"/>
                <w:b/>
                <w:sz w:val="26"/>
                <w:szCs w:val="26"/>
                <w:highlight w:val="white"/>
                <w:lang w:eastAsia="en-US"/>
              </w:rPr>
            </w:pPr>
            <w:r w:rsidRPr="00DE0C6A">
              <w:rPr>
                <w:rFonts w:ascii="Times New Roman" w:eastAsia="PMingLiU" w:hAnsi="Times New Roman"/>
                <w:b/>
                <w:sz w:val="26"/>
                <w:szCs w:val="26"/>
                <w:highlight w:val="white"/>
                <w:lang w:eastAsia="en-US"/>
              </w:rPr>
              <w:t>ỦY BAN NHÂN DÂN</w:t>
            </w:r>
          </w:p>
          <w:p w14:paraId="4E3D5FDB" w14:textId="77777777" w:rsidR="00DE0C6A" w:rsidRPr="00DE0C6A" w:rsidRDefault="00DE0C6A" w:rsidP="00D625C6">
            <w:pPr>
              <w:suppressAutoHyphens w:val="0"/>
              <w:jc w:val="center"/>
              <w:rPr>
                <w:rFonts w:ascii="Times New Roman" w:eastAsia="PMingLiU" w:hAnsi="Times New Roman"/>
                <w:b/>
                <w:sz w:val="26"/>
                <w:szCs w:val="26"/>
                <w:highlight w:val="white"/>
                <w:lang w:eastAsia="en-US"/>
              </w:rPr>
            </w:pPr>
            <w:r w:rsidRPr="00DE0C6A">
              <w:rPr>
                <w:rFonts w:ascii="Times New Roman" w:hAnsi="Times New Roman"/>
                <w:noProof/>
                <w:sz w:val="24"/>
                <w:szCs w:val="24"/>
                <w:lang w:eastAsia="en-US"/>
              </w:rPr>
              <mc:AlternateContent>
                <mc:Choice Requires="wps">
                  <w:drawing>
                    <wp:anchor distT="4294967229" distB="4294967229" distL="114300" distR="114300" simplePos="0" relativeHeight="251664896" behindDoc="0" locked="0" layoutInCell="1" allowOverlap="1" wp14:anchorId="11ADD7F1" wp14:editId="5542002E">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896;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DE0C6A">
              <w:rPr>
                <w:rFonts w:ascii="Times New Roman" w:eastAsia="PMingLiU" w:hAnsi="Times New Roman"/>
                <w:b/>
                <w:sz w:val="26"/>
                <w:szCs w:val="26"/>
                <w:highlight w:val="white"/>
                <w:lang w:eastAsia="en-US"/>
              </w:rPr>
              <w:t>TỈNH ĐỒNG NAI</w:t>
            </w:r>
          </w:p>
        </w:tc>
        <w:tc>
          <w:tcPr>
            <w:tcW w:w="515" w:type="pct"/>
          </w:tcPr>
          <w:p w14:paraId="2393349E" w14:textId="77777777" w:rsidR="00DE0C6A" w:rsidRPr="00DE0C6A" w:rsidRDefault="00DE0C6A" w:rsidP="00D625C6">
            <w:pPr>
              <w:suppressAutoHyphens w:val="0"/>
              <w:jc w:val="center"/>
              <w:rPr>
                <w:rFonts w:ascii="Times New Roman" w:eastAsia="PMingLiU" w:hAnsi="Times New Roman"/>
                <w:b/>
                <w:sz w:val="26"/>
                <w:szCs w:val="26"/>
                <w:highlight w:val="white"/>
                <w:lang w:eastAsia="en-US"/>
              </w:rPr>
            </w:pPr>
          </w:p>
          <w:p w14:paraId="615665FE" w14:textId="77777777" w:rsidR="00DE0C6A" w:rsidRPr="00DE0C6A" w:rsidRDefault="00DE0C6A" w:rsidP="00D625C6">
            <w:pPr>
              <w:suppressAutoHyphens w:val="0"/>
              <w:jc w:val="center"/>
              <w:rPr>
                <w:rFonts w:ascii="Times New Roman" w:eastAsia="PMingLiU" w:hAnsi="Times New Roman"/>
                <w:sz w:val="28"/>
                <w:szCs w:val="28"/>
                <w:highlight w:val="white"/>
                <w:lang w:eastAsia="en-US"/>
              </w:rPr>
            </w:pPr>
          </w:p>
        </w:tc>
        <w:tc>
          <w:tcPr>
            <w:tcW w:w="2941" w:type="pct"/>
            <w:hideMark/>
          </w:tcPr>
          <w:p w14:paraId="4A939DE2" w14:textId="77777777" w:rsidR="00DE0C6A" w:rsidRPr="00DE0C6A" w:rsidRDefault="00DE0C6A" w:rsidP="00D625C6">
            <w:pPr>
              <w:suppressAutoHyphens w:val="0"/>
              <w:jc w:val="center"/>
              <w:rPr>
                <w:rFonts w:ascii="Times New Roman" w:eastAsia="PMingLiU" w:hAnsi="Times New Roman"/>
                <w:b/>
                <w:sz w:val="26"/>
                <w:szCs w:val="26"/>
                <w:highlight w:val="white"/>
                <w:lang w:eastAsia="en-US"/>
              </w:rPr>
            </w:pPr>
            <w:r w:rsidRPr="00DE0C6A">
              <w:rPr>
                <w:rFonts w:ascii="Times New Roman" w:eastAsia="PMingLiU" w:hAnsi="Times New Roman"/>
                <w:b/>
                <w:sz w:val="26"/>
                <w:szCs w:val="26"/>
                <w:highlight w:val="white"/>
                <w:lang w:eastAsia="en-US"/>
              </w:rPr>
              <w:t>CỘNG HÒA XÃ HỘI CHỦ NGHĨA VIỆT NAM</w:t>
            </w:r>
          </w:p>
          <w:p w14:paraId="1C1CD46D" w14:textId="77777777" w:rsidR="00DE0C6A" w:rsidRPr="00DE0C6A" w:rsidRDefault="00DE0C6A" w:rsidP="00D625C6">
            <w:pPr>
              <w:suppressAutoHyphens w:val="0"/>
              <w:jc w:val="center"/>
              <w:rPr>
                <w:rFonts w:ascii="Times New Roman" w:eastAsia="PMingLiU" w:hAnsi="Times New Roman"/>
                <w:sz w:val="28"/>
                <w:szCs w:val="28"/>
                <w:highlight w:val="white"/>
                <w:lang w:eastAsia="en-US"/>
              </w:rPr>
            </w:pPr>
            <w:r w:rsidRPr="00DE0C6A">
              <w:rPr>
                <w:rFonts w:ascii="Times New Roman" w:hAnsi="Times New Roman"/>
                <w:noProof/>
                <w:sz w:val="24"/>
                <w:szCs w:val="24"/>
                <w:lang w:eastAsia="en-US"/>
              </w:rPr>
              <mc:AlternateContent>
                <mc:Choice Requires="wps">
                  <w:drawing>
                    <wp:anchor distT="4294967230" distB="4294967230" distL="114300" distR="114300" simplePos="0" relativeHeight="251665920" behindDoc="0" locked="0" layoutInCell="1" allowOverlap="1" wp14:anchorId="600DD76D" wp14:editId="0E0E4DF6">
                      <wp:simplePos x="0" y="0"/>
                      <wp:positionH relativeFrom="column">
                        <wp:posOffset>696595</wp:posOffset>
                      </wp:positionH>
                      <wp:positionV relativeFrom="paragraph">
                        <wp:posOffset>236220</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920;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ZD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acYaaKg&#10;RXtviTi2HlVGayigsegp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E/SdkMYAgAALQQAAA4AAAAAAAAAAAAAAAAALgIAAGRycy9lMm9Eb2MueG1sUEsBAi0AFAAG&#10;AAgAAAAhALK3LjjeAAAACQEAAA8AAAAAAAAAAAAAAAAAcgQAAGRycy9kb3ducmV2LnhtbFBLBQYA&#10;AAAABAAEAPMAAAB9BQAAAAA=&#10;">
                      <v:stroke joinstyle="miter"/>
                      <o:lock v:ext="edit" shapetype="f"/>
                    </v:line>
                  </w:pict>
                </mc:Fallback>
              </mc:AlternateContent>
            </w:r>
            <w:r w:rsidRPr="00DE0C6A">
              <w:rPr>
                <w:rFonts w:ascii="Times New Roman" w:eastAsia="PMingLiU" w:hAnsi="Times New Roman"/>
                <w:b/>
                <w:sz w:val="28"/>
                <w:szCs w:val="28"/>
                <w:highlight w:val="white"/>
                <w:lang w:eastAsia="en-US"/>
              </w:rPr>
              <w:t>Độc lập - Tự do - Hạnh phúc</w:t>
            </w:r>
          </w:p>
        </w:tc>
      </w:tr>
      <w:tr w:rsidR="00DE0C6A" w:rsidRPr="00DE0C6A" w14:paraId="5E5583CA" w14:textId="77777777" w:rsidTr="00DE0C6A">
        <w:trPr>
          <w:trHeight w:val="20"/>
        </w:trPr>
        <w:tc>
          <w:tcPr>
            <w:tcW w:w="1544" w:type="pct"/>
            <w:hideMark/>
          </w:tcPr>
          <w:p w14:paraId="4B2C82AB" w14:textId="1779AE7B" w:rsidR="00DE0C6A" w:rsidRPr="00DE0C6A" w:rsidRDefault="00DE0C6A" w:rsidP="00D625C6">
            <w:pPr>
              <w:suppressAutoHyphens w:val="0"/>
              <w:jc w:val="center"/>
              <w:rPr>
                <w:rFonts w:ascii="Times New Roman" w:eastAsia="PMingLiU" w:hAnsi="Times New Roman"/>
                <w:b/>
                <w:sz w:val="26"/>
                <w:szCs w:val="26"/>
                <w:highlight w:val="white"/>
                <w:lang w:eastAsia="en-US"/>
              </w:rPr>
            </w:pPr>
            <w:r w:rsidRPr="00DE0C6A">
              <w:rPr>
                <w:rFonts w:ascii="Times New Roman" w:eastAsia="PMingLiU" w:hAnsi="Times New Roman"/>
                <w:sz w:val="26"/>
                <w:szCs w:val="26"/>
                <w:highlight w:val="white"/>
                <w:lang w:eastAsia="en-US"/>
              </w:rPr>
              <w:t>Số</w:t>
            </w:r>
            <w:r>
              <w:rPr>
                <w:rFonts w:ascii="Times New Roman" w:eastAsia="PMingLiU" w:hAnsi="Times New Roman"/>
                <w:sz w:val="26"/>
                <w:szCs w:val="26"/>
                <w:highlight w:val="white"/>
                <w:lang w:eastAsia="en-US"/>
              </w:rPr>
              <w:t>: 1630</w:t>
            </w:r>
            <w:r w:rsidRPr="00DE0C6A">
              <w:rPr>
                <w:rFonts w:ascii="Times New Roman" w:eastAsia="PMingLiU" w:hAnsi="Times New Roman"/>
                <w:sz w:val="26"/>
                <w:szCs w:val="26"/>
                <w:highlight w:val="white"/>
                <w:lang w:eastAsia="en-US"/>
              </w:rPr>
              <w:t>/QĐ-UBND</w:t>
            </w:r>
          </w:p>
        </w:tc>
        <w:tc>
          <w:tcPr>
            <w:tcW w:w="515" w:type="pct"/>
          </w:tcPr>
          <w:p w14:paraId="059DBD08" w14:textId="77777777" w:rsidR="00DE0C6A" w:rsidRPr="00DE0C6A" w:rsidRDefault="00DE0C6A" w:rsidP="00D625C6">
            <w:pPr>
              <w:suppressAutoHyphens w:val="0"/>
              <w:jc w:val="center"/>
              <w:rPr>
                <w:rFonts w:ascii="Times New Roman" w:eastAsia="PMingLiU" w:hAnsi="Times New Roman"/>
                <w:b/>
                <w:sz w:val="26"/>
                <w:szCs w:val="26"/>
                <w:highlight w:val="white"/>
                <w:lang w:eastAsia="en-US"/>
              </w:rPr>
            </w:pPr>
          </w:p>
        </w:tc>
        <w:tc>
          <w:tcPr>
            <w:tcW w:w="2941" w:type="pct"/>
            <w:hideMark/>
          </w:tcPr>
          <w:p w14:paraId="0F698665" w14:textId="6A3B4335" w:rsidR="00DE0C6A" w:rsidRPr="00DE0C6A" w:rsidRDefault="00DE0C6A" w:rsidP="00D625C6">
            <w:pPr>
              <w:suppressAutoHyphens w:val="0"/>
              <w:jc w:val="center"/>
              <w:rPr>
                <w:rFonts w:ascii="Times New Roman" w:eastAsia="PMingLiU" w:hAnsi="Times New Roman"/>
                <w:b/>
                <w:sz w:val="26"/>
                <w:szCs w:val="26"/>
                <w:highlight w:val="white"/>
                <w:lang w:eastAsia="en-US"/>
              </w:rPr>
            </w:pPr>
            <w:r w:rsidRPr="00DE0C6A">
              <w:rPr>
                <w:rFonts w:ascii="Times New Roman" w:eastAsia="PMingLiU" w:hAnsi="Times New Roman"/>
                <w:i/>
                <w:sz w:val="28"/>
                <w:szCs w:val="28"/>
                <w:highlight w:val="white"/>
                <w:lang w:eastAsia="en-US"/>
              </w:rPr>
              <w:t>Đồ</w:t>
            </w:r>
            <w:r w:rsidR="00D625C6">
              <w:rPr>
                <w:rFonts w:ascii="Times New Roman" w:eastAsia="PMingLiU" w:hAnsi="Times New Roman"/>
                <w:i/>
                <w:sz w:val="28"/>
                <w:szCs w:val="28"/>
                <w:highlight w:val="white"/>
                <w:lang w:eastAsia="en-US"/>
              </w:rPr>
              <w:t>ng Nai, ngày 20</w:t>
            </w:r>
            <w:r w:rsidRPr="00DE0C6A">
              <w:rPr>
                <w:rFonts w:ascii="Times New Roman" w:eastAsia="PMingLiU" w:hAnsi="Times New Roman"/>
                <w:i/>
                <w:sz w:val="28"/>
                <w:szCs w:val="28"/>
                <w:highlight w:val="white"/>
                <w:lang w:eastAsia="en-US"/>
              </w:rPr>
              <w:t xml:space="preserve"> tháng 5 năm 2025</w:t>
            </w:r>
          </w:p>
        </w:tc>
      </w:tr>
    </w:tbl>
    <w:p w14:paraId="341B3A56" w14:textId="77777777" w:rsidR="00DE0C6A" w:rsidRDefault="00DE0C6A" w:rsidP="00DE0C6A">
      <w:pPr>
        <w:suppressAutoHyphens w:val="0"/>
        <w:jc w:val="center"/>
        <w:rPr>
          <w:rFonts w:ascii="Times New Roman" w:hAnsi="Times New Roman"/>
          <w:b/>
          <w:sz w:val="28"/>
          <w:szCs w:val="28"/>
          <w:lang w:eastAsia="en-US"/>
        </w:rPr>
      </w:pPr>
    </w:p>
    <w:p w14:paraId="3DD065B0" w14:textId="77777777" w:rsidR="005F0B76" w:rsidRPr="00DE0C6A" w:rsidRDefault="005F0B76" w:rsidP="00DE0C6A">
      <w:pPr>
        <w:suppressAutoHyphens w:val="0"/>
        <w:jc w:val="center"/>
        <w:rPr>
          <w:rFonts w:ascii="Times New Roman" w:hAnsi="Times New Roman"/>
          <w:b/>
          <w:sz w:val="28"/>
          <w:szCs w:val="28"/>
          <w:lang w:eastAsia="en-US"/>
        </w:rPr>
      </w:pPr>
      <w:r w:rsidRPr="00DE0C6A">
        <w:rPr>
          <w:rFonts w:ascii="Times New Roman" w:hAnsi="Times New Roman"/>
          <w:b/>
          <w:sz w:val="28"/>
          <w:szCs w:val="28"/>
          <w:lang w:eastAsia="en-US"/>
        </w:rPr>
        <w:t>QUYẾT ĐỊNH</w:t>
      </w:r>
    </w:p>
    <w:p w14:paraId="067B83B7" w14:textId="512D0EBC" w:rsidR="005F0B76" w:rsidRPr="00DE0C6A" w:rsidRDefault="005F0B76" w:rsidP="00DE0C6A">
      <w:pPr>
        <w:widowControl w:val="0"/>
        <w:suppressAutoHyphens w:val="0"/>
        <w:jc w:val="center"/>
        <w:rPr>
          <w:rFonts w:ascii="Times New Roman" w:hAnsi="Times New Roman"/>
          <w:b/>
          <w:bCs/>
          <w:sz w:val="28"/>
          <w:szCs w:val="28"/>
          <w:lang w:eastAsia="en-US"/>
        </w:rPr>
      </w:pPr>
      <w:r w:rsidRPr="00DE0C6A">
        <w:rPr>
          <w:rFonts w:ascii="Times New Roman" w:hAnsi="Times New Roman"/>
          <w:b/>
          <w:bCs/>
          <w:sz w:val="28"/>
          <w:szCs w:val="28"/>
          <w:lang w:eastAsia="en-US"/>
        </w:rPr>
        <w:t>Về việc điều chỉnh cục bộ quy hoạch phân khu tỷ lệ 1/2.000 Khu du lịch và dân cư Bửu Long tại phường Bửu Long, thành phố Biên Hòa, tỉnh Đồng Nai</w:t>
      </w:r>
    </w:p>
    <w:p w14:paraId="30C5ECD3" w14:textId="43E122DA" w:rsidR="00DE0C6A" w:rsidRDefault="00DE0C6A" w:rsidP="00DE0C6A">
      <w:pPr>
        <w:widowControl w:val="0"/>
        <w:suppressAutoHyphens w:val="0"/>
        <w:jc w:val="center"/>
        <w:rPr>
          <w:rFonts w:ascii="Times New Roman" w:hAnsi="Times New Roman"/>
          <w:b/>
          <w:bCs/>
          <w:sz w:val="28"/>
          <w:szCs w:val="28"/>
          <w:lang w:eastAsia="en-US"/>
        </w:rPr>
      </w:pPr>
      <w:r w:rsidRPr="00DE0C6A">
        <w:rPr>
          <w:rFonts w:ascii="Times New Roman" w:hAnsi="Times New Roman"/>
          <w:b/>
          <w:bCs/>
          <w:noProof/>
          <w:sz w:val="28"/>
          <w:szCs w:val="28"/>
          <w:lang w:eastAsia="en-US"/>
        </w:rPr>
        <mc:AlternateContent>
          <mc:Choice Requires="wps">
            <w:drawing>
              <wp:anchor distT="0" distB="0" distL="114300" distR="114300" simplePos="0" relativeHeight="251660800" behindDoc="0" locked="0" layoutInCell="1" allowOverlap="1" wp14:anchorId="41F4E64F" wp14:editId="4E48C267">
                <wp:simplePos x="0" y="0"/>
                <wp:positionH relativeFrom="column">
                  <wp:posOffset>2192655</wp:posOffset>
                </wp:positionH>
                <wp:positionV relativeFrom="paragraph">
                  <wp:posOffset>37465</wp:posOffset>
                </wp:positionV>
                <wp:extent cx="1857375" cy="0"/>
                <wp:effectExtent l="0" t="0" r="95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72.65pt;margin-top:2.95pt;width:146.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THg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"/>
            </w:pict>
          </mc:Fallback>
        </mc:AlternateContent>
      </w:r>
    </w:p>
    <w:p w14:paraId="4B78AB44" w14:textId="3E5AFE78" w:rsidR="005F0B76" w:rsidRPr="00DE0C6A" w:rsidRDefault="005F0B76" w:rsidP="00DE0C6A">
      <w:pPr>
        <w:widowControl w:val="0"/>
        <w:suppressAutoHyphens w:val="0"/>
        <w:jc w:val="center"/>
        <w:rPr>
          <w:rFonts w:ascii="Times New Roman" w:hAnsi="Times New Roman"/>
          <w:b/>
          <w:bCs/>
          <w:sz w:val="28"/>
          <w:szCs w:val="28"/>
          <w:lang w:eastAsia="en-US"/>
        </w:rPr>
      </w:pPr>
      <w:r w:rsidRPr="00DE0C6A">
        <w:rPr>
          <w:rFonts w:ascii="Times New Roman" w:hAnsi="Times New Roman"/>
          <w:b/>
          <w:bCs/>
          <w:sz w:val="28"/>
          <w:szCs w:val="28"/>
          <w:lang w:eastAsia="en-US"/>
        </w:rPr>
        <w:t>ỦY BAN NHÂN DÂN TỈNH ĐỒNG NAI</w:t>
      </w:r>
    </w:p>
    <w:p w14:paraId="01A43D98"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Luật Tổ chức chính quyền địa phương ngày 19 tháng 02 năm 2025;</w:t>
      </w:r>
    </w:p>
    <w:p w14:paraId="14DBA2E0"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Luật Quy hoạch đô thị ngày 17 tháng 6 năm 2009;</w:t>
      </w:r>
    </w:p>
    <w:p w14:paraId="490416C2"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Nghị định số 37/2010/NĐ-CP ngày 07 tháng 4 năm 2010 của Chính phủ về lập, thẩm định, phê duyệt và quản lý quy hoạch đô thị;</w:t>
      </w:r>
    </w:p>
    <w:p w14:paraId="3CE9FC56"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78247F4"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Nghị định số 35/2023/NĐ-CP ngày 20 tháng 6 năm 2023 của Chính phủ sửa đổi, bổ sung một số điều của các Nghị định thuộc lĩnh vực quản lý nhà nước của Bộ Xây dựng;</w:t>
      </w:r>
    </w:p>
    <w:p w14:paraId="5C0F5E3D" w14:textId="77777777" w:rsidR="005F0B76" w:rsidRPr="00DE0C6A" w:rsidRDefault="005F0B76" w:rsidP="00D625C6">
      <w:pPr>
        <w:widowControl w:val="0"/>
        <w:suppressAutoHyphens w:val="0"/>
        <w:spacing w:before="140"/>
        <w:ind w:firstLine="567"/>
        <w:jc w:val="both"/>
        <w:rPr>
          <w:rFonts w:ascii="Times New Roman" w:hAnsi="Times New Roman"/>
          <w:i/>
          <w:sz w:val="28"/>
          <w:szCs w:val="28"/>
          <w:lang w:eastAsia="en-US"/>
        </w:rPr>
      </w:pPr>
      <w:r w:rsidRPr="00DE0C6A">
        <w:rPr>
          <w:rFonts w:ascii="Times New Roman" w:hAnsi="Times New Roman"/>
          <w:i/>
          <w:sz w:val="28"/>
          <w:szCs w:val="28"/>
          <w:lang w:eastAsia="en-US"/>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2F102D10" w14:textId="28B9AB42" w:rsidR="006C2971" w:rsidRPr="00DE0C6A" w:rsidRDefault="005F0B76" w:rsidP="00D625C6">
      <w:pPr>
        <w:pStyle w:val="BodyTextIndent"/>
        <w:widowControl w:val="0"/>
        <w:spacing w:before="140"/>
        <w:ind w:firstLine="567"/>
        <w:rPr>
          <w:rFonts w:ascii="Times New Roman" w:hAnsi="Times New Roman"/>
          <w:i/>
          <w:sz w:val="28"/>
          <w:szCs w:val="28"/>
          <w:lang w:eastAsia="en-US"/>
        </w:rPr>
      </w:pPr>
      <w:r w:rsidRPr="00DE0C6A">
        <w:rPr>
          <w:rFonts w:ascii="Times New Roman" w:hAnsi="Times New Roman"/>
          <w:i/>
          <w:sz w:val="28"/>
          <w:szCs w:val="28"/>
          <w:lang w:eastAsia="en-US"/>
        </w:rPr>
        <w:t>Theo đề nghị của Giám đốc Sở Xây dựng tại Tờ trình số 46/TTr-SoXD ngày 21 tháng 4 năm 2025.</w:t>
      </w:r>
    </w:p>
    <w:p w14:paraId="3742B038" w14:textId="77777777" w:rsidR="005F0B76" w:rsidRPr="00DE0C6A" w:rsidRDefault="005F0B76" w:rsidP="005F0B76">
      <w:pPr>
        <w:suppressAutoHyphens w:val="0"/>
        <w:spacing w:before="480" w:after="480"/>
        <w:jc w:val="center"/>
        <w:rPr>
          <w:rFonts w:ascii="Times New Roman" w:hAnsi="Times New Roman"/>
          <w:b/>
          <w:sz w:val="28"/>
          <w:szCs w:val="28"/>
          <w:lang w:val="pt-BR" w:eastAsia="en-US"/>
        </w:rPr>
      </w:pPr>
      <w:r w:rsidRPr="00DE0C6A">
        <w:rPr>
          <w:rFonts w:ascii="Times New Roman" w:hAnsi="Times New Roman"/>
          <w:b/>
          <w:sz w:val="28"/>
          <w:szCs w:val="28"/>
          <w:lang w:val="pt-BR" w:eastAsia="en-US"/>
        </w:rPr>
        <w:t>QUYẾT ĐỊNH:</w:t>
      </w:r>
    </w:p>
    <w:p w14:paraId="7BAA3DD6" w14:textId="6B7D1CC7" w:rsidR="005F0B76" w:rsidRPr="00DE0C6A" w:rsidRDefault="005F0B76" w:rsidP="00D625C6">
      <w:pPr>
        <w:pStyle w:val="BodyTextIndent"/>
        <w:widowControl w:val="0"/>
        <w:spacing w:before="140"/>
        <w:ind w:firstLine="567"/>
        <w:rPr>
          <w:rFonts w:ascii="Times New Roman" w:hAnsi="Times New Roman"/>
          <w:sz w:val="28"/>
          <w:szCs w:val="28"/>
        </w:rPr>
      </w:pPr>
      <w:r w:rsidRPr="00DE0C6A">
        <w:rPr>
          <w:rFonts w:ascii="Times New Roman" w:hAnsi="Times New Roman"/>
          <w:b/>
          <w:sz w:val="28"/>
          <w:szCs w:val="28"/>
          <w:lang w:eastAsia="en-US"/>
        </w:rPr>
        <w:t xml:space="preserve">Điều 1. </w:t>
      </w:r>
      <w:r w:rsidRPr="00DE0C6A">
        <w:rPr>
          <w:rFonts w:ascii="Times New Roman" w:hAnsi="Times New Roman"/>
          <w:sz w:val="28"/>
          <w:szCs w:val="28"/>
          <w:lang w:eastAsia="en-US"/>
        </w:rPr>
        <w:t>Duyệt điều chỉnh</w:t>
      </w:r>
      <w:r w:rsidRPr="00DE0C6A">
        <w:rPr>
          <w:rFonts w:ascii="Times New Roman" w:hAnsi="Times New Roman"/>
          <w:sz w:val="28"/>
          <w:szCs w:val="28"/>
        </w:rPr>
        <w:t xml:space="preserve"> </w:t>
      </w:r>
      <w:r w:rsidRPr="00DE0C6A">
        <w:rPr>
          <w:rFonts w:ascii="Times New Roman" w:hAnsi="Times New Roman"/>
          <w:sz w:val="28"/>
          <w:szCs w:val="28"/>
          <w:lang w:eastAsia="en-US"/>
        </w:rPr>
        <w:t>cục bộ quy hoạch phân khu tỷ lệ 1/2.000 Khu du lịch và dân cư Bửu Long tại phường Bửu Long, thành phố Biên Hòa, tỉnh Đồng Nai, với nội dung chính như sau:</w:t>
      </w:r>
    </w:p>
    <w:p w14:paraId="2DCF4724" w14:textId="24876D2B" w:rsidR="00F74848" w:rsidRPr="00DE0C6A" w:rsidRDefault="00F74848" w:rsidP="00D625C6">
      <w:pPr>
        <w:pStyle w:val="BodyTextIndent"/>
        <w:widowControl w:val="0"/>
        <w:spacing w:before="140"/>
        <w:ind w:firstLine="567"/>
        <w:rPr>
          <w:rFonts w:ascii="Times New Roman" w:hAnsi="Times New Roman"/>
          <w:bCs/>
          <w:sz w:val="28"/>
          <w:szCs w:val="28"/>
        </w:rPr>
      </w:pPr>
      <w:r w:rsidRPr="00DE0C6A">
        <w:rPr>
          <w:rFonts w:ascii="Times New Roman" w:hAnsi="Times New Roman"/>
          <w:bCs/>
          <w:sz w:val="28"/>
          <w:szCs w:val="28"/>
        </w:rPr>
        <w:t>Điều chỉnh chức năng quy hoạch từ đất Khu cắm trại dã ngoại sang chức năng quy hoạch đất giao thông với diện tích khoảng 6.830 m</w:t>
      </w:r>
      <w:r w:rsidRPr="00DE0C6A">
        <w:rPr>
          <w:rFonts w:ascii="Times New Roman" w:hAnsi="Times New Roman"/>
          <w:bCs/>
          <w:sz w:val="28"/>
          <w:szCs w:val="28"/>
          <w:vertAlign w:val="superscript"/>
        </w:rPr>
        <w:t>2</w:t>
      </w:r>
      <w:r w:rsidRPr="00DE0C6A">
        <w:rPr>
          <w:rFonts w:ascii="Times New Roman" w:hAnsi="Times New Roman"/>
          <w:bCs/>
          <w:sz w:val="28"/>
          <w:szCs w:val="28"/>
        </w:rPr>
        <w:t xml:space="preserve"> để làm đường kết nối từ đường ven sông Đồng Nai đến đường Huỳnh Văn Nghệ với chiều dài khoảng 280 m, lộ giới 24 m.</w:t>
      </w:r>
    </w:p>
    <w:p w14:paraId="311415B1" w14:textId="0DAC63D2" w:rsidR="005F0B76" w:rsidRPr="00DE0C6A" w:rsidRDefault="005F0B76" w:rsidP="00D625C6">
      <w:pPr>
        <w:pStyle w:val="BodyTextIndent"/>
        <w:widowControl w:val="0"/>
        <w:spacing w:before="140"/>
        <w:ind w:firstLine="567"/>
        <w:rPr>
          <w:rFonts w:ascii="Times New Roman" w:hAnsi="Times New Roman"/>
          <w:sz w:val="28"/>
          <w:szCs w:val="28"/>
          <w:lang w:eastAsia="en-US"/>
        </w:rPr>
      </w:pPr>
      <w:r w:rsidRPr="00DE0C6A">
        <w:rPr>
          <w:rFonts w:ascii="Times New Roman" w:hAnsi="Times New Roman"/>
          <w:sz w:val="28"/>
          <w:szCs w:val="28"/>
          <w:lang w:eastAsia="en-US"/>
        </w:rPr>
        <w:t>(Bản đồ trích vẽ quy hoạch sử dụng đất phạm vi điều chỉnh do Ủy ban nhân dân thành phố Biên Hòa lập, được Sở Xây dựng thẩm định tại Tờ trình số 46/TTr-SoXD ngày 21 tháng 4 năm 2025 đính kèm).</w:t>
      </w:r>
    </w:p>
    <w:p w14:paraId="5FB15780" w14:textId="1CF914EE" w:rsidR="005F0B76" w:rsidRPr="00DE0C6A" w:rsidRDefault="005F0B76" w:rsidP="00DE0C6A">
      <w:pPr>
        <w:suppressAutoHyphens w:val="0"/>
        <w:spacing w:before="120"/>
        <w:ind w:firstLine="567"/>
        <w:jc w:val="both"/>
        <w:rPr>
          <w:rFonts w:ascii="Times New Roman" w:hAnsi="Times New Roman"/>
          <w:sz w:val="28"/>
          <w:szCs w:val="28"/>
          <w:lang w:eastAsia="en-US"/>
        </w:rPr>
      </w:pPr>
      <w:r w:rsidRPr="00DE0C6A">
        <w:rPr>
          <w:rFonts w:ascii="Times New Roman" w:hAnsi="Times New Roman"/>
          <w:b/>
          <w:sz w:val="28"/>
          <w:szCs w:val="28"/>
          <w:lang w:eastAsia="en-US"/>
        </w:rPr>
        <w:lastRenderedPageBreak/>
        <w:t xml:space="preserve">Điều 2. </w:t>
      </w:r>
      <w:r w:rsidRPr="00DE0C6A">
        <w:rPr>
          <w:rFonts w:ascii="Times New Roman" w:hAnsi="Times New Roman"/>
          <w:sz w:val="28"/>
          <w:szCs w:val="28"/>
          <w:lang w:eastAsia="en-US"/>
        </w:rPr>
        <w:t>Căn cứ nội dung điều chỉnh tại Điều 1 Quyết định này, Ủy ban nhân dân thành phố Biên Hòa, Ủy ban nhân dân phường Bửu Long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3176A2F7" w14:textId="77777777" w:rsidR="005F0B76" w:rsidRPr="00DE0C6A" w:rsidRDefault="005F0B76" w:rsidP="00DE0C6A">
      <w:pPr>
        <w:suppressAutoHyphens w:val="0"/>
        <w:spacing w:before="120"/>
        <w:ind w:firstLine="567"/>
        <w:jc w:val="both"/>
        <w:rPr>
          <w:rFonts w:ascii="Times New Roman" w:hAnsi="Times New Roman"/>
          <w:sz w:val="28"/>
          <w:szCs w:val="28"/>
          <w:lang w:eastAsia="en-US"/>
        </w:rPr>
      </w:pPr>
      <w:r w:rsidRPr="00DE0C6A">
        <w:rPr>
          <w:rFonts w:ascii="Times New Roman" w:hAnsi="Times New Roman"/>
          <w:b/>
          <w:sz w:val="28"/>
          <w:szCs w:val="28"/>
          <w:lang w:eastAsia="en-US"/>
        </w:rPr>
        <w:t xml:space="preserve">Điều 3. </w:t>
      </w:r>
      <w:r w:rsidRPr="00DE0C6A">
        <w:rPr>
          <w:rFonts w:ascii="Times New Roman" w:hAnsi="Times New Roman"/>
          <w:sz w:val="28"/>
          <w:szCs w:val="28"/>
          <w:lang w:eastAsia="en-US"/>
        </w:rPr>
        <w:t>Quyết định này có hiệu lực thi hành kể từ ngày ký.</w:t>
      </w:r>
    </w:p>
    <w:p w14:paraId="2F56B2ED" w14:textId="61409EBE" w:rsidR="005F0B76" w:rsidRPr="00DE0C6A" w:rsidRDefault="005F0B76" w:rsidP="00DE0C6A">
      <w:pPr>
        <w:suppressAutoHyphens w:val="0"/>
        <w:spacing w:before="120"/>
        <w:ind w:firstLine="567"/>
        <w:jc w:val="both"/>
        <w:rPr>
          <w:rFonts w:ascii="Times New Roman" w:hAnsi="Times New Roman"/>
          <w:sz w:val="28"/>
          <w:szCs w:val="28"/>
          <w:lang w:eastAsia="en-US"/>
        </w:rPr>
      </w:pPr>
      <w:r w:rsidRPr="00DE0C6A">
        <w:rPr>
          <w:rFonts w:ascii="Times New Roman" w:hAnsi="Times New Roman"/>
          <w:sz w:val="28"/>
          <w:szCs w:val="28"/>
          <w:lang w:eastAsia="en-US"/>
        </w:rPr>
        <w:t xml:space="preserve">Các nội dung khác không liên quan đến việc điều chỉnh tại Điều 1 Quyết định này vẫn giữ nguyên giá trị pháp lý theo Quyết định số </w:t>
      </w:r>
      <w:r w:rsidR="00693E02" w:rsidRPr="00DE0C6A">
        <w:rPr>
          <w:rFonts w:ascii="Times New Roman" w:hAnsi="Times New Roman"/>
          <w:sz w:val="28"/>
          <w:szCs w:val="28"/>
          <w:lang w:eastAsia="en-US"/>
        </w:rPr>
        <w:t>972/QĐ-UBND ngày 09 tháng 4 năm 2012 của Ủy ban nhân dân tỉnh về việc phê duyệt quy hoạch phân khu tỷ lệ 1/2.000 Khu du lịch và dân cư Bửu Long tại phường Bửu Long, thành phố Biên Hòa</w:t>
      </w:r>
      <w:r w:rsidRPr="00DE0C6A">
        <w:rPr>
          <w:rFonts w:ascii="Times New Roman" w:hAnsi="Times New Roman"/>
          <w:sz w:val="28"/>
          <w:szCs w:val="28"/>
          <w:lang w:eastAsia="en-US"/>
        </w:rPr>
        <w:t>.</w:t>
      </w:r>
    </w:p>
    <w:p w14:paraId="2C1AF5BB" w14:textId="37A9BF09" w:rsidR="005F0B76" w:rsidRDefault="005F0B76" w:rsidP="00DE0C6A">
      <w:pPr>
        <w:suppressAutoHyphens w:val="0"/>
        <w:spacing w:before="120"/>
        <w:ind w:firstLine="567"/>
        <w:jc w:val="both"/>
        <w:rPr>
          <w:rFonts w:ascii="Times New Roman" w:hAnsi="Times New Roman"/>
          <w:sz w:val="28"/>
          <w:szCs w:val="28"/>
          <w:lang w:eastAsia="en-US"/>
        </w:rPr>
      </w:pPr>
      <w:r w:rsidRPr="00DE0C6A">
        <w:rPr>
          <w:rFonts w:ascii="Times New Roman" w:hAnsi="Times New Roman"/>
          <w:b/>
          <w:sz w:val="28"/>
          <w:szCs w:val="28"/>
          <w:lang w:eastAsia="en-US"/>
        </w:rPr>
        <w:t xml:space="preserve">Điều 4. </w:t>
      </w:r>
      <w:r w:rsidRPr="00DE0C6A">
        <w:rPr>
          <w:rFonts w:ascii="Times New Roman" w:hAnsi="Times New Roman"/>
          <w:sz w:val="28"/>
          <w:szCs w:val="28"/>
          <w:lang w:eastAsia="en-US"/>
        </w:rPr>
        <w:t>Chánh Văn phòng Ủy ban nhân dân tỉnh, Giám đốc các Sở: Xây dựng, Tài chính, Nông nghiệp và Môi trường, Công Thương; Giám đố</w:t>
      </w:r>
      <w:r w:rsidR="00D625C6">
        <w:rPr>
          <w:rFonts w:ascii="Times New Roman" w:hAnsi="Times New Roman"/>
          <w:sz w:val="28"/>
          <w:szCs w:val="28"/>
          <w:lang w:eastAsia="en-US"/>
        </w:rPr>
        <w:t>c Công an tỉnh; Cục trưởng Chi c</w:t>
      </w:r>
      <w:r w:rsidRPr="00DE0C6A">
        <w:rPr>
          <w:rFonts w:ascii="Times New Roman" w:hAnsi="Times New Roman"/>
          <w:sz w:val="28"/>
          <w:szCs w:val="28"/>
          <w:lang w:eastAsia="en-US"/>
        </w:rPr>
        <w:t xml:space="preserve">ục </w:t>
      </w:r>
      <w:r w:rsidR="00D625C6">
        <w:rPr>
          <w:rFonts w:ascii="Times New Roman" w:hAnsi="Times New Roman"/>
          <w:sz w:val="28"/>
          <w:szCs w:val="28"/>
          <w:lang w:eastAsia="en-US"/>
        </w:rPr>
        <w:t>Thuế k</w:t>
      </w:r>
      <w:bookmarkStart w:id="0" w:name="_GoBack"/>
      <w:bookmarkEnd w:id="0"/>
      <w:r w:rsidRPr="00DE0C6A">
        <w:rPr>
          <w:rFonts w:ascii="Times New Roman" w:hAnsi="Times New Roman"/>
          <w:sz w:val="28"/>
          <w:szCs w:val="28"/>
          <w:lang w:eastAsia="en-US"/>
        </w:rPr>
        <w:t>hu vực XV; Chủ tịch Ủy ban nhân dân thành phố Biên Hòa, Chủ tịch Ủy ban nhân dân phường Bửu Long; Thủ trưởng các đơn vị và các cá nhân có liên quan chịu trách nhiệm thi hành Quyết định này./.</w:t>
      </w:r>
    </w:p>
    <w:p w14:paraId="40DB9E18" w14:textId="77777777" w:rsidR="00DE0C6A" w:rsidRPr="00DE0C6A" w:rsidRDefault="00DE0C6A" w:rsidP="00DE0C6A">
      <w:pPr>
        <w:suppressAutoHyphens w:val="0"/>
        <w:ind w:firstLine="567"/>
        <w:jc w:val="both"/>
        <w:rPr>
          <w:rFonts w:ascii="Times New Roman" w:hAnsi="Times New Roman"/>
          <w:sz w:val="28"/>
          <w:szCs w:val="28"/>
          <w:lang w:eastAsia="en-US"/>
        </w:rPr>
      </w:pPr>
    </w:p>
    <w:tbl>
      <w:tblPr>
        <w:tblW w:w="9639" w:type="dxa"/>
        <w:tblInd w:w="108" w:type="dxa"/>
        <w:tblLook w:val="0000" w:firstRow="0" w:lastRow="0" w:firstColumn="0" w:lastColumn="0" w:noHBand="0" w:noVBand="0"/>
      </w:tblPr>
      <w:tblGrid>
        <w:gridCol w:w="4820"/>
        <w:gridCol w:w="4819"/>
      </w:tblGrid>
      <w:tr w:rsidR="00DE0C6A" w:rsidRPr="00DE0C6A" w14:paraId="3A2E4B07" w14:textId="77777777" w:rsidTr="00DE0C6A">
        <w:trPr>
          <w:trHeight w:val="645"/>
        </w:trPr>
        <w:tc>
          <w:tcPr>
            <w:tcW w:w="4820" w:type="dxa"/>
          </w:tcPr>
          <w:p w14:paraId="77B9BFC7" w14:textId="77B6BB07" w:rsidR="005F0B76" w:rsidRPr="00DE0C6A" w:rsidRDefault="005F0B76" w:rsidP="00DE0C6A">
            <w:pPr>
              <w:suppressAutoHyphens w:val="0"/>
              <w:rPr>
                <w:rFonts w:ascii="Times New Roman" w:hAnsi="Times New Roman"/>
                <w:sz w:val="28"/>
                <w:szCs w:val="28"/>
                <w:lang w:val="de-DE" w:eastAsia="en-US"/>
              </w:rPr>
            </w:pPr>
          </w:p>
        </w:tc>
        <w:tc>
          <w:tcPr>
            <w:tcW w:w="4819" w:type="dxa"/>
            <w:shd w:val="clear" w:color="auto" w:fill="auto"/>
          </w:tcPr>
          <w:p w14:paraId="2BFF2191" w14:textId="77777777" w:rsidR="005F0B76" w:rsidRPr="00DE0C6A" w:rsidRDefault="005F0B76" w:rsidP="00DE0C6A">
            <w:pPr>
              <w:tabs>
                <w:tab w:val="center" w:pos="6804"/>
              </w:tabs>
              <w:suppressAutoHyphens w:val="0"/>
              <w:jc w:val="center"/>
              <w:rPr>
                <w:rFonts w:ascii="Times New Roman" w:hAnsi="Times New Roman"/>
                <w:b/>
                <w:sz w:val="28"/>
                <w:szCs w:val="28"/>
                <w:lang w:val="de-DE" w:eastAsia="en-US"/>
              </w:rPr>
            </w:pPr>
            <w:r w:rsidRPr="00DE0C6A">
              <w:rPr>
                <w:rFonts w:ascii="Times New Roman" w:hAnsi="Times New Roman"/>
                <w:b/>
                <w:sz w:val="28"/>
                <w:szCs w:val="28"/>
                <w:lang w:val="de-DE" w:eastAsia="en-US"/>
              </w:rPr>
              <w:t>TM. ỦY BAN NHÂN DÂN</w:t>
            </w:r>
          </w:p>
          <w:p w14:paraId="75B77D48" w14:textId="77777777" w:rsidR="005F0B76" w:rsidRPr="00DE0C6A" w:rsidRDefault="005F0B76" w:rsidP="00DE0C6A">
            <w:pPr>
              <w:tabs>
                <w:tab w:val="center" w:pos="6804"/>
              </w:tabs>
              <w:suppressAutoHyphens w:val="0"/>
              <w:jc w:val="center"/>
              <w:rPr>
                <w:rFonts w:ascii="Times New Roman" w:hAnsi="Times New Roman"/>
                <w:b/>
                <w:sz w:val="28"/>
                <w:szCs w:val="28"/>
                <w:lang w:val="de-DE" w:eastAsia="en-US"/>
              </w:rPr>
            </w:pPr>
            <w:r w:rsidRPr="00DE0C6A">
              <w:rPr>
                <w:rFonts w:ascii="Times New Roman" w:hAnsi="Times New Roman"/>
                <w:b/>
                <w:sz w:val="28"/>
                <w:szCs w:val="28"/>
                <w:lang w:val="de-DE" w:eastAsia="en-US"/>
              </w:rPr>
              <w:t>CHỦ TỊCH</w:t>
            </w:r>
          </w:p>
          <w:p w14:paraId="4AACD46F" w14:textId="77777777" w:rsidR="005F0B76" w:rsidRPr="00DE0C6A" w:rsidRDefault="005F0B76" w:rsidP="00DE0C6A">
            <w:pPr>
              <w:tabs>
                <w:tab w:val="center" w:pos="6804"/>
              </w:tabs>
              <w:suppressAutoHyphens w:val="0"/>
              <w:jc w:val="center"/>
              <w:rPr>
                <w:rFonts w:ascii="Times New Roman" w:hAnsi="Times New Roman"/>
                <w:b/>
                <w:sz w:val="28"/>
                <w:szCs w:val="28"/>
                <w:lang w:val="de-DE" w:eastAsia="en-US"/>
              </w:rPr>
            </w:pPr>
          </w:p>
          <w:p w14:paraId="635E77FF" w14:textId="77777777" w:rsidR="005F0B76" w:rsidRPr="00DE0C6A" w:rsidRDefault="005F0B76" w:rsidP="00DE0C6A">
            <w:pPr>
              <w:tabs>
                <w:tab w:val="center" w:pos="6804"/>
              </w:tabs>
              <w:suppressAutoHyphens w:val="0"/>
              <w:jc w:val="center"/>
              <w:rPr>
                <w:rFonts w:ascii="Times New Roman" w:hAnsi="Times New Roman"/>
                <w:b/>
                <w:sz w:val="28"/>
                <w:szCs w:val="28"/>
                <w:lang w:val="de-DE" w:eastAsia="en-US"/>
              </w:rPr>
            </w:pPr>
            <w:r w:rsidRPr="00DE0C6A">
              <w:rPr>
                <w:rFonts w:ascii="Times New Roman" w:hAnsi="Times New Roman"/>
                <w:b/>
                <w:sz w:val="28"/>
                <w:szCs w:val="28"/>
                <w:lang w:val="de-DE" w:eastAsia="en-US"/>
              </w:rPr>
              <w:t>Võ Tấn Đức</w:t>
            </w:r>
          </w:p>
        </w:tc>
      </w:tr>
    </w:tbl>
    <w:p w14:paraId="369479EE" w14:textId="1AA4AE61" w:rsidR="000B756F" w:rsidRPr="00DE0C6A" w:rsidRDefault="000B756F" w:rsidP="005F0B76">
      <w:pPr>
        <w:pStyle w:val="BodyTextIndent"/>
        <w:widowControl w:val="0"/>
        <w:spacing w:before="60" w:after="60"/>
        <w:ind w:firstLine="567"/>
        <w:rPr>
          <w:rFonts w:ascii="Times New Roman" w:hAnsi="Times New Roman"/>
          <w:sz w:val="28"/>
          <w:szCs w:val="28"/>
        </w:rPr>
      </w:pPr>
    </w:p>
    <w:sectPr w:rsidR="000B756F" w:rsidRPr="00DE0C6A" w:rsidSect="00DE0C6A">
      <w:headerReference w:type="default" r:id="rId9"/>
      <w:footerReference w:type="default" r:id="rId10"/>
      <w:footerReference w:type="first" r:id="rId11"/>
      <w:pgSz w:w="11905" w:h="16837" w:code="9"/>
      <w:pgMar w:top="1134" w:right="1134" w:bottom="851" w:left="1134"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8E2D9" w14:textId="77777777" w:rsidR="001876B8" w:rsidRDefault="001876B8">
      <w:r>
        <w:separator/>
      </w:r>
    </w:p>
  </w:endnote>
  <w:endnote w:type="continuationSeparator" w:id="0">
    <w:p w14:paraId="73DFEECE" w14:textId="77777777" w:rsidR="001876B8" w:rsidRDefault="00187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3CBEE" w14:textId="77777777" w:rsidR="00E81F0A" w:rsidRDefault="00E81F0A" w:rsidP="00137621">
    <w:pPr>
      <w:pStyle w:val="Footer"/>
      <w:spacing w:line="216" w:lineRule="auto"/>
      <w:rP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85263" w14:textId="77777777" w:rsidR="003449D8" w:rsidRDefault="00E13CCE" w:rsidP="003449D8">
    <w:pPr>
      <w:pStyle w:val="Footer"/>
      <w:spacing w:line="120" w:lineRule="auto"/>
      <w:rPr>
        <w:rFonts w:ascii="Times New Roman" w:hAnsi="Times New Roman"/>
        <w:sz w:val="24"/>
      </w:rPr>
    </w:pPr>
    <w:r>
      <w:rPr>
        <w:rFonts w:ascii="Times New Roman" w:hAnsi="Times New Roman"/>
        <w:noProof/>
        <w:sz w:val="24"/>
        <w:lang w:eastAsia="en-US"/>
      </w:rPr>
      <mc:AlternateContent>
        <mc:Choice Requires="wpc">
          <w:drawing>
            <wp:inline distT="0" distB="0" distL="0" distR="0" wp14:anchorId="3CE33C2D" wp14:editId="74885B1E">
              <wp:extent cx="5981700" cy="58420"/>
              <wp:effectExtent l="0" t="0" r="0" b="0"/>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95863B" id="Canvas 12" o:spid="_x0000_s1026" editas="canvas" style="width:471pt;height:4.6pt;mso-position-horizontal-relative:char;mso-position-vertical-relative:line" coordsize="5981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817;height:584;visibility:visible;mso-wrap-style:square">
                <v:fill o:detectmouseclick="t"/>
                <v:path o:connecttype="none"/>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F9EA24" w14:textId="77777777" w:rsidR="001876B8" w:rsidRDefault="001876B8">
      <w:r>
        <w:separator/>
      </w:r>
    </w:p>
  </w:footnote>
  <w:footnote w:type="continuationSeparator" w:id="0">
    <w:p w14:paraId="7B5AEDE2" w14:textId="77777777" w:rsidR="001876B8" w:rsidRDefault="001876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081AC" w14:textId="694FF288" w:rsidR="003449D8" w:rsidRPr="00DE0C6A" w:rsidRDefault="003449D8" w:rsidP="00693E02">
    <w:pPr>
      <w:pStyle w:val="Header"/>
      <w:jc w:val="center"/>
      <w:rPr>
        <w:rFonts w:ascii="Times New Roman" w:hAnsi="Times New Roman"/>
        <w:sz w:val="28"/>
        <w:szCs w:val="28"/>
      </w:rPr>
    </w:pPr>
  </w:p>
  <w:p w14:paraId="3B184D08" w14:textId="77777777" w:rsidR="00DE0C6A" w:rsidRPr="00DE0C6A" w:rsidRDefault="00DE0C6A" w:rsidP="00693E02">
    <w:pPr>
      <w:pStyle w:val="Header"/>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645"/>
        </w:tabs>
        <w:ind w:left="645" w:hanging="360"/>
      </w:pPr>
      <w:rPr>
        <w:rFonts w:ascii="Times New Roman" w:hAnsi="Times New Roman"/>
      </w:rPr>
    </w:lvl>
  </w:abstractNum>
  <w:abstractNum w:abstractNumId="2">
    <w:nsid w:val="0F1C57AC"/>
    <w:multiLevelType w:val="hybridMultilevel"/>
    <w:tmpl w:val="04A23A9A"/>
    <w:lvl w:ilvl="0" w:tplc="0466FC3A">
      <w:start w:val="1"/>
      <w:numFmt w:val="upperRoman"/>
      <w:lvlText w:val="%1."/>
      <w:lvlJc w:val="left"/>
      <w:pPr>
        <w:ind w:left="1253" w:hanging="720"/>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3">
    <w:nsid w:val="29502C41"/>
    <w:multiLevelType w:val="hybridMultilevel"/>
    <w:tmpl w:val="A942BFD8"/>
    <w:lvl w:ilvl="0" w:tplc="41943652">
      <w:start w:val="1"/>
      <w:numFmt w:val="bullet"/>
      <w:pStyle w:val="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Times New Roman" w:eastAsia="Times New Roman" w:hAnsi="Times New Roman" w:cs="Times New Roman"/>
      </w:rPr>
    </w:lvl>
    <w:lvl w:ilvl="3" w:tplc="D40C825A">
      <w:start w:val="1"/>
      <w:numFmt w:val="bullet"/>
      <w:lvlText w:val="-"/>
      <w:lvlJc w:val="left"/>
      <w:pPr>
        <w:tabs>
          <w:tab w:val="num" w:pos="2877"/>
        </w:tabs>
        <w:ind w:left="2520" w:firstLine="0"/>
      </w:pPr>
      <w:rPr>
        <w:rFonts w:ascii="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71E6A93"/>
    <w:multiLevelType w:val="hybridMultilevel"/>
    <w:tmpl w:val="25CA2D48"/>
    <w:lvl w:ilvl="0" w:tplc="5582CD44">
      <w:start w:val="1"/>
      <w:numFmt w:val="upperLetter"/>
      <w:lvlText w:val="%1."/>
      <w:lvlJc w:val="left"/>
      <w:pPr>
        <w:ind w:left="1051" w:hanging="360"/>
      </w:pPr>
      <w:rPr>
        <w:rFonts w:hint="default"/>
      </w:r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6D5"/>
    <w:rsid w:val="00007DED"/>
    <w:rsid w:val="00012F30"/>
    <w:rsid w:val="0002070E"/>
    <w:rsid w:val="0002487F"/>
    <w:rsid w:val="00024A9E"/>
    <w:rsid w:val="00025B7F"/>
    <w:rsid w:val="00035031"/>
    <w:rsid w:val="000351AE"/>
    <w:rsid w:val="00035765"/>
    <w:rsid w:val="00040195"/>
    <w:rsid w:val="000406F0"/>
    <w:rsid w:val="00040E4E"/>
    <w:rsid w:val="00044BC4"/>
    <w:rsid w:val="0004670D"/>
    <w:rsid w:val="000563FA"/>
    <w:rsid w:val="00056B12"/>
    <w:rsid w:val="0006044A"/>
    <w:rsid w:val="00061AA5"/>
    <w:rsid w:val="00061ED4"/>
    <w:rsid w:val="000640C2"/>
    <w:rsid w:val="00065A46"/>
    <w:rsid w:val="0006632F"/>
    <w:rsid w:val="00066A9E"/>
    <w:rsid w:val="00070BFB"/>
    <w:rsid w:val="000710CA"/>
    <w:rsid w:val="00071A8D"/>
    <w:rsid w:val="00072DAD"/>
    <w:rsid w:val="00073548"/>
    <w:rsid w:val="00074DDB"/>
    <w:rsid w:val="00075026"/>
    <w:rsid w:val="00077922"/>
    <w:rsid w:val="00081393"/>
    <w:rsid w:val="00082118"/>
    <w:rsid w:val="00083749"/>
    <w:rsid w:val="00086E34"/>
    <w:rsid w:val="00091202"/>
    <w:rsid w:val="000A457A"/>
    <w:rsid w:val="000A4DE6"/>
    <w:rsid w:val="000B309C"/>
    <w:rsid w:val="000B523F"/>
    <w:rsid w:val="000B6472"/>
    <w:rsid w:val="000B6838"/>
    <w:rsid w:val="000B756F"/>
    <w:rsid w:val="000D35F3"/>
    <w:rsid w:val="000E3183"/>
    <w:rsid w:val="000E58EB"/>
    <w:rsid w:val="000F40EF"/>
    <w:rsid w:val="000F5FC0"/>
    <w:rsid w:val="00103C5C"/>
    <w:rsid w:val="00104E3A"/>
    <w:rsid w:val="0010581B"/>
    <w:rsid w:val="00105E30"/>
    <w:rsid w:val="00106873"/>
    <w:rsid w:val="0011111D"/>
    <w:rsid w:val="001112F4"/>
    <w:rsid w:val="00112E62"/>
    <w:rsid w:val="00115E78"/>
    <w:rsid w:val="001247C6"/>
    <w:rsid w:val="001247C9"/>
    <w:rsid w:val="001255AD"/>
    <w:rsid w:val="0012676D"/>
    <w:rsid w:val="00127ADE"/>
    <w:rsid w:val="001319D8"/>
    <w:rsid w:val="00136066"/>
    <w:rsid w:val="00137262"/>
    <w:rsid w:val="00137621"/>
    <w:rsid w:val="00142EB6"/>
    <w:rsid w:val="00144BBE"/>
    <w:rsid w:val="001503D0"/>
    <w:rsid w:val="0015620F"/>
    <w:rsid w:val="001568D6"/>
    <w:rsid w:val="00157D22"/>
    <w:rsid w:val="001603C8"/>
    <w:rsid w:val="001624E1"/>
    <w:rsid w:val="001660CE"/>
    <w:rsid w:val="001673C6"/>
    <w:rsid w:val="001761EC"/>
    <w:rsid w:val="00180B9D"/>
    <w:rsid w:val="00183152"/>
    <w:rsid w:val="0018429B"/>
    <w:rsid w:val="00184B07"/>
    <w:rsid w:val="001876B8"/>
    <w:rsid w:val="00191E4A"/>
    <w:rsid w:val="0019780D"/>
    <w:rsid w:val="001A1F30"/>
    <w:rsid w:val="001A5F0C"/>
    <w:rsid w:val="001A6030"/>
    <w:rsid w:val="001A6C68"/>
    <w:rsid w:val="001A7044"/>
    <w:rsid w:val="001B1CA1"/>
    <w:rsid w:val="001B53EF"/>
    <w:rsid w:val="001B589C"/>
    <w:rsid w:val="001B59AC"/>
    <w:rsid w:val="001B7815"/>
    <w:rsid w:val="001C1E59"/>
    <w:rsid w:val="001C4729"/>
    <w:rsid w:val="001D253C"/>
    <w:rsid w:val="001D3046"/>
    <w:rsid w:val="001D53E6"/>
    <w:rsid w:val="001D58D9"/>
    <w:rsid w:val="001D608C"/>
    <w:rsid w:val="001E0A5E"/>
    <w:rsid w:val="001E74D3"/>
    <w:rsid w:val="001F350D"/>
    <w:rsid w:val="00201029"/>
    <w:rsid w:val="00202700"/>
    <w:rsid w:val="00202810"/>
    <w:rsid w:val="00207ADA"/>
    <w:rsid w:val="00210ED0"/>
    <w:rsid w:val="002161ED"/>
    <w:rsid w:val="002235ED"/>
    <w:rsid w:val="002268D5"/>
    <w:rsid w:val="00235382"/>
    <w:rsid w:val="0024680A"/>
    <w:rsid w:val="00247CF3"/>
    <w:rsid w:val="002517EB"/>
    <w:rsid w:val="00260E73"/>
    <w:rsid w:val="00261762"/>
    <w:rsid w:val="0027307B"/>
    <w:rsid w:val="002734FD"/>
    <w:rsid w:val="00274BCD"/>
    <w:rsid w:val="002779C9"/>
    <w:rsid w:val="002816EA"/>
    <w:rsid w:val="00281F7F"/>
    <w:rsid w:val="00284EC9"/>
    <w:rsid w:val="00285BE2"/>
    <w:rsid w:val="00297E80"/>
    <w:rsid w:val="002A10CE"/>
    <w:rsid w:val="002A1829"/>
    <w:rsid w:val="002A1B6A"/>
    <w:rsid w:val="002A50D6"/>
    <w:rsid w:val="002B0A1A"/>
    <w:rsid w:val="002B0C32"/>
    <w:rsid w:val="002B4014"/>
    <w:rsid w:val="002B6C8F"/>
    <w:rsid w:val="002D2A6B"/>
    <w:rsid w:val="002D5CBD"/>
    <w:rsid w:val="002D77DD"/>
    <w:rsid w:val="002E2FF1"/>
    <w:rsid w:val="002E498E"/>
    <w:rsid w:val="002F2879"/>
    <w:rsid w:val="002F2CDC"/>
    <w:rsid w:val="0030142A"/>
    <w:rsid w:val="0030556C"/>
    <w:rsid w:val="00307399"/>
    <w:rsid w:val="00307F36"/>
    <w:rsid w:val="003145E0"/>
    <w:rsid w:val="0032433F"/>
    <w:rsid w:val="00324C11"/>
    <w:rsid w:val="0032668E"/>
    <w:rsid w:val="0032745A"/>
    <w:rsid w:val="0033074F"/>
    <w:rsid w:val="00331017"/>
    <w:rsid w:val="00332D9E"/>
    <w:rsid w:val="00334FDC"/>
    <w:rsid w:val="00343EDC"/>
    <w:rsid w:val="00344602"/>
    <w:rsid w:val="003449D8"/>
    <w:rsid w:val="00346275"/>
    <w:rsid w:val="00351381"/>
    <w:rsid w:val="00351B2A"/>
    <w:rsid w:val="003541CC"/>
    <w:rsid w:val="003616BA"/>
    <w:rsid w:val="0037014F"/>
    <w:rsid w:val="003712B7"/>
    <w:rsid w:val="00372436"/>
    <w:rsid w:val="003770CD"/>
    <w:rsid w:val="00385904"/>
    <w:rsid w:val="00387D54"/>
    <w:rsid w:val="00393B54"/>
    <w:rsid w:val="00394A6C"/>
    <w:rsid w:val="003A043E"/>
    <w:rsid w:val="003A07AC"/>
    <w:rsid w:val="003A5A35"/>
    <w:rsid w:val="003A73B4"/>
    <w:rsid w:val="003B0113"/>
    <w:rsid w:val="003B2775"/>
    <w:rsid w:val="003B48AD"/>
    <w:rsid w:val="003B6C15"/>
    <w:rsid w:val="003B6D6A"/>
    <w:rsid w:val="003B7A52"/>
    <w:rsid w:val="003C071A"/>
    <w:rsid w:val="003C1E6D"/>
    <w:rsid w:val="003C1EEA"/>
    <w:rsid w:val="003C26D5"/>
    <w:rsid w:val="003C315B"/>
    <w:rsid w:val="003F0128"/>
    <w:rsid w:val="003F0E20"/>
    <w:rsid w:val="003F11A4"/>
    <w:rsid w:val="00400DA2"/>
    <w:rsid w:val="00402A96"/>
    <w:rsid w:val="00407263"/>
    <w:rsid w:val="0041477D"/>
    <w:rsid w:val="004170D9"/>
    <w:rsid w:val="00421160"/>
    <w:rsid w:val="00423386"/>
    <w:rsid w:val="00423815"/>
    <w:rsid w:val="00423D32"/>
    <w:rsid w:val="00426865"/>
    <w:rsid w:val="00427A74"/>
    <w:rsid w:val="00431586"/>
    <w:rsid w:val="00432ED6"/>
    <w:rsid w:val="00433808"/>
    <w:rsid w:val="00434C6A"/>
    <w:rsid w:val="004413C5"/>
    <w:rsid w:val="004413E5"/>
    <w:rsid w:val="0044435B"/>
    <w:rsid w:val="00444755"/>
    <w:rsid w:val="00450449"/>
    <w:rsid w:val="00450D26"/>
    <w:rsid w:val="00452915"/>
    <w:rsid w:val="004548B9"/>
    <w:rsid w:val="00455986"/>
    <w:rsid w:val="00455F55"/>
    <w:rsid w:val="00461A7A"/>
    <w:rsid w:val="0046677F"/>
    <w:rsid w:val="00471910"/>
    <w:rsid w:val="00473E6B"/>
    <w:rsid w:val="00477FDF"/>
    <w:rsid w:val="004810C5"/>
    <w:rsid w:val="004825DB"/>
    <w:rsid w:val="00484BB3"/>
    <w:rsid w:val="00484E79"/>
    <w:rsid w:val="00487174"/>
    <w:rsid w:val="00492F8C"/>
    <w:rsid w:val="00495F3A"/>
    <w:rsid w:val="004A17EC"/>
    <w:rsid w:val="004A44E8"/>
    <w:rsid w:val="004B0917"/>
    <w:rsid w:val="004B0C5D"/>
    <w:rsid w:val="004B2144"/>
    <w:rsid w:val="004B25F0"/>
    <w:rsid w:val="004C53F2"/>
    <w:rsid w:val="004C6996"/>
    <w:rsid w:val="004C70FB"/>
    <w:rsid w:val="004D3D5A"/>
    <w:rsid w:val="004D568F"/>
    <w:rsid w:val="004D5747"/>
    <w:rsid w:val="004D7652"/>
    <w:rsid w:val="004D7E7C"/>
    <w:rsid w:val="004E00E1"/>
    <w:rsid w:val="004E05D0"/>
    <w:rsid w:val="004E2827"/>
    <w:rsid w:val="004E48FD"/>
    <w:rsid w:val="004E74CD"/>
    <w:rsid w:val="004F5F4E"/>
    <w:rsid w:val="0050156B"/>
    <w:rsid w:val="0050172F"/>
    <w:rsid w:val="0050185B"/>
    <w:rsid w:val="005020F0"/>
    <w:rsid w:val="0050271A"/>
    <w:rsid w:val="00514719"/>
    <w:rsid w:val="005152E4"/>
    <w:rsid w:val="00515924"/>
    <w:rsid w:val="00517B3E"/>
    <w:rsid w:val="00523207"/>
    <w:rsid w:val="005239E6"/>
    <w:rsid w:val="005300C0"/>
    <w:rsid w:val="0053031E"/>
    <w:rsid w:val="00532E73"/>
    <w:rsid w:val="00533170"/>
    <w:rsid w:val="00535E62"/>
    <w:rsid w:val="00536215"/>
    <w:rsid w:val="00540DBF"/>
    <w:rsid w:val="00546502"/>
    <w:rsid w:val="005505CA"/>
    <w:rsid w:val="00551233"/>
    <w:rsid w:val="00551E49"/>
    <w:rsid w:val="005521E9"/>
    <w:rsid w:val="00552A08"/>
    <w:rsid w:val="00560467"/>
    <w:rsid w:val="005628A5"/>
    <w:rsid w:val="005679C2"/>
    <w:rsid w:val="00570FF3"/>
    <w:rsid w:val="00572CE7"/>
    <w:rsid w:val="0058255F"/>
    <w:rsid w:val="0058775A"/>
    <w:rsid w:val="00590FB3"/>
    <w:rsid w:val="005912C9"/>
    <w:rsid w:val="005921EB"/>
    <w:rsid w:val="00593250"/>
    <w:rsid w:val="00597341"/>
    <w:rsid w:val="005979AF"/>
    <w:rsid w:val="005A0E29"/>
    <w:rsid w:val="005A15C6"/>
    <w:rsid w:val="005A76D4"/>
    <w:rsid w:val="005A7CAD"/>
    <w:rsid w:val="005C1391"/>
    <w:rsid w:val="005E0F90"/>
    <w:rsid w:val="005E2544"/>
    <w:rsid w:val="005E3A03"/>
    <w:rsid w:val="005E7D17"/>
    <w:rsid w:val="005F0B76"/>
    <w:rsid w:val="005F0BE6"/>
    <w:rsid w:val="005F52E1"/>
    <w:rsid w:val="006053B3"/>
    <w:rsid w:val="00605548"/>
    <w:rsid w:val="0060659F"/>
    <w:rsid w:val="00610476"/>
    <w:rsid w:val="00611ED3"/>
    <w:rsid w:val="00612827"/>
    <w:rsid w:val="0061658A"/>
    <w:rsid w:val="006175EB"/>
    <w:rsid w:val="00621890"/>
    <w:rsid w:val="00622F1C"/>
    <w:rsid w:val="0062343D"/>
    <w:rsid w:val="00625FD8"/>
    <w:rsid w:val="006278A5"/>
    <w:rsid w:val="00627F66"/>
    <w:rsid w:val="006314AC"/>
    <w:rsid w:val="00634AEA"/>
    <w:rsid w:val="00635B01"/>
    <w:rsid w:val="006426DA"/>
    <w:rsid w:val="00652627"/>
    <w:rsid w:val="00657FB1"/>
    <w:rsid w:val="00661757"/>
    <w:rsid w:val="006621DE"/>
    <w:rsid w:val="00663E39"/>
    <w:rsid w:val="00664E3C"/>
    <w:rsid w:val="006706BE"/>
    <w:rsid w:val="00673053"/>
    <w:rsid w:val="0067312D"/>
    <w:rsid w:val="006765AE"/>
    <w:rsid w:val="006771A2"/>
    <w:rsid w:val="00684BFD"/>
    <w:rsid w:val="0068557D"/>
    <w:rsid w:val="00693E02"/>
    <w:rsid w:val="006943C1"/>
    <w:rsid w:val="00694A6F"/>
    <w:rsid w:val="00695806"/>
    <w:rsid w:val="00696657"/>
    <w:rsid w:val="006A2BC4"/>
    <w:rsid w:val="006A39F9"/>
    <w:rsid w:val="006A3CC8"/>
    <w:rsid w:val="006A5CE5"/>
    <w:rsid w:val="006A68A0"/>
    <w:rsid w:val="006A6E14"/>
    <w:rsid w:val="006A7576"/>
    <w:rsid w:val="006B3F4D"/>
    <w:rsid w:val="006B50EF"/>
    <w:rsid w:val="006B530E"/>
    <w:rsid w:val="006B578C"/>
    <w:rsid w:val="006C2971"/>
    <w:rsid w:val="006C6561"/>
    <w:rsid w:val="006D0297"/>
    <w:rsid w:val="006D0DFB"/>
    <w:rsid w:val="006D1311"/>
    <w:rsid w:val="006D2D55"/>
    <w:rsid w:val="006D3786"/>
    <w:rsid w:val="006D5924"/>
    <w:rsid w:val="006D7810"/>
    <w:rsid w:val="006E1EFF"/>
    <w:rsid w:val="006E2192"/>
    <w:rsid w:val="006E39AC"/>
    <w:rsid w:val="006E4421"/>
    <w:rsid w:val="006E6D6C"/>
    <w:rsid w:val="006F1209"/>
    <w:rsid w:val="006F3898"/>
    <w:rsid w:val="006F5954"/>
    <w:rsid w:val="00703F19"/>
    <w:rsid w:val="00712011"/>
    <w:rsid w:val="00713D5C"/>
    <w:rsid w:val="0071413F"/>
    <w:rsid w:val="007174E3"/>
    <w:rsid w:val="00717E43"/>
    <w:rsid w:val="00721A51"/>
    <w:rsid w:val="00722735"/>
    <w:rsid w:val="007266C6"/>
    <w:rsid w:val="00727A5B"/>
    <w:rsid w:val="00733222"/>
    <w:rsid w:val="00734509"/>
    <w:rsid w:val="00734D14"/>
    <w:rsid w:val="007405CA"/>
    <w:rsid w:val="007405D4"/>
    <w:rsid w:val="00743BCE"/>
    <w:rsid w:val="00744241"/>
    <w:rsid w:val="00747BBC"/>
    <w:rsid w:val="0075666E"/>
    <w:rsid w:val="00756A9F"/>
    <w:rsid w:val="007609E1"/>
    <w:rsid w:val="00762608"/>
    <w:rsid w:val="00763B56"/>
    <w:rsid w:val="0076444B"/>
    <w:rsid w:val="00765858"/>
    <w:rsid w:val="00765D47"/>
    <w:rsid w:val="00767129"/>
    <w:rsid w:val="00767BA8"/>
    <w:rsid w:val="00770DE5"/>
    <w:rsid w:val="00770E84"/>
    <w:rsid w:val="007728F8"/>
    <w:rsid w:val="00775DCB"/>
    <w:rsid w:val="00776B1A"/>
    <w:rsid w:val="007808F5"/>
    <w:rsid w:val="00782BC0"/>
    <w:rsid w:val="00783D5D"/>
    <w:rsid w:val="007842C1"/>
    <w:rsid w:val="00787C62"/>
    <w:rsid w:val="00791947"/>
    <w:rsid w:val="007940AD"/>
    <w:rsid w:val="007950FA"/>
    <w:rsid w:val="0079534C"/>
    <w:rsid w:val="00797326"/>
    <w:rsid w:val="007A3A1A"/>
    <w:rsid w:val="007A3EB1"/>
    <w:rsid w:val="007A6B23"/>
    <w:rsid w:val="007B14AB"/>
    <w:rsid w:val="007B2BCC"/>
    <w:rsid w:val="007B6AC1"/>
    <w:rsid w:val="007C09C4"/>
    <w:rsid w:val="007C1C06"/>
    <w:rsid w:val="007D0970"/>
    <w:rsid w:val="007D22DB"/>
    <w:rsid w:val="007E110E"/>
    <w:rsid w:val="007E2EAD"/>
    <w:rsid w:val="007E4DA3"/>
    <w:rsid w:val="007F27D5"/>
    <w:rsid w:val="007F7417"/>
    <w:rsid w:val="007F7985"/>
    <w:rsid w:val="00803A96"/>
    <w:rsid w:val="00807049"/>
    <w:rsid w:val="00813496"/>
    <w:rsid w:val="0081607C"/>
    <w:rsid w:val="0081688E"/>
    <w:rsid w:val="008168DF"/>
    <w:rsid w:val="008242B0"/>
    <w:rsid w:val="008251E6"/>
    <w:rsid w:val="0083036E"/>
    <w:rsid w:val="00833336"/>
    <w:rsid w:val="008342F2"/>
    <w:rsid w:val="00836B89"/>
    <w:rsid w:val="0084245C"/>
    <w:rsid w:val="008428CB"/>
    <w:rsid w:val="00843B89"/>
    <w:rsid w:val="0084623A"/>
    <w:rsid w:val="008466A7"/>
    <w:rsid w:val="008524E5"/>
    <w:rsid w:val="00852EF0"/>
    <w:rsid w:val="00860ABA"/>
    <w:rsid w:val="00867EA5"/>
    <w:rsid w:val="00870296"/>
    <w:rsid w:val="008706D4"/>
    <w:rsid w:val="00872DF1"/>
    <w:rsid w:val="0087328E"/>
    <w:rsid w:val="008770FB"/>
    <w:rsid w:val="00877962"/>
    <w:rsid w:val="00884CE9"/>
    <w:rsid w:val="00884E51"/>
    <w:rsid w:val="00896295"/>
    <w:rsid w:val="008A15B7"/>
    <w:rsid w:val="008A6132"/>
    <w:rsid w:val="008B0A77"/>
    <w:rsid w:val="008B0D39"/>
    <w:rsid w:val="008B3831"/>
    <w:rsid w:val="008B4225"/>
    <w:rsid w:val="008C121A"/>
    <w:rsid w:val="008C1528"/>
    <w:rsid w:val="008C45BE"/>
    <w:rsid w:val="008D10AC"/>
    <w:rsid w:val="008D1C83"/>
    <w:rsid w:val="008D24DF"/>
    <w:rsid w:val="008D7B14"/>
    <w:rsid w:val="008E6ABD"/>
    <w:rsid w:val="008F0F88"/>
    <w:rsid w:val="008F1803"/>
    <w:rsid w:val="008F3776"/>
    <w:rsid w:val="008F56FB"/>
    <w:rsid w:val="008F708B"/>
    <w:rsid w:val="0090326D"/>
    <w:rsid w:val="00905D6D"/>
    <w:rsid w:val="00914A3D"/>
    <w:rsid w:val="00915B9C"/>
    <w:rsid w:val="00917403"/>
    <w:rsid w:val="00921D99"/>
    <w:rsid w:val="009300B4"/>
    <w:rsid w:val="0093215A"/>
    <w:rsid w:val="00934859"/>
    <w:rsid w:val="00934D00"/>
    <w:rsid w:val="0093555B"/>
    <w:rsid w:val="00940A1E"/>
    <w:rsid w:val="009432EC"/>
    <w:rsid w:val="00952896"/>
    <w:rsid w:val="00955055"/>
    <w:rsid w:val="00966CFA"/>
    <w:rsid w:val="009855F8"/>
    <w:rsid w:val="00985EC7"/>
    <w:rsid w:val="0099327F"/>
    <w:rsid w:val="00994629"/>
    <w:rsid w:val="009A530C"/>
    <w:rsid w:val="009A5F71"/>
    <w:rsid w:val="009A62E2"/>
    <w:rsid w:val="009B1C80"/>
    <w:rsid w:val="009B24C6"/>
    <w:rsid w:val="009C0131"/>
    <w:rsid w:val="009C06AB"/>
    <w:rsid w:val="009C2174"/>
    <w:rsid w:val="009C2BFA"/>
    <w:rsid w:val="009C6DD6"/>
    <w:rsid w:val="009D0538"/>
    <w:rsid w:val="009D0CD5"/>
    <w:rsid w:val="009D6255"/>
    <w:rsid w:val="009E6314"/>
    <w:rsid w:val="009F0F14"/>
    <w:rsid w:val="009F302B"/>
    <w:rsid w:val="009F498C"/>
    <w:rsid w:val="00A00180"/>
    <w:rsid w:val="00A057DE"/>
    <w:rsid w:val="00A05965"/>
    <w:rsid w:val="00A078E3"/>
    <w:rsid w:val="00A109FB"/>
    <w:rsid w:val="00A11238"/>
    <w:rsid w:val="00A25740"/>
    <w:rsid w:val="00A26127"/>
    <w:rsid w:val="00A26D6E"/>
    <w:rsid w:val="00A3531F"/>
    <w:rsid w:val="00A40259"/>
    <w:rsid w:val="00A463FE"/>
    <w:rsid w:val="00A53DB6"/>
    <w:rsid w:val="00A5430F"/>
    <w:rsid w:val="00A608C5"/>
    <w:rsid w:val="00A623CC"/>
    <w:rsid w:val="00A67E80"/>
    <w:rsid w:val="00A70266"/>
    <w:rsid w:val="00A70A5E"/>
    <w:rsid w:val="00A7243C"/>
    <w:rsid w:val="00A73D70"/>
    <w:rsid w:val="00A8080A"/>
    <w:rsid w:val="00A871C2"/>
    <w:rsid w:val="00A9000B"/>
    <w:rsid w:val="00A93C43"/>
    <w:rsid w:val="00A93CE9"/>
    <w:rsid w:val="00A948C9"/>
    <w:rsid w:val="00A97365"/>
    <w:rsid w:val="00A97CF6"/>
    <w:rsid w:val="00AA20F2"/>
    <w:rsid w:val="00AA59F4"/>
    <w:rsid w:val="00AB20C8"/>
    <w:rsid w:val="00AB69C6"/>
    <w:rsid w:val="00AB7AB2"/>
    <w:rsid w:val="00AC056B"/>
    <w:rsid w:val="00AC21F2"/>
    <w:rsid w:val="00AC5237"/>
    <w:rsid w:val="00AD6502"/>
    <w:rsid w:val="00AD715E"/>
    <w:rsid w:val="00AE3267"/>
    <w:rsid w:val="00AE73E5"/>
    <w:rsid w:val="00AF0B61"/>
    <w:rsid w:val="00AF226C"/>
    <w:rsid w:val="00AF2B64"/>
    <w:rsid w:val="00B05576"/>
    <w:rsid w:val="00B0771F"/>
    <w:rsid w:val="00B07B99"/>
    <w:rsid w:val="00B13EC4"/>
    <w:rsid w:val="00B14278"/>
    <w:rsid w:val="00B15FD6"/>
    <w:rsid w:val="00B16644"/>
    <w:rsid w:val="00B16F8E"/>
    <w:rsid w:val="00B205FB"/>
    <w:rsid w:val="00B2060A"/>
    <w:rsid w:val="00B22786"/>
    <w:rsid w:val="00B25AF3"/>
    <w:rsid w:val="00B26312"/>
    <w:rsid w:val="00B3501C"/>
    <w:rsid w:val="00B37C4E"/>
    <w:rsid w:val="00B405C6"/>
    <w:rsid w:val="00B42FBE"/>
    <w:rsid w:val="00B441D1"/>
    <w:rsid w:val="00B65516"/>
    <w:rsid w:val="00B77661"/>
    <w:rsid w:val="00B77B92"/>
    <w:rsid w:val="00B82582"/>
    <w:rsid w:val="00B8390C"/>
    <w:rsid w:val="00B845E7"/>
    <w:rsid w:val="00B8610C"/>
    <w:rsid w:val="00B8726A"/>
    <w:rsid w:val="00B90BF2"/>
    <w:rsid w:val="00B92166"/>
    <w:rsid w:val="00B932F7"/>
    <w:rsid w:val="00B95A80"/>
    <w:rsid w:val="00B968C2"/>
    <w:rsid w:val="00BA5DD5"/>
    <w:rsid w:val="00BA7B47"/>
    <w:rsid w:val="00BB01C1"/>
    <w:rsid w:val="00BB195A"/>
    <w:rsid w:val="00BB343D"/>
    <w:rsid w:val="00BB36A4"/>
    <w:rsid w:val="00BB7402"/>
    <w:rsid w:val="00BC1DDE"/>
    <w:rsid w:val="00BC2102"/>
    <w:rsid w:val="00BC266C"/>
    <w:rsid w:val="00BC3B5F"/>
    <w:rsid w:val="00BC74A8"/>
    <w:rsid w:val="00BD143E"/>
    <w:rsid w:val="00BE1BF5"/>
    <w:rsid w:val="00BE3936"/>
    <w:rsid w:val="00BE5498"/>
    <w:rsid w:val="00BE6A58"/>
    <w:rsid w:val="00BF6D1F"/>
    <w:rsid w:val="00BF7CCE"/>
    <w:rsid w:val="00C056E1"/>
    <w:rsid w:val="00C07B43"/>
    <w:rsid w:val="00C17AA2"/>
    <w:rsid w:val="00C22AA1"/>
    <w:rsid w:val="00C26982"/>
    <w:rsid w:val="00C2795B"/>
    <w:rsid w:val="00C3158E"/>
    <w:rsid w:val="00C36CB9"/>
    <w:rsid w:val="00C3722B"/>
    <w:rsid w:val="00C4014D"/>
    <w:rsid w:val="00C437F7"/>
    <w:rsid w:val="00C52B0E"/>
    <w:rsid w:val="00C52C0C"/>
    <w:rsid w:val="00C5780C"/>
    <w:rsid w:val="00C60251"/>
    <w:rsid w:val="00C6143C"/>
    <w:rsid w:val="00C646A6"/>
    <w:rsid w:val="00C64700"/>
    <w:rsid w:val="00C6522A"/>
    <w:rsid w:val="00C65F84"/>
    <w:rsid w:val="00C732F7"/>
    <w:rsid w:val="00C823E1"/>
    <w:rsid w:val="00C915D0"/>
    <w:rsid w:val="00C95644"/>
    <w:rsid w:val="00CA456C"/>
    <w:rsid w:val="00CA4D47"/>
    <w:rsid w:val="00CA5E3A"/>
    <w:rsid w:val="00CB0F89"/>
    <w:rsid w:val="00CB5E0F"/>
    <w:rsid w:val="00CC1B91"/>
    <w:rsid w:val="00CC30E6"/>
    <w:rsid w:val="00CC419E"/>
    <w:rsid w:val="00CD0124"/>
    <w:rsid w:val="00CD3846"/>
    <w:rsid w:val="00CD4CC8"/>
    <w:rsid w:val="00CD5136"/>
    <w:rsid w:val="00CD5953"/>
    <w:rsid w:val="00CE0295"/>
    <w:rsid w:val="00CE3F46"/>
    <w:rsid w:val="00CE4035"/>
    <w:rsid w:val="00CE5285"/>
    <w:rsid w:val="00CF04DE"/>
    <w:rsid w:val="00CF0A1D"/>
    <w:rsid w:val="00CF5922"/>
    <w:rsid w:val="00D0766F"/>
    <w:rsid w:val="00D10F75"/>
    <w:rsid w:val="00D118A6"/>
    <w:rsid w:val="00D12028"/>
    <w:rsid w:val="00D22326"/>
    <w:rsid w:val="00D24858"/>
    <w:rsid w:val="00D26382"/>
    <w:rsid w:val="00D264E2"/>
    <w:rsid w:val="00D33B32"/>
    <w:rsid w:val="00D354CE"/>
    <w:rsid w:val="00D47E51"/>
    <w:rsid w:val="00D500A6"/>
    <w:rsid w:val="00D625C6"/>
    <w:rsid w:val="00D626FE"/>
    <w:rsid w:val="00D64A3C"/>
    <w:rsid w:val="00D652FA"/>
    <w:rsid w:val="00D664B9"/>
    <w:rsid w:val="00D67151"/>
    <w:rsid w:val="00D741CE"/>
    <w:rsid w:val="00D74F11"/>
    <w:rsid w:val="00D76DEB"/>
    <w:rsid w:val="00D83507"/>
    <w:rsid w:val="00D85744"/>
    <w:rsid w:val="00D86EC4"/>
    <w:rsid w:val="00D913CD"/>
    <w:rsid w:val="00D95F73"/>
    <w:rsid w:val="00DA447E"/>
    <w:rsid w:val="00DA511B"/>
    <w:rsid w:val="00DA6F98"/>
    <w:rsid w:val="00DB0257"/>
    <w:rsid w:val="00DB2A9D"/>
    <w:rsid w:val="00DB542B"/>
    <w:rsid w:val="00DB61E2"/>
    <w:rsid w:val="00DB6275"/>
    <w:rsid w:val="00DC223B"/>
    <w:rsid w:val="00DC50AD"/>
    <w:rsid w:val="00DC5F7B"/>
    <w:rsid w:val="00DC7413"/>
    <w:rsid w:val="00DD14C5"/>
    <w:rsid w:val="00DD3D56"/>
    <w:rsid w:val="00DD532C"/>
    <w:rsid w:val="00DD6A2C"/>
    <w:rsid w:val="00DD71CE"/>
    <w:rsid w:val="00DD7420"/>
    <w:rsid w:val="00DD76CE"/>
    <w:rsid w:val="00DE0C6A"/>
    <w:rsid w:val="00DE1738"/>
    <w:rsid w:val="00DE209A"/>
    <w:rsid w:val="00DE27ED"/>
    <w:rsid w:val="00DE399F"/>
    <w:rsid w:val="00DE6D8D"/>
    <w:rsid w:val="00DF014C"/>
    <w:rsid w:val="00E0665F"/>
    <w:rsid w:val="00E06AB9"/>
    <w:rsid w:val="00E06B23"/>
    <w:rsid w:val="00E074E4"/>
    <w:rsid w:val="00E120E1"/>
    <w:rsid w:val="00E13CCE"/>
    <w:rsid w:val="00E1601B"/>
    <w:rsid w:val="00E16FE2"/>
    <w:rsid w:val="00E31FBE"/>
    <w:rsid w:val="00E340DE"/>
    <w:rsid w:val="00E35C62"/>
    <w:rsid w:val="00E402D1"/>
    <w:rsid w:val="00E418A2"/>
    <w:rsid w:val="00E44198"/>
    <w:rsid w:val="00E45005"/>
    <w:rsid w:val="00E453FE"/>
    <w:rsid w:val="00E6292C"/>
    <w:rsid w:val="00E659F0"/>
    <w:rsid w:val="00E7161E"/>
    <w:rsid w:val="00E728ED"/>
    <w:rsid w:val="00E81F0A"/>
    <w:rsid w:val="00E83D7A"/>
    <w:rsid w:val="00E84DE5"/>
    <w:rsid w:val="00E8572D"/>
    <w:rsid w:val="00E85E6B"/>
    <w:rsid w:val="00E9276A"/>
    <w:rsid w:val="00E93C46"/>
    <w:rsid w:val="00E93E81"/>
    <w:rsid w:val="00EA22C2"/>
    <w:rsid w:val="00EA5609"/>
    <w:rsid w:val="00EB19EC"/>
    <w:rsid w:val="00EB2C83"/>
    <w:rsid w:val="00EB32AD"/>
    <w:rsid w:val="00EC2266"/>
    <w:rsid w:val="00EC55B6"/>
    <w:rsid w:val="00ED09BD"/>
    <w:rsid w:val="00ED0F69"/>
    <w:rsid w:val="00ED1504"/>
    <w:rsid w:val="00ED256D"/>
    <w:rsid w:val="00ED384A"/>
    <w:rsid w:val="00ED478F"/>
    <w:rsid w:val="00ED73C4"/>
    <w:rsid w:val="00EE0503"/>
    <w:rsid w:val="00EE4384"/>
    <w:rsid w:val="00EE5140"/>
    <w:rsid w:val="00EF1974"/>
    <w:rsid w:val="00EF4753"/>
    <w:rsid w:val="00EF4D93"/>
    <w:rsid w:val="00F009BD"/>
    <w:rsid w:val="00F01BA3"/>
    <w:rsid w:val="00F021C6"/>
    <w:rsid w:val="00F02565"/>
    <w:rsid w:val="00F043EA"/>
    <w:rsid w:val="00F04A1C"/>
    <w:rsid w:val="00F05A29"/>
    <w:rsid w:val="00F072D1"/>
    <w:rsid w:val="00F12DB6"/>
    <w:rsid w:val="00F142DF"/>
    <w:rsid w:val="00F16317"/>
    <w:rsid w:val="00F21A46"/>
    <w:rsid w:val="00F24002"/>
    <w:rsid w:val="00F259F7"/>
    <w:rsid w:val="00F25C9E"/>
    <w:rsid w:val="00F26BE3"/>
    <w:rsid w:val="00F328AF"/>
    <w:rsid w:val="00F34280"/>
    <w:rsid w:val="00F37C4A"/>
    <w:rsid w:val="00F40E42"/>
    <w:rsid w:val="00F438ED"/>
    <w:rsid w:val="00F4475E"/>
    <w:rsid w:val="00F4630F"/>
    <w:rsid w:val="00F527BF"/>
    <w:rsid w:val="00F537BC"/>
    <w:rsid w:val="00F5579F"/>
    <w:rsid w:val="00F5612A"/>
    <w:rsid w:val="00F60630"/>
    <w:rsid w:val="00F618CF"/>
    <w:rsid w:val="00F64817"/>
    <w:rsid w:val="00F66549"/>
    <w:rsid w:val="00F67B2D"/>
    <w:rsid w:val="00F7089E"/>
    <w:rsid w:val="00F727BA"/>
    <w:rsid w:val="00F72D83"/>
    <w:rsid w:val="00F74848"/>
    <w:rsid w:val="00F756A5"/>
    <w:rsid w:val="00F7572A"/>
    <w:rsid w:val="00F764D6"/>
    <w:rsid w:val="00F77294"/>
    <w:rsid w:val="00F83A67"/>
    <w:rsid w:val="00F84C70"/>
    <w:rsid w:val="00F86C59"/>
    <w:rsid w:val="00F916CF"/>
    <w:rsid w:val="00F91937"/>
    <w:rsid w:val="00F94080"/>
    <w:rsid w:val="00F951E0"/>
    <w:rsid w:val="00FB24EC"/>
    <w:rsid w:val="00FB3CFD"/>
    <w:rsid w:val="00FC2B2F"/>
    <w:rsid w:val="00FD187A"/>
    <w:rsid w:val="00FD279A"/>
    <w:rsid w:val="00FD67D5"/>
    <w:rsid w:val="00FD74F3"/>
    <w:rsid w:val="00FD7A20"/>
    <w:rsid w:val="00FE5BFA"/>
    <w:rsid w:val="00FE5C55"/>
    <w:rsid w:val="00FF08B9"/>
    <w:rsid w:val="00FF239D"/>
    <w:rsid w:val="00FF2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8F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rFonts w:ascii="VNI-Times" w:hAnsi="VNI-Times"/>
      <w:lang w:eastAsia="ar-SA"/>
    </w:rPr>
  </w:style>
  <w:style w:type="paragraph" w:styleId="Heading1">
    <w:name w:val="heading 1"/>
    <w:basedOn w:val="Normal"/>
    <w:next w:val="Normal"/>
    <w:qFormat/>
    <w:pPr>
      <w:keepNext/>
      <w:numPr>
        <w:numId w:val="1"/>
      </w:numPr>
      <w:tabs>
        <w:tab w:val="left" w:pos="1440"/>
        <w:tab w:val="right" w:pos="8280"/>
      </w:tabs>
      <w:spacing w:before="120"/>
      <w:jc w:val="both"/>
      <w:outlineLvl w:val="0"/>
    </w:pPr>
    <w:rPr>
      <w:sz w:val="26"/>
    </w:rPr>
  </w:style>
  <w:style w:type="paragraph" w:styleId="Heading2">
    <w:name w:val="heading 2"/>
    <w:basedOn w:val="Normal"/>
    <w:next w:val="Normal"/>
    <w:qFormat/>
    <w:pPr>
      <w:keepNext/>
      <w:numPr>
        <w:ilvl w:val="1"/>
        <w:numId w:val="1"/>
      </w:numPr>
      <w:tabs>
        <w:tab w:val="center" w:pos="7088"/>
      </w:tabs>
      <w:spacing w:before="1440"/>
      <w:jc w:val="both"/>
      <w:outlineLvl w:val="1"/>
    </w:pPr>
    <w:rPr>
      <w:b/>
      <w:sz w:val="28"/>
    </w:rPr>
  </w:style>
  <w:style w:type="paragraph" w:styleId="Heading3">
    <w:name w:val="heading 3"/>
    <w:basedOn w:val="Normal"/>
    <w:next w:val="Normal"/>
    <w:qFormat/>
    <w:pPr>
      <w:keepNext/>
      <w:numPr>
        <w:ilvl w:val="2"/>
        <w:numId w:val="1"/>
      </w:numPr>
      <w:tabs>
        <w:tab w:val="center" w:pos="5220"/>
      </w:tabs>
      <w:jc w:val="both"/>
      <w:outlineLvl w:val="2"/>
    </w:pPr>
    <w:rPr>
      <w:b/>
      <w:sz w:val="36"/>
    </w:rPr>
  </w:style>
  <w:style w:type="paragraph" w:styleId="Heading4">
    <w:name w:val="heading 4"/>
    <w:basedOn w:val="Normal"/>
    <w:next w:val="Normal"/>
    <w:qFormat/>
    <w:pPr>
      <w:keepNext/>
      <w:numPr>
        <w:ilvl w:val="3"/>
        <w:numId w:val="1"/>
      </w:numPr>
      <w:jc w:val="center"/>
      <w:outlineLvl w:val="3"/>
    </w:pPr>
    <w:rPr>
      <w:b/>
      <w:sz w:val="36"/>
    </w:rPr>
  </w:style>
  <w:style w:type="paragraph" w:styleId="Heading5">
    <w:name w:val="heading 5"/>
    <w:basedOn w:val="Normal"/>
    <w:next w:val="Normal"/>
    <w:qFormat/>
    <w:pPr>
      <w:keepNext/>
      <w:numPr>
        <w:ilvl w:val="4"/>
        <w:numId w:val="1"/>
      </w:numPr>
      <w:tabs>
        <w:tab w:val="center" w:pos="1701"/>
        <w:tab w:val="center" w:pos="6946"/>
      </w:tabs>
      <w:outlineLvl w:val="4"/>
    </w:pPr>
    <w:rPr>
      <w:b/>
      <w:sz w:val="24"/>
    </w:rPr>
  </w:style>
  <w:style w:type="paragraph" w:styleId="Heading6">
    <w:name w:val="heading 6"/>
    <w:basedOn w:val="Normal"/>
    <w:next w:val="Normal"/>
    <w:qFormat/>
    <w:pPr>
      <w:keepNext/>
      <w:numPr>
        <w:ilvl w:val="5"/>
        <w:numId w:val="1"/>
      </w:numPr>
      <w:tabs>
        <w:tab w:val="center" w:pos="6804"/>
      </w:tabs>
      <w:jc w:val="both"/>
      <w:outlineLvl w:val="5"/>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WW8Num3z0">
    <w:name w:val="WW8Num3z0"/>
    <w:rPr>
      <w:rFonts w:ascii="Times New Roman" w:hAnsi="Times New Roman"/>
    </w:rPr>
  </w:style>
  <w:style w:type="character" w:customStyle="1" w:styleId="WW8Num4z0">
    <w:name w:val="WW8Num4z0"/>
    <w:rPr>
      <w:rFonts w:ascii="Times New Roman" w:hAnsi="Times New Roman"/>
    </w:rPr>
  </w:style>
  <w:style w:type="character" w:customStyle="1" w:styleId="WW8Num7z0">
    <w:name w:val="WW8Num7z0"/>
    <w:rPr>
      <w:rFonts w:ascii="Times New Roman" w:hAnsi="Times New Roman"/>
    </w:rPr>
  </w:style>
  <w:style w:type="character" w:customStyle="1" w:styleId="WW8Num8z0">
    <w:name w:val="WW8Num8z0"/>
    <w:rPr>
      <w:rFonts w:ascii="Times New Roman" w:hAnsi="Times New Roman"/>
    </w:rPr>
  </w:style>
  <w:style w:type="character" w:customStyle="1" w:styleId="WW8Num9z0">
    <w:name w:val="WW8Num9z0"/>
    <w:rPr>
      <w:rFonts w:ascii="Times New Roman" w:hAnsi="Times New Roman"/>
    </w:rPr>
  </w:style>
  <w:style w:type="character" w:customStyle="1" w:styleId="WW8Num10z0">
    <w:name w:val="WW8Num10z0"/>
    <w:rPr>
      <w:rFonts w:ascii="Times New Roman" w:hAnsi="Times New Roman"/>
    </w:rPr>
  </w:style>
  <w:style w:type="character" w:customStyle="1" w:styleId="WW8Num11z0">
    <w:name w:val="WW8Num11z0"/>
    <w:rPr>
      <w:rFonts w:ascii="Symbol" w:hAnsi="Symbol"/>
    </w:rPr>
  </w:style>
  <w:style w:type="character" w:customStyle="1" w:styleId="WW8Num12z0">
    <w:name w:val="WW8Num12z0"/>
    <w:rPr>
      <w:b/>
    </w:rPr>
  </w:style>
  <w:style w:type="character" w:customStyle="1" w:styleId="WW8Num12z1">
    <w:name w:val="WW8Num12z1"/>
    <w:rPr>
      <w:rFonts w:ascii="Symbol" w:eastAsia="Times New Roman" w:hAnsi="Symbol" w:cs="Times New Roman"/>
    </w:rPr>
  </w:style>
  <w:style w:type="character" w:customStyle="1" w:styleId="WW8Num13z0">
    <w:name w:val="WW8Num13z0"/>
    <w:rPr>
      <w:rFonts w:ascii="Times New Roman" w:hAnsi="Times New Roman"/>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styleId="PageNumber">
    <w:name w:val="page number"/>
    <w:basedOn w:val="DefaultParagraphFont"/>
  </w:style>
  <w:style w:type="character" w:customStyle="1" w:styleId="CharChar">
    <w:name w:val="Char Char"/>
    <w:rPr>
      <w:rFonts w:ascii="VNI-Times" w:hAnsi="VNI-Times"/>
      <w:sz w:val="26"/>
    </w:rPr>
  </w:style>
  <w:style w:type="paragraph" w:customStyle="1" w:styleId="Tiu">
    <w:name w:val="Tiêu đề"/>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jc w:val="both"/>
    </w:pPr>
    <w:rPr>
      <w:sz w:val="24"/>
    </w:rPr>
  </w:style>
  <w:style w:type="paragraph" w:styleId="List">
    <w:name w:val="List"/>
    <w:basedOn w:val="BodyText"/>
    <w:rPr>
      <w:rFonts w:cs="Tahoma"/>
    </w:rPr>
  </w:style>
  <w:style w:type="paragraph" w:customStyle="1" w:styleId="Ph">
    <w:name w:val="Phụ đề"/>
    <w:basedOn w:val="Normal"/>
    <w:pPr>
      <w:suppressLineNumbers/>
      <w:spacing w:before="120" w:after="120"/>
    </w:pPr>
    <w:rPr>
      <w:rFonts w:cs="Tahoma"/>
      <w:i/>
      <w:iCs/>
      <w:sz w:val="24"/>
      <w:szCs w:val="24"/>
    </w:rPr>
  </w:style>
  <w:style w:type="paragraph" w:customStyle="1" w:styleId="Chmc">
    <w:name w:val="Chỉ mục"/>
    <w:basedOn w:val="Normal"/>
    <w:pPr>
      <w:suppressLineNumbers/>
    </w:pPr>
    <w:rPr>
      <w:rFonts w:cs="Tahoma"/>
    </w:rPr>
  </w:style>
  <w:style w:type="paragraph" w:styleId="DocumentMap">
    <w:name w:val="Document Map"/>
    <w:basedOn w:val="Normal"/>
    <w:pPr>
      <w:shd w:val="clear" w:color="auto" w:fill="000080"/>
    </w:pPr>
    <w:rPr>
      <w:rFonts w:ascii="Tahoma" w:hAnsi="Tahoma"/>
    </w:rPr>
  </w:style>
  <w:style w:type="paragraph" w:styleId="BodyTextIndent">
    <w:name w:val="Body Text Indent"/>
    <w:basedOn w:val="Normal"/>
    <w:link w:val="BodyTextIndentChar"/>
    <w:pPr>
      <w:tabs>
        <w:tab w:val="left" w:pos="1276"/>
      </w:tabs>
      <w:spacing w:before="120"/>
      <w:ind w:firstLine="720"/>
      <w:jc w:val="both"/>
    </w:pPr>
    <w:rPr>
      <w:sz w:val="26"/>
    </w:rPr>
  </w:style>
  <w:style w:type="paragraph" w:styleId="BodyTextIndent2">
    <w:name w:val="Body Text Indent 2"/>
    <w:basedOn w:val="Normal"/>
    <w:pPr>
      <w:spacing w:before="480"/>
      <w:ind w:left="994" w:hanging="144"/>
      <w:jc w:val="both"/>
    </w:pPr>
    <w:rPr>
      <w:sz w:val="2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tabs>
        <w:tab w:val="center" w:pos="5220"/>
      </w:tabs>
      <w:jc w:val="both"/>
    </w:pPr>
    <w:rPr>
      <w:sz w:val="26"/>
    </w:rPr>
  </w:style>
  <w:style w:type="paragraph" w:styleId="BodyTextIndent3">
    <w:name w:val="Body Text Indent 3"/>
    <w:basedOn w:val="Normal"/>
    <w:pPr>
      <w:spacing w:before="120"/>
      <w:ind w:left="851" w:hanging="142"/>
      <w:jc w:val="both"/>
    </w:pPr>
    <w:rPr>
      <w:sz w:val="26"/>
    </w:rPr>
  </w:style>
  <w:style w:type="paragraph" w:customStyle="1" w:styleId="Nidungbng">
    <w:name w:val="Nội dung bảng"/>
    <w:basedOn w:val="Normal"/>
    <w:pPr>
      <w:suppressLineNumbers/>
    </w:pPr>
  </w:style>
  <w:style w:type="paragraph" w:customStyle="1" w:styleId="Tiubng">
    <w:name w:val="Tiêu đề bảng"/>
    <w:basedOn w:val="Nidungbng"/>
    <w:pPr>
      <w:jc w:val="center"/>
    </w:pPr>
    <w:rPr>
      <w:b/>
      <w:bCs/>
    </w:rPr>
  </w:style>
  <w:style w:type="paragraph" w:customStyle="1" w:styleId="Char">
    <w:name w:val="Char"/>
    <w:autoRedefine/>
    <w:rsid w:val="00833336"/>
    <w:pPr>
      <w:tabs>
        <w:tab w:val="left" w:pos="1152"/>
      </w:tabs>
      <w:spacing w:before="120" w:after="120" w:line="312" w:lineRule="auto"/>
    </w:pPr>
    <w:rPr>
      <w:rFonts w:ascii="Arial" w:hAnsi="Arial" w:cs="Arial"/>
      <w:sz w:val="26"/>
      <w:szCs w:val="26"/>
    </w:rPr>
  </w:style>
  <w:style w:type="character" w:customStyle="1" w:styleId="BodyTextIndentChar">
    <w:name w:val="Body Text Indent Char"/>
    <w:link w:val="BodyTextIndent"/>
    <w:rsid w:val="00E81F0A"/>
    <w:rPr>
      <w:rFonts w:ascii="VNI-Times" w:hAnsi="VNI-Times"/>
      <w:sz w:val="26"/>
      <w:lang w:eastAsia="ar-SA"/>
    </w:rPr>
  </w:style>
  <w:style w:type="character" w:customStyle="1" w:styleId="FooterChar">
    <w:name w:val="Footer Char"/>
    <w:link w:val="Footer"/>
    <w:uiPriority w:val="99"/>
    <w:rsid w:val="005E7D17"/>
    <w:rPr>
      <w:rFonts w:ascii="VNI-Times" w:hAnsi="VNI-Times"/>
      <w:lang w:eastAsia="ar-SA"/>
    </w:rPr>
  </w:style>
  <w:style w:type="paragraph" w:customStyle="1" w:styleId="BodyText1">
    <w:name w:val="Body Text1"/>
    <w:basedOn w:val="Normal"/>
    <w:link w:val="Bodytext0"/>
    <w:rsid w:val="00BC3B5F"/>
    <w:pPr>
      <w:widowControl w:val="0"/>
      <w:shd w:val="clear" w:color="auto" w:fill="FFFFFF"/>
      <w:suppressAutoHyphens w:val="0"/>
      <w:spacing w:before="420" w:line="379" w:lineRule="exact"/>
    </w:pPr>
    <w:rPr>
      <w:rFonts w:ascii="Times New Roman" w:hAnsi="Times New Roman"/>
      <w:sz w:val="27"/>
      <w:szCs w:val="27"/>
      <w:lang w:val="x-none" w:eastAsia="x-none"/>
    </w:rPr>
  </w:style>
  <w:style w:type="character" w:customStyle="1" w:styleId="Bodytext0">
    <w:name w:val="Body text_"/>
    <w:link w:val="BodyText1"/>
    <w:rsid w:val="00BC3B5F"/>
    <w:rPr>
      <w:sz w:val="27"/>
      <w:szCs w:val="27"/>
      <w:shd w:val="clear" w:color="auto" w:fill="FFFFFF"/>
      <w:lang w:val="x-none" w:eastAsia="x-none"/>
    </w:rPr>
  </w:style>
  <w:style w:type="paragraph" w:customStyle="1" w:styleId="Headingbody2">
    <w:name w:val="Heading body 2"/>
    <w:basedOn w:val="Normal"/>
    <w:qFormat/>
    <w:rsid w:val="00765D47"/>
    <w:pPr>
      <w:tabs>
        <w:tab w:val="left" w:pos="935"/>
      </w:tabs>
      <w:suppressAutoHyphens w:val="0"/>
      <w:spacing w:line="312" w:lineRule="auto"/>
      <w:jc w:val="both"/>
    </w:pPr>
    <w:rPr>
      <w:rFonts w:ascii="Arial" w:hAnsi="Arial" w:cs="Arial"/>
      <w:bCs/>
      <w:w w:val="90"/>
      <w:sz w:val="24"/>
      <w:lang w:eastAsia="en-US"/>
    </w:rPr>
  </w:style>
  <w:style w:type="paragraph" w:customStyle="1" w:styleId="A-">
    <w:name w:val="A -"/>
    <w:basedOn w:val="Normal"/>
    <w:next w:val="Normal"/>
    <w:autoRedefine/>
    <w:rsid w:val="00765D47"/>
    <w:pPr>
      <w:widowControl w:val="0"/>
      <w:numPr>
        <w:numId w:val="3"/>
      </w:numPr>
      <w:suppressAutoHyphens w:val="0"/>
      <w:spacing w:after="120" w:line="276" w:lineRule="auto"/>
      <w:jc w:val="both"/>
    </w:pPr>
    <w:rPr>
      <w:rFonts w:ascii="Arial" w:hAnsi="Arial"/>
      <w:w w:val="90"/>
      <w:sz w:val="22"/>
      <w:szCs w:val="22"/>
      <w:lang w:val="vi-VN" w:eastAsia="en-US"/>
    </w:rPr>
  </w:style>
  <w:style w:type="paragraph" w:styleId="BalloonText">
    <w:name w:val="Balloon Text"/>
    <w:basedOn w:val="Normal"/>
    <w:link w:val="BalloonTextChar"/>
    <w:rsid w:val="006D0297"/>
    <w:rPr>
      <w:rFonts w:ascii="Tahoma" w:hAnsi="Tahoma" w:cs="Tahoma"/>
      <w:sz w:val="16"/>
      <w:szCs w:val="16"/>
    </w:rPr>
  </w:style>
  <w:style w:type="character" w:customStyle="1" w:styleId="BalloonTextChar">
    <w:name w:val="Balloon Text Char"/>
    <w:link w:val="BalloonText"/>
    <w:rsid w:val="006D0297"/>
    <w:rPr>
      <w:rFonts w:ascii="Tahoma" w:hAnsi="Tahoma" w:cs="Tahoma"/>
      <w:sz w:val="16"/>
      <w:szCs w:val="16"/>
      <w:lang w:eastAsia="ar-SA"/>
    </w:rPr>
  </w:style>
  <w:style w:type="character" w:customStyle="1" w:styleId="HeaderChar">
    <w:name w:val="Header Char"/>
    <w:link w:val="Header"/>
    <w:uiPriority w:val="99"/>
    <w:rsid w:val="003449D8"/>
    <w:rPr>
      <w:rFonts w:ascii="VNI-Times" w:hAnsi="VNI-Times"/>
      <w:lang w:eastAsia="ar-SA"/>
    </w:rPr>
  </w:style>
  <w:style w:type="paragraph" w:styleId="NormalWeb">
    <w:name w:val="Normal (Web)"/>
    <w:basedOn w:val="Normal"/>
    <w:uiPriority w:val="99"/>
    <w:unhideWhenUsed/>
    <w:rsid w:val="00B2060A"/>
    <w:pPr>
      <w:suppressAutoHyphens w:val="0"/>
      <w:spacing w:before="100" w:beforeAutospacing="1" w:after="100" w:afterAutospacing="1"/>
    </w:pPr>
    <w:rPr>
      <w:rFonts w:ascii="Times New Roman" w:hAnsi="Times New Roman"/>
      <w:sz w:val="24"/>
      <w:szCs w:val="24"/>
      <w:lang w:eastAsia="en-US"/>
    </w:rPr>
  </w:style>
  <w:style w:type="table" w:styleId="TableGrid">
    <w:name w:val="Table Grid"/>
    <w:basedOn w:val="TableNormal"/>
    <w:rsid w:val="006F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C1E59"/>
    <w:rPr>
      <w:color w:val="0000FF"/>
      <w:u w:val="single"/>
    </w:rPr>
  </w:style>
  <w:style w:type="paragraph" w:customStyle="1" w:styleId="CanhK">
    <w:name w:val="Canh K"/>
    <w:basedOn w:val="Normal"/>
    <w:link w:val="CanhKChar"/>
    <w:qFormat/>
    <w:rsid w:val="006A68A0"/>
    <w:pPr>
      <w:suppressAutoHyphens w:val="0"/>
      <w:spacing w:before="120" w:after="120"/>
      <w:ind w:firstLine="426"/>
      <w:jc w:val="both"/>
    </w:pPr>
    <w:rPr>
      <w:rFonts w:ascii="Times New Roman" w:hAnsi="Times New Roman"/>
      <w:sz w:val="28"/>
      <w:szCs w:val="28"/>
      <w:lang w:val="en-GB" w:eastAsia="en-US"/>
    </w:rPr>
  </w:style>
  <w:style w:type="character" w:customStyle="1" w:styleId="CanhKChar">
    <w:name w:val="Canh K Char"/>
    <w:link w:val="CanhK"/>
    <w:rsid w:val="006A68A0"/>
    <w:rPr>
      <w:sz w:val="28"/>
      <w:szCs w:val="28"/>
      <w:lang w:val="en-GB"/>
    </w:rPr>
  </w:style>
  <w:style w:type="paragraph" w:customStyle="1" w:styleId="CharCharCharCharCharCharChar">
    <w:name w:val="Char Char Char Char Char Char Char"/>
    <w:basedOn w:val="Normal"/>
    <w:rsid w:val="00C52C0C"/>
    <w:pPr>
      <w:widowControl w:val="0"/>
      <w:suppressAutoHyphens w:val="0"/>
      <w:spacing w:after="160" w:line="240" w:lineRule="exact"/>
      <w:ind w:firstLine="709"/>
      <w:jc w:val="both"/>
    </w:pPr>
    <w:rPr>
      <w:rFonts w:ascii="Tahoma" w:hAnsi="Tahoma"/>
      <w:lang w:eastAsia="en-US"/>
    </w:rPr>
  </w:style>
  <w:style w:type="paragraph" w:customStyle="1" w:styleId="Style68">
    <w:name w:val="Style68"/>
    <w:basedOn w:val="Normal"/>
    <w:semiHidden/>
    <w:rsid w:val="00C52C0C"/>
    <w:pPr>
      <w:widowControl w:val="0"/>
      <w:numPr>
        <w:ilvl w:val="1"/>
        <w:numId w:val="5"/>
      </w:numPr>
      <w:tabs>
        <w:tab w:val="clear" w:pos="1440"/>
        <w:tab w:val="num" w:pos="1040"/>
      </w:tabs>
      <w:suppressAutoHyphens w:val="0"/>
      <w:spacing w:before="120" w:after="120" w:line="360" w:lineRule="exact"/>
      <w:ind w:left="0" w:firstLine="720"/>
      <w:jc w:val="both"/>
    </w:pPr>
    <w:rPr>
      <w:rFonts w:ascii="Times New Roman" w:hAnsi="Times New Roman"/>
      <w:sz w:val="26"/>
      <w:szCs w:val="26"/>
      <w:lang w:eastAsia="en-US"/>
    </w:rPr>
  </w:style>
  <w:style w:type="paragraph" w:customStyle="1" w:styleId="Style69">
    <w:name w:val="Style69"/>
    <w:basedOn w:val="Normal"/>
    <w:semiHidden/>
    <w:rsid w:val="00C52C0C"/>
    <w:pPr>
      <w:widowControl w:val="0"/>
      <w:numPr>
        <w:ilvl w:val="2"/>
        <w:numId w:val="5"/>
      </w:numPr>
      <w:suppressAutoHyphens w:val="0"/>
      <w:spacing w:before="120" w:after="120" w:line="360" w:lineRule="exact"/>
      <w:jc w:val="both"/>
    </w:pPr>
    <w:rPr>
      <w:rFonts w:ascii="Times New Roman" w:hAnsi="Times New Roman"/>
      <w:sz w:val="26"/>
      <w:szCs w:val="26"/>
      <w:lang w:eastAsia="en-US"/>
    </w:rPr>
  </w:style>
  <w:style w:type="character" w:customStyle="1" w:styleId="fontstyle01">
    <w:name w:val="fontstyle01"/>
    <w:rsid w:val="00BE6A58"/>
    <w:rPr>
      <w:rFonts w:ascii="TimesNewRomanPSMT" w:hAnsi="TimesNewRomanPSMT" w:hint="default"/>
      <w:b w:val="0"/>
      <w:bCs w:val="0"/>
      <w:i w:val="0"/>
      <w:iCs w:val="0"/>
      <w:color w:val="000000"/>
      <w:sz w:val="24"/>
      <w:szCs w:val="24"/>
    </w:rPr>
  </w:style>
  <w:style w:type="character" w:styleId="Strong">
    <w:name w:val="Strong"/>
    <w:uiPriority w:val="22"/>
    <w:qFormat/>
    <w:rsid w:val="006C6561"/>
    <w:rPr>
      <w:b/>
      <w:bCs/>
    </w:rPr>
  </w:style>
  <w:style w:type="paragraph" w:styleId="FootnoteText">
    <w:name w:val="footnote text"/>
    <w:basedOn w:val="Normal"/>
    <w:link w:val="FootnoteTextChar"/>
    <w:rsid w:val="005F0B76"/>
  </w:style>
  <w:style w:type="character" w:customStyle="1" w:styleId="FootnoteTextChar">
    <w:name w:val="Footnote Text Char"/>
    <w:basedOn w:val="DefaultParagraphFont"/>
    <w:link w:val="FootnoteText"/>
    <w:rsid w:val="005F0B76"/>
    <w:rPr>
      <w:rFonts w:ascii="VNI-Times" w:hAnsi="VNI-Time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rFonts w:ascii="VNI-Times" w:hAnsi="VNI-Times"/>
      <w:lang w:eastAsia="ar-SA"/>
    </w:rPr>
  </w:style>
  <w:style w:type="paragraph" w:styleId="Heading1">
    <w:name w:val="heading 1"/>
    <w:basedOn w:val="Normal"/>
    <w:next w:val="Normal"/>
    <w:qFormat/>
    <w:pPr>
      <w:keepNext/>
      <w:numPr>
        <w:numId w:val="1"/>
      </w:numPr>
      <w:tabs>
        <w:tab w:val="left" w:pos="1440"/>
        <w:tab w:val="right" w:pos="8280"/>
      </w:tabs>
      <w:spacing w:before="120"/>
      <w:jc w:val="both"/>
      <w:outlineLvl w:val="0"/>
    </w:pPr>
    <w:rPr>
      <w:sz w:val="26"/>
    </w:rPr>
  </w:style>
  <w:style w:type="paragraph" w:styleId="Heading2">
    <w:name w:val="heading 2"/>
    <w:basedOn w:val="Normal"/>
    <w:next w:val="Normal"/>
    <w:qFormat/>
    <w:pPr>
      <w:keepNext/>
      <w:numPr>
        <w:ilvl w:val="1"/>
        <w:numId w:val="1"/>
      </w:numPr>
      <w:tabs>
        <w:tab w:val="center" w:pos="7088"/>
      </w:tabs>
      <w:spacing w:before="1440"/>
      <w:jc w:val="both"/>
      <w:outlineLvl w:val="1"/>
    </w:pPr>
    <w:rPr>
      <w:b/>
      <w:sz w:val="28"/>
    </w:rPr>
  </w:style>
  <w:style w:type="paragraph" w:styleId="Heading3">
    <w:name w:val="heading 3"/>
    <w:basedOn w:val="Normal"/>
    <w:next w:val="Normal"/>
    <w:qFormat/>
    <w:pPr>
      <w:keepNext/>
      <w:numPr>
        <w:ilvl w:val="2"/>
        <w:numId w:val="1"/>
      </w:numPr>
      <w:tabs>
        <w:tab w:val="center" w:pos="5220"/>
      </w:tabs>
      <w:jc w:val="both"/>
      <w:outlineLvl w:val="2"/>
    </w:pPr>
    <w:rPr>
      <w:b/>
      <w:sz w:val="36"/>
    </w:rPr>
  </w:style>
  <w:style w:type="paragraph" w:styleId="Heading4">
    <w:name w:val="heading 4"/>
    <w:basedOn w:val="Normal"/>
    <w:next w:val="Normal"/>
    <w:qFormat/>
    <w:pPr>
      <w:keepNext/>
      <w:numPr>
        <w:ilvl w:val="3"/>
        <w:numId w:val="1"/>
      </w:numPr>
      <w:jc w:val="center"/>
      <w:outlineLvl w:val="3"/>
    </w:pPr>
    <w:rPr>
      <w:b/>
      <w:sz w:val="36"/>
    </w:rPr>
  </w:style>
  <w:style w:type="paragraph" w:styleId="Heading5">
    <w:name w:val="heading 5"/>
    <w:basedOn w:val="Normal"/>
    <w:next w:val="Normal"/>
    <w:qFormat/>
    <w:pPr>
      <w:keepNext/>
      <w:numPr>
        <w:ilvl w:val="4"/>
        <w:numId w:val="1"/>
      </w:numPr>
      <w:tabs>
        <w:tab w:val="center" w:pos="1701"/>
        <w:tab w:val="center" w:pos="6946"/>
      </w:tabs>
      <w:outlineLvl w:val="4"/>
    </w:pPr>
    <w:rPr>
      <w:b/>
      <w:sz w:val="24"/>
    </w:rPr>
  </w:style>
  <w:style w:type="paragraph" w:styleId="Heading6">
    <w:name w:val="heading 6"/>
    <w:basedOn w:val="Normal"/>
    <w:next w:val="Normal"/>
    <w:qFormat/>
    <w:pPr>
      <w:keepNext/>
      <w:numPr>
        <w:ilvl w:val="5"/>
        <w:numId w:val="1"/>
      </w:numPr>
      <w:tabs>
        <w:tab w:val="center" w:pos="6804"/>
      </w:tabs>
      <w:jc w:val="both"/>
      <w:outlineLvl w:val="5"/>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WW8Num3z0">
    <w:name w:val="WW8Num3z0"/>
    <w:rPr>
      <w:rFonts w:ascii="Times New Roman" w:hAnsi="Times New Roman"/>
    </w:rPr>
  </w:style>
  <w:style w:type="character" w:customStyle="1" w:styleId="WW8Num4z0">
    <w:name w:val="WW8Num4z0"/>
    <w:rPr>
      <w:rFonts w:ascii="Times New Roman" w:hAnsi="Times New Roman"/>
    </w:rPr>
  </w:style>
  <w:style w:type="character" w:customStyle="1" w:styleId="WW8Num7z0">
    <w:name w:val="WW8Num7z0"/>
    <w:rPr>
      <w:rFonts w:ascii="Times New Roman" w:hAnsi="Times New Roman"/>
    </w:rPr>
  </w:style>
  <w:style w:type="character" w:customStyle="1" w:styleId="WW8Num8z0">
    <w:name w:val="WW8Num8z0"/>
    <w:rPr>
      <w:rFonts w:ascii="Times New Roman" w:hAnsi="Times New Roman"/>
    </w:rPr>
  </w:style>
  <w:style w:type="character" w:customStyle="1" w:styleId="WW8Num9z0">
    <w:name w:val="WW8Num9z0"/>
    <w:rPr>
      <w:rFonts w:ascii="Times New Roman" w:hAnsi="Times New Roman"/>
    </w:rPr>
  </w:style>
  <w:style w:type="character" w:customStyle="1" w:styleId="WW8Num10z0">
    <w:name w:val="WW8Num10z0"/>
    <w:rPr>
      <w:rFonts w:ascii="Times New Roman" w:hAnsi="Times New Roman"/>
    </w:rPr>
  </w:style>
  <w:style w:type="character" w:customStyle="1" w:styleId="WW8Num11z0">
    <w:name w:val="WW8Num11z0"/>
    <w:rPr>
      <w:rFonts w:ascii="Symbol" w:hAnsi="Symbol"/>
    </w:rPr>
  </w:style>
  <w:style w:type="character" w:customStyle="1" w:styleId="WW8Num12z0">
    <w:name w:val="WW8Num12z0"/>
    <w:rPr>
      <w:b/>
    </w:rPr>
  </w:style>
  <w:style w:type="character" w:customStyle="1" w:styleId="WW8Num12z1">
    <w:name w:val="WW8Num12z1"/>
    <w:rPr>
      <w:rFonts w:ascii="Symbol" w:eastAsia="Times New Roman" w:hAnsi="Symbol" w:cs="Times New Roman"/>
    </w:rPr>
  </w:style>
  <w:style w:type="character" w:customStyle="1" w:styleId="WW8Num13z0">
    <w:name w:val="WW8Num13z0"/>
    <w:rPr>
      <w:rFonts w:ascii="Times New Roman" w:hAnsi="Times New Roman"/>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styleId="PageNumber">
    <w:name w:val="page number"/>
    <w:basedOn w:val="DefaultParagraphFont"/>
  </w:style>
  <w:style w:type="character" w:customStyle="1" w:styleId="CharChar">
    <w:name w:val="Char Char"/>
    <w:rPr>
      <w:rFonts w:ascii="VNI-Times" w:hAnsi="VNI-Times"/>
      <w:sz w:val="26"/>
    </w:rPr>
  </w:style>
  <w:style w:type="paragraph" w:customStyle="1" w:styleId="Tiu">
    <w:name w:val="Tiêu đề"/>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jc w:val="both"/>
    </w:pPr>
    <w:rPr>
      <w:sz w:val="24"/>
    </w:rPr>
  </w:style>
  <w:style w:type="paragraph" w:styleId="List">
    <w:name w:val="List"/>
    <w:basedOn w:val="BodyText"/>
    <w:rPr>
      <w:rFonts w:cs="Tahoma"/>
    </w:rPr>
  </w:style>
  <w:style w:type="paragraph" w:customStyle="1" w:styleId="Ph">
    <w:name w:val="Phụ đề"/>
    <w:basedOn w:val="Normal"/>
    <w:pPr>
      <w:suppressLineNumbers/>
      <w:spacing w:before="120" w:after="120"/>
    </w:pPr>
    <w:rPr>
      <w:rFonts w:cs="Tahoma"/>
      <w:i/>
      <w:iCs/>
      <w:sz w:val="24"/>
      <w:szCs w:val="24"/>
    </w:rPr>
  </w:style>
  <w:style w:type="paragraph" w:customStyle="1" w:styleId="Chmc">
    <w:name w:val="Chỉ mục"/>
    <w:basedOn w:val="Normal"/>
    <w:pPr>
      <w:suppressLineNumbers/>
    </w:pPr>
    <w:rPr>
      <w:rFonts w:cs="Tahoma"/>
    </w:rPr>
  </w:style>
  <w:style w:type="paragraph" w:styleId="DocumentMap">
    <w:name w:val="Document Map"/>
    <w:basedOn w:val="Normal"/>
    <w:pPr>
      <w:shd w:val="clear" w:color="auto" w:fill="000080"/>
    </w:pPr>
    <w:rPr>
      <w:rFonts w:ascii="Tahoma" w:hAnsi="Tahoma"/>
    </w:rPr>
  </w:style>
  <w:style w:type="paragraph" w:styleId="BodyTextIndent">
    <w:name w:val="Body Text Indent"/>
    <w:basedOn w:val="Normal"/>
    <w:link w:val="BodyTextIndentChar"/>
    <w:pPr>
      <w:tabs>
        <w:tab w:val="left" w:pos="1276"/>
      </w:tabs>
      <w:spacing w:before="120"/>
      <w:ind w:firstLine="720"/>
      <w:jc w:val="both"/>
    </w:pPr>
    <w:rPr>
      <w:sz w:val="26"/>
    </w:rPr>
  </w:style>
  <w:style w:type="paragraph" w:styleId="BodyTextIndent2">
    <w:name w:val="Body Text Indent 2"/>
    <w:basedOn w:val="Normal"/>
    <w:pPr>
      <w:spacing w:before="480"/>
      <w:ind w:left="994" w:hanging="144"/>
      <w:jc w:val="both"/>
    </w:pPr>
    <w:rPr>
      <w:sz w:val="2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tabs>
        <w:tab w:val="center" w:pos="5220"/>
      </w:tabs>
      <w:jc w:val="both"/>
    </w:pPr>
    <w:rPr>
      <w:sz w:val="26"/>
    </w:rPr>
  </w:style>
  <w:style w:type="paragraph" w:styleId="BodyTextIndent3">
    <w:name w:val="Body Text Indent 3"/>
    <w:basedOn w:val="Normal"/>
    <w:pPr>
      <w:spacing w:before="120"/>
      <w:ind w:left="851" w:hanging="142"/>
      <w:jc w:val="both"/>
    </w:pPr>
    <w:rPr>
      <w:sz w:val="26"/>
    </w:rPr>
  </w:style>
  <w:style w:type="paragraph" w:customStyle="1" w:styleId="Nidungbng">
    <w:name w:val="Nội dung bảng"/>
    <w:basedOn w:val="Normal"/>
    <w:pPr>
      <w:suppressLineNumbers/>
    </w:pPr>
  </w:style>
  <w:style w:type="paragraph" w:customStyle="1" w:styleId="Tiubng">
    <w:name w:val="Tiêu đề bảng"/>
    <w:basedOn w:val="Nidungbng"/>
    <w:pPr>
      <w:jc w:val="center"/>
    </w:pPr>
    <w:rPr>
      <w:b/>
      <w:bCs/>
    </w:rPr>
  </w:style>
  <w:style w:type="paragraph" w:customStyle="1" w:styleId="Char">
    <w:name w:val="Char"/>
    <w:autoRedefine/>
    <w:rsid w:val="00833336"/>
    <w:pPr>
      <w:tabs>
        <w:tab w:val="left" w:pos="1152"/>
      </w:tabs>
      <w:spacing w:before="120" w:after="120" w:line="312" w:lineRule="auto"/>
    </w:pPr>
    <w:rPr>
      <w:rFonts w:ascii="Arial" w:hAnsi="Arial" w:cs="Arial"/>
      <w:sz w:val="26"/>
      <w:szCs w:val="26"/>
    </w:rPr>
  </w:style>
  <w:style w:type="character" w:customStyle="1" w:styleId="BodyTextIndentChar">
    <w:name w:val="Body Text Indent Char"/>
    <w:link w:val="BodyTextIndent"/>
    <w:rsid w:val="00E81F0A"/>
    <w:rPr>
      <w:rFonts w:ascii="VNI-Times" w:hAnsi="VNI-Times"/>
      <w:sz w:val="26"/>
      <w:lang w:eastAsia="ar-SA"/>
    </w:rPr>
  </w:style>
  <w:style w:type="character" w:customStyle="1" w:styleId="FooterChar">
    <w:name w:val="Footer Char"/>
    <w:link w:val="Footer"/>
    <w:uiPriority w:val="99"/>
    <w:rsid w:val="005E7D17"/>
    <w:rPr>
      <w:rFonts w:ascii="VNI-Times" w:hAnsi="VNI-Times"/>
      <w:lang w:eastAsia="ar-SA"/>
    </w:rPr>
  </w:style>
  <w:style w:type="paragraph" w:customStyle="1" w:styleId="BodyText1">
    <w:name w:val="Body Text1"/>
    <w:basedOn w:val="Normal"/>
    <w:link w:val="Bodytext0"/>
    <w:rsid w:val="00BC3B5F"/>
    <w:pPr>
      <w:widowControl w:val="0"/>
      <w:shd w:val="clear" w:color="auto" w:fill="FFFFFF"/>
      <w:suppressAutoHyphens w:val="0"/>
      <w:spacing w:before="420" w:line="379" w:lineRule="exact"/>
    </w:pPr>
    <w:rPr>
      <w:rFonts w:ascii="Times New Roman" w:hAnsi="Times New Roman"/>
      <w:sz w:val="27"/>
      <w:szCs w:val="27"/>
      <w:lang w:val="x-none" w:eastAsia="x-none"/>
    </w:rPr>
  </w:style>
  <w:style w:type="character" w:customStyle="1" w:styleId="Bodytext0">
    <w:name w:val="Body text_"/>
    <w:link w:val="BodyText1"/>
    <w:rsid w:val="00BC3B5F"/>
    <w:rPr>
      <w:sz w:val="27"/>
      <w:szCs w:val="27"/>
      <w:shd w:val="clear" w:color="auto" w:fill="FFFFFF"/>
      <w:lang w:val="x-none" w:eastAsia="x-none"/>
    </w:rPr>
  </w:style>
  <w:style w:type="paragraph" w:customStyle="1" w:styleId="Headingbody2">
    <w:name w:val="Heading body 2"/>
    <w:basedOn w:val="Normal"/>
    <w:qFormat/>
    <w:rsid w:val="00765D47"/>
    <w:pPr>
      <w:tabs>
        <w:tab w:val="left" w:pos="935"/>
      </w:tabs>
      <w:suppressAutoHyphens w:val="0"/>
      <w:spacing w:line="312" w:lineRule="auto"/>
      <w:jc w:val="both"/>
    </w:pPr>
    <w:rPr>
      <w:rFonts w:ascii="Arial" w:hAnsi="Arial" w:cs="Arial"/>
      <w:bCs/>
      <w:w w:val="90"/>
      <w:sz w:val="24"/>
      <w:lang w:eastAsia="en-US"/>
    </w:rPr>
  </w:style>
  <w:style w:type="paragraph" w:customStyle="1" w:styleId="A-">
    <w:name w:val="A -"/>
    <w:basedOn w:val="Normal"/>
    <w:next w:val="Normal"/>
    <w:autoRedefine/>
    <w:rsid w:val="00765D47"/>
    <w:pPr>
      <w:widowControl w:val="0"/>
      <w:numPr>
        <w:numId w:val="3"/>
      </w:numPr>
      <w:suppressAutoHyphens w:val="0"/>
      <w:spacing w:after="120" w:line="276" w:lineRule="auto"/>
      <w:jc w:val="both"/>
    </w:pPr>
    <w:rPr>
      <w:rFonts w:ascii="Arial" w:hAnsi="Arial"/>
      <w:w w:val="90"/>
      <w:sz w:val="22"/>
      <w:szCs w:val="22"/>
      <w:lang w:val="vi-VN" w:eastAsia="en-US"/>
    </w:rPr>
  </w:style>
  <w:style w:type="paragraph" w:styleId="BalloonText">
    <w:name w:val="Balloon Text"/>
    <w:basedOn w:val="Normal"/>
    <w:link w:val="BalloonTextChar"/>
    <w:rsid w:val="006D0297"/>
    <w:rPr>
      <w:rFonts w:ascii="Tahoma" w:hAnsi="Tahoma" w:cs="Tahoma"/>
      <w:sz w:val="16"/>
      <w:szCs w:val="16"/>
    </w:rPr>
  </w:style>
  <w:style w:type="character" w:customStyle="1" w:styleId="BalloonTextChar">
    <w:name w:val="Balloon Text Char"/>
    <w:link w:val="BalloonText"/>
    <w:rsid w:val="006D0297"/>
    <w:rPr>
      <w:rFonts w:ascii="Tahoma" w:hAnsi="Tahoma" w:cs="Tahoma"/>
      <w:sz w:val="16"/>
      <w:szCs w:val="16"/>
      <w:lang w:eastAsia="ar-SA"/>
    </w:rPr>
  </w:style>
  <w:style w:type="character" w:customStyle="1" w:styleId="HeaderChar">
    <w:name w:val="Header Char"/>
    <w:link w:val="Header"/>
    <w:uiPriority w:val="99"/>
    <w:rsid w:val="003449D8"/>
    <w:rPr>
      <w:rFonts w:ascii="VNI-Times" w:hAnsi="VNI-Times"/>
      <w:lang w:eastAsia="ar-SA"/>
    </w:rPr>
  </w:style>
  <w:style w:type="paragraph" w:styleId="NormalWeb">
    <w:name w:val="Normal (Web)"/>
    <w:basedOn w:val="Normal"/>
    <w:uiPriority w:val="99"/>
    <w:unhideWhenUsed/>
    <w:rsid w:val="00B2060A"/>
    <w:pPr>
      <w:suppressAutoHyphens w:val="0"/>
      <w:spacing w:before="100" w:beforeAutospacing="1" w:after="100" w:afterAutospacing="1"/>
    </w:pPr>
    <w:rPr>
      <w:rFonts w:ascii="Times New Roman" w:hAnsi="Times New Roman"/>
      <w:sz w:val="24"/>
      <w:szCs w:val="24"/>
      <w:lang w:eastAsia="en-US"/>
    </w:rPr>
  </w:style>
  <w:style w:type="table" w:styleId="TableGrid">
    <w:name w:val="Table Grid"/>
    <w:basedOn w:val="TableNormal"/>
    <w:rsid w:val="006F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C1E59"/>
    <w:rPr>
      <w:color w:val="0000FF"/>
      <w:u w:val="single"/>
    </w:rPr>
  </w:style>
  <w:style w:type="paragraph" w:customStyle="1" w:styleId="CanhK">
    <w:name w:val="Canh K"/>
    <w:basedOn w:val="Normal"/>
    <w:link w:val="CanhKChar"/>
    <w:qFormat/>
    <w:rsid w:val="006A68A0"/>
    <w:pPr>
      <w:suppressAutoHyphens w:val="0"/>
      <w:spacing w:before="120" w:after="120"/>
      <w:ind w:firstLine="426"/>
      <w:jc w:val="both"/>
    </w:pPr>
    <w:rPr>
      <w:rFonts w:ascii="Times New Roman" w:hAnsi="Times New Roman"/>
      <w:sz w:val="28"/>
      <w:szCs w:val="28"/>
      <w:lang w:val="en-GB" w:eastAsia="en-US"/>
    </w:rPr>
  </w:style>
  <w:style w:type="character" w:customStyle="1" w:styleId="CanhKChar">
    <w:name w:val="Canh K Char"/>
    <w:link w:val="CanhK"/>
    <w:rsid w:val="006A68A0"/>
    <w:rPr>
      <w:sz w:val="28"/>
      <w:szCs w:val="28"/>
      <w:lang w:val="en-GB"/>
    </w:rPr>
  </w:style>
  <w:style w:type="paragraph" w:customStyle="1" w:styleId="CharCharCharCharCharCharChar">
    <w:name w:val="Char Char Char Char Char Char Char"/>
    <w:basedOn w:val="Normal"/>
    <w:rsid w:val="00C52C0C"/>
    <w:pPr>
      <w:widowControl w:val="0"/>
      <w:suppressAutoHyphens w:val="0"/>
      <w:spacing w:after="160" w:line="240" w:lineRule="exact"/>
      <w:ind w:firstLine="709"/>
      <w:jc w:val="both"/>
    </w:pPr>
    <w:rPr>
      <w:rFonts w:ascii="Tahoma" w:hAnsi="Tahoma"/>
      <w:lang w:eastAsia="en-US"/>
    </w:rPr>
  </w:style>
  <w:style w:type="paragraph" w:customStyle="1" w:styleId="Style68">
    <w:name w:val="Style68"/>
    <w:basedOn w:val="Normal"/>
    <w:semiHidden/>
    <w:rsid w:val="00C52C0C"/>
    <w:pPr>
      <w:widowControl w:val="0"/>
      <w:numPr>
        <w:ilvl w:val="1"/>
        <w:numId w:val="5"/>
      </w:numPr>
      <w:tabs>
        <w:tab w:val="clear" w:pos="1440"/>
        <w:tab w:val="num" w:pos="1040"/>
      </w:tabs>
      <w:suppressAutoHyphens w:val="0"/>
      <w:spacing w:before="120" w:after="120" w:line="360" w:lineRule="exact"/>
      <w:ind w:left="0" w:firstLine="720"/>
      <w:jc w:val="both"/>
    </w:pPr>
    <w:rPr>
      <w:rFonts w:ascii="Times New Roman" w:hAnsi="Times New Roman"/>
      <w:sz w:val="26"/>
      <w:szCs w:val="26"/>
      <w:lang w:eastAsia="en-US"/>
    </w:rPr>
  </w:style>
  <w:style w:type="paragraph" w:customStyle="1" w:styleId="Style69">
    <w:name w:val="Style69"/>
    <w:basedOn w:val="Normal"/>
    <w:semiHidden/>
    <w:rsid w:val="00C52C0C"/>
    <w:pPr>
      <w:widowControl w:val="0"/>
      <w:numPr>
        <w:ilvl w:val="2"/>
        <w:numId w:val="5"/>
      </w:numPr>
      <w:suppressAutoHyphens w:val="0"/>
      <w:spacing w:before="120" w:after="120" w:line="360" w:lineRule="exact"/>
      <w:jc w:val="both"/>
    </w:pPr>
    <w:rPr>
      <w:rFonts w:ascii="Times New Roman" w:hAnsi="Times New Roman"/>
      <w:sz w:val="26"/>
      <w:szCs w:val="26"/>
      <w:lang w:eastAsia="en-US"/>
    </w:rPr>
  </w:style>
  <w:style w:type="character" w:customStyle="1" w:styleId="fontstyle01">
    <w:name w:val="fontstyle01"/>
    <w:rsid w:val="00BE6A58"/>
    <w:rPr>
      <w:rFonts w:ascii="TimesNewRomanPSMT" w:hAnsi="TimesNewRomanPSMT" w:hint="default"/>
      <w:b w:val="0"/>
      <w:bCs w:val="0"/>
      <w:i w:val="0"/>
      <w:iCs w:val="0"/>
      <w:color w:val="000000"/>
      <w:sz w:val="24"/>
      <w:szCs w:val="24"/>
    </w:rPr>
  </w:style>
  <w:style w:type="character" w:styleId="Strong">
    <w:name w:val="Strong"/>
    <w:uiPriority w:val="22"/>
    <w:qFormat/>
    <w:rsid w:val="006C6561"/>
    <w:rPr>
      <w:b/>
      <w:bCs/>
    </w:rPr>
  </w:style>
  <w:style w:type="paragraph" w:styleId="FootnoteText">
    <w:name w:val="footnote text"/>
    <w:basedOn w:val="Normal"/>
    <w:link w:val="FootnoteTextChar"/>
    <w:rsid w:val="005F0B76"/>
  </w:style>
  <w:style w:type="character" w:customStyle="1" w:styleId="FootnoteTextChar">
    <w:name w:val="Footnote Text Char"/>
    <w:basedOn w:val="DefaultParagraphFont"/>
    <w:link w:val="FootnoteText"/>
    <w:rsid w:val="005F0B76"/>
    <w:rPr>
      <w:rFonts w:ascii="VNI-Times" w:hAnsi="VNI-Time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49818">
      <w:bodyDiv w:val="1"/>
      <w:marLeft w:val="0"/>
      <w:marRight w:val="0"/>
      <w:marTop w:val="0"/>
      <w:marBottom w:val="0"/>
      <w:divBdr>
        <w:top w:val="none" w:sz="0" w:space="0" w:color="auto"/>
        <w:left w:val="none" w:sz="0" w:space="0" w:color="auto"/>
        <w:bottom w:val="none" w:sz="0" w:space="0" w:color="auto"/>
        <w:right w:val="none" w:sz="0" w:space="0" w:color="auto"/>
      </w:divBdr>
    </w:div>
    <w:div w:id="244188349">
      <w:bodyDiv w:val="1"/>
      <w:marLeft w:val="0"/>
      <w:marRight w:val="0"/>
      <w:marTop w:val="0"/>
      <w:marBottom w:val="0"/>
      <w:divBdr>
        <w:top w:val="none" w:sz="0" w:space="0" w:color="auto"/>
        <w:left w:val="none" w:sz="0" w:space="0" w:color="auto"/>
        <w:bottom w:val="none" w:sz="0" w:space="0" w:color="auto"/>
        <w:right w:val="none" w:sz="0" w:space="0" w:color="auto"/>
      </w:divBdr>
    </w:div>
    <w:div w:id="308945061">
      <w:bodyDiv w:val="1"/>
      <w:marLeft w:val="0"/>
      <w:marRight w:val="0"/>
      <w:marTop w:val="0"/>
      <w:marBottom w:val="0"/>
      <w:divBdr>
        <w:top w:val="none" w:sz="0" w:space="0" w:color="auto"/>
        <w:left w:val="none" w:sz="0" w:space="0" w:color="auto"/>
        <w:bottom w:val="none" w:sz="0" w:space="0" w:color="auto"/>
        <w:right w:val="none" w:sz="0" w:space="0" w:color="auto"/>
      </w:divBdr>
    </w:div>
    <w:div w:id="481386341">
      <w:bodyDiv w:val="1"/>
      <w:marLeft w:val="0"/>
      <w:marRight w:val="0"/>
      <w:marTop w:val="0"/>
      <w:marBottom w:val="0"/>
      <w:divBdr>
        <w:top w:val="none" w:sz="0" w:space="0" w:color="auto"/>
        <w:left w:val="none" w:sz="0" w:space="0" w:color="auto"/>
        <w:bottom w:val="none" w:sz="0" w:space="0" w:color="auto"/>
        <w:right w:val="none" w:sz="0" w:space="0" w:color="auto"/>
      </w:divBdr>
    </w:div>
    <w:div w:id="1478763733">
      <w:bodyDiv w:val="1"/>
      <w:marLeft w:val="0"/>
      <w:marRight w:val="0"/>
      <w:marTop w:val="0"/>
      <w:marBottom w:val="0"/>
      <w:divBdr>
        <w:top w:val="none" w:sz="0" w:space="0" w:color="auto"/>
        <w:left w:val="none" w:sz="0" w:space="0" w:color="auto"/>
        <w:bottom w:val="none" w:sz="0" w:space="0" w:color="auto"/>
        <w:right w:val="none" w:sz="0" w:space="0" w:color="auto"/>
      </w:divBdr>
    </w:div>
    <w:div w:id="206282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F1837-1BE0-4A9F-A26C-5FE5C7A7007C}"/>
</file>

<file path=customXml/itemProps2.xml><?xml version="1.0" encoding="utf-8"?>
<ds:datastoreItem xmlns:ds="http://schemas.openxmlformats.org/officeDocument/2006/customXml" ds:itemID="{329C7B2E-0F70-49DB-9A8F-D2B55FD6A625}"/>
</file>

<file path=customXml/itemProps3.xml><?xml version="1.0" encoding="utf-8"?>
<ds:datastoreItem xmlns:ds="http://schemas.openxmlformats.org/officeDocument/2006/customXml" ds:itemID="{A8F7A39D-18E1-40C3-99F4-33F1E2755C22}"/>
</file>

<file path=customXml/itemProps4.xml><?xml version="1.0" encoding="utf-8"?>
<ds:datastoreItem xmlns:ds="http://schemas.openxmlformats.org/officeDocument/2006/customXml" ds:itemID="{2E296071-D9F3-4B56-BB52-C8D3F4BACD47}"/>
</file>

<file path=docProps/app.xml><?xml version="1.0" encoding="utf-8"?>
<Properties xmlns="http://schemas.openxmlformats.org/officeDocument/2006/extended-properties" xmlns:vt="http://schemas.openxmlformats.org/officeDocument/2006/docPropsVTypes">
  <Template>Normal</Template>
  <TotalTime>17</TotalTime>
  <Pages>1</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UBND THÀNH PHỐ BIÊN HÒA</vt:lpstr>
    </vt:vector>
  </TitlesOfParts>
  <Company>&lt;egyptian hak&gt;</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BIÊN HÒA</dc:title>
  <dc:creator>Ulysses R. Gotera</dc:creator>
  <cp:keywords>FoxChit SOFTWARE SOLUTIONS</cp:keywords>
  <cp:lastModifiedBy>DDT</cp:lastModifiedBy>
  <cp:revision>7</cp:revision>
  <cp:lastPrinted>2020-05-08T04:02:00Z</cp:lastPrinted>
  <dcterms:created xsi:type="dcterms:W3CDTF">2025-05-12T23:09:00Z</dcterms:created>
  <dcterms:modified xsi:type="dcterms:W3CDTF">2025-05-26T03:29:00Z</dcterms:modified>
</cp:coreProperties>
</file>