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C8" w:rsidRPr="00427C0F" w:rsidRDefault="00317668" w:rsidP="009D774E">
      <w:pPr>
        <w:pStyle w:val="NormalWeb"/>
        <w:spacing w:before="120" w:beforeAutospacing="0" w:after="120" w:afterAutospacing="0" w:line="264" w:lineRule="auto"/>
        <w:jc w:val="center"/>
        <w:rPr>
          <w:b/>
          <w:sz w:val="28"/>
          <w:szCs w:val="28"/>
        </w:rPr>
      </w:pPr>
      <w:r w:rsidRPr="00427C0F">
        <w:rPr>
          <w:b/>
          <w:sz w:val="28"/>
          <w:szCs w:val="28"/>
        </w:rPr>
        <w:t>PHẦN II:</w:t>
      </w:r>
      <w:r w:rsidR="00D92BC8" w:rsidRPr="00427C0F">
        <w:rPr>
          <w:b/>
          <w:sz w:val="28"/>
          <w:szCs w:val="28"/>
        </w:rPr>
        <w:t xml:space="preserve"> NỘI DUNG</w:t>
      </w:r>
      <w:r w:rsidR="00B2205B" w:rsidRPr="00427C0F">
        <w:rPr>
          <w:b/>
          <w:sz w:val="28"/>
          <w:szCs w:val="28"/>
        </w:rPr>
        <w:t xml:space="preserve"> THỦ TỤC HÀNH CHÍNH</w:t>
      </w:r>
    </w:p>
    <w:p w:rsidR="00B2205B" w:rsidRPr="00427C0F" w:rsidRDefault="00B2205B" w:rsidP="009D774E">
      <w:pPr>
        <w:pStyle w:val="NormalWeb"/>
        <w:spacing w:before="0" w:beforeAutospacing="0" w:after="0" w:afterAutospacing="0"/>
        <w:jc w:val="center"/>
        <w:rPr>
          <w:b/>
          <w:sz w:val="16"/>
          <w:szCs w:val="16"/>
        </w:rPr>
      </w:pPr>
    </w:p>
    <w:p w:rsidR="00E80140" w:rsidRPr="00427C0F" w:rsidRDefault="005A203F" w:rsidP="009D774E">
      <w:pPr>
        <w:pStyle w:val="NormalWeb"/>
        <w:spacing w:before="120" w:beforeAutospacing="0" w:after="120" w:afterAutospacing="0" w:line="264" w:lineRule="auto"/>
        <w:ind w:firstLine="567"/>
        <w:jc w:val="both"/>
        <w:rPr>
          <w:b/>
          <w:sz w:val="28"/>
          <w:szCs w:val="28"/>
        </w:rPr>
      </w:pPr>
      <w:r w:rsidRPr="00427C0F">
        <w:rPr>
          <w:b/>
          <w:sz w:val="28"/>
          <w:szCs w:val="28"/>
        </w:rPr>
        <w:t xml:space="preserve">A. </w:t>
      </w:r>
      <w:r w:rsidR="00E80140" w:rsidRPr="00427C0F">
        <w:rPr>
          <w:b/>
          <w:sz w:val="28"/>
          <w:szCs w:val="28"/>
        </w:rPr>
        <w:t xml:space="preserve">THỦ TỤC HÀNH CHÍNH </w:t>
      </w:r>
      <w:r w:rsidR="00D24CC9" w:rsidRPr="00427C0F">
        <w:rPr>
          <w:b/>
          <w:sz w:val="28"/>
          <w:szCs w:val="28"/>
        </w:rPr>
        <w:t xml:space="preserve">CẤP TỈNH </w:t>
      </w:r>
      <w:r w:rsidR="00E80140" w:rsidRPr="00427C0F">
        <w:rPr>
          <w:b/>
          <w:sz w:val="28"/>
          <w:szCs w:val="28"/>
        </w:rPr>
        <w:t>BAN HÀNH MỚI</w:t>
      </w:r>
    </w:p>
    <w:p w:rsidR="00EE203D" w:rsidRPr="00427C0F" w:rsidRDefault="005A203F" w:rsidP="009D774E">
      <w:pPr>
        <w:pStyle w:val="NormalWeb"/>
        <w:spacing w:before="120" w:beforeAutospacing="0" w:after="120" w:afterAutospacing="0" w:line="264" w:lineRule="auto"/>
        <w:ind w:firstLine="567"/>
        <w:jc w:val="both"/>
        <w:rPr>
          <w:b/>
          <w:sz w:val="28"/>
          <w:szCs w:val="28"/>
        </w:rPr>
      </w:pPr>
      <w:r w:rsidRPr="00427C0F">
        <w:rPr>
          <w:b/>
          <w:sz w:val="28"/>
          <w:szCs w:val="28"/>
        </w:rPr>
        <w:t>I</w:t>
      </w:r>
      <w:r w:rsidR="009D021D" w:rsidRPr="00427C0F">
        <w:rPr>
          <w:b/>
          <w:sz w:val="28"/>
          <w:szCs w:val="28"/>
        </w:rPr>
        <w:t>.</w:t>
      </w:r>
      <w:r w:rsidR="00EE203D" w:rsidRPr="00427C0F">
        <w:rPr>
          <w:b/>
          <w:sz w:val="28"/>
          <w:szCs w:val="28"/>
        </w:rPr>
        <w:t xml:space="preserve"> </w:t>
      </w:r>
      <w:r w:rsidR="00D24CC9" w:rsidRPr="00427C0F">
        <w:rPr>
          <w:b/>
          <w:sz w:val="28"/>
          <w:szCs w:val="28"/>
        </w:rPr>
        <w:t>LĨNH VỰC TÀI NGUYÊN NƯỚC</w:t>
      </w:r>
      <w:r w:rsidR="00EE203D" w:rsidRPr="00427C0F">
        <w:rPr>
          <w:b/>
          <w:sz w:val="28"/>
          <w:szCs w:val="28"/>
        </w:rPr>
        <w:t xml:space="preserve"> </w:t>
      </w:r>
    </w:p>
    <w:p w:rsidR="006F165D" w:rsidRPr="00427C0F" w:rsidRDefault="00E80140" w:rsidP="009D774E">
      <w:pPr>
        <w:pStyle w:val="NormalWeb"/>
        <w:spacing w:before="120" w:beforeAutospacing="0" w:after="120" w:afterAutospacing="0" w:line="264" w:lineRule="auto"/>
        <w:ind w:firstLine="567"/>
        <w:jc w:val="both"/>
        <w:rPr>
          <w:b/>
          <w:sz w:val="28"/>
          <w:szCs w:val="28"/>
        </w:rPr>
      </w:pPr>
      <w:r w:rsidRPr="00427C0F">
        <w:rPr>
          <w:b/>
          <w:sz w:val="28"/>
          <w:szCs w:val="28"/>
        </w:rPr>
        <w:t>1.</w:t>
      </w:r>
      <w:r w:rsidR="009D021D" w:rsidRPr="00427C0F">
        <w:rPr>
          <w:sz w:val="28"/>
          <w:szCs w:val="28"/>
        </w:rPr>
        <w:t xml:space="preserve"> </w:t>
      </w:r>
      <w:r w:rsidR="009D021D" w:rsidRPr="00427C0F">
        <w:rPr>
          <w:rFonts w:eastAsia="Arial"/>
          <w:b/>
          <w:sz w:val="28"/>
          <w:szCs w:val="28"/>
        </w:rPr>
        <w:t xml:space="preserve">Thủ tục </w:t>
      </w:r>
      <w:r w:rsidR="009D021D" w:rsidRPr="00427C0F">
        <w:rPr>
          <w:b/>
          <w:sz w:val="28"/>
          <w:szCs w:val="28"/>
          <w:lang w:val="vi-VN"/>
        </w:rPr>
        <w:t>tính tiền cấp quyền khai thác tài nguyên nước đối với</w:t>
      </w:r>
      <w:r w:rsidR="009D021D" w:rsidRPr="00427C0F">
        <w:rPr>
          <w:b/>
          <w:sz w:val="28"/>
          <w:szCs w:val="28"/>
        </w:rPr>
        <w:t xml:space="preserve"> công trình chưa vận hành.</w:t>
      </w:r>
    </w:p>
    <w:p w:rsidR="009D021D" w:rsidRPr="00427C0F" w:rsidRDefault="009D021D" w:rsidP="009D774E">
      <w:pPr>
        <w:spacing w:before="120" w:after="120" w:line="264" w:lineRule="auto"/>
        <w:ind w:firstLine="567"/>
        <w:jc w:val="both"/>
        <w:rPr>
          <w:b/>
          <w:i/>
          <w:color w:val="auto"/>
        </w:rPr>
      </w:pPr>
      <w:r w:rsidRPr="00427C0F">
        <w:rPr>
          <w:b/>
          <w:i/>
          <w:color w:val="auto"/>
        </w:rPr>
        <w:t>a) Trình tự thực hiện</w:t>
      </w:r>
      <w:r w:rsidRPr="00427C0F">
        <w:rPr>
          <w:color w:val="auto"/>
        </w:rPr>
        <w:t xml:space="preserve">: </w:t>
      </w:r>
    </w:p>
    <w:p w:rsidR="00F831BF" w:rsidRPr="00427C0F" w:rsidRDefault="009D021D" w:rsidP="009D774E">
      <w:pPr>
        <w:autoSpaceDE w:val="0"/>
        <w:autoSpaceDN w:val="0"/>
        <w:spacing w:before="120" w:after="120" w:line="264" w:lineRule="auto"/>
        <w:ind w:firstLine="567"/>
        <w:jc w:val="both"/>
        <w:rPr>
          <w:color w:val="auto"/>
          <w:spacing w:val="-2"/>
        </w:rPr>
      </w:pPr>
      <w:r w:rsidRPr="00427C0F">
        <w:rPr>
          <w:b/>
          <w:i/>
          <w:color w:val="auto"/>
          <w:spacing w:val="-2"/>
        </w:rPr>
        <w:t>- Bước 1</w:t>
      </w:r>
      <w:r w:rsidRPr="00427C0F">
        <w:rPr>
          <w:color w:val="auto"/>
          <w:spacing w:val="-2"/>
        </w:rPr>
        <w:t xml:space="preserve">: </w:t>
      </w:r>
      <w:r w:rsidRPr="00427C0F">
        <w:rPr>
          <w:color w:val="auto"/>
        </w:rPr>
        <w:t>Trong thời hạn 05 ngày làm việc, kể từ ngày công trình bắt đầu vận hành, chủ giấy phép phải n</w:t>
      </w:r>
      <w:r w:rsidRPr="00427C0F">
        <w:rPr>
          <w:color w:val="auto"/>
          <w:spacing w:val="-2"/>
          <w:lang w:val="vi-VN"/>
        </w:rPr>
        <w:t xml:space="preserve">ộp hồ sơ </w:t>
      </w:r>
      <w:r w:rsidRPr="00427C0F">
        <w:rPr>
          <w:color w:val="auto"/>
          <w:szCs w:val="28"/>
          <w:lang w:val="vi-VN"/>
        </w:rPr>
        <w:t>tính tiền cấp quyền khai thác tài nguyên nước</w:t>
      </w:r>
      <w:r w:rsidRPr="00427C0F">
        <w:rPr>
          <w:color w:val="auto"/>
          <w:spacing w:val="-2"/>
          <w:lang w:val="vi-VN"/>
        </w:rPr>
        <w:t xml:space="preserve"> tại </w:t>
      </w:r>
      <w:r w:rsidRPr="00427C0F">
        <w:rPr>
          <w:color w:val="auto"/>
          <w:spacing w:val="-2"/>
        </w:rPr>
        <w:t>Trung tâm Hành chính công tỉnh:</w:t>
      </w:r>
    </w:p>
    <w:p w:rsidR="009D021D" w:rsidRPr="00427C0F" w:rsidRDefault="009D021D"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 Công chức tiếp nhận hồ sơ có trách nhiệm hướng dẫn, kiểm tra tính pháp lý, tính đầy đủ nội dung hồ sơ: </w:t>
      </w:r>
    </w:p>
    <w:p w:rsidR="009D021D" w:rsidRPr="00427C0F" w:rsidRDefault="009D021D"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 Trường hợp hồ sơ thiếu, hoặc không hợp lệ: Hướng dẫn cụ thể </w:t>
      </w:r>
      <w:r w:rsidRPr="00427C0F">
        <w:rPr>
          <w:i/>
          <w:color w:val="auto"/>
          <w:spacing w:val="-2"/>
          <w:lang w:val="vi-VN"/>
        </w:rPr>
        <w:t xml:space="preserve">(01 lần, bằng Phiếu hướng dẫn) </w:t>
      </w:r>
      <w:r w:rsidRPr="00427C0F">
        <w:rPr>
          <w:color w:val="auto"/>
          <w:spacing w:val="-2"/>
          <w:lang w:val="vi-VN"/>
        </w:rPr>
        <w:t xml:space="preserve">để </w:t>
      </w:r>
      <w:r w:rsidRPr="00427C0F">
        <w:rPr>
          <w:color w:val="auto"/>
          <w:spacing w:val="-2"/>
        </w:rPr>
        <w:t>người nộp hồ sơ</w:t>
      </w:r>
      <w:r w:rsidRPr="00427C0F">
        <w:rPr>
          <w:color w:val="auto"/>
          <w:spacing w:val="-2"/>
          <w:lang w:val="vi-VN"/>
        </w:rPr>
        <w:t xml:space="preserve"> biết cung cấp, bổ sung đúng quy định.</w:t>
      </w:r>
    </w:p>
    <w:p w:rsidR="009D021D" w:rsidRPr="00427C0F" w:rsidRDefault="009D021D" w:rsidP="009D774E">
      <w:pPr>
        <w:autoSpaceDE w:val="0"/>
        <w:autoSpaceDN w:val="0"/>
        <w:spacing w:before="120" w:after="120" w:line="264" w:lineRule="auto"/>
        <w:ind w:firstLine="567"/>
        <w:jc w:val="both"/>
        <w:rPr>
          <w:color w:val="auto"/>
          <w:spacing w:val="-2"/>
        </w:rPr>
      </w:pPr>
      <w:r w:rsidRPr="00427C0F">
        <w:rPr>
          <w:color w:val="auto"/>
          <w:spacing w:val="-2"/>
          <w:lang w:val="vi-VN"/>
        </w:rPr>
        <w:t xml:space="preserve">+ Trường hợp hồ sơ đầy đủ, hợp lệ: Tiếp nhận, in Phiếu biên nhận, hẹn ngày trả kết quả, nhập thông tin hồ sơ vào phần mềm quản lý; chuyển giao hồ sơ về </w:t>
      </w:r>
      <w:r w:rsidRPr="00427C0F">
        <w:rPr>
          <w:color w:val="auto"/>
          <w:spacing w:val="-2"/>
        </w:rPr>
        <w:t>Sở Tài nguyên và Môi trường</w:t>
      </w:r>
      <w:r w:rsidRPr="00427C0F">
        <w:rPr>
          <w:i/>
          <w:color w:val="auto"/>
          <w:spacing w:val="-2"/>
          <w:lang w:val="vi-VN"/>
        </w:rPr>
        <w:t>.</w:t>
      </w:r>
    </w:p>
    <w:p w:rsidR="009D021D" w:rsidRPr="00427C0F" w:rsidRDefault="009D021D" w:rsidP="009D774E">
      <w:pPr>
        <w:autoSpaceDE w:val="0"/>
        <w:autoSpaceDN w:val="0"/>
        <w:spacing w:before="120" w:after="120" w:line="264" w:lineRule="auto"/>
        <w:ind w:firstLine="567"/>
        <w:jc w:val="both"/>
        <w:rPr>
          <w:color w:val="auto"/>
          <w:spacing w:val="-2"/>
        </w:rPr>
      </w:pPr>
      <w:r w:rsidRPr="00427C0F">
        <w:rPr>
          <w:b/>
          <w:i/>
          <w:color w:val="auto"/>
        </w:rPr>
        <w:t xml:space="preserve">- Bước </w:t>
      </w:r>
      <w:r w:rsidR="00A06F88" w:rsidRPr="00427C0F">
        <w:rPr>
          <w:b/>
          <w:i/>
          <w:color w:val="auto"/>
        </w:rPr>
        <w:t>2</w:t>
      </w:r>
      <w:r w:rsidRPr="00427C0F">
        <w:rPr>
          <w:color w:val="auto"/>
        </w:rPr>
        <w:t xml:space="preserve">: </w:t>
      </w:r>
      <w:r w:rsidRPr="00427C0F">
        <w:rPr>
          <w:color w:val="auto"/>
          <w:spacing w:val="-2"/>
        </w:rPr>
        <w:t>Sở Tài nguyên và Môi trường</w:t>
      </w:r>
      <w:r w:rsidRPr="00427C0F">
        <w:rPr>
          <w:color w:val="auto"/>
          <w:spacing w:val="-2"/>
          <w:lang w:val="vi-VN"/>
        </w:rPr>
        <w:t xml:space="preserve"> tiếp nhận, </w:t>
      </w:r>
      <w:r w:rsidR="00F538EC" w:rsidRPr="00427C0F">
        <w:rPr>
          <w:bCs/>
          <w:color w:val="auto"/>
        </w:rPr>
        <w:t>thẩm định hồ sơ</w:t>
      </w:r>
      <w:r w:rsidR="00F831BF" w:rsidRPr="00427C0F">
        <w:rPr>
          <w:bCs/>
          <w:color w:val="auto"/>
        </w:rPr>
        <w:t>:</w:t>
      </w:r>
      <w:r w:rsidRPr="00427C0F">
        <w:rPr>
          <w:bCs/>
          <w:color w:val="auto"/>
        </w:rPr>
        <w:t xml:space="preserve"> </w:t>
      </w:r>
    </w:p>
    <w:p w:rsidR="009D021D" w:rsidRPr="00427C0F" w:rsidRDefault="00297337" w:rsidP="009D774E">
      <w:pPr>
        <w:spacing w:before="120" w:after="120" w:line="264" w:lineRule="auto"/>
        <w:ind w:firstLine="567"/>
        <w:jc w:val="both"/>
        <w:rPr>
          <w:color w:val="auto"/>
          <w:spacing w:val="-4"/>
          <w:lang w:val="vi-VN"/>
        </w:rPr>
      </w:pPr>
      <w:r w:rsidRPr="00427C0F">
        <w:rPr>
          <w:color w:val="auto"/>
          <w:spacing w:val="-4"/>
        </w:rPr>
        <w:t xml:space="preserve">+ </w:t>
      </w:r>
      <w:r w:rsidR="009D021D" w:rsidRPr="00427C0F">
        <w:rPr>
          <w:color w:val="auto"/>
          <w:spacing w:val="-4"/>
          <w:lang w:val="vi-VN"/>
        </w:rPr>
        <w:t xml:space="preserve">Trường hợp hồ sơ không hợp lệ, </w:t>
      </w:r>
      <w:r w:rsidR="00A10D68" w:rsidRPr="00427C0F">
        <w:rPr>
          <w:color w:val="auto"/>
          <w:spacing w:val="-4"/>
        </w:rPr>
        <w:t xml:space="preserve">trong thời hạn </w:t>
      </w:r>
      <w:r w:rsidR="00C85952" w:rsidRPr="00427C0F">
        <w:rPr>
          <w:color w:val="auto"/>
          <w:spacing w:val="-4"/>
        </w:rPr>
        <w:t>0</w:t>
      </w:r>
      <w:r w:rsidR="00A10D68" w:rsidRPr="00427C0F">
        <w:rPr>
          <w:color w:val="auto"/>
          <w:spacing w:val="-4"/>
        </w:rPr>
        <w:t xml:space="preserve">5 ngày làm việc, </w:t>
      </w:r>
      <w:r w:rsidR="009D021D" w:rsidRPr="00427C0F">
        <w:rPr>
          <w:color w:val="auto"/>
          <w:spacing w:val="-4"/>
          <w:lang w:val="vi-VN"/>
        </w:rPr>
        <w:t>Sở Tài nguyên và Môi trường</w:t>
      </w:r>
      <w:r w:rsidR="000C1D8C" w:rsidRPr="00427C0F">
        <w:rPr>
          <w:color w:val="auto"/>
          <w:spacing w:val="-4"/>
        </w:rPr>
        <w:t xml:space="preserve"> có văn bản</w:t>
      </w:r>
      <w:r w:rsidR="009D021D" w:rsidRPr="00427C0F">
        <w:rPr>
          <w:color w:val="auto"/>
          <w:spacing w:val="-4"/>
          <w:lang w:val="vi-VN"/>
        </w:rPr>
        <w:t xml:space="preserve"> thông báo cho tổ chức, cá nhân đề nghị </w:t>
      </w:r>
      <w:r w:rsidR="00EF0519" w:rsidRPr="00427C0F">
        <w:rPr>
          <w:color w:val="auto"/>
          <w:spacing w:val="-4"/>
        </w:rPr>
        <w:t>tính tiền</w:t>
      </w:r>
      <w:r w:rsidR="009D021D" w:rsidRPr="00427C0F">
        <w:rPr>
          <w:color w:val="auto"/>
          <w:spacing w:val="-4"/>
          <w:lang w:val="vi-VN"/>
        </w:rPr>
        <w:t xml:space="preserve"> để bổ sung, hoàn thiện hồ sơ theo quy định.</w:t>
      </w:r>
    </w:p>
    <w:p w:rsidR="009D021D" w:rsidRPr="00427C0F" w:rsidRDefault="00297337" w:rsidP="009D774E">
      <w:pPr>
        <w:spacing w:before="120" w:after="120" w:line="264" w:lineRule="auto"/>
        <w:ind w:firstLine="567"/>
        <w:jc w:val="both"/>
        <w:rPr>
          <w:color w:val="auto"/>
        </w:rPr>
      </w:pPr>
      <w:r w:rsidRPr="00427C0F">
        <w:rPr>
          <w:b/>
          <w:i/>
          <w:color w:val="auto"/>
        </w:rPr>
        <w:t>+</w:t>
      </w:r>
      <w:r w:rsidR="009D021D" w:rsidRPr="00427C0F">
        <w:rPr>
          <w:color w:val="auto"/>
        </w:rPr>
        <w:t xml:space="preserve"> </w:t>
      </w:r>
      <w:r w:rsidR="009D021D" w:rsidRPr="00427C0F">
        <w:rPr>
          <w:color w:val="auto"/>
          <w:lang w:val="vi-VN"/>
        </w:rPr>
        <w:t xml:space="preserve">Trong thời hạn </w:t>
      </w:r>
      <w:r w:rsidR="00A10D68" w:rsidRPr="00427C0F">
        <w:rPr>
          <w:color w:val="auto"/>
        </w:rPr>
        <w:t xml:space="preserve">mười năm </w:t>
      </w:r>
      <w:r w:rsidR="009D021D" w:rsidRPr="00427C0F">
        <w:rPr>
          <w:color w:val="auto"/>
          <w:lang w:val="vi-VN"/>
        </w:rPr>
        <w:t>(</w:t>
      </w:r>
      <w:r w:rsidR="00A10D68" w:rsidRPr="00427C0F">
        <w:rPr>
          <w:color w:val="auto"/>
        </w:rPr>
        <w:t>15</w:t>
      </w:r>
      <w:r w:rsidR="009D021D" w:rsidRPr="00427C0F">
        <w:rPr>
          <w:color w:val="auto"/>
          <w:lang w:val="vi-VN"/>
        </w:rPr>
        <w:t>) ngày làm việc</w:t>
      </w:r>
      <w:r w:rsidR="009D021D" w:rsidRPr="00427C0F">
        <w:rPr>
          <w:color w:val="auto"/>
        </w:rPr>
        <w:t xml:space="preserve"> (tính</w:t>
      </w:r>
      <w:r w:rsidR="009D021D" w:rsidRPr="00427C0F">
        <w:rPr>
          <w:color w:val="auto"/>
          <w:lang w:val="vi-VN"/>
        </w:rPr>
        <w:t xml:space="preserve"> từ ngày nhận đủ hồ sơ hợp lệ</w:t>
      </w:r>
      <w:r w:rsidR="009D021D" w:rsidRPr="00427C0F">
        <w:rPr>
          <w:color w:val="auto"/>
        </w:rPr>
        <w:t>)</w:t>
      </w:r>
      <w:r w:rsidR="009D021D" w:rsidRPr="00427C0F">
        <w:rPr>
          <w:color w:val="auto"/>
          <w:lang w:val="vi-VN"/>
        </w:rPr>
        <w:t xml:space="preserve">, Sở Tài nguyên và Môi trường có trách nhiệm thẩm định </w:t>
      </w:r>
      <w:r w:rsidR="009D021D" w:rsidRPr="00427C0F">
        <w:rPr>
          <w:color w:val="auto"/>
        </w:rPr>
        <w:t xml:space="preserve">hồ sơ: </w:t>
      </w:r>
    </w:p>
    <w:p w:rsidR="009D021D" w:rsidRPr="00427C0F" w:rsidRDefault="00297337" w:rsidP="009D774E">
      <w:pPr>
        <w:spacing w:before="120" w:after="120" w:line="264" w:lineRule="auto"/>
        <w:ind w:firstLine="567"/>
        <w:jc w:val="both"/>
        <w:rPr>
          <w:color w:val="auto"/>
        </w:rPr>
      </w:pPr>
      <w:r w:rsidRPr="00427C0F">
        <w:rPr>
          <w:color w:val="auto"/>
        </w:rPr>
        <w:t>.</w:t>
      </w:r>
      <w:r w:rsidR="009D021D" w:rsidRPr="00427C0F">
        <w:rPr>
          <w:color w:val="auto"/>
          <w:lang w:val="vi-VN"/>
        </w:rPr>
        <w:t xml:space="preserve">Trường hợp đủ điều kiện </w:t>
      </w:r>
      <w:r w:rsidR="00EF0519" w:rsidRPr="00427C0F">
        <w:rPr>
          <w:color w:val="auto"/>
          <w:spacing w:val="-4"/>
        </w:rPr>
        <w:t>tính tiền</w:t>
      </w:r>
      <w:r w:rsidR="009D021D" w:rsidRPr="00427C0F">
        <w:rPr>
          <w:color w:val="auto"/>
          <w:lang w:val="vi-VN"/>
        </w:rPr>
        <w:t xml:space="preserve">, Sở Tài nguyên và Môi trường trình Ủy ban nhân dân tỉnh </w:t>
      </w:r>
      <w:r w:rsidR="00EF0519" w:rsidRPr="00427C0F">
        <w:rPr>
          <w:color w:val="auto"/>
        </w:rPr>
        <w:t>phê duyệt</w:t>
      </w:r>
      <w:r w:rsidR="009D021D" w:rsidRPr="00427C0F">
        <w:rPr>
          <w:color w:val="auto"/>
          <w:lang w:val="vi-VN"/>
        </w:rPr>
        <w:t>;</w:t>
      </w:r>
      <w:r w:rsidR="00EA30F9" w:rsidRPr="00427C0F">
        <w:rPr>
          <w:color w:val="auto"/>
        </w:rPr>
        <w:t xml:space="preserve"> t</w:t>
      </w:r>
      <w:r w:rsidR="009D021D" w:rsidRPr="00427C0F">
        <w:rPr>
          <w:color w:val="auto"/>
          <w:lang w:val="vi-VN"/>
        </w:rPr>
        <w:t xml:space="preserve">rường hợp phải bổ sung, chỉnh sửa để hoàn thiện hồ sơ, Sở Tài nguyên và Môi trường gửi văn bản thông báo cho tổ chức, cá nhân đề nghị </w:t>
      </w:r>
      <w:r w:rsidR="00EF0519" w:rsidRPr="00427C0F">
        <w:rPr>
          <w:color w:val="auto"/>
          <w:spacing w:val="-4"/>
        </w:rPr>
        <w:t>tính tiền</w:t>
      </w:r>
      <w:r w:rsidR="009D021D" w:rsidRPr="00427C0F">
        <w:rPr>
          <w:color w:val="auto"/>
          <w:lang w:val="vi-VN"/>
        </w:rPr>
        <w:t xml:space="preserve"> nêu rõ nội dung cần bổ sung, hoàn thiện.</w:t>
      </w:r>
    </w:p>
    <w:p w:rsidR="00A10D68" w:rsidRPr="00427C0F" w:rsidRDefault="00EA30F9" w:rsidP="009D774E">
      <w:pPr>
        <w:spacing w:before="120" w:after="120" w:line="264" w:lineRule="auto"/>
        <w:ind w:firstLine="567"/>
        <w:jc w:val="both"/>
        <w:rPr>
          <w:color w:val="auto"/>
        </w:rPr>
      </w:pPr>
      <w:r w:rsidRPr="00427C0F">
        <w:rPr>
          <w:color w:val="auto"/>
        </w:rPr>
        <w:t>.</w:t>
      </w:r>
      <w:r w:rsidR="00A10D68" w:rsidRPr="00427C0F">
        <w:rPr>
          <w:rStyle w:val="fontstyle01"/>
          <w:color w:val="auto"/>
        </w:rPr>
        <w:t>Trường hợp công trình đã được phê duyệt tiền cấp quyền khai thác tài</w:t>
      </w:r>
      <w:r w:rsidR="00A10D68" w:rsidRPr="00427C0F">
        <w:rPr>
          <w:color w:val="auto"/>
          <w:szCs w:val="28"/>
        </w:rPr>
        <w:br/>
      </w:r>
      <w:r w:rsidR="00A10D68" w:rsidRPr="00427C0F">
        <w:rPr>
          <w:rStyle w:val="fontstyle01"/>
          <w:color w:val="auto"/>
        </w:rPr>
        <w:t>nguyên nước mà chỉ có sự thay đổi tên chủ giấy phép (cấp lại) và không có sự</w:t>
      </w:r>
      <w:r w:rsidR="00A10D68" w:rsidRPr="00427C0F">
        <w:rPr>
          <w:color w:val="auto"/>
          <w:szCs w:val="28"/>
        </w:rPr>
        <w:br/>
      </w:r>
      <w:r w:rsidR="00A10D68" w:rsidRPr="00427C0F">
        <w:rPr>
          <w:rStyle w:val="fontstyle01"/>
          <w:color w:val="auto"/>
        </w:rPr>
        <w:t>thay đổi các căn cứ tính tiền cấp quyền theo Quyết định phê duyệt tiền cấp</w:t>
      </w:r>
      <w:r w:rsidR="00A10D68" w:rsidRPr="00427C0F">
        <w:rPr>
          <w:color w:val="auto"/>
          <w:szCs w:val="28"/>
        </w:rPr>
        <w:br/>
      </w:r>
      <w:r w:rsidR="00A10D68" w:rsidRPr="00427C0F">
        <w:rPr>
          <w:rStyle w:val="fontstyle01"/>
          <w:color w:val="auto"/>
        </w:rPr>
        <w:t>quyền đã phê duyệt trước đó thì không phải điều chỉnh lại Quyết định phê duyệt</w:t>
      </w:r>
      <w:r w:rsidR="00A10D68" w:rsidRPr="00427C0F">
        <w:rPr>
          <w:color w:val="auto"/>
          <w:szCs w:val="28"/>
        </w:rPr>
        <w:br/>
      </w:r>
      <w:r w:rsidR="00A10D68" w:rsidRPr="00427C0F">
        <w:rPr>
          <w:rStyle w:val="fontstyle01"/>
          <w:color w:val="auto"/>
        </w:rPr>
        <w:t>tiền cấp quyền. Trong nội dung giấy phép cấp lại phải quy định rõ việc chủ giấy</w:t>
      </w:r>
      <w:r w:rsidR="00A10D68" w:rsidRPr="00427C0F">
        <w:rPr>
          <w:color w:val="auto"/>
          <w:szCs w:val="28"/>
        </w:rPr>
        <w:br/>
      </w:r>
      <w:r w:rsidR="00A10D68" w:rsidRPr="00427C0F">
        <w:rPr>
          <w:rStyle w:val="fontstyle01"/>
          <w:color w:val="auto"/>
        </w:rPr>
        <w:t>phép mới phải thực hiện các nghĩa vụ tài chính, trong đó có tiền cấp quyền khai</w:t>
      </w:r>
      <w:r w:rsidR="00A10D68" w:rsidRPr="00427C0F">
        <w:rPr>
          <w:color w:val="auto"/>
          <w:szCs w:val="28"/>
        </w:rPr>
        <w:br/>
      </w:r>
      <w:r w:rsidR="00A10D68" w:rsidRPr="00427C0F">
        <w:rPr>
          <w:rStyle w:val="fontstyle01"/>
          <w:color w:val="auto"/>
        </w:rPr>
        <w:t>thác tài nguyên nước đã được phê duyệt tại Quyết định phê duyệt tiền cấp quyền</w:t>
      </w:r>
      <w:r w:rsidR="00A10D68" w:rsidRPr="00427C0F">
        <w:rPr>
          <w:color w:val="auto"/>
          <w:szCs w:val="28"/>
        </w:rPr>
        <w:br/>
      </w:r>
      <w:r w:rsidR="00A10D68" w:rsidRPr="00427C0F">
        <w:rPr>
          <w:rStyle w:val="fontstyle01"/>
          <w:color w:val="auto"/>
        </w:rPr>
        <w:t>trước đó</w:t>
      </w:r>
      <w:bookmarkStart w:id="0" w:name="_GoBack"/>
      <w:bookmarkEnd w:id="0"/>
    </w:p>
    <w:p w:rsidR="00A45672" w:rsidRPr="00427C0F" w:rsidRDefault="009D021D" w:rsidP="009D774E">
      <w:pPr>
        <w:widowControl w:val="0"/>
        <w:tabs>
          <w:tab w:val="left" w:pos="1701"/>
        </w:tabs>
        <w:spacing w:before="120" w:after="120" w:line="264" w:lineRule="auto"/>
        <w:ind w:firstLine="567"/>
        <w:jc w:val="both"/>
        <w:rPr>
          <w:color w:val="auto"/>
        </w:rPr>
      </w:pPr>
      <w:r w:rsidRPr="00427C0F">
        <w:rPr>
          <w:b/>
          <w:i/>
          <w:color w:val="auto"/>
        </w:rPr>
        <w:t xml:space="preserve">- Bước </w:t>
      </w:r>
      <w:r w:rsidR="00A06F88" w:rsidRPr="00427C0F">
        <w:rPr>
          <w:b/>
          <w:i/>
          <w:color w:val="auto"/>
        </w:rPr>
        <w:t>3</w:t>
      </w:r>
      <w:r w:rsidRPr="00427C0F">
        <w:rPr>
          <w:color w:val="auto"/>
        </w:rPr>
        <w:t xml:space="preserve">: </w:t>
      </w:r>
      <w:r w:rsidRPr="00427C0F">
        <w:rPr>
          <w:color w:val="auto"/>
          <w:spacing w:val="-2"/>
        </w:rPr>
        <w:t>Sở Tài nguyên và Môi trường</w:t>
      </w:r>
      <w:r w:rsidR="00A06F88" w:rsidRPr="00427C0F">
        <w:rPr>
          <w:color w:val="auto"/>
          <w:spacing w:val="-2"/>
        </w:rPr>
        <w:t xml:space="preserve"> trình UBND cấp tỉnh </w:t>
      </w:r>
      <w:r w:rsidR="00A45672" w:rsidRPr="00427C0F">
        <w:rPr>
          <w:color w:val="auto"/>
          <w:spacing w:val="-2"/>
        </w:rPr>
        <w:t xml:space="preserve">phê duyệt tiền </w:t>
      </w:r>
      <w:r w:rsidR="00A45672" w:rsidRPr="00427C0F">
        <w:rPr>
          <w:color w:val="auto"/>
          <w:spacing w:val="-2"/>
        </w:rPr>
        <w:lastRenderedPageBreak/>
        <w:t>cấp quyền khai thác tài nguyên nước.</w:t>
      </w:r>
    </w:p>
    <w:p w:rsidR="009D021D" w:rsidRPr="00427C0F" w:rsidRDefault="00A45672" w:rsidP="009D774E">
      <w:pPr>
        <w:widowControl w:val="0"/>
        <w:tabs>
          <w:tab w:val="left" w:pos="1701"/>
        </w:tabs>
        <w:spacing w:before="100" w:after="100" w:line="264" w:lineRule="auto"/>
        <w:ind w:firstLine="567"/>
        <w:jc w:val="both"/>
        <w:rPr>
          <w:bCs/>
          <w:color w:val="auto"/>
        </w:rPr>
      </w:pPr>
      <w:r w:rsidRPr="00427C0F">
        <w:rPr>
          <w:color w:val="auto"/>
          <w:spacing w:val="-2"/>
        </w:rPr>
        <w:t>-</w:t>
      </w:r>
      <w:r w:rsidRPr="00427C0F">
        <w:rPr>
          <w:b/>
          <w:i/>
          <w:color w:val="auto"/>
          <w:spacing w:val="-2"/>
        </w:rPr>
        <w:t xml:space="preserve"> Bước 4</w:t>
      </w:r>
      <w:r w:rsidRPr="00427C0F">
        <w:rPr>
          <w:color w:val="auto"/>
          <w:spacing w:val="-2"/>
        </w:rPr>
        <w:t>:</w:t>
      </w:r>
      <w:r w:rsidR="009D021D" w:rsidRPr="00427C0F">
        <w:rPr>
          <w:color w:val="auto"/>
          <w:spacing w:val="-2"/>
        </w:rPr>
        <w:t xml:space="preserve"> </w:t>
      </w:r>
      <w:r w:rsidRPr="00427C0F">
        <w:rPr>
          <w:color w:val="auto"/>
          <w:spacing w:val="-2"/>
          <w:lang w:val="vi-VN"/>
        </w:rPr>
        <w:t xml:space="preserve">Giao </w:t>
      </w:r>
      <w:r w:rsidR="009D021D" w:rsidRPr="00427C0F">
        <w:rPr>
          <w:color w:val="auto"/>
          <w:spacing w:val="-2"/>
          <w:lang w:val="vi-VN"/>
        </w:rPr>
        <w:t xml:space="preserve">kết quả hồ sơ về </w:t>
      </w:r>
      <w:r w:rsidR="00F831BF" w:rsidRPr="00427C0F">
        <w:rPr>
          <w:color w:val="auto"/>
          <w:spacing w:val="-2"/>
          <w:szCs w:val="28"/>
          <w:lang w:val="vi-VN"/>
        </w:rPr>
        <w:t>Trung tâm</w:t>
      </w:r>
      <w:r w:rsidR="00F831BF" w:rsidRPr="00427C0F">
        <w:rPr>
          <w:color w:val="auto"/>
          <w:spacing w:val="-2"/>
          <w:szCs w:val="28"/>
        </w:rPr>
        <w:t xml:space="preserve"> Hành chính công</w:t>
      </w:r>
      <w:r w:rsidR="00F831BF" w:rsidRPr="00427C0F">
        <w:rPr>
          <w:i/>
          <w:color w:val="auto"/>
          <w:spacing w:val="-2"/>
          <w:lang w:val="vi-VN"/>
        </w:rPr>
        <w:t xml:space="preserve"> </w:t>
      </w:r>
      <w:r w:rsidR="009D021D" w:rsidRPr="00427C0F">
        <w:rPr>
          <w:i/>
          <w:color w:val="auto"/>
          <w:spacing w:val="-2"/>
          <w:lang w:val="vi-VN"/>
        </w:rPr>
        <w:t xml:space="preserve">(việc nhận và giao kết quả hồ sơ thông qua nhân viên bưu điện). </w:t>
      </w:r>
      <w:r w:rsidR="00F831BF" w:rsidRPr="00427C0F">
        <w:rPr>
          <w:color w:val="auto"/>
          <w:spacing w:val="-2"/>
          <w:szCs w:val="28"/>
          <w:lang w:val="vi-VN"/>
        </w:rPr>
        <w:t>Trung tâm</w:t>
      </w:r>
      <w:r w:rsidR="00F831BF" w:rsidRPr="00427C0F">
        <w:rPr>
          <w:color w:val="auto"/>
          <w:spacing w:val="-2"/>
          <w:szCs w:val="28"/>
        </w:rPr>
        <w:t xml:space="preserve"> Hành chính công</w:t>
      </w:r>
      <w:r w:rsidR="00F831BF" w:rsidRPr="00427C0F">
        <w:rPr>
          <w:color w:val="auto"/>
          <w:spacing w:val="-2"/>
          <w:lang w:val="vi-VN"/>
        </w:rPr>
        <w:t xml:space="preserve"> </w:t>
      </w:r>
      <w:r w:rsidR="009D021D" w:rsidRPr="00427C0F">
        <w:rPr>
          <w:color w:val="auto"/>
          <w:spacing w:val="-2"/>
          <w:lang w:val="vi-VN"/>
        </w:rPr>
        <w:t xml:space="preserve">có trách nhiệm thu phí; trả </w:t>
      </w:r>
      <w:r w:rsidR="009D021D" w:rsidRPr="00427C0F">
        <w:rPr>
          <w:color w:val="auto"/>
        </w:rPr>
        <w:t>kết quả cho người thực hiện thủ tục hành chính.</w:t>
      </w:r>
    </w:p>
    <w:p w:rsidR="009D021D" w:rsidRPr="00427C0F" w:rsidRDefault="009D021D" w:rsidP="009D774E">
      <w:pPr>
        <w:autoSpaceDE w:val="0"/>
        <w:autoSpaceDN w:val="0"/>
        <w:spacing w:before="100" w:after="100" w:line="264" w:lineRule="auto"/>
        <w:ind w:firstLine="567"/>
        <w:jc w:val="both"/>
        <w:rPr>
          <w:color w:val="auto"/>
          <w:spacing w:val="-2"/>
        </w:rPr>
      </w:pPr>
      <w:r w:rsidRPr="00427C0F">
        <w:rPr>
          <w:b/>
          <w:i/>
          <w:color w:val="auto"/>
          <w:spacing w:val="-2"/>
          <w:lang w:val="vi-VN"/>
        </w:rPr>
        <w:t>b) Cách thức thực hiện</w:t>
      </w:r>
      <w:r w:rsidRPr="00427C0F">
        <w:rPr>
          <w:color w:val="auto"/>
          <w:spacing w:val="-2"/>
          <w:lang w:val="vi-VN"/>
        </w:rPr>
        <w:t>:</w:t>
      </w:r>
      <w:r w:rsidRPr="00427C0F">
        <w:rPr>
          <w:i/>
          <w:color w:val="auto"/>
          <w:spacing w:val="-2"/>
          <w:lang w:val="vi-VN"/>
        </w:rPr>
        <w:t xml:space="preserve"> </w:t>
      </w:r>
      <w:r w:rsidRPr="00427C0F">
        <w:rPr>
          <w:color w:val="auto"/>
          <w:spacing w:val="-2"/>
          <w:lang w:val="vi-VN"/>
        </w:rPr>
        <w:t xml:space="preserve">Nộp hồ sơ tại Trung tâm </w:t>
      </w:r>
      <w:r w:rsidRPr="00427C0F">
        <w:rPr>
          <w:color w:val="auto"/>
          <w:spacing w:val="-2"/>
        </w:rPr>
        <w:t>H</w:t>
      </w:r>
      <w:r w:rsidRPr="00427C0F">
        <w:rPr>
          <w:color w:val="auto"/>
          <w:spacing w:val="-2"/>
          <w:lang w:val="vi-VN"/>
        </w:rPr>
        <w:t xml:space="preserve">ành chính công tỉnh </w:t>
      </w:r>
      <w:r w:rsidR="006C1243" w:rsidRPr="00427C0F">
        <w:rPr>
          <w:i/>
          <w:color w:val="auto"/>
          <w:szCs w:val="28"/>
          <w:lang w:val="vi-VN"/>
        </w:rPr>
        <w:t>(</w:t>
      </w:r>
      <w:r w:rsidR="006C1243" w:rsidRPr="00427C0F">
        <w:rPr>
          <w:i/>
          <w:color w:val="auto"/>
          <w:szCs w:val="28"/>
        </w:rPr>
        <w:t>s</w:t>
      </w:r>
      <w:r w:rsidR="00F46CEE" w:rsidRPr="00427C0F">
        <w:rPr>
          <w:i/>
          <w:color w:val="auto"/>
          <w:szCs w:val="28"/>
          <w:lang w:val="vi-VN"/>
        </w:rPr>
        <w:t>ố 2</w:t>
      </w:r>
      <w:r w:rsidR="00F46CEE" w:rsidRPr="00427C0F">
        <w:rPr>
          <w:i/>
          <w:color w:val="auto"/>
          <w:szCs w:val="28"/>
        </w:rPr>
        <w:t>36</w:t>
      </w:r>
      <w:r w:rsidR="00F46CEE" w:rsidRPr="00427C0F">
        <w:rPr>
          <w:i/>
          <w:color w:val="auto"/>
          <w:szCs w:val="28"/>
          <w:lang w:val="vi-VN"/>
        </w:rPr>
        <w:t xml:space="preserve">, </w:t>
      </w:r>
      <w:r w:rsidR="00F46CEE" w:rsidRPr="00427C0F">
        <w:rPr>
          <w:i/>
          <w:color w:val="auto"/>
          <w:szCs w:val="28"/>
        </w:rPr>
        <w:t>đường Phan Trung,</w:t>
      </w:r>
      <w:r w:rsidR="00F46CEE" w:rsidRPr="00427C0F">
        <w:rPr>
          <w:i/>
          <w:color w:val="auto"/>
          <w:szCs w:val="28"/>
          <w:lang w:val="vi-VN"/>
        </w:rPr>
        <w:t xml:space="preserve"> phường </w:t>
      </w:r>
      <w:r w:rsidR="00F46CEE" w:rsidRPr="00427C0F">
        <w:rPr>
          <w:i/>
          <w:color w:val="auto"/>
          <w:szCs w:val="28"/>
        </w:rPr>
        <w:t>Tân Tiến</w:t>
      </w:r>
      <w:r w:rsidR="00F46CEE" w:rsidRPr="00427C0F">
        <w:rPr>
          <w:i/>
          <w:color w:val="auto"/>
          <w:szCs w:val="28"/>
          <w:lang w:val="vi-VN"/>
        </w:rPr>
        <w:t xml:space="preserve">, </w:t>
      </w:r>
      <w:r w:rsidR="00F46CEE" w:rsidRPr="00427C0F">
        <w:rPr>
          <w:i/>
          <w:color w:val="auto"/>
          <w:szCs w:val="28"/>
        </w:rPr>
        <w:t>thành phố Biên Hòa</w:t>
      </w:r>
      <w:r w:rsidR="00F46CEE" w:rsidRPr="00427C0F">
        <w:rPr>
          <w:i/>
          <w:color w:val="auto"/>
          <w:szCs w:val="28"/>
          <w:lang w:val="vi-VN"/>
        </w:rPr>
        <w:t xml:space="preserve">, </w:t>
      </w:r>
      <w:r w:rsidR="00F46CEE" w:rsidRPr="00427C0F">
        <w:rPr>
          <w:i/>
          <w:color w:val="auto"/>
          <w:szCs w:val="28"/>
        </w:rPr>
        <w:t>tỉnh Đồng Nai</w:t>
      </w:r>
      <w:r w:rsidR="00F46CEE" w:rsidRPr="00427C0F">
        <w:rPr>
          <w:i/>
          <w:color w:val="auto"/>
          <w:szCs w:val="28"/>
          <w:lang w:val="vi-VN"/>
        </w:rPr>
        <w:t>)</w:t>
      </w:r>
      <w:r w:rsidR="00F46CEE" w:rsidRPr="00427C0F">
        <w:rPr>
          <w:i/>
          <w:color w:val="auto"/>
          <w:szCs w:val="28"/>
        </w:rPr>
        <w:t xml:space="preserve"> </w:t>
      </w:r>
      <w:r w:rsidRPr="00427C0F">
        <w:rPr>
          <w:color w:val="auto"/>
          <w:spacing w:val="-2"/>
          <w:lang w:val="vi-VN"/>
        </w:rPr>
        <w:t>hoặc gửi qua bằng hình thức dịch vụ bưu điện.</w:t>
      </w:r>
    </w:p>
    <w:p w:rsidR="009D021D" w:rsidRPr="00427C0F" w:rsidRDefault="009D021D" w:rsidP="009D774E">
      <w:pPr>
        <w:spacing w:before="100" w:after="100" w:line="264" w:lineRule="auto"/>
        <w:ind w:firstLine="567"/>
        <w:jc w:val="both"/>
        <w:rPr>
          <w:b/>
          <w:i/>
          <w:color w:val="auto"/>
          <w:lang w:val="vi-VN"/>
        </w:rPr>
      </w:pPr>
      <w:r w:rsidRPr="00427C0F">
        <w:rPr>
          <w:b/>
          <w:i/>
          <w:color w:val="auto"/>
        </w:rPr>
        <w:t>c) Thành phần hồ sơ</w:t>
      </w:r>
      <w:r w:rsidRPr="00427C0F">
        <w:rPr>
          <w:color w:val="auto"/>
          <w:lang w:val="vi-VN"/>
        </w:rPr>
        <w:t>:</w:t>
      </w:r>
    </w:p>
    <w:p w:rsidR="00A10D68" w:rsidRPr="00427C0F" w:rsidRDefault="0025721F" w:rsidP="009D774E">
      <w:pPr>
        <w:spacing w:before="100" w:after="100" w:line="264" w:lineRule="auto"/>
        <w:ind w:firstLine="567"/>
        <w:jc w:val="both"/>
        <w:rPr>
          <w:rStyle w:val="fontstyle01"/>
          <w:color w:val="auto"/>
        </w:rPr>
      </w:pPr>
      <w:r w:rsidRPr="00427C0F">
        <w:rPr>
          <w:rStyle w:val="fontstyle01"/>
          <w:color w:val="auto"/>
        </w:rPr>
        <w:t>-</w:t>
      </w:r>
      <w:r w:rsidR="00A10D68" w:rsidRPr="00427C0F">
        <w:rPr>
          <w:rStyle w:val="fontstyle01"/>
          <w:color w:val="auto"/>
        </w:rPr>
        <w:t xml:space="preserve"> Bản chính: Bản kê khai tính tiền cấp quyền khai thác tài nguyên nước</w:t>
      </w:r>
      <w:r w:rsidR="00A10D68" w:rsidRPr="00427C0F">
        <w:rPr>
          <w:color w:val="auto"/>
          <w:szCs w:val="28"/>
        </w:rPr>
        <w:br/>
      </w:r>
      <w:r w:rsidR="00A10D68" w:rsidRPr="00427C0F">
        <w:rPr>
          <w:rStyle w:val="fontstyle01"/>
          <w:color w:val="auto"/>
        </w:rPr>
        <w:t>(</w:t>
      </w:r>
      <w:r w:rsidR="00A10D68" w:rsidRPr="00427C0F">
        <w:rPr>
          <w:rStyle w:val="fontstyle21"/>
          <w:color w:val="auto"/>
        </w:rPr>
        <w:t>Phụ lục III kèm theo Nghị định số 41/2021/NĐ-CP</w:t>
      </w:r>
      <w:r w:rsidR="00A10D68" w:rsidRPr="00427C0F">
        <w:rPr>
          <w:rStyle w:val="fontstyle01"/>
          <w:color w:val="auto"/>
        </w:rPr>
        <w:t>) với các nội dung chủ yếu</w:t>
      </w:r>
      <w:r w:rsidR="00A10D68" w:rsidRPr="00427C0F">
        <w:rPr>
          <w:color w:val="auto"/>
          <w:szCs w:val="28"/>
        </w:rPr>
        <w:br/>
      </w:r>
      <w:r w:rsidR="006C1243" w:rsidRPr="00427C0F">
        <w:rPr>
          <w:rStyle w:val="fontstyle01"/>
          <w:color w:val="auto"/>
        </w:rPr>
        <w:t>sau: c</w:t>
      </w:r>
      <w:r w:rsidR="00A10D68" w:rsidRPr="00427C0F">
        <w:rPr>
          <w:rStyle w:val="fontstyle01"/>
          <w:color w:val="auto"/>
        </w:rPr>
        <w:t>hất lượng nguồn nước; loại nguồn nước, điều kiện khai thác, quy mô khai</w:t>
      </w:r>
      <w:r w:rsidR="00A10D68" w:rsidRPr="00427C0F">
        <w:rPr>
          <w:color w:val="auto"/>
          <w:szCs w:val="28"/>
        </w:rPr>
        <w:br/>
      </w:r>
      <w:r w:rsidR="00A10D68" w:rsidRPr="00427C0F">
        <w:rPr>
          <w:rStyle w:val="fontstyle01"/>
          <w:color w:val="auto"/>
        </w:rPr>
        <w:t>thác, thời gian khai thác, thời gian tính tiền, sản lượng khai thác cho từng mục</w:t>
      </w:r>
      <w:r w:rsidR="00A10D68" w:rsidRPr="00427C0F">
        <w:rPr>
          <w:color w:val="auto"/>
          <w:szCs w:val="28"/>
        </w:rPr>
        <w:br/>
      </w:r>
      <w:r w:rsidR="00A10D68" w:rsidRPr="00427C0F">
        <w:rPr>
          <w:rStyle w:val="fontstyle01"/>
          <w:color w:val="auto"/>
        </w:rPr>
        <w:t>đích sử dụng, giá tính tiền, mức thu tiền cho từng mục đích sử dụng; tính tiền</w:t>
      </w:r>
      <w:r w:rsidR="00A10D68" w:rsidRPr="00427C0F">
        <w:rPr>
          <w:color w:val="auto"/>
          <w:szCs w:val="28"/>
        </w:rPr>
        <w:br/>
      </w:r>
      <w:r w:rsidR="00A10D68" w:rsidRPr="00427C0F">
        <w:rPr>
          <w:rStyle w:val="fontstyle01"/>
          <w:color w:val="auto"/>
        </w:rPr>
        <w:t>cho từng mục đích sử dụng, tổng tiền cấp quyền khai thác, phương án nộp tiền</w:t>
      </w:r>
      <w:r w:rsidR="00A10D68" w:rsidRPr="00427C0F">
        <w:rPr>
          <w:color w:val="auto"/>
          <w:szCs w:val="28"/>
        </w:rPr>
        <w:br/>
      </w:r>
      <w:r w:rsidR="00A10D68" w:rsidRPr="00427C0F">
        <w:rPr>
          <w:rStyle w:val="fontstyle01"/>
          <w:color w:val="auto"/>
        </w:rPr>
        <w:t>cấp quyền khai thác và kèm theo các tài liệu để chứng minh.</w:t>
      </w:r>
    </w:p>
    <w:p w:rsidR="009D021D" w:rsidRPr="00427C0F" w:rsidRDefault="0025721F" w:rsidP="009D774E">
      <w:pPr>
        <w:spacing w:before="100" w:after="100" w:line="264" w:lineRule="auto"/>
        <w:ind w:firstLine="567"/>
        <w:jc w:val="both"/>
        <w:rPr>
          <w:color w:val="auto"/>
        </w:rPr>
      </w:pPr>
      <w:r w:rsidRPr="00427C0F">
        <w:rPr>
          <w:rStyle w:val="fontstyle01"/>
          <w:color w:val="auto"/>
        </w:rPr>
        <w:t>-</w:t>
      </w:r>
      <w:r w:rsidR="00A10D68" w:rsidRPr="00427C0F">
        <w:rPr>
          <w:rStyle w:val="fontstyle01"/>
          <w:color w:val="auto"/>
        </w:rPr>
        <w:t xml:space="preserve"> Bản sao: Giấy phép khai thác, sử dụng tài nguyên nước.</w:t>
      </w:r>
    </w:p>
    <w:p w:rsidR="009D021D" w:rsidRPr="00427C0F" w:rsidRDefault="0025721F" w:rsidP="009D774E">
      <w:pPr>
        <w:spacing w:before="100" w:after="100" w:line="264" w:lineRule="auto"/>
        <w:ind w:firstLine="567"/>
        <w:jc w:val="both"/>
        <w:rPr>
          <w:color w:val="auto"/>
          <w:lang w:val="vi-VN"/>
        </w:rPr>
      </w:pPr>
      <w:r w:rsidRPr="00427C0F">
        <w:rPr>
          <w:b/>
          <w:color w:val="auto"/>
        </w:rPr>
        <w:t>d)</w:t>
      </w:r>
      <w:r w:rsidR="009D021D" w:rsidRPr="00427C0F">
        <w:rPr>
          <w:b/>
          <w:color w:val="auto"/>
        </w:rPr>
        <w:t xml:space="preserve"> </w:t>
      </w:r>
      <w:r w:rsidR="009D021D" w:rsidRPr="00427C0F">
        <w:rPr>
          <w:b/>
          <w:color w:val="auto"/>
          <w:lang w:val="vi-VN"/>
        </w:rPr>
        <w:t>Số lượng hồ sơ:</w:t>
      </w:r>
      <w:r w:rsidR="009D021D" w:rsidRPr="00427C0F">
        <w:rPr>
          <w:color w:val="auto"/>
          <w:lang w:val="vi-VN"/>
        </w:rPr>
        <w:t xml:space="preserve"> 0</w:t>
      </w:r>
      <w:r w:rsidR="009D021D" w:rsidRPr="00427C0F">
        <w:rPr>
          <w:color w:val="auto"/>
        </w:rPr>
        <w:t>2</w:t>
      </w:r>
      <w:r w:rsidR="009D021D" w:rsidRPr="00427C0F">
        <w:rPr>
          <w:color w:val="auto"/>
          <w:lang w:val="vi-VN"/>
        </w:rPr>
        <w:t xml:space="preserve"> bộ.</w:t>
      </w:r>
    </w:p>
    <w:p w:rsidR="009D021D" w:rsidRPr="00427C0F" w:rsidRDefault="0025721F" w:rsidP="009D774E">
      <w:pPr>
        <w:spacing w:before="100" w:after="100" w:line="264" w:lineRule="auto"/>
        <w:ind w:firstLine="567"/>
        <w:jc w:val="both"/>
        <w:rPr>
          <w:color w:val="auto"/>
        </w:rPr>
      </w:pPr>
      <w:r w:rsidRPr="00427C0F">
        <w:rPr>
          <w:b/>
          <w:i/>
          <w:color w:val="auto"/>
        </w:rPr>
        <w:t>đ</w:t>
      </w:r>
      <w:r w:rsidR="009D021D" w:rsidRPr="00427C0F">
        <w:rPr>
          <w:b/>
          <w:i/>
          <w:color w:val="auto"/>
          <w:lang w:val="vi-VN"/>
        </w:rPr>
        <w:t>) Thời hạn giải quyết</w:t>
      </w:r>
      <w:r w:rsidR="009D021D" w:rsidRPr="00427C0F">
        <w:rPr>
          <w:color w:val="auto"/>
          <w:lang w:val="vi-VN"/>
        </w:rPr>
        <w:t>:</w:t>
      </w:r>
      <w:r w:rsidR="009D021D" w:rsidRPr="00427C0F">
        <w:rPr>
          <w:b/>
          <w:i/>
          <w:color w:val="auto"/>
          <w:lang w:val="vi-VN"/>
        </w:rPr>
        <w:t xml:space="preserve"> </w:t>
      </w:r>
      <w:r w:rsidR="00A10D68" w:rsidRPr="00427C0F">
        <w:rPr>
          <w:color w:val="auto"/>
        </w:rPr>
        <w:t>20</w:t>
      </w:r>
      <w:r w:rsidR="009D021D" w:rsidRPr="00427C0F">
        <w:rPr>
          <w:color w:val="auto"/>
        </w:rPr>
        <w:t xml:space="preserve"> ngày làm việc, tính từ ngày nhận đủ hồ sơ hợp lệ, không tính thời gian thực hiện nghĩa vụ tài chính, thời gian bổ sung, hoàn thiện hồ sơ.</w:t>
      </w:r>
    </w:p>
    <w:p w:rsidR="009D021D" w:rsidRPr="00427C0F" w:rsidRDefault="009D021D" w:rsidP="009D774E">
      <w:pPr>
        <w:spacing w:before="100" w:after="100" w:line="264" w:lineRule="auto"/>
        <w:ind w:firstLine="567"/>
        <w:jc w:val="both"/>
        <w:rPr>
          <w:color w:val="auto"/>
          <w:spacing w:val="-8"/>
          <w:lang w:val="vi-VN"/>
        </w:rPr>
      </w:pPr>
      <w:r w:rsidRPr="00427C0F">
        <w:rPr>
          <w:color w:val="auto"/>
          <w:spacing w:val="-8"/>
          <w:lang w:val="vi-VN"/>
        </w:rPr>
        <w:t xml:space="preserve">- </w:t>
      </w:r>
      <w:r w:rsidRPr="00427C0F">
        <w:rPr>
          <w:i/>
          <w:color w:val="auto"/>
          <w:spacing w:val="-8"/>
          <w:lang w:val="vi-VN"/>
        </w:rPr>
        <w:t>Thời hạn kiểm tra hồ sơ</w:t>
      </w:r>
      <w:r w:rsidRPr="00427C0F">
        <w:rPr>
          <w:color w:val="auto"/>
          <w:spacing w:val="-8"/>
          <w:lang w:val="vi-VN"/>
        </w:rPr>
        <w:t>:</w:t>
      </w:r>
      <w:r w:rsidRPr="00427C0F">
        <w:rPr>
          <w:i/>
          <w:color w:val="auto"/>
          <w:spacing w:val="-8"/>
          <w:lang w:val="vi-VN"/>
        </w:rPr>
        <w:t xml:space="preserve"> </w:t>
      </w:r>
      <w:r w:rsidRPr="00427C0F">
        <w:rPr>
          <w:color w:val="auto"/>
          <w:spacing w:val="-8"/>
          <w:lang w:val="vi-VN"/>
        </w:rPr>
        <w:t xml:space="preserve">Trong thời gian </w:t>
      </w:r>
      <w:r w:rsidR="00A10D68" w:rsidRPr="00427C0F">
        <w:rPr>
          <w:color w:val="auto"/>
          <w:spacing w:val="-8"/>
        </w:rPr>
        <w:t>năm</w:t>
      </w:r>
      <w:r w:rsidRPr="00427C0F">
        <w:rPr>
          <w:color w:val="auto"/>
          <w:spacing w:val="-8"/>
          <w:lang w:val="vi-VN"/>
        </w:rPr>
        <w:t xml:space="preserve"> (</w:t>
      </w:r>
      <w:r w:rsidRPr="00427C0F">
        <w:rPr>
          <w:color w:val="auto"/>
          <w:spacing w:val="-8"/>
        </w:rPr>
        <w:t>0</w:t>
      </w:r>
      <w:r w:rsidR="00A10D68" w:rsidRPr="00427C0F">
        <w:rPr>
          <w:color w:val="auto"/>
          <w:spacing w:val="-8"/>
        </w:rPr>
        <w:t>5</w:t>
      </w:r>
      <w:r w:rsidRPr="00427C0F">
        <w:rPr>
          <w:color w:val="auto"/>
          <w:spacing w:val="-8"/>
          <w:lang w:val="vi-VN"/>
        </w:rPr>
        <w:t xml:space="preserve">) ngày làm việc, tính từ ngày nhận hồ sơ, </w:t>
      </w:r>
      <w:r w:rsidRPr="00427C0F">
        <w:rPr>
          <w:bCs/>
          <w:color w:val="auto"/>
          <w:spacing w:val="-8"/>
          <w:lang w:val="vi-VN"/>
        </w:rPr>
        <w:t>Sở Tài nguyên và Môi trường</w:t>
      </w:r>
      <w:r w:rsidRPr="00427C0F">
        <w:rPr>
          <w:color w:val="auto"/>
          <w:spacing w:val="-8"/>
          <w:lang w:val="vi-VN"/>
        </w:rPr>
        <w:t xml:space="preserve"> có trách nhiệm xem xét, kiểm tra hồ sơ.</w:t>
      </w:r>
    </w:p>
    <w:p w:rsidR="009D021D" w:rsidRPr="00427C0F" w:rsidRDefault="009D021D" w:rsidP="009D774E">
      <w:pPr>
        <w:spacing w:before="100" w:after="100" w:line="264" w:lineRule="auto"/>
        <w:ind w:firstLine="567"/>
        <w:jc w:val="both"/>
        <w:rPr>
          <w:color w:val="auto"/>
          <w:lang w:val="vi-VN"/>
        </w:rPr>
      </w:pPr>
      <w:r w:rsidRPr="00427C0F">
        <w:rPr>
          <w:color w:val="auto"/>
          <w:lang w:val="vi-VN"/>
        </w:rPr>
        <w:t xml:space="preserve">- </w:t>
      </w:r>
      <w:r w:rsidRPr="00427C0F">
        <w:rPr>
          <w:i/>
          <w:color w:val="auto"/>
          <w:lang w:val="vi-VN"/>
        </w:rPr>
        <w:t>Thời hạn thẩm định hồ sơ</w:t>
      </w:r>
      <w:r w:rsidRPr="00427C0F">
        <w:rPr>
          <w:i/>
          <w:color w:val="auto"/>
        </w:rPr>
        <w:t xml:space="preserve"> và phê duyệt tiền cấp quyền</w:t>
      </w:r>
      <w:r w:rsidRPr="00427C0F">
        <w:rPr>
          <w:color w:val="auto"/>
          <w:lang w:val="vi-VN"/>
        </w:rPr>
        <w:t>:</w:t>
      </w:r>
      <w:r w:rsidRPr="00427C0F">
        <w:rPr>
          <w:i/>
          <w:color w:val="auto"/>
          <w:lang w:val="vi-VN"/>
        </w:rPr>
        <w:t xml:space="preserve"> </w:t>
      </w:r>
      <w:r w:rsidRPr="00427C0F">
        <w:rPr>
          <w:color w:val="auto"/>
          <w:lang w:val="vi-VN"/>
        </w:rPr>
        <w:t xml:space="preserve">Trong thời hạn </w:t>
      </w:r>
      <w:r w:rsidR="00A10D68" w:rsidRPr="00427C0F">
        <w:rPr>
          <w:color w:val="auto"/>
        </w:rPr>
        <w:t>mười năm</w:t>
      </w:r>
      <w:r w:rsidRPr="00427C0F">
        <w:rPr>
          <w:color w:val="auto"/>
          <w:lang w:val="vi-VN"/>
        </w:rPr>
        <w:t xml:space="preserve"> (</w:t>
      </w:r>
      <w:r w:rsidR="00A10D68" w:rsidRPr="00427C0F">
        <w:rPr>
          <w:color w:val="auto"/>
        </w:rPr>
        <w:t>15</w:t>
      </w:r>
      <w:r w:rsidRPr="00427C0F">
        <w:rPr>
          <w:color w:val="auto"/>
          <w:lang w:val="vi-VN"/>
        </w:rPr>
        <w:t xml:space="preserve">) ngày làm việc, tính từ ngày nhận hồ sơ hợp lệ việc, </w:t>
      </w:r>
      <w:r w:rsidRPr="00427C0F">
        <w:rPr>
          <w:bCs/>
          <w:color w:val="auto"/>
          <w:lang w:val="vi-VN"/>
        </w:rPr>
        <w:t>Sở Tài nguyên và Môi trường</w:t>
      </w:r>
      <w:r w:rsidRPr="00427C0F">
        <w:rPr>
          <w:color w:val="auto"/>
          <w:lang w:val="vi-VN"/>
        </w:rPr>
        <w:t xml:space="preserve"> có trách nhiệm thẩm định hồ sơ và trình Ủy ban nhân dân tỉnh</w:t>
      </w:r>
      <w:r w:rsidRPr="00427C0F">
        <w:rPr>
          <w:color w:val="auto"/>
        </w:rPr>
        <w:t>.</w:t>
      </w:r>
    </w:p>
    <w:p w:rsidR="00A10D68" w:rsidRPr="00427C0F" w:rsidRDefault="009D021D" w:rsidP="009D774E">
      <w:pPr>
        <w:spacing w:before="100" w:after="100" w:line="264" w:lineRule="auto"/>
        <w:ind w:firstLine="567"/>
        <w:jc w:val="both"/>
        <w:rPr>
          <w:color w:val="auto"/>
        </w:rPr>
      </w:pPr>
      <w:r w:rsidRPr="00427C0F">
        <w:rPr>
          <w:color w:val="auto"/>
          <w:lang w:val="vi-VN"/>
        </w:rPr>
        <w:t xml:space="preserve">- </w:t>
      </w:r>
      <w:r w:rsidRPr="00427C0F">
        <w:rPr>
          <w:i/>
          <w:color w:val="auto"/>
          <w:lang w:val="vi-VN"/>
        </w:rPr>
        <w:t xml:space="preserve">Thời hạn </w:t>
      </w:r>
      <w:r w:rsidRPr="00427C0F">
        <w:rPr>
          <w:i/>
          <w:color w:val="auto"/>
        </w:rPr>
        <w:t>gửi thông báo</w:t>
      </w:r>
      <w:r w:rsidRPr="00427C0F">
        <w:rPr>
          <w:color w:val="auto"/>
          <w:lang w:val="vi-VN"/>
        </w:rPr>
        <w:t>:</w:t>
      </w:r>
    </w:p>
    <w:p w:rsidR="00A10D68" w:rsidRPr="00427C0F" w:rsidRDefault="00A10D68" w:rsidP="009D774E">
      <w:pPr>
        <w:spacing w:before="100" w:after="100" w:line="264" w:lineRule="auto"/>
        <w:ind w:firstLine="567"/>
        <w:jc w:val="both"/>
        <w:rPr>
          <w:rStyle w:val="fontstyle01"/>
          <w:color w:val="auto"/>
        </w:rPr>
      </w:pPr>
      <w:r w:rsidRPr="00427C0F">
        <w:rPr>
          <w:rStyle w:val="fontstyle01"/>
          <w:color w:val="auto"/>
        </w:rPr>
        <w:t xml:space="preserve">+ Sau khi Ủy ban nhân dân cấp tỉnh ban hành quyết định phê duyệt tiền cấp quyền khai thác tài nguyên nước, Sở Tài nguyên và Môi trường gửi thông báo cho chủ giấy phép và </w:t>
      </w:r>
      <w:r w:rsidR="00511320" w:rsidRPr="00427C0F">
        <w:rPr>
          <w:rStyle w:val="fontstyle01"/>
          <w:color w:val="auto"/>
        </w:rPr>
        <w:t>Cục Thuế</w:t>
      </w:r>
      <w:r w:rsidRPr="00427C0F">
        <w:rPr>
          <w:rStyle w:val="fontstyle01"/>
          <w:color w:val="auto"/>
        </w:rPr>
        <w:t xml:space="preserve"> địa phương nơi có công trình khai thác kèm theo quyết định phê duyệt tiền cấp quyền khai thác tài nguyên nước.</w:t>
      </w:r>
    </w:p>
    <w:p w:rsidR="009D021D" w:rsidRPr="00427C0F" w:rsidRDefault="00A10D68" w:rsidP="009D774E">
      <w:pPr>
        <w:spacing w:before="100" w:after="100" w:line="264" w:lineRule="auto"/>
        <w:ind w:firstLine="567"/>
        <w:jc w:val="both"/>
        <w:rPr>
          <w:color w:val="auto"/>
        </w:rPr>
      </w:pPr>
      <w:r w:rsidRPr="00427C0F">
        <w:rPr>
          <w:rStyle w:val="fontstyle01"/>
          <w:color w:val="auto"/>
        </w:rPr>
        <w:t xml:space="preserve">+ Chậm nhất là 10 ngày làm việc, kể từ ngày nhận được văn bản phê duyệt, thông báo tiền cấp quyền, </w:t>
      </w:r>
      <w:r w:rsidR="00511320" w:rsidRPr="00427C0F">
        <w:rPr>
          <w:rStyle w:val="fontstyle01"/>
          <w:color w:val="auto"/>
        </w:rPr>
        <w:t>Cục Thuế</w:t>
      </w:r>
      <w:r w:rsidRPr="00427C0F">
        <w:rPr>
          <w:rStyle w:val="fontstyle01"/>
          <w:color w:val="auto"/>
        </w:rPr>
        <w:t xml:space="preserve"> địa phương nơi có công trình khai thác tài nguyên nước ra thông báo nộp tiền (</w:t>
      </w:r>
      <w:r w:rsidRPr="00427C0F">
        <w:rPr>
          <w:rStyle w:val="fontstyle21"/>
          <w:color w:val="auto"/>
        </w:rPr>
        <w:t>Phụ lục IV kèm theo Nghị định số</w:t>
      </w:r>
      <w:r w:rsidRPr="00427C0F">
        <w:rPr>
          <w:i/>
          <w:iCs/>
          <w:color w:val="auto"/>
          <w:szCs w:val="28"/>
        </w:rPr>
        <w:br/>
      </w:r>
      <w:r w:rsidRPr="00427C0F">
        <w:rPr>
          <w:rStyle w:val="fontstyle21"/>
          <w:color w:val="auto"/>
        </w:rPr>
        <w:t>41/2021/NĐ-CP</w:t>
      </w:r>
      <w:r w:rsidRPr="00427C0F">
        <w:rPr>
          <w:rStyle w:val="fontstyle01"/>
          <w:color w:val="auto"/>
        </w:rPr>
        <w:t>) gửi tổ chức, cá nhân nộp tiền cấp quyền.</w:t>
      </w:r>
    </w:p>
    <w:p w:rsidR="009D021D" w:rsidRPr="00427C0F" w:rsidRDefault="0025721F" w:rsidP="009D774E">
      <w:pPr>
        <w:spacing w:before="100" w:after="100" w:line="264" w:lineRule="auto"/>
        <w:ind w:firstLine="567"/>
        <w:jc w:val="both"/>
        <w:rPr>
          <w:color w:val="auto"/>
          <w:lang w:val="vi-VN"/>
        </w:rPr>
      </w:pPr>
      <w:r w:rsidRPr="00427C0F">
        <w:rPr>
          <w:b/>
          <w:i/>
          <w:color w:val="auto"/>
        </w:rPr>
        <w:t>e</w:t>
      </w:r>
      <w:r w:rsidR="009D021D" w:rsidRPr="00427C0F">
        <w:rPr>
          <w:b/>
          <w:i/>
          <w:color w:val="auto"/>
          <w:lang w:val="vi-VN"/>
        </w:rPr>
        <w:t>) Đối tượng thực hiện thủ tục hành chính</w:t>
      </w:r>
      <w:r w:rsidR="009D021D" w:rsidRPr="00427C0F">
        <w:rPr>
          <w:color w:val="auto"/>
          <w:lang w:val="vi-VN"/>
        </w:rPr>
        <w:t>: Tổ chức và cá nhân</w:t>
      </w:r>
      <w:r w:rsidR="00A10D68" w:rsidRPr="00427C0F">
        <w:rPr>
          <w:color w:val="auto"/>
        </w:rPr>
        <w:t xml:space="preserve"> là chủ giấy phép</w:t>
      </w:r>
      <w:r w:rsidR="009D021D" w:rsidRPr="00427C0F">
        <w:rPr>
          <w:color w:val="auto"/>
          <w:lang w:val="vi-VN"/>
        </w:rPr>
        <w:t>.</w:t>
      </w:r>
    </w:p>
    <w:p w:rsidR="009D021D" w:rsidRPr="00427C0F" w:rsidRDefault="0025721F" w:rsidP="009D774E">
      <w:pPr>
        <w:spacing w:before="100" w:after="100" w:line="264" w:lineRule="auto"/>
        <w:ind w:firstLine="567"/>
        <w:jc w:val="both"/>
        <w:rPr>
          <w:color w:val="auto"/>
          <w:lang w:val="vi-VN"/>
        </w:rPr>
      </w:pPr>
      <w:r w:rsidRPr="00427C0F">
        <w:rPr>
          <w:b/>
          <w:i/>
          <w:color w:val="auto"/>
          <w:lang w:val="pt-BR"/>
        </w:rPr>
        <w:lastRenderedPageBreak/>
        <w:t>g</w:t>
      </w:r>
      <w:r w:rsidR="009D021D" w:rsidRPr="00427C0F">
        <w:rPr>
          <w:b/>
          <w:i/>
          <w:color w:val="auto"/>
        </w:rPr>
        <w:t xml:space="preserve">) </w:t>
      </w:r>
      <w:r w:rsidR="009D021D" w:rsidRPr="00427C0F">
        <w:rPr>
          <w:b/>
          <w:i/>
          <w:color w:val="auto"/>
          <w:lang w:val="vi-VN"/>
        </w:rPr>
        <w:t>Cơ quan thực hiện thủ tục hành chính</w:t>
      </w:r>
      <w:r w:rsidR="009D021D" w:rsidRPr="00427C0F">
        <w:rPr>
          <w:color w:val="auto"/>
          <w:lang w:val="vi-VN"/>
        </w:rPr>
        <w:t>:</w:t>
      </w:r>
    </w:p>
    <w:p w:rsidR="009D021D" w:rsidRPr="00427C0F" w:rsidRDefault="009D021D" w:rsidP="009D774E">
      <w:pPr>
        <w:spacing w:before="100" w:after="100" w:line="264" w:lineRule="auto"/>
        <w:ind w:firstLine="567"/>
        <w:jc w:val="both"/>
        <w:rPr>
          <w:color w:val="auto"/>
          <w:shd w:val="clear" w:color="auto" w:fill="FFFFFF"/>
          <w:lang w:val="vi-VN"/>
        </w:rPr>
      </w:pPr>
      <w:r w:rsidRPr="00427C0F">
        <w:rPr>
          <w:bCs/>
          <w:i/>
          <w:color w:val="auto"/>
          <w:lang w:val="vi-VN"/>
        </w:rPr>
        <w:t>- Cơ quan có thẩm quyền quyết định</w:t>
      </w:r>
      <w:r w:rsidRPr="00427C0F">
        <w:rPr>
          <w:bCs/>
          <w:color w:val="auto"/>
          <w:lang w:val="vi-VN"/>
        </w:rPr>
        <w:t xml:space="preserve">: </w:t>
      </w:r>
      <w:r w:rsidRPr="00427C0F">
        <w:rPr>
          <w:color w:val="auto"/>
          <w:shd w:val="clear" w:color="auto" w:fill="FFFFFF"/>
          <w:lang w:val="vi-VN"/>
        </w:rPr>
        <w:t>Ủy ban nhâ</w:t>
      </w:r>
      <w:r w:rsidRPr="00427C0F">
        <w:rPr>
          <w:color w:val="auto"/>
          <w:shd w:val="clear" w:color="auto" w:fill="FFFFFF"/>
        </w:rPr>
        <w:t>n</w:t>
      </w:r>
      <w:r w:rsidRPr="00427C0F">
        <w:rPr>
          <w:color w:val="auto"/>
          <w:shd w:val="clear" w:color="auto" w:fill="FFFFFF"/>
          <w:lang w:val="vi-VN"/>
        </w:rPr>
        <w:t xml:space="preserve"> dân tỉnh.</w:t>
      </w:r>
    </w:p>
    <w:p w:rsidR="009D021D" w:rsidRPr="00427C0F" w:rsidRDefault="009D021D" w:rsidP="009D774E">
      <w:pPr>
        <w:spacing w:before="100" w:after="100" w:line="264" w:lineRule="auto"/>
        <w:ind w:firstLine="567"/>
        <w:jc w:val="both"/>
        <w:rPr>
          <w:color w:val="auto"/>
        </w:rPr>
      </w:pPr>
      <w:r w:rsidRPr="00427C0F">
        <w:rPr>
          <w:bCs/>
          <w:i/>
          <w:color w:val="auto"/>
          <w:lang w:val="vi-VN"/>
        </w:rPr>
        <w:t>- Cơ quan trực tiếp thực hiện</w:t>
      </w:r>
      <w:r w:rsidRPr="00427C0F">
        <w:rPr>
          <w:bCs/>
          <w:color w:val="auto"/>
          <w:lang w:val="vi-VN"/>
        </w:rPr>
        <w:t>: Sở Tài nguyên và Môi trường</w:t>
      </w:r>
      <w:r w:rsidRPr="00427C0F">
        <w:rPr>
          <w:color w:val="auto"/>
          <w:shd w:val="clear" w:color="auto" w:fill="FFFFFF"/>
          <w:lang w:val="vi-VN"/>
        </w:rPr>
        <w:t>.</w:t>
      </w:r>
    </w:p>
    <w:p w:rsidR="009D021D" w:rsidRPr="00427C0F" w:rsidRDefault="0025721F" w:rsidP="009D774E">
      <w:pPr>
        <w:spacing w:before="100" w:after="100" w:line="264" w:lineRule="auto"/>
        <w:ind w:firstLine="567"/>
        <w:jc w:val="both"/>
        <w:rPr>
          <w:color w:val="auto"/>
        </w:rPr>
      </w:pPr>
      <w:r w:rsidRPr="00427C0F">
        <w:rPr>
          <w:b/>
          <w:i/>
          <w:color w:val="auto"/>
        </w:rPr>
        <w:t>h</w:t>
      </w:r>
      <w:r w:rsidR="009D021D" w:rsidRPr="00427C0F">
        <w:rPr>
          <w:b/>
          <w:i/>
          <w:color w:val="auto"/>
          <w:lang w:val="vi-VN"/>
        </w:rPr>
        <w:t>) Kết quả của việc thực hiện thủ tục hành chính</w:t>
      </w:r>
      <w:r w:rsidR="009D021D" w:rsidRPr="00427C0F">
        <w:rPr>
          <w:color w:val="auto"/>
          <w:lang w:val="vi-VN"/>
        </w:rPr>
        <w:t xml:space="preserve">: </w:t>
      </w:r>
      <w:r w:rsidR="009D021D" w:rsidRPr="00427C0F">
        <w:rPr>
          <w:color w:val="auto"/>
        </w:rPr>
        <w:t>Quyết định phê duyệt tiền cấp quyền khai thác tài nguyên nước</w:t>
      </w:r>
      <w:r w:rsidR="009D021D" w:rsidRPr="00427C0F">
        <w:rPr>
          <w:color w:val="auto"/>
          <w:lang w:val="vi-VN"/>
        </w:rPr>
        <w:t>.</w:t>
      </w:r>
    </w:p>
    <w:p w:rsidR="009D021D" w:rsidRPr="00427C0F" w:rsidRDefault="0025721F" w:rsidP="009D774E">
      <w:pPr>
        <w:spacing w:before="100" w:after="100" w:line="264" w:lineRule="auto"/>
        <w:ind w:firstLine="567"/>
        <w:jc w:val="both"/>
        <w:rPr>
          <w:b/>
          <w:i/>
          <w:color w:val="auto"/>
        </w:rPr>
      </w:pPr>
      <w:r w:rsidRPr="00427C0F">
        <w:rPr>
          <w:b/>
          <w:bCs/>
          <w:i/>
          <w:color w:val="auto"/>
        </w:rPr>
        <w:t>i</w:t>
      </w:r>
      <w:r w:rsidR="009D021D" w:rsidRPr="00427C0F">
        <w:rPr>
          <w:b/>
          <w:bCs/>
          <w:i/>
          <w:color w:val="auto"/>
        </w:rPr>
        <w:t>) Phí, l</w:t>
      </w:r>
      <w:r w:rsidR="009D021D" w:rsidRPr="00427C0F">
        <w:rPr>
          <w:b/>
          <w:bCs/>
          <w:i/>
          <w:color w:val="auto"/>
          <w:lang w:val="vi-VN"/>
        </w:rPr>
        <w:t>ệ phí</w:t>
      </w:r>
      <w:r w:rsidR="009D021D" w:rsidRPr="00427C0F">
        <w:rPr>
          <w:b/>
          <w:bCs/>
          <w:i/>
          <w:color w:val="auto"/>
        </w:rPr>
        <w:t xml:space="preserve"> (nếu có)</w:t>
      </w:r>
      <w:r w:rsidR="009D021D" w:rsidRPr="00427C0F">
        <w:rPr>
          <w:bCs/>
          <w:color w:val="auto"/>
        </w:rPr>
        <w:t>:</w:t>
      </w:r>
      <w:r w:rsidR="009D021D" w:rsidRPr="00427C0F">
        <w:rPr>
          <w:b/>
          <w:i/>
          <w:color w:val="auto"/>
          <w:lang w:val="vi-VN"/>
        </w:rPr>
        <w:t xml:space="preserve"> </w:t>
      </w:r>
      <w:r w:rsidR="009D021D" w:rsidRPr="00427C0F">
        <w:rPr>
          <w:color w:val="auto"/>
        </w:rPr>
        <w:t>Không.</w:t>
      </w:r>
    </w:p>
    <w:p w:rsidR="009D021D" w:rsidRPr="00427C0F" w:rsidRDefault="0025721F" w:rsidP="009D774E">
      <w:pPr>
        <w:spacing w:before="100" w:after="100" w:line="264" w:lineRule="auto"/>
        <w:ind w:firstLine="567"/>
        <w:jc w:val="both"/>
        <w:rPr>
          <w:b/>
          <w:i/>
          <w:color w:val="auto"/>
          <w:spacing w:val="-6"/>
          <w:lang w:val="vi-VN"/>
        </w:rPr>
      </w:pPr>
      <w:r w:rsidRPr="00427C0F">
        <w:rPr>
          <w:rStyle w:val="Strong"/>
          <w:i/>
          <w:color w:val="auto"/>
          <w:spacing w:val="-6"/>
        </w:rPr>
        <w:t>k</w:t>
      </w:r>
      <w:r w:rsidR="009D021D" w:rsidRPr="00427C0F">
        <w:rPr>
          <w:rStyle w:val="Strong"/>
          <w:i/>
          <w:color w:val="auto"/>
          <w:spacing w:val="-6"/>
        </w:rPr>
        <w:t>) Tên mẫu đơn, mẫu tờ khai</w:t>
      </w:r>
      <w:r w:rsidR="009D021D" w:rsidRPr="00427C0F">
        <w:rPr>
          <w:rStyle w:val="Strong"/>
          <w:b w:val="0"/>
          <w:color w:val="auto"/>
          <w:spacing w:val="-6"/>
          <w:lang w:val="vi-VN"/>
        </w:rPr>
        <w:t>:</w:t>
      </w:r>
    </w:p>
    <w:p w:rsidR="009D021D" w:rsidRPr="00427C0F" w:rsidRDefault="009D021D" w:rsidP="009D774E">
      <w:pPr>
        <w:pStyle w:val="BodyTextIndent"/>
        <w:spacing w:before="100" w:after="100" w:line="264" w:lineRule="auto"/>
        <w:ind w:left="0" w:firstLine="567"/>
        <w:jc w:val="both"/>
        <w:rPr>
          <w:color w:val="auto"/>
          <w:szCs w:val="28"/>
        </w:rPr>
      </w:pPr>
      <w:r w:rsidRPr="00427C0F">
        <w:rPr>
          <w:color w:val="auto"/>
          <w:szCs w:val="28"/>
          <w:lang w:val="vi-VN"/>
        </w:rPr>
        <w:t>-</w:t>
      </w:r>
      <w:r w:rsidRPr="00427C0F">
        <w:rPr>
          <w:color w:val="auto"/>
          <w:szCs w:val="28"/>
        </w:rPr>
        <w:t xml:space="preserve"> </w:t>
      </w:r>
      <w:r w:rsidRPr="00427C0F">
        <w:rPr>
          <w:i/>
          <w:color w:val="auto"/>
          <w:szCs w:val="28"/>
        </w:rPr>
        <w:t xml:space="preserve">Phụ lục </w:t>
      </w:r>
      <w:r w:rsidR="00943171" w:rsidRPr="00427C0F">
        <w:rPr>
          <w:i/>
          <w:color w:val="auto"/>
          <w:szCs w:val="28"/>
        </w:rPr>
        <w:t>III</w:t>
      </w:r>
      <w:r w:rsidRPr="00427C0F">
        <w:rPr>
          <w:color w:val="auto"/>
          <w:szCs w:val="28"/>
        </w:rPr>
        <w:t xml:space="preserve">: </w:t>
      </w:r>
      <w:r w:rsidR="00943171" w:rsidRPr="00427C0F">
        <w:rPr>
          <w:color w:val="auto"/>
          <w:szCs w:val="28"/>
        </w:rPr>
        <w:t>Mẫu</w:t>
      </w:r>
      <w:r w:rsidRPr="00427C0F">
        <w:rPr>
          <w:color w:val="auto"/>
        </w:rPr>
        <w:t xml:space="preserve"> kê khai tính tiền cấp quyền khai thác tài nguyên nước</w:t>
      </w:r>
      <w:r w:rsidR="00AE0B02" w:rsidRPr="00427C0F">
        <w:rPr>
          <w:i/>
          <w:color w:val="auto"/>
        </w:rPr>
        <w:t xml:space="preserve"> (ban hành kèm theo </w:t>
      </w:r>
      <w:r w:rsidR="00AE0B02" w:rsidRPr="00427C0F">
        <w:rPr>
          <w:rStyle w:val="fontstyle21"/>
          <w:color w:val="auto"/>
        </w:rPr>
        <w:t>Nghị định số 41/2021/NĐ-CP</w:t>
      </w:r>
      <w:r w:rsidR="00AE0B02" w:rsidRPr="00427C0F">
        <w:rPr>
          <w:i/>
          <w:color w:val="auto"/>
        </w:rPr>
        <w:t xml:space="preserve"> ngày 30/3/2021 của Chính Phủ).</w:t>
      </w:r>
    </w:p>
    <w:p w:rsidR="00AE0B02" w:rsidRPr="00427C0F" w:rsidRDefault="009D021D" w:rsidP="009D774E">
      <w:pPr>
        <w:spacing w:before="100" w:after="100" w:line="264" w:lineRule="auto"/>
        <w:ind w:firstLine="567"/>
        <w:jc w:val="both"/>
        <w:rPr>
          <w:i/>
          <w:color w:val="auto"/>
        </w:rPr>
      </w:pPr>
      <w:r w:rsidRPr="00427C0F">
        <w:rPr>
          <w:color w:val="auto"/>
          <w:lang w:val="vi-VN"/>
        </w:rPr>
        <w:t>-</w:t>
      </w:r>
      <w:r w:rsidRPr="00427C0F">
        <w:rPr>
          <w:color w:val="auto"/>
        </w:rPr>
        <w:t xml:space="preserve"> </w:t>
      </w:r>
      <w:r w:rsidRPr="00427C0F">
        <w:rPr>
          <w:i/>
          <w:color w:val="auto"/>
        </w:rPr>
        <w:t xml:space="preserve">Phụ lục </w:t>
      </w:r>
      <w:r w:rsidR="00943171" w:rsidRPr="00427C0F">
        <w:rPr>
          <w:i/>
          <w:color w:val="auto"/>
        </w:rPr>
        <w:t>V</w:t>
      </w:r>
      <w:r w:rsidRPr="00427C0F">
        <w:rPr>
          <w:color w:val="auto"/>
        </w:rPr>
        <w:t xml:space="preserve">: </w:t>
      </w:r>
      <w:r w:rsidR="00943171" w:rsidRPr="00427C0F">
        <w:rPr>
          <w:color w:val="auto"/>
        </w:rPr>
        <w:t xml:space="preserve">Mẫu </w:t>
      </w:r>
      <w:r w:rsidRPr="00427C0F">
        <w:rPr>
          <w:color w:val="auto"/>
        </w:rPr>
        <w:t>Quyết định phê duyệt tiền cấp quyền khai thác tài nguyên nước</w:t>
      </w:r>
      <w:r w:rsidR="00AE0B02" w:rsidRPr="00427C0F">
        <w:rPr>
          <w:color w:val="auto"/>
        </w:rPr>
        <w:t xml:space="preserve"> </w:t>
      </w:r>
      <w:r w:rsidR="00AE0B02" w:rsidRPr="00427C0F">
        <w:rPr>
          <w:i/>
          <w:color w:val="auto"/>
        </w:rPr>
        <w:t xml:space="preserve">(ban hành kèm theo </w:t>
      </w:r>
      <w:r w:rsidR="00AE0B02" w:rsidRPr="00427C0F">
        <w:rPr>
          <w:rStyle w:val="fontstyle21"/>
          <w:color w:val="auto"/>
        </w:rPr>
        <w:t>Nghị định số 41/2021/NĐ-CP</w:t>
      </w:r>
      <w:r w:rsidR="00AE0B02" w:rsidRPr="00427C0F">
        <w:rPr>
          <w:i/>
          <w:color w:val="auto"/>
        </w:rPr>
        <w:t xml:space="preserve"> ngày 30/3/2021 của Chính Phủ).</w:t>
      </w:r>
    </w:p>
    <w:p w:rsidR="009D021D" w:rsidRPr="00427C0F" w:rsidRDefault="0025721F" w:rsidP="009D774E">
      <w:pPr>
        <w:spacing w:before="100" w:after="100" w:line="264" w:lineRule="auto"/>
        <w:ind w:firstLine="567"/>
        <w:jc w:val="both"/>
        <w:rPr>
          <w:b/>
          <w:i/>
          <w:color w:val="auto"/>
        </w:rPr>
      </w:pPr>
      <w:r w:rsidRPr="00427C0F">
        <w:rPr>
          <w:b/>
          <w:i/>
          <w:color w:val="auto"/>
        </w:rPr>
        <w:t>l</w:t>
      </w:r>
      <w:r w:rsidR="009D021D" w:rsidRPr="00427C0F">
        <w:rPr>
          <w:b/>
          <w:i/>
          <w:color w:val="auto"/>
        </w:rPr>
        <w:t xml:space="preserve">) </w:t>
      </w:r>
      <w:r w:rsidR="009D021D" w:rsidRPr="00427C0F">
        <w:rPr>
          <w:b/>
          <w:i/>
          <w:color w:val="auto"/>
          <w:lang w:val="vi-VN"/>
        </w:rPr>
        <w:t>Yêu cầu, điều kiện thực hiện thủ tục hành chính (nếu có)</w:t>
      </w:r>
      <w:r w:rsidR="009D021D" w:rsidRPr="00427C0F">
        <w:rPr>
          <w:color w:val="auto"/>
          <w:lang w:val="vi-VN"/>
        </w:rPr>
        <w:t>:</w:t>
      </w:r>
      <w:r w:rsidR="009D021D" w:rsidRPr="00427C0F">
        <w:rPr>
          <w:b/>
          <w:i/>
          <w:color w:val="auto"/>
          <w:lang w:val="vi-VN"/>
        </w:rPr>
        <w:t xml:space="preserve"> </w:t>
      </w:r>
      <w:r w:rsidR="00943171" w:rsidRPr="00427C0F">
        <w:rPr>
          <w:color w:val="auto"/>
        </w:rPr>
        <w:t>Không quy định</w:t>
      </w:r>
      <w:r w:rsidR="00F831BF" w:rsidRPr="00427C0F">
        <w:rPr>
          <w:color w:val="auto"/>
        </w:rPr>
        <w:t>.</w:t>
      </w:r>
    </w:p>
    <w:p w:rsidR="009D021D" w:rsidRPr="00427C0F" w:rsidRDefault="0025721F" w:rsidP="009D774E">
      <w:pPr>
        <w:spacing w:before="100" w:after="100" w:line="264" w:lineRule="auto"/>
        <w:ind w:firstLine="567"/>
        <w:jc w:val="both"/>
        <w:rPr>
          <w:color w:val="auto"/>
          <w:lang w:val="vi-VN"/>
        </w:rPr>
      </w:pPr>
      <w:r w:rsidRPr="00427C0F">
        <w:rPr>
          <w:b/>
          <w:i/>
          <w:color w:val="auto"/>
        </w:rPr>
        <w:t>m</w:t>
      </w:r>
      <w:r w:rsidR="009D021D" w:rsidRPr="00427C0F">
        <w:rPr>
          <w:b/>
          <w:i/>
          <w:color w:val="auto"/>
        </w:rPr>
        <w:t xml:space="preserve">) </w:t>
      </w:r>
      <w:r w:rsidR="009D021D" w:rsidRPr="00427C0F">
        <w:rPr>
          <w:b/>
          <w:i/>
          <w:color w:val="auto"/>
          <w:lang w:val="vi-VN"/>
        </w:rPr>
        <w:t>Căn cứ pháp lý của thủ tục hành chính</w:t>
      </w:r>
      <w:r w:rsidR="009D021D" w:rsidRPr="00427C0F">
        <w:rPr>
          <w:color w:val="auto"/>
          <w:lang w:val="vi-VN"/>
        </w:rPr>
        <w:t>:</w:t>
      </w:r>
    </w:p>
    <w:p w:rsidR="009D021D" w:rsidRPr="00427C0F" w:rsidRDefault="009D021D" w:rsidP="009D774E">
      <w:pPr>
        <w:pStyle w:val="BodyTextIndent"/>
        <w:spacing w:before="100" w:after="100" w:line="264" w:lineRule="auto"/>
        <w:ind w:left="0" w:firstLine="567"/>
        <w:jc w:val="both"/>
        <w:rPr>
          <w:color w:val="auto"/>
          <w:szCs w:val="28"/>
        </w:rPr>
      </w:pPr>
      <w:r w:rsidRPr="00427C0F">
        <w:rPr>
          <w:color w:val="auto"/>
          <w:szCs w:val="28"/>
        </w:rPr>
        <w:t xml:space="preserve">- </w:t>
      </w:r>
      <w:r w:rsidRPr="00427C0F">
        <w:rPr>
          <w:color w:val="auto"/>
        </w:rPr>
        <w:t xml:space="preserve">Luật Tài nguyên nước </w:t>
      </w:r>
      <w:r w:rsidRPr="00427C0F">
        <w:rPr>
          <w:color w:val="auto"/>
          <w:lang w:val="vi-VN"/>
        </w:rPr>
        <w:t xml:space="preserve">năm </w:t>
      </w:r>
      <w:r w:rsidRPr="00427C0F">
        <w:rPr>
          <w:color w:val="auto"/>
        </w:rPr>
        <w:t>2012</w:t>
      </w:r>
      <w:r w:rsidRPr="00427C0F">
        <w:rPr>
          <w:color w:val="auto"/>
          <w:szCs w:val="28"/>
        </w:rPr>
        <w:t>;</w:t>
      </w:r>
    </w:p>
    <w:p w:rsidR="009D021D" w:rsidRPr="00427C0F" w:rsidRDefault="009D021D" w:rsidP="009D774E">
      <w:pPr>
        <w:pStyle w:val="BodyTextIndent"/>
        <w:spacing w:before="100" w:after="100" w:line="264" w:lineRule="auto"/>
        <w:ind w:left="0" w:firstLine="567"/>
        <w:jc w:val="both"/>
        <w:rPr>
          <w:color w:val="auto"/>
          <w:szCs w:val="28"/>
        </w:rPr>
      </w:pPr>
      <w:r w:rsidRPr="00427C0F">
        <w:rPr>
          <w:color w:val="auto"/>
        </w:rPr>
        <w:t xml:space="preserve">- Nghị định số 201/2013/NĐ- CP ngày 27/11/2013 của Chính phủ quy </w:t>
      </w:r>
      <w:r w:rsidRPr="00427C0F">
        <w:rPr>
          <w:color w:val="auto"/>
          <w:szCs w:val="28"/>
        </w:rPr>
        <w:t>định chi tiết</w:t>
      </w:r>
      <w:r w:rsidR="006C1243" w:rsidRPr="00427C0F">
        <w:rPr>
          <w:color w:val="auto"/>
          <w:szCs w:val="28"/>
        </w:rPr>
        <w:t xml:space="preserve"> thi hành một số điều của Luật T</w:t>
      </w:r>
      <w:r w:rsidRPr="00427C0F">
        <w:rPr>
          <w:color w:val="auto"/>
          <w:szCs w:val="28"/>
        </w:rPr>
        <w:t>ài nguyên nước</w:t>
      </w:r>
      <w:r w:rsidR="00F831BF" w:rsidRPr="00427C0F">
        <w:rPr>
          <w:color w:val="auto"/>
          <w:szCs w:val="28"/>
        </w:rPr>
        <w:t>;</w:t>
      </w:r>
    </w:p>
    <w:p w:rsidR="009D021D" w:rsidRPr="00427C0F" w:rsidRDefault="009D021D" w:rsidP="009D774E">
      <w:pPr>
        <w:pStyle w:val="NormalWeb"/>
        <w:spacing w:beforeAutospacing="0" w:afterAutospacing="0" w:line="264" w:lineRule="auto"/>
        <w:ind w:firstLine="567"/>
        <w:jc w:val="both"/>
        <w:rPr>
          <w:sz w:val="28"/>
          <w:szCs w:val="28"/>
        </w:rPr>
      </w:pPr>
      <w:r w:rsidRPr="00427C0F">
        <w:rPr>
          <w:sz w:val="28"/>
          <w:szCs w:val="28"/>
        </w:rPr>
        <w:t>- Nghị định số 82/2017/NĐ-CP ngày 17/7/2017</w:t>
      </w:r>
      <w:r w:rsidR="006C1243" w:rsidRPr="00427C0F">
        <w:rPr>
          <w:sz w:val="28"/>
          <w:szCs w:val="28"/>
        </w:rPr>
        <w:t xml:space="preserve"> của Chính p</w:t>
      </w:r>
      <w:r w:rsidRPr="00427C0F">
        <w:rPr>
          <w:sz w:val="28"/>
          <w:szCs w:val="28"/>
        </w:rPr>
        <w:t>hủ quy định về phương pháp tính tiền, mức thu tiền cấp quyền khai thác tài nguyên nước</w:t>
      </w:r>
      <w:r w:rsidR="00F831BF" w:rsidRPr="00427C0F">
        <w:rPr>
          <w:sz w:val="28"/>
          <w:szCs w:val="28"/>
        </w:rPr>
        <w:t>;</w:t>
      </w:r>
    </w:p>
    <w:p w:rsidR="00943171" w:rsidRPr="00427C0F" w:rsidRDefault="00943171" w:rsidP="009D774E">
      <w:pPr>
        <w:pStyle w:val="NormalWeb"/>
        <w:spacing w:beforeAutospacing="0" w:afterAutospacing="0" w:line="264" w:lineRule="auto"/>
        <w:ind w:firstLine="567"/>
        <w:jc w:val="both"/>
        <w:rPr>
          <w:rStyle w:val="fontstyle01"/>
          <w:color w:val="auto"/>
        </w:rPr>
      </w:pPr>
      <w:r w:rsidRPr="00427C0F">
        <w:rPr>
          <w:rStyle w:val="fontstyle01"/>
          <w:color w:val="auto"/>
        </w:rPr>
        <w:t xml:space="preserve">- Nghị định số 41/2021/NĐ-CP ngày 30/3/2021 của Chính phủ sửa đổi, bổ sung một số điều của Nghị định số 82/2017/NĐ-CP ngày 17 tháng 7 năm 2017 của Chính phủ quy định về phương pháp tính, mức thu tiền cấp </w:t>
      </w:r>
      <w:r w:rsidR="00F831BF" w:rsidRPr="00427C0F">
        <w:rPr>
          <w:rStyle w:val="fontstyle01"/>
          <w:color w:val="auto"/>
        </w:rPr>
        <w:t>quyền khai thác tài nguyên nước;</w:t>
      </w:r>
    </w:p>
    <w:p w:rsidR="00943171" w:rsidRPr="00427C0F" w:rsidRDefault="00943171" w:rsidP="009D774E">
      <w:pPr>
        <w:pStyle w:val="NormalWeb"/>
        <w:spacing w:beforeAutospacing="0" w:afterAutospacing="0" w:line="264" w:lineRule="auto"/>
        <w:ind w:firstLine="567"/>
        <w:jc w:val="both"/>
        <w:rPr>
          <w:rStyle w:val="fontstyle01"/>
          <w:color w:val="auto"/>
        </w:rPr>
      </w:pPr>
      <w:r w:rsidRPr="00427C0F">
        <w:rPr>
          <w:rStyle w:val="fontstyle01"/>
          <w:color w:val="auto"/>
        </w:rPr>
        <w:t xml:space="preserve">- </w:t>
      </w:r>
      <w:r w:rsidR="00F715C1" w:rsidRPr="00427C0F">
        <w:rPr>
          <w:sz w:val="28"/>
          <w:szCs w:val="28"/>
        </w:rPr>
        <w:t>Nghị quyết số 16/2020/NQ-HĐND ngày 10/7/2020 của HĐND tỉnh Đồng Nai quy định phí thẩm định hồ sơ, điều kiện, đề án, báo cáo thăm dò đánh giá trữ lượng khai thác, sử dụng nước dưới đất; hành nghề khoan nước dưới đất; khai thác, sử dụng nước mặt; xả nước thải vào nguồn nước, công trình thủy lợi trên địa bàn tỉnh Đồng Nai</w:t>
      </w:r>
      <w:r w:rsidR="00F831BF" w:rsidRPr="00427C0F">
        <w:rPr>
          <w:sz w:val="28"/>
          <w:szCs w:val="28"/>
        </w:rPr>
        <w:t>;</w:t>
      </w:r>
    </w:p>
    <w:p w:rsidR="00943171" w:rsidRPr="00427C0F" w:rsidRDefault="00943171" w:rsidP="009D774E">
      <w:pPr>
        <w:pStyle w:val="NormalWeb"/>
        <w:spacing w:beforeAutospacing="0" w:afterAutospacing="0" w:line="264" w:lineRule="auto"/>
        <w:ind w:firstLine="567"/>
        <w:jc w:val="both"/>
        <w:rPr>
          <w:rStyle w:val="fontstyle01"/>
          <w:color w:val="auto"/>
        </w:rPr>
      </w:pPr>
      <w:r w:rsidRPr="00427C0F">
        <w:rPr>
          <w:rStyle w:val="fontstyle01"/>
          <w:color w:val="auto"/>
        </w:rPr>
        <w:t xml:space="preserve">- </w:t>
      </w:r>
      <w:r w:rsidRPr="00427C0F">
        <w:rPr>
          <w:sz w:val="28"/>
          <w:szCs w:val="28"/>
        </w:rPr>
        <w:t xml:space="preserve">Quyết định số 13/2021/QĐ-UBND ngày 30/3/2021 của UBND tỉnh Đồng Nai </w:t>
      </w:r>
      <w:r w:rsidR="006C1243" w:rsidRPr="00427C0F">
        <w:rPr>
          <w:rStyle w:val="fontstyle01"/>
          <w:color w:val="auto"/>
        </w:rPr>
        <w:t>b</w:t>
      </w:r>
      <w:r w:rsidRPr="00427C0F">
        <w:rPr>
          <w:rStyle w:val="fontstyle01"/>
          <w:color w:val="auto"/>
        </w:rPr>
        <w:t>an hành bảng giá tính thuế tài nguyên đối với nhóm, loại tài nguyên có tính chất lý, hóa giống nhau trên địa bàn tỉnh Đồng Nai năm 2021.</w:t>
      </w:r>
    </w:p>
    <w:p w:rsidR="005A203F" w:rsidRPr="00427C0F" w:rsidRDefault="00AD7222" w:rsidP="009D774E">
      <w:pPr>
        <w:spacing w:before="100" w:after="100" w:line="264" w:lineRule="auto"/>
        <w:ind w:firstLine="567"/>
        <w:jc w:val="both"/>
        <w:rPr>
          <w:b/>
          <w:color w:val="auto"/>
        </w:rPr>
      </w:pPr>
      <w:r w:rsidRPr="00427C0F">
        <w:rPr>
          <w:b/>
          <w:color w:val="auto"/>
        </w:rPr>
        <w:t xml:space="preserve"> </w:t>
      </w:r>
      <w:r w:rsidR="0098241A" w:rsidRPr="00427C0F">
        <w:rPr>
          <w:b/>
          <w:color w:val="auto"/>
        </w:rPr>
        <w:t>2</w:t>
      </w:r>
      <w:r w:rsidR="004B3853" w:rsidRPr="00427C0F">
        <w:rPr>
          <w:b/>
          <w:color w:val="auto"/>
        </w:rPr>
        <w:t>.</w:t>
      </w:r>
      <w:r w:rsidR="005A203F" w:rsidRPr="00427C0F">
        <w:rPr>
          <w:b/>
          <w:color w:val="auto"/>
          <w:lang w:val="vi-VN"/>
        </w:rPr>
        <w:t xml:space="preserve"> </w:t>
      </w:r>
      <w:r w:rsidR="005A203F" w:rsidRPr="00427C0F">
        <w:rPr>
          <w:rFonts w:eastAsia="Arial"/>
          <w:b/>
          <w:color w:val="auto"/>
        </w:rPr>
        <w:t xml:space="preserve">Thủ tục </w:t>
      </w:r>
      <w:r w:rsidR="005A203F" w:rsidRPr="00427C0F">
        <w:rPr>
          <w:b/>
          <w:color w:val="auto"/>
          <w:lang w:val="vi-VN"/>
        </w:rPr>
        <w:t xml:space="preserve">tính tiền cấp quyền khai thác tài nguyên nước đối với </w:t>
      </w:r>
      <w:r w:rsidR="005A203F" w:rsidRPr="00427C0F">
        <w:rPr>
          <w:b/>
          <w:color w:val="auto"/>
        </w:rPr>
        <w:t>công trình đã vận hành</w:t>
      </w:r>
    </w:p>
    <w:p w:rsidR="005A203F" w:rsidRPr="00427C0F" w:rsidRDefault="005A203F" w:rsidP="009D774E">
      <w:pPr>
        <w:spacing w:before="100" w:after="100" w:line="264" w:lineRule="auto"/>
        <w:ind w:firstLine="567"/>
        <w:jc w:val="both"/>
        <w:rPr>
          <w:b/>
          <w:i/>
          <w:color w:val="auto"/>
        </w:rPr>
      </w:pPr>
      <w:r w:rsidRPr="00427C0F">
        <w:rPr>
          <w:b/>
          <w:i/>
          <w:color w:val="auto"/>
        </w:rPr>
        <w:t>a) Trình tự thực hiện</w:t>
      </w:r>
      <w:r w:rsidRPr="00427C0F">
        <w:rPr>
          <w:color w:val="auto"/>
        </w:rPr>
        <w:t xml:space="preserve">: </w:t>
      </w:r>
    </w:p>
    <w:p w:rsidR="005A203F" w:rsidRPr="00427C0F" w:rsidRDefault="005A203F" w:rsidP="009D774E">
      <w:pPr>
        <w:autoSpaceDE w:val="0"/>
        <w:autoSpaceDN w:val="0"/>
        <w:spacing w:before="120" w:after="120" w:line="264" w:lineRule="auto"/>
        <w:ind w:firstLine="567"/>
        <w:jc w:val="both"/>
        <w:rPr>
          <w:color w:val="auto"/>
          <w:spacing w:val="-2"/>
          <w:lang w:val="vi-VN"/>
        </w:rPr>
      </w:pPr>
      <w:r w:rsidRPr="00427C0F">
        <w:rPr>
          <w:color w:val="auto"/>
          <w:spacing w:val="-2"/>
        </w:rPr>
        <w:lastRenderedPageBreak/>
        <w:t xml:space="preserve">- </w:t>
      </w:r>
      <w:r w:rsidRPr="00427C0F">
        <w:rPr>
          <w:b/>
          <w:i/>
          <w:color w:val="auto"/>
          <w:spacing w:val="-2"/>
        </w:rPr>
        <w:t>Bước 1</w:t>
      </w:r>
      <w:r w:rsidRPr="00427C0F">
        <w:rPr>
          <w:color w:val="auto"/>
          <w:spacing w:val="-2"/>
        </w:rPr>
        <w:t xml:space="preserve">: </w:t>
      </w:r>
      <w:r w:rsidR="009D7A2A" w:rsidRPr="00427C0F">
        <w:rPr>
          <w:color w:val="auto"/>
          <w:spacing w:val="-2"/>
        </w:rPr>
        <w:t xml:space="preserve">Tổ chức, cá nhân nộp hồ sơ tính tiền cấp quyền khai thác tài nguyên nước đồng thời với việc nộp hồ sơ đề nghị cấp, gia hạn, điều chỉnh, cấp lại giấy phép về tài nguyên nước tại Trung tâm Hành chính công tỉnh </w:t>
      </w:r>
      <w:r w:rsidR="009D7A2A" w:rsidRPr="00427C0F">
        <w:rPr>
          <w:i/>
          <w:color w:val="auto"/>
          <w:spacing w:val="-2"/>
        </w:rPr>
        <w:t>(sau đây gọi là Trung tâm)</w:t>
      </w:r>
      <w:r w:rsidR="00AB1624" w:rsidRPr="00427C0F">
        <w:rPr>
          <w:i/>
          <w:color w:val="auto"/>
          <w:spacing w:val="-2"/>
        </w:rPr>
        <w:t xml:space="preserve">. </w:t>
      </w:r>
      <w:r w:rsidRPr="00427C0F">
        <w:rPr>
          <w:color w:val="auto"/>
          <w:spacing w:val="-2"/>
          <w:lang w:val="vi-VN"/>
        </w:rPr>
        <w:t xml:space="preserve">Công chức tiếp nhận hồ sơ </w:t>
      </w:r>
      <w:r w:rsidR="009D7A2A" w:rsidRPr="00427C0F">
        <w:rPr>
          <w:color w:val="auto"/>
          <w:spacing w:val="-2"/>
        </w:rPr>
        <w:t xml:space="preserve">tại Trung tâm Hành chính công tỉnh </w:t>
      </w:r>
      <w:r w:rsidRPr="00427C0F">
        <w:rPr>
          <w:color w:val="auto"/>
          <w:spacing w:val="-2"/>
          <w:lang w:val="vi-VN"/>
        </w:rPr>
        <w:t xml:space="preserve">có trách nhiệm hướng dẫn, kiểm tra tính pháp lý, tính đầy đủ nội dung hồ sơ: </w:t>
      </w:r>
    </w:p>
    <w:p w:rsidR="005A203F" w:rsidRPr="00427C0F" w:rsidRDefault="005A203F"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 Trường hợp hồ sơ thiếu, hoặc không hợp lệ: Hướng dẫn cụ thể </w:t>
      </w:r>
      <w:r w:rsidRPr="00427C0F">
        <w:rPr>
          <w:i/>
          <w:color w:val="auto"/>
          <w:spacing w:val="-2"/>
          <w:lang w:val="vi-VN"/>
        </w:rPr>
        <w:t xml:space="preserve">(01 lần, bằng Phiếu hướng dẫn) </w:t>
      </w:r>
      <w:r w:rsidRPr="00427C0F">
        <w:rPr>
          <w:color w:val="auto"/>
          <w:spacing w:val="-2"/>
          <w:lang w:val="vi-VN"/>
        </w:rPr>
        <w:t xml:space="preserve">để </w:t>
      </w:r>
      <w:r w:rsidRPr="00427C0F">
        <w:rPr>
          <w:color w:val="auto"/>
          <w:spacing w:val="-2"/>
        </w:rPr>
        <w:t>người nộp hồ sơ</w:t>
      </w:r>
      <w:r w:rsidRPr="00427C0F">
        <w:rPr>
          <w:color w:val="auto"/>
          <w:spacing w:val="-2"/>
          <w:lang w:val="vi-VN"/>
        </w:rPr>
        <w:t xml:space="preserve"> biết cung cấp, bổ sung đúng quy định.</w:t>
      </w:r>
    </w:p>
    <w:p w:rsidR="005A203F" w:rsidRPr="00427C0F" w:rsidRDefault="005A203F" w:rsidP="009D774E">
      <w:pPr>
        <w:autoSpaceDE w:val="0"/>
        <w:autoSpaceDN w:val="0"/>
        <w:spacing w:before="120" w:after="120" w:line="264" w:lineRule="auto"/>
        <w:ind w:firstLine="567"/>
        <w:jc w:val="both"/>
        <w:rPr>
          <w:color w:val="auto"/>
          <w:spacing w:val="-2"/>
        </w:rPr>
      </w:pPr>
      <w:r w:rsidRPr="00427C0F">
        <w:rPr>
          <w:color w:val="auto"/>
          <w:spacing w:val="-2"/>
          <w:lang w:val="vi-VN"/>
        </w:rPr>
        <w:t xml:space="preserve">+ Trường hợp hồ sơ đầy đủ, hợp lệ: Tiếp nhận, in Phiếu biên nhận, hẹn ngày trả kết quả, nhập thông tin hồ sơ vào phần mềm quản lý; chuyển giao hồ sơ về </w:t>
      </w:r>
      <w:r w:rsidRPr="00427C0F">
        <w:rPr>
          <w:color w:val="auto"/>
          <w:spacing w:val="-2"/>
        </w:rPr>
        <w:t xml:space="preserve">Sở Tài nguyên và Môi trường </w:t>
      </w:r>
      <w:r w:rsidRPr="00427C0F">
        <w:rPr>
          <w:i/>
          <w:color w:val="auto"/>
          <w:spacing w:val="-2"/>
          <w:lang w:val="vi-VN"/>
        </w:rPr>
        <w:t>(thông qua nhân viên bưu điện).</w:t>
      </w:r>
    </w:p>
    <w:p w:rsidR="005A203F" w:rsidRPr="00427C0F" w:rsidRDefault="005A203F" w:rsidP="009D774E">
      <w:pPr>
        <w:spacing w:before="120" w:after="120" w:line="264" w:lineRule="auto"/>
        <w:ind w:firstLine="567"/>
        <w:jc w:val="both"/>
        <w:rPr>
          <w:color w:val="auto"/>
        </w:rPr>
      </w:pPr>
      <w:r w:rsidRPr="00427C0F">
        <w:rPr>
          <w:color w:val="auto"/>
        </w:rPr>
        <w:t>-</w:t>
      </w:r>
      <w:r w:rsidRPr="00427C0F">
        <w:rPr>
          <w:b/>
          <w:i/>
          <w:color w:val="auto"/>
        </w:rPr>
        <w:t xml:space="preserve"> Bước </w:t>
      </w:r>
      <w:r w:rsidR="00AB1624" w:rsidRPr="00427C0F">
        <w:rPr>
          <w:b/>
          <w:i/>
          <w:color w:val="auto"/>
        </w:rPr>
        <w:t>2</w:t>
      </w:r>
      <w:r w:rsidR="00113ACF" w:rsidRPr="00427C0F">
        <w:rPr>
          <w:color w:val="auto"/>
        </w:rPr>
        <w:t>:</w:t>
      </w:r>
      <w:r w:rsidRPr="00427C0F">
        <w:rPr>
          <w:color w:val="auto"/>
        </w:rPr>
        <w:t xml:space="preserve"> </w:t>
      </w:r>
      <w:r w:rsidRPr="00427C0F">
        <w:rPr>
          <w:color w:val="auto"/>
          <w:lang w:val="vi-VN"/>
        </w:rPr>
        <w:t xml:space="preserve">Sở Tài nguyên và Môi trường có trách nhiệm thẩm định </w:t>
      </w:r>
      <w:r w:rsidRPr="00427C0F">
        <w:rPr>
          <w:color w:val="auto"/>
        </w:rPr>
        <w:t xml:space="preserve">hồ sơ: </w:t>
      </w:r>
    </w:p>
    <w:p w:rsidR="008346E4" w:rsidRPr="00427C0F" w:rsidRDefault="008346E4" w:rsidP="009D774E">
      <w:pPr>
        <w:pStyle w:val="Vnbnnidung21"/>
        <w:shd w:val="clear" w:color="auto" w:fill="auto"/>
        <w:spacing w:line="264" w:lineRule="auto"/>
        <w:ind w:firstLine="567"/>
        <w:rPr>
          <w:sz w:val="28"/>
          <w:szCs w:val="28"/>
        </w:rPr>
      </w:pPr>
      <w:r w:rsidRPr="00427C0F">
        <w:rPr>
          <w:rStyle w:val="Vnbnnidung2"/>
          <w:sz w:val="28"/>
          <w:szCs w:val="28"/>
          <w:lang w:eastAsia="vi-VN"/>
        </w:rPr>
        <w:t xml:space="preserve">Việc kiểm </w:t>
      </w:r>
      <w:r w:rsidR="00913494" w:rsidRPr="00427C0F">
        <w:rPr>
          <w:rStyle w:val="Vnbnnidung2"/>
          <w:sz w:val="28"/>
          <w:szCs w:val="28"/>
        </w:rPr>
        <w:t>t</w:t>
      </w:r>
      <w:r w:rsidRPr="00427C0F">
        <w:rPr>
          <w:rStyle w:val="Vnbnnidung2"/>
          <w:sz w:val="28"/>
          <w:szCs w:val="28"/>
        </w:rPr>
        <w:t xml:space="preserve">ra, </w:t>
      </w:r>
      <w:r w:rsidRPr="00427C0F">
        <w:rPr>
          <w:rStyle w:val="Vnbnnidung2"/>
          <w:sz w:val="28"/>
          <w:szCs w:val="28"/>
          <w:lang w:eastAsia="vi-VN"/>
        </w:rPr>
        <w:t>thẩm định hồ sơ tính tiền cấp quyền khai thác tài nguyên nước được thực hiện đồng thời với việc kiểm tra, thấm định hồ sơ đề nghị cấp, gia hạn, điều chỉnh, cấp lại giấy phép về tài nguyên nước.</w:t>
      </w:r>
    </w:p>
    <w:p w:rsidR="005A203F" w:rsidRPr="00427C0F" w:rsidRDefault="005A203F" w:rsidP="009D774E">
      <w:pPr>
        <w:spacing w:before="120" w:after="120" w:line="264" w:lineRule="auto"/>
        <w:ind w:firstLine="567"/>
        <w:jc w:val="both"/>
        <w:rPr>
          <w:color w:val="auto"/>
        </w:rPr>
      </w:pPr>
      <w:r w:rsidRPr="00427C0F">
        <w:rPr>
          <w:color w:val="auto"/>
          <w:lang w:val="vi-VN"/>
        </w:rPr>
        <w:t xml:space="preserve">Trường hợp đủ điều kiện </w:t>
      </w:r>
      <w:r w:rsidRPr="00427C0F">
        <w:rPr>
          <w:color w:val="auto"/>
        </w:rPr>
        <w:t>tính tiền</w:t>
      </w:r>
      <w:r w:rsidRPr="00427C0F">
        <w:rPr>
          <w:color w:val="auto"/>
          <w:lang w:val="vi-VN"/>
        </w:rPr>
        <w:t xml:space="preserve">, Sở Tài nguyên và Môi trường trình Ủy ban nhân dân tỉnh </w:t>
      </w:r>
      <w:r w:rsidR="0042410E" w:rsidRPr="00427C0F">
        <w:rPr>
          <w:color w:val="auto"/>
        </w:rPr>
        <w:t>ban hành quyết định</w:t>
      </w:r>
      <w:r w:rsidRPr="00427C0F">
        <w:rPr>
          <w:color w:val="auto"/>
          <w:lang w:val="vi-VN"/>
        </w:rPr>
        <w:t>;</w:t>
      </w:r>
      <w:r w:rsidRPr="00427C0F">
        <w:rPr>
          <w:color w:val="auto"/>
        </w:rPr>
        <w:t xml:space="preserve"> </w:t>
      </w:r>
      <w:r w:rsidRPr="00427C0F">
        <w:rPr>
          <w:color w:val="auto"/>
          <w:lang w:val="vi-VN"/>
        </w:rPr>
        <w:t xml:space="preserve">trường hợp không đủ điều kiện để </w:t>
      </w:r>
      <w:r w:rsidRPr="00427C0F">
        <w:rPr>
          <w:color w:val="auto"/>
        </w:rPr>
        <w:t>tính tiền</w:t>
      </w:r>
      <w:r w:rsidRPr="00427C0F">
        <w:rPr>
          <w:color w:val="auto"/>
          <w:lang w:val="vi-VN"/>
        </w:rPr>
        <w:t xml:space="preserve"> thì trả lại hồ sơ cho tổ chức, cá nhân đề nghị </w:t>
      </w:r>
      <w:r w:rsidRPr="00427C0F">
        <w:rPr>
          <w:color w:val="auto"/>
        </w:rPr>
        <w:t>tính tiền</w:t>
      </w:r>
      <w:r w:rsidRPr="00427C0F">
        <w:rPr>
          <w:color w:val="auto"/>
          <w:lang w:val="vi-VN"/>
        </w:rPr>
        <w:t xml:space="preserve"> và thông báo </w:t>
      </w:r>
      <w:r w:rsidR="00913494" w:rsidRPr="00427C0F">
        <w:rPr>
          <w:color w:val="auto"/>
        </w:rPr>
        <w:t>rõ lý do</w:t>
      </w:r>
      <w:r w:rsidR="00B2337E" w:rsidRPr="00427C0F">
        <w:rPr>
          <w:color w:val="auto"/>
        </w:rPr>
        <w:t xml:space="preserve">. </w:t>
      </w:r>
    </w:p>
    <w:p w:rsidR="00C074D7" w:rsidRPr="00427C0F" w:rsidRDefault="005A203F" w:rsidP="009D774E">
      <w:pPr>
        <w:widowControl w:val="0"/>
        <w:tabs>
          <w:tab w:val="left" w:pos="1701"/>
        </w:tabs>
        <w:spacing w:before="120" w:after="120" w:line="264" w:lineRule="auto"/>
        <w:ind w:firstLine="567"/>
        <w:jc w:val="both"/>
        <w:rPr>
          <w:color w:val="auto"/>
          <w:spacing w:val="-2"/>
        </w:rPr>
      </w:pPr>
      <w:r w:rsidRPr="00427C0F">
        <w:rPr>
          <w:color w:val="auto"/>
        </w:rPr>
        <w:t xml:space="preserve">- </w:t>
      </w:r>
      <w:r w:rsidRPr="00427C0F">
        <w:rPr>
          <w:b/>
          <w:i/>
          <w:color w:val="auto"/>
        </w:rPr>
        <w:t xml:space="preserve">Bước </w:t>
      </w:r>
      <w:r w:rsidR="003E6B46" w:rsidRPr="00427C0F">
        <w:rPr>
          <w:b/>
          <w:i/>
          <w:color w:val="auto"/>
        </w:rPr>
        <w:t>3</w:t>
      </w:r>
      <w:r w:rsidR="00CD2317" w:rsidRPr="00427C0F">
        <w:rPr>
          <w:color w:val="auto"/>
        </w:rPr>
        <w:t>:</w:t>
      </w:r>
      <w:r w:rsidRPr="00427C0F">
        <w:rPr>
          <w:color w:val="auto"/>
        </w:rPr>
        <w:t xml:space="preserve"> </w:t>
      </w:r>
      <w:r w:rsidRPr="00427C0F">
        <w:rPr>
          <w:color w:val="auto"/>
          <w:spacing w:val="-2"/>
        </w:rPr>
        <w:t xml:space="preserve">Sở Tài nguyên và Môi trường </w:t>
      </w:r>
      <w:r w:rsidR="00C074D7" w:rsidRPr="00427C0F">
        <w:rPr>
          <w:color w:val="auto"/>
          <w:spacing w:val="-2"/>
        </w:rPr>
        <w:t>trình UBND tỉnh phê duyệt tiền cấp quyền khai thác tài nguyên nước:</w:t>
      </w:r>
    </w:p>
    <w:p w:rsidR="00C074D7" w:rsidRPr="00427C0F" w:rsidRDefault="00C074D7" w:rsidP="009D774E">
      <w:pPr>
        <w:pStyle w:val="Vnbnnidung21"/>
        <w:shd w:val="clear" w:color="auto" w:fill="auto"/>
        <w:spacing w:line="264" w:lineRule="auto"/>
        <w:ind w:firstLine="567"/>
        <w:rPr>
          <w:sz w:val="28"/>
          <w:szCs w:val="28"/>
        </w:rPr>
      </w:pPr>
      <w:r w:rsidRPr="00427C0F">
        <w:rPr>
          <w:rStyle w:val="Vnbnnidung2"/>
          <w:sz w:val="28"/>
          <w:szCs w:val="28"/>
          <w:lang w:eastAsia="vi-VN"/>
        </w:rPr>
        <w:t xml:space="preserve">Khi trình hồ sơ đề nghị cấp giấy phép khai thác, sử dụng tài nguyên nước, Sở Tài nguyên và Môi trường có trách nhiệm trình </w:t>
      </w:r>
      <w:r w:rsidR="006C1243" w:rsidRPr="00427C0F">
        <w:rPr>
          <w:rStyle w:val="Vnbnnidung2"/>
          <w:sz w:val="28"/>
          <w:szCs w:val="28"/>
          <w:lang w:eastAsia="vi-VN"/>
        </w:rPr>
        <w:t>Ủy ban nhân dân</w:t>
      </w:r>
      <w:r w:rsidRPr="00427C0F">
        <w:rPr>
          <w:rStyle w:val="Vnbnnidung2"/>
          <w:sz w:val="28"/>
          <w:szCs w:val="28"/>
          <w:lang w:eastAsia="vi-VN"/>
        </w:rPr>
        <w:t xml:space="preserve"> cấp tỉnh dự thảo quyết định phê duyệt tiền cấp quyền khai thác tài nguyên nước theo quy định tại Phụ lục V kèm theo Nghị định số 41/2021/NĐ-CP.</w:t>
      </w:r>
    </w:p>
    <w:p w:rsidR="00CD2317" w:rsidRPr="00427C0F" w:rsidRDefault="00CD2317" w:rsidP="009D774E">
      <w:pPr>
        <w:pStyle w:val="Vnbnnidung21"/>
        <w:shd w:val="clear" w:color="auto" w:fill="auto"/>
        <w:spacing w:line="264" w:lineRule="auto"/>
        <w:ind w:firstLine="567"/>
        <w:rPr>
          <w:sz w:val="28"/>
          <w:szCs w:val="28"/>
        </w:rPr>
      </w:pPr>
      <w:r w:rsidRPr="00427C0F">
        <w:rPr>
          <w:spacing w:val="-2"/>
          <w:sz w:val="28"/>
          <w:szCs w:val="28"/>
        </w:rPr>
        <w:t>-</w:t>
      </w:r>
      <w:r w:rsidRPr="00427C0F">
        <w:rPr>
          <w:b/>
          <w:i/>
          <w:spacing w:val="-2"/>
          <w:sz w:val="28"/>
          <w:szCs w:val="28"/>
        </w:rPr>
        <w:t xml:space="preserve"> Bước </w:t>
      </w:r>
      <w:r w:rsidR="003E6B46" w:rsidRPr="00427C0F">
        <w:rPr>
          <w:b/>
          <w:i/>
          <w:spacing w:val="-2"/>
          <w:sz w:val="28"/>
          <w:szCs w:val="28"/>
        </w:rPr>
        <w:t>4</w:t>
      </w:r>
      <w:r w:rsidRPr="00427C0F">
        <w:rPr>
          <w:spacing w:val="-2"/>
          <w:sz w:val="28"/>
          <w:szCs w:val="28"/>
        </w:rPr>
        <w:t xml:space="preserve">: Chuyển </w:t>
      </w:r>
      <w:r w:rsidR="005A203F" w:rsidRPr="00427C0F">
        <w:rPr>
          <w:spacing w:val="-2"/>
          <w:sz w:val="28"/>
          <w:szCs w:val="28"/>
          <w:lang w:val="vi-VN"/>
        </w:rPr>
        <w:t>giao kết quả hồ sơ về Trung tâm</w:t>
      </w:r>
      <w:r w:rsidR="00F831BF" w:rsidRPr="00427C0F">
        <w:rPr>
          <w:spacing w:val="-2"/>
          <w:sz w:val="28"/>
          <w:szCs w:val="28"/>
        </w:rPr>
        <w:t xml:space="preserve"> Hành chính công</w:t>
      </w:r>
      <w:r w:rsidR="005A203F" w:rsidRPr="00427C0F">
        <w:rPr>
          <w:i/>
          <w:spacing w:val="-2"/>
          <w:sz w:val="28"/>
          <w:szCs w:val="28"/>
          <w:lang w:val="vi-VN"/>
        </w:rPr>
        <w:t xml:space="preserve">. </w:t>
      </w:r>
      <w:r w:rsidRPr="00427C0F">
        <w:rPr>
          <w:rStyle w:val="Vnbnnidung2"/>
          <w:sz w:val="28"/>
          <w:szCs w:val="28"/>
          <w:lang w:eastAsia="vi-VN"/>
        </w:rPr>
        <w:t xml:space="preserve">Trong thời hạn 05 ngày làm việc, kể từ ngày nhận được quyết định phê duyệt tiền cấp quyền khai thác tài nguyên nước, </w:t>
      </w:r>
      <w:r w:rsidR="00245210" w:rsidRPr="00427C0F">
        <w:rPr>
          <w:rStyle w:val="Vnbnnidung2"/>
          <w:sz w:val="28"/>
          <w:szCs w:val="28"/>
          <w:lang w:eastAsia="vi-VN"/>
        </w:rPr>
        <w:t>Trung tâm Hành chính công</w:t>
      </w:r>
      <w:r w:rsidRPr="00427C0F">
        <w:rPr>
          <w:rStyle w:val="Vnbnnidung2"/>
          <w:sz w:val="28"/>
          <w:szCs w:val="28"/>
          <w:lang w:eastAsia="vi-VN"/>
        </w:rPr>
        <w:t xml:space="preserve"> </w:t>
      </w:r>
      <w:r w:rsidR="008258E8" w:rsidRPr="00427C0F">
        <w:rPr>
          <w:rStyle w:val="Vnbnnidung2"/>
          <w:sz w:val="28"/>
          <w:szCs w:val="28"/>
          <w:lang w:eastAsia="vi-VN"/>
        </w:rPr>
        <w:t xml:space="preserve">(Bộ phận tiếp nhận và trả kết quả của Sở Tài nguyên và Môi trường) </w:t>
      </w:r>
      <w:r w:rsidRPr="00427C0F">
        <w:rPr>
          <w:rStyle w:val="Vnbnnidung2"/>
          <w:sz w:val="28"/>
          <w:szCs w:val="28"/>
          <w:lang w:eastAsia="vi-VN"/>
        </w:rPr>
        <w:t xml:space="preserve">gửi thông báo cho chủ giấy phép và </w:t>
      </w:r>
      <w:r w:rsidR="00511320" w:rsidRPr="00427C0F">
        <w:rPr>
          <w:rStyle w:val="Vnbnnidung2"/>
          <w:sz w:val="28"/>
          <w:szCs w:val="28"/>
          <w:lang w:eastAsia="vi-VN"/>
        </w:rPr>
        <w:t>Cục Thuế</w:t>
      </w:r>
      <w:r w:rsidRPr="00427C0F">
        <w:rPr>
          <w:rStyle w:val="Vnbnnidung2"/>
          <w:sz w:val="28"/>
          <w:szCs w:val="28"/>
          <w:lang w:eastAsia="vi-VN"/>
        </w:rPr>
        <w:t xml:space="preserve"> địa phương nơi có công trình khai thác kèm theo quyết định phê duyệt tiền cấp quyền khai thác tài nguyên nước.</w:t>
      </w:r>
    </w:p>
    <w:p w:rsidR="005A203F" w:rsidRPr="00427C0F" w:rsidRDefault="005A203F" w:rsidP="009D774E">
      <w:pPr>
        <w:autoSpaceDE w:val="0"/>
        <w:autoSpaceDN w:val="0"/>
        <w:spacing w:before="120" w:after="120" w:line="264" w:lineRule="auto"/>
        <w:ind w:firstLine="567"/>
        <w:jc w:val="both"/>
        <w:rPr>
          <w:color w:val="auto"/>
          <w:spacing w:val="-2"/>
        </w:rPr>
      </w:pPr>
      <w:r w:rsidRPr="00427C0F">
        <w:rPr>
          <w:b/>
          <w:i/>
          <w:color w:val="auto"/>
          <w:spacing w:val="-2"/>
          <w:lang w:val="vi-VN"/>
        </w:rPr>
        <w:t>b) Cách thức thực hiện</w:t>
      </w:r>
      <w:r w:rsidRPr="00427C0F">
        <w:rPr>
          <w:color w:val="auto"/>
          <w:spacing w:val="-2"/>
          <w:lang w:val="vi-VN"/>
        </w:rPr>
        <w:t>:</w:t>
      </w:r>
      <w:r w:rsidRPr="00427C0F">
        <w:rPr>
          <w:i/>
          <w:color w:val="auto"/>
          <w:spacing w:val="-2"/>
          <w:lang w:val="vi-VN"/>
        </w:rPr>
        <w:t xml:space="preserve"> </w:t>
      </w:r>
      <w:r w:rsidRPr="00427C0F">
        <w:rPr>
          <w:color w:val="auto"/>
          <w:spacing w:val="-2"/>
          <w:lang w:val="vi-VN"/>
        </w:rPr>
        <w:t xml:space="preserve">Nộp hồ sơ tại Trung tâm </w:t>
      </w:r>
      <w:r w:rsidRPr="00427C0F">
        <w:rPr>
          <w:color w:val="auto"/>
          <w:spacing w:val="-2"/>
        </w:rPr>
        <w:t>H</w:t>
      </w:r>
      <w:r w:rsidRPr="00427C0F">
        <w:rPr>
          <w:color w:val="auto"/>
          <w:spacing w:val="-2"/>
          <w:lang w:val="vi-VN"/>
        </w:rPr>
        <w:t xml:space="preserve">ành chính công tỉnh </w:t>
      </w:r>
      <w:r w:rsidR="006C1243" w:rsidRPr="00427C0F">
        <w:rPr>
          <w:i/>
          <w:color w:val="auto"/>
          <w:szCs w:val="28"/>
          <w:lang w:val="vi-VN"/>
        </w:rPr>
        <w:t>(</w:t>
      </w:r>
      <w:r w:rsidR="006C1243" w:rsidRPr="00427C0F">
        <w:rPr>
          <w:i/>
          <w:color w:val="auto"/>
          <w:szCs w:val="28"/>
        </w:rPr>
        <w:t>s</w:t>
      </w:r>
      <w:r w:rsidR="00F46CEE" w:rsidRPr="00427C0F">
        <w:rPr>
          <w:i/>
          <w:color w:val="auto"/>
          <w:szCs w:val="28"/>
          <w:lang w:val="vi-VN"/>
        </w:rPr>
        <w:t>ố 2</w:t>
      </w:r>
      <w:r w:rsidR="00F46CEE" w:rsidRPr="00427C0F">
        <w:rPr>
          <w:i/>
          <w:color w:val="auto"/>
          <w:szCs w:val="28"/>
        </w:rPr>
        <w:t>36</w:t>
      </w:r>
      <w:r w:rsidR="00F46CEE" w:rsidRPr="00427C0F">
        <w:rPr>
          <w:i/>
          <w:color w:val="auto"/>
          <w:szCs w:val="28"/>
          <w:lang w:val="vi-VN"/>
        </w:rPr>
        <w:t xml:space="preserve">, </w:t>
      </w:r>
      <w:r w:rsidR="00F46CEE" w:rsidRPr="00427C0F">
        <w:rPr>
          <w:i/>
          <w:color w:val="auto"/>
          <w:szCs w:val="28"/>
        </w:rPr>
        <w:t>đường Phan Trung,</w:t>
      </w:r>
      <w:r w:rsidR="00F46CEE" w:rsidRPr="00427C0F">
        <w:rPr>
          <w:i/>
          <w:color w:val="auto"/>
          <w:szCs w:val="28"/>
          <w:lang w:val="vi-VN"/>
        </w:rPr>
        <w:t xml:space="preserve"> phường </w:t>
      </w:r>
      <w:r w:rsidR="00F46CEE" w:rsidRPr="00427C0F">
        <w:rPr>
          <w:i/>
          <w:color w:val="auto"/>
          <w:szCs w:val="28"/>
        </w:rPr>
        <w:t>Tân Tiến</w:t>
      </w:r>
      <w:r w:rsidR="00F46CEE" w:rsidRPr="00427C0F">
        <w:rPr>
          <w:i/>
          <w:color w:val="auto"/>
          <w:szCs w:val="28"/>
          <w:lang w:val="vi-VN"/>
        </w:rPr>
        <w:t xml:space="preserve">, </w:t>
      </w:r>
      <w:r w:rsidR="00F46CEE" w:rsidRPr="00427C0F">
        <w:rPr>
          <w:i/>
          <w:color w:val="auto"/>
          <w:szCs w:val="28"/>
        </w:rPr>
        <w:t>thành phố Biên Hòa</w:t>
      </w:r>
      <w:r w:rsidR="00F46CEE" w:rsidRPr="00427C0F">
        <w:rPr>
          <w:i/>
          <w:color w:val="auto"/>
          <w:szCs w:val="28"/>
          <w:lang w:val="vi-VN"/>
        </w:rPr>
        <w:t xml:space="preserve">, </w:t>
      </w:r>
      <w:r w:rsidR="00F46CEE" w:rsidRPr="00427C0F">
        <w:rPr>
          <w:i/>
          <w:color w:val="auto"/>
          <w:szCs w:val="28"/>
        </w:rPr>
        <w:t>tỉnh Đồng Nai</w:t>
      </w:r>
      <w:r w:rsidR="00F46CEE" w:rsidRPr="00427C0F">
        <w:rPr>
          <w:i/>
          <w:color w:val="auto"/>
          <w:szCs w:val="28"/>
          <w:lang w:val="vi-VN"/>
        </w:rPr>
        <w:t>)</w:t>
      </w:r>
      <w:r w:rsidR="00F46CEE" w:rsidRPr="00427C0F">
        <w:rPr>
          <w:i/>
          <w:color w:val="auto"/>
          <w:szCs w:val="28"/>
        </w:rPr>
        <w:t xml:space="preserve"> </w:t>
      </w:r>
      <w:r w:rsidRPr="00427C0F">
        <w:rPr>
          <w:color w:val="auto"/>
          <w:spacing w:val="-2"/>
          <w:lang w:val="vi-VN"/>
        </w:rPr>
        <w:t>hoặc gửi qua bằng hình thức dịch vụ bưu điện.</w:t>
      </w:r>
    </w:p>
    <w:p w:rsidR="005A203F" w:rsidRPr="00427C0F" w:rsidRDefault="005A203F" w:rsidP="009D774E">
      <w:pPr>
        <w:spacing w:before="120" w:after="120" w:line="264" w:lineRule="auto"/>
        <w:ind w:firstLine="567"/>
        <w:jc w:val="both"/>
        <w:rPr>
          <w:b/>
          <w:i/>
          <w:color w:val="auto"/>
          <w:lang w:val="vi-VN"/>
        </w:rPr>
      </w:pPr>
      <w:r w:rsidRPr="00427C0F">
        <w:rPr>
          <w:b/>
          <w:i/>
          <w:color w:val="auto"/>
        </w:rPr>
        <w:t>c) Thành phần hồ sơ</w:t>
      </w:r>
      <w:r w:rsidRPr="00427C0F">
        <w:rPr>
          <w:color w:val="auto"/>
          <w:lang w:val="vi-VN"/>
        </w:rPr>
        <w:t>:</w:t>
      </w:r>
    </w:p>
    <w:p w:rsidR="005A203F" w:rsidRPr="00427C0F" w:rsidRDefault="005A203F" w:rsidP="009D774E">
      <w:pPr>
        <w:spacing w:before="120" w:after="120" w:line="264" w:lineRule="auto"/>
        <w:ind w:firstLine="567"/>
        <w:jc w:val="both"/>
        <w:rPr>
          <w:color w:val="auto"/>
        </w:rPr>
      </w:pPr>
      <w:r w:rsidRPr="00427C0F">
        <w:rPr>
          <w:rStyle w:val="fontstyle01"/>
          <w:color w:val="auto"/>
        </w:rPr>
        <w:t>Bản chính: Bản kê khai tính tiền cấp quyền khai thác tài nguyên nước</w:t>
      </w:r>
      <w:r w:rsidRPr="00427C0F">
        <w:rPr>
          <w:color w:val="auto"/>
          <w:szCs w:val="28"/>
        </w:rPr>
        <w:br/>
      </w:r>
      <w:r w:rsidRPr="00427C0F">
        <w:rPr>
          <w:rStyle w:val="fontstyle01"/>
          <w:color w:val="auto"/>
        </w:rPr>
        <w:t>(</w:t>
      </w:r>
      <w:r w:rsidRPr="00427C0F">
        <w:rPr>
          <w:rStyle w:val="fontstyle21"/>
          <w:color w:val="auto"/>
        </w:rPr>
        <w:t>Phụ lục III kèm theo Nghị định số 41/2021/NĐ-CP</w:t>
      </w:r>
      <w:r w:rsidRPr="00427C0F">
        <w:rPr>
          <w:rStyle w:val="fontstyle01"/>
          <w:color w:val="auto"/>
        </w:rPr>
        <w:t>) với các nội dung chủ yếu</w:t>
      </w:r>
      <w:r w:rsidRPr="00427C0F">
        <w:rPr>
          <w:color w:val="auto"/>
          <w:szCs w:val="28"/>
        </w:rPr>
        <w:br/>
      </w:r>
      <w:r w:rsidR="006C1243" w:rsidRPr="00427C0F">
        <w:rPr>
          <w:rStyle w:val="fontstyle01"/>
          <w:color w:val="auto"/>
        </w:rPr>
        <w:t>sau: c</w:t>
      </w:r>
      <w:r w:rsidRPr="00427C0F">
        <w:rPr>
          <w:rStyle w:val="fontstyle01"/>
          <w:color w:val="auto"/>
        </w:rPr>
        <w:t>hất lượng nguồn nước; loại nguồn nước, điều kiện khai thác, quy mô khai</w:t>
      </w:r>
      <w:r w:rsidRPr="00427C0F">
        <w:rPr>
          <w:color w:val="auto"/>
          <w:szCs w:val="28"/>
        </w:rPr>
        <w:br/>
      </w:r>
      <w:r w:rsidRPr="00427C0F">
        <w:rPr>
          <w:rStyle w:val="fontstyle01"/>
          <w:color w:val="auto"/>
        </w:rPr>
        <w:t>thác, thời gian khai thác, thời gian tính tiền, sản lượng khai thác cho từng mục</w:t>
      </w:r>
      <w:r w:rsidRPr="00427C0F">
        <w:rPr>
          <w:color w:val="auto"/>
          <w:szCs w:val="28"/>
        </w:rPr>
        <w:br/>
      </w:r>
      <w:r w:rsidRPr="00427C0F">
        <w:rPr>
          <w:rStyle w:val="fontstyle01"/>
          <w:color w:val="auto"/>
        </w:rPr>
        <w:lastRenderedPageBreak/>
        <w:t>đích sử dụng, giá tính tiền, mức thu tiền cho từng mục đích sử dụng; tính tiền</w:t>
      </w:r>
      <w:r w:rsidRPr="00427C0F">
        <w:rPr>
          <w:color w:val="auto"/>
          <w:szCs w:val="28"/>
        </w:rPr>
        <w:br/>
      </w:r>
      <w:r w:rsidRPr="00427C0F">
        <w:rPr>
          <w:rStyle w:val="fontstyle01"/>
          <w:color w:val="auto"/>
        </w:rPr>
        <w:t>cho từng mục đích sử dụng, tổng tiền cấp quyền khai thác, phương án nộp tiền</w:t>
      </w:r>
      <w:r w:rsidRPr="00427C0F">
        <w:rPr>
          <w:color w:val="auto"/>
          <w:szCs w:val="28"/>
        </w:rPr>
        <w:br/>
      </w:r>
      <w:r w:rsidRPr="00427C0F">
        <w:rPr>
          <w:rStyle w:val="fontstyle01"/>
          <w:color w:val="auto"/>
        </w:rPr>
        <w:t>cấp quyền khai thác và kèm theo các tài liệu để chứng minh.</w:t>
      </w:r>
    </w:p>
    <w:p w:rsidR="005A203F" w:rsidRPr="00427C0F" w:rsidRDefault="00A62772" w:rsidP="009D774E">
      <w:pPr>
        <w:spacing w:before="120" w:after="120" w:line="264" w:lineRule="auto"/>
        <w:ind w:firstLine="567"/>
        <w:jc w:val="both"/>
        <w:rPr>
          <w:b/>
          <w:color w:val="auto"/>
          <w:lang w:val="vi-VN"/>
        </w:rPr>
      </w:pPr>
      <w:r w:rsidRPr="00427C0F">
        <w:rPr>
          <w:b/>
          <w:i/>
          <w:color w:val="auto"/>
        </w:rPr>
        <w:t xml:space="preserve">d) </w:t>
      </w:r>
      <w:r w:rsidR="005A203F" w:rsidRPr="00427C0F">
        <w:rPr>
          <w:b/>
          <w:i/>
          <w:color w:val="auto"/>
          <w:lang w:val="vi-VN"/>
        </w:rPr>
        <w:t>Số lượng hồ sơ</w:t>
      </w:r>
      <w:r w:rsidR="005A203F" w:rsidRPr="00427C0F">
        <w:rPr>
          <w:color w:val="auto"/>
          <w:lang w:val="vi-VN"/>
        </w:rPr>
        <w:t>:</w:t>
      </w:r>
      <w:r w:rsidR="005A203F" w:rsidRPr="00427C0F">
        <w:rPr>
          <w:b/>
          <w:i/>
          <w:color w:val="auto"/>
          <w:lang w:val="vi-VN"/>
        </w:rPr>
        <w:t xml:space="preserve"> </w:t>
      </w:r>
      <w:r w:rsidR="005A203F" w:rsidRPr="00427C0F">
        <w:rPr>
          <w:color w:val="auto"/>
          <w:lang w:val="vi-VN"/>
        </w:rPr>
        <w:t>0</w:t>
      </w:r>
      <w:r w:rsidR="005A203F" w:rsidRPr="00427C0F">
        <w:rPr>
          <w:color w:val="auto"/>
        </w:rPr>
        <w:t>2</w:t>
      </w:r>
      <w:r w:rsidR="005A203F" w:rsidRPr="00427C0F">
        <w:rPr>
          <w:color w:val="auto"/>
          <w:lang w:val="vi-VN"/>
        </w:rPr>
        <w:t xml:space="preserve"> bộ.</w:t>
      </w:r>
    </w:p>
    <w:p w:rsidR="005A203F" w:rsidRPr="00427C0F" w:rsidRDefault="00A62772" w:rsidP="009D774E">
      <w:pPr>
        <w:spacing w:before="120" w:after="120" w:line="264" w:lineRule="auto"/>
        <w:ind w:firstLine="567"/>
        <w:jc w:val="both"/>
        <w:rPr>
          <w:rStyle w:val="fontstyle01"/>
          <w:color w:val="auto"/>
        </w:rPr>
      </w:pPr>
      <w:r w:rsidRPr="00427C0F">
        <w:rPr>
          <w:b/>
          <w:i/>
          <w:color w:val="auto"/>
        </w:rPr>
        <w:t>đ</w:t>
      </w:r>
      <w:r w:rsidR="005A203F" w:rsidRPr="00427C0F">
        <w:rPr>
          <w:b/>
          <w:i/>
          <w:color w:val="auto"/>
          <w:lang w:val="vi-VN"/>
        </w:rPr>
        <w:t>) Thời hạn giải quyết</w:t>
      </w:r>
      <w:r w:rsidR="005A203F" w:rsidRPr="00427C0F">
        <w:rPr>
          <w:color w:val="auto"/>
          <w:lang w:val="vi-VN"/>
        </w:rPr>
        <w:t>:</w:t>
      </w:r>
      <w:r w:rsidR="005A203F" w:rsidRPr="00427C0F">
        <w:rPr>
          <w:b/>
          <w:i/>
          <w:color w:val="auto"/>
          <w:lang w:val="vi-VN"/>
        </w:rPr>
        <w:t xml:space="preserve"> </w:t>
      </w:r>
      <w:r w:rsidR="005A203F" w:rsidRPr="00427C0F">
        <w:rPr>
          <w:rStyle w:val="fontstyle01"/>
          <w:color w:val="auto"/>
        </w:rPr>
        <w:t>45 ngày làm việc (trong thời hạn thẩm định hồ sơ</w:t>
      </w:r>
      <w:r w:rsidR="005A203F" w:rsidRPr="00427C0F">
        <w:rPr>
          <w:color w:val="auto"/>
          <w:szCs w:val="28"/>
        </w:rPr>
        <w:br/>
      </w:r>
      <w:r w:rsidR="005A203F" w:rsidRPr="00427C0F">
        <w:rPr>
          <w:rStyle w:val="fontstyle01"/>
          <w:color w:val="auto"/>
        </w:rPr>
        <w:t>đề nghị cấp, gia hạn, diều chỉnh, cấp lại giấy phép về tài nguyên nước), trong đó:</w:t>
      </w:r>
    </w:p>
    <w:p w:rsidR="005A203F" w:rsidRPr="00427C0F" w:rsidRDefault="005A203F" w:rsidP="009D774E">
      <w:pPr>
        <w:spacing w:before="120" w:after="120" w:line="264" w:lineRule="auto"/>
        <w:ind w:firstLine="567"/>
        <w:jc w:val="both"/>
        <w:rPr>
          <w:rStyle w:val="fontstyle01"/>
          <w:color w:val="auto"/>
        </w:rPr>
      </w:pPr>
      <w:r w:rsidRPr="00427C0F">
        <w:rPr>
          <w:rStyle w:val="fontstyle01"/>
          <w:color w:val="auto"/>
        </w:rPr>
        <w:t xml:space="preserve">- </w:t>
      </w:r>
      <w:r w:rsidRPr="00427C0F">
        <w:rPr>
          <w:rStyle w:val="fontstyle21"/>
          <w:color w:val="auto"/>
        </w:rPr>
        <w:t xml:space="preserve">Thời hạn kiểm tra hồ sơ: </w:t>
      </w:r>
      <w:r w:rsidRPr="00427C0F">
        <w:rPr>
          <w:rStyle w:val="fontstyle01"/>
          <w:color w:val="auto"/>
        </w:rPr>
        <w:t>trong thời hạn 10 ngày làm việc (nằm trong thời hạn kiểm tra hồ sơ cấp giấy phép về tài nguyên nước), kể từ ngày nhận hồ sơ cấp giấy phép về tài nguyên nước, Sở Tài nguyên và Môi trường có trách nhiệm xem xét, kiểm tra hồ sơ tính tiền cấp quyền khai thác tài nguyên nước.</w:t>
      </w:r>
    </w:p>
    <w:p w:rsidR="005A203F" w:rsidRPr="00427C0F" w:rsidRDefault="005A203F" w:rsidP="009D774E">
      <w:pPr>
        <w:spacing w:before="120" w:after="120" w:line="264" w:lineRule="auto"/>
        <w:ind w:firstLine="567"/>
        <w:jc w:val="both"/>
        <w:rPr>
          <w:rStyle w:val="fontstyle01"/>
          <w:color w:val="auto"/>
        </w:rPr>
      </w:pPr>
      <w:r w:rsidRPr="00427C0F">
        <w:rPr>
          <w:rStyle w:val="fontstyle01"/>
          <w:color w:val="auto"/>
        </w:rPr>
        <w:t xml:space="preserve">- </w:t>
      </w:r>
      <w:r w:rsidRPr="00427C0F">
        <w:rPr>
          <w:rStyle w:val="fontstyle21"/>
          <w:color w:val="auto"/>
        </w:rPr>
        <w:t xml:space="preserve">Thời hạn thẩm định, phê duyệt hồ sơ và trả kết quả: </w:t>
      </w:r>
      <w:r w:rsidRPr="00427C0F">
        <w:rPr>
          <w:rStyle w:val="fontstyle01"/>
          <w:color w:val="auto"/>
        </w:rPr>
        <w:t>trong thời hạn 30 ngày làm việc (nằm trong thời hạn thẩm định đề án, báo cáo khai thác, sử dụng tài nguyên nước), kể từ ngày nhận đủ hồ sơ tính tiền cấp quyền khai thác tài nguyên nước hợp lệ, Sở Tài nguyên và Môi trường có trách nhiệm tổ chức thẩm định hồ sơ.</w:t>
      </w:r>
    </w:p>
    <w:p w:rsidR="005A203F" w:rsidRPr="00427C0F" w:rsidRDefault="005A203F" w:rsidP="009D774E">
      <w:pPr>
        <w:spacing w:before="120" w:after="120" w:line="264" w:lineRule="auto"/>
        <w:ind w:firstLine="567"/>
        <w:jc w:val="both"/>
        <w:rPr>
          <w:rStyle w:val="fontstyle01"/>
          <w:color w:val="auto"/>
        </w:rPr>
      </w:pPr>
      <w:r w:rsidRPr="00427C0F">
        <w:rPr>
          <w:rStyle w:val="fontstyle01"/>
          <w:color w:val="auto"/>
        </w:rPr>
        <w:t>Trong thời hạn 05 ngày làm việc, kể từ ngày nhận được quyết định phê</w:t>
      </w:r>
      <w:r w:rsidRPr="00427C0F">
        <w:rPr>
          <w:color w:val="auto"/>
          <w:szCs w:val="28"/>
        </w:rPr>
        <w:br/>
      </w:r>
      <w:r w:rsidRPr="00427C0F">
        <w:rPr>
          <w:rStyle w:val="fontstyle01"/>
          <w:color w:val="auto"/>
        </w:rPr>
        <w:t>duyệt tiền cấp quyền khai thác tài nguyên nước, Sở Tài nguyên và Môi trường</w:t>
      </w:r>
      <w:r w:rsidRPr="00427C0F">
        <w:rPr>
          <w:color w:val="auto"/>
          <w:szCs w:val="28"/>
        </w:rPr>
        <w:br/>
      </w:r>
      <w:r w:rsidRPr="00427C0F">
        <w:rPr>
          <w:rStyle w:val="fontstyle01"/>
          <w:color w:val="auto"/>
        </w:rPr>
        <w:t xml:space="preserve">gửi thông báo cho chủ giấy phép và </w:t>
      </w:r>
      <w:r w:rsidR="00511320" w:rsidRPr="00427C0F">
        <w:rPr>
          <w:rStyle w:val="fontstyle01"/>
          <w:color w:val="auto"/>
        </w:rPr>
        <w:t>Cục Thuế</w:t>
      </w:r>
      <w:r w:rsidRPr="00427C0F">
        <w:rPr>
          <w:rStyle w:val="fontstyle01"/>
          <w:color w:val="auto"/>
        </w:rPr>
        <w:t xml:space="preserve"> địa phương nơi có công trình khai</w:t>
      </w:r>
      <w:r w:rsidRPr="00427C0F">
        <w:rPr>
          <w:color w:val="auto"/>
          <w:szCs w:val="28"/>
        </w:rPr>
        <w:br/>
      </w:r>
      <w:r w:rsidRPr="00427C0F">
        <w:rPr>
          <w:rStyle w:val="fontstyle01"/>
          <w:color w:val="auto"/>
        </w:rPr>
        <w:t>thác kèm theo quyết định phê duyệt tiền cấp quyền khai thác tài nguyên nước.</w:t>
      </w:r>
    </w:p>
    <w:p w:rsidR="005A203F" w:rsidRPr="00427C0F" w:rsidRDefault="005A203F" w:rsidP="009D774E">
      <w:pPr>
        <w:spacing w:before="120" w:after="120" w:line="264" w:lineRule="auto"/>
        <w:ind w:firstLine="567"/>
        <w:jc w:val="both"/>
        <w:rPr>
          <w:color w:val="auto"/>
        </w:rPr>
      </w:pPr>
      <w:r w:rsidRPr="00427C0F">
        <w:rPr>
          <w:rStyle w:val="fontstyle01"/>
          <w:color w:val="auto"/>
        </w:rPr>
        <w:t>Chậm nhất là 10 ngày làm việc, kể từ ngày nhận được văn bản phê duyệt,</w:t>
      </w:r>
      <w:r w:rsidRPr="00427C0F">
        <w:rPr>
          <w:color w:val="auto"/>
          <w:szCs w:val="28"/>
        </w:rPr>
        <w:br/>
      </w:r>
      <w:r w:rsidR="006C1243" w:rsidRPr="00427C0F">
        <w:rPr>
          <w:rStyle w:val="fontstyle01"/>
          <w:color w:val="auto"/>
        </w:rPr>
        <w:t xml:space="preserve">thông báo tiền cấp quyền, </w:t>
      </w:r>
      <w:r w:rsidR="00511320" w:rsidRPr="00427C0F">
        <w:rPr>
          <w:rStyle w:val="fontstyle01"/>
          <w:color w:val="auto"/>
        </w:rPr>
        <w:t>Cục Thuế</w:t>
      </w:r>
      <w:r w:rsidRPr="00427C0F">
        <w:rPr>
          <w:rStyle w:val="fontstyle01"/>
          <w:color w:val="auto"/>
        </w:rPr>
        <w:t xml:space="preserve"> địa phương nơi có công trình khai thác tài</w:t>
      </w:r>
      <w:r w:rsidRPr="00427C0F">
        <w:rPr>
          <w:color w:val="auto"/>
          <w:szCs w:val="28"/>
        </w:rPr>
        <w:br/>
      </w:r>
      <w:r w:rsidRPr="00427C0F">
        <w:rPr>
          <w:rStyle w:val="fontstyle01"/>
          <w:color w:val="auto"/>
        </w:rPr>
        <w:t>nguyên nước ra thông báo nộp tiền (</w:t>
      </w:r>
      <w:r w:rsidRPr="00427C0F">
        <w:rPr>
          <w:rStyle w:val="fontstyle21"/>
          <w:color w:val="auto"/>
        </w:rPr>
        <w:t>Phụ lục IV kèm theo Nghị định số</w:t>
      </w:r>
      <w:r w:rsidRPr="00427C0F">
        <w:rPr>
          <w:i/>
          <w:iCs/>
          <w:color w:val="auto"/>
          <w:szCs w:val="28"/>
        </w:rPr>
        <w:br/>
      </w:r>
      <w:r w:rsidRPr="00427C0F">
        <w:rPr>
          <w:rStyle w:val="fontstyle21"/>
          <w:color w:val="auto"/>
        </w:rPr>
        <w:t>41/2021/NĐ-CP</w:t>
      </w:r>
      <w:r w:rsidRPr="00427C0F">
        <w:rPr>
          <w:rStyle w:val="fontstyle01"/>
          <w:color w:val="auto"/>
        </w:rPr>
        <w:t>) gửi tổ chức, cá nhân nộp tiền cấp quyền.</w:t>
      </w:r>
    </w:p>
    <w:p w:rsidR="005A203F" w:rsidRPr="00427C0F" w:rsidRDefault="00A671E3" w:rsidP="009D774E">
      <w:pPr>
        <w:spacing w:before="120" w:after="120" w:line="264" w:lineRule="auto"/>
        <w:ind w:firstLine="567"/>
        <w:jc w:val="both"/>
        <w:rPr>
          <w:color w:val="auto"/>
        </w:rPr>
      </w:pPr>
      <w:r w:rsidRPr="00427C0F">
        <w:rPr>
          <w:b/>
          <w:i/>
          <w:color w:val="auto"/>
        </w:rPr>
        <w:t>e</w:t>
      </w:r>
      <w:r w:rsidR="005A203F" w:rsidRPr="00427C0F">
        <w:rPr>
          <w:b/>
          <w:i/>
          <w:color w:val="auto"/>
          <w:lang w:val="vi-VN"/>
        </w:rPr>
        <w:t>) Đối tượng thực hiện thủ tục hành chính</w:t>
      </w:r>
      <w:r w:rsidRPr="00427C0F">
        <w:rPr>
          <w:color w:val="auto"/>
          <w:lang w:val="vi-VN"/>
        </w:rPr>
        <w:t>: Tổ chức và cá nhân</w:t>
      </w:r>
      <w:r w:rsidRPr="00427C0F">
        <w:rPr>
          <w:color w:val="auto"/>
        </w:rPr>
        <w:t xml:space="preserve"> là chủ giấy phép</w:t>
      </w:r>
      <w:r w:rsidR="00F831BF" w:rsidRPr="00427C0F">
        <w:rPr>
          <w:color w:val="auto"/>
        </w:rPr>
        <w:t>.</w:t>
      </w:r>
    </w:p>
    <w:p w:rsidR="005A203F" w:rsidRPr="00427C0F" w:rsidRDefault="00A671E3" w:rsidP="009D774E">
      <w:pPr>
        <w:spacing w:before="120" w:after="120" w:line="264" w:lineRule="auto"/>
        <w:ind w:firstLine="567"/>
        <w:jc w:val="both"/>
        <w:rPr>
          <w:color w:val="auto"/>
          <w:lang w:val="vi-VN"/>
        </w:rPr>
      </w:pPr>
      <w:r w:rsidRPr="00427C0F">
        <w:rPr>
          <w:b/>
          <w:i/>
          <w:color w:val="auto"/>
          <w:lang w:val="pt-BR"/>
        </w:rPr>
        <w:t>g</w:t>
      </w:r>
      <w:r w:rsidR="005A203F" w:rsidRPr="00427C0F">
        <w:rPr>
          <w:b/>
          <w:i/>
          <w:color w:val="auto"/>
        </w:rPr>
        <w:t xml:space="preserve">) </w:t>
      </w:r>
      <w:r w:rsidR="005A203F" w:rsidRPr="00427C0F">
        <w:rPr>
          <w:b/>
          <w:i/>
          <w:color w:val="auto"/>
          <w:lang w:val="vi-VN"/>
        </w:rPr>
        <w:t>Cơ quan thực hiện thủ tục hành chính</w:t>
      </w:r>
      <w:r w:rsidR="005A203F" w:rsidRPr="00427C0F">
        <w:rPr>
          <w:color w:val="auto"/>
          <w:lang w:val="vi-VN"/>
        </w:rPr>
        <w:t>:</w:t>
      </w:r>
    </w:p>
    <w:p w:rsidR="005A203F" w:rsidRPr="00427C0F" w:rsidRDefault="005A203F" w:rsidP="009D774E">
      <w:pPr>
        <w:spacing w:before="120" w:after="120" w:line="264" w:lineRule="auto"/>
        <w:ind w:firstLine="567"/>
        <w:jc w:val="both"/>
        <w:rPr>
          <w:color w:val="auto"/>
          <w:shd w:val="clear" w:color="auto" w:fill="FFFFFF"/>
          <w:lang w:val="vi-VN"/>
        </w:rPr>
      </w:pPr>
      <w:r w:rsidRPr="00427C0F">
        <w:rPr>
          <w:bCs/>
          <w:i/>
          <w:color w:val="auto"/>
          <w:lang w:val="vi-VN"/>
        </w:rPr>
        <w:t>- Cơ quan có thẩm quyền quyết định</w:t>
      </w:r>
      <w:r w:rsidRPr="00427C0F">
        <w:rPr>
          <w:bCs/>
          <w:color w:val="auto"/>
          <w:lang w:val="vi-VN"/>
        </w:rPr>
        <w:t xml:space="preserve">: </w:t>
      </w:r>
      <w:r w:rsidR="006C1243" w:rsidRPr="00427C0F">
        <w:rPr>
          <w:color w:val="auto"/>
          <w:shd w:val="clear" w:color="auto" w:fill="FFFFFF"/>
          <w:lang w:val="vi-VN"/>
        </w:rPr>
        <w:t>Ủy ban nhân dân</w:t>
      </w:r>
      <w:r w:rsidRPr="00427C0F">
        <w:rPr>
          <w:color w:val="auto"/>
          <w:shd w:val="clear" w:color="auto" w:fill="FFFFFF"/>
          <w:lang w:val="vi-VN"/>
        </w:rPr>
        <w:t xml:space="preserve"> tỉnh.</w:t>
      </w:r>
    </w:p>
    <w:p w:rsidR="005A203F" w:rsidRPr="00427C0F" w:rsidRDefault="005A203F" w:rsidP="009D774E">
      <w:pPr>
        <w:spacing w:before="120" w:after="120" w:line="264" w:lineRule="auto"/>
        <w:ind w:firstLine="567"/>
        <w:jc w:val="both"/>
        <w:rPr>
          <w:color w:val="auto"/>
        </w:rPr>
      </w:pPr>
      <w:r w:rsidRPr="00427C0F">
        <w:rPr>
          <w:bCs/>
          <w:i/>
          <w:color w:val="auto"/>
          <w:lang w:val="vi-VN"/>
        </w:rPr>
        <w:t>- Cơ quan trực tiếp thực hiện</w:t>
      </w:r>
      <w:r w:rsidRPr="00427C0F">
        <w:rPr>
          <w:bCs/>
          <w:color w:val="auto"/>
          <w:lang w:val="vi-VN"/>
        </w:rPr>
        <w:t>: Sở Tài nguyên và Môi trường</w:t>
      </w:r>
      <w:r w:rsidRPr="00427C0F">
        <w:rPr>
          <w:color w:val="auto"/>
          <w:shd w:val="clear" w:color="auto" w:fill="FFFFFF"/>
          <w:lang w:val="vi-VN"/>
        </w:rPr>
        <w:t>.</w:t>
      </w:r>
    </w:p>
    <w:p w:rsidR="005A203F" w:rsidRPr="00427C0F" w:rsidRDefault="005A203F" w:rsidP="009D774E">
      <w:pPr>
        <w:spacing w:before="120" w:after="120" w:line="264" w:lineRule="auto"/>
        <w:ind w:firstLine="567"/>
        <w:jc w:val="both"/>
        <w:rPr>
          <w:color w:val="auto"/>
        </w:rPr>
      </w:pPr>
      <w:r w:rsidRPr="00427C0F">
        <w:rPr>
          <w:b/>
          <w:i/>
          <w:color w:val="auto"/>
        </w:rPr>
        <w:t>h</w:t>
      </w:r>
      <w:r w:rsidRPr="00427C0F">
        <w:rPr>
          <w:b/>
          <w:i/>
          <w:color w:val="auto"/>
          <w:lang w:val="vi-VN"/>
        </w:rPr>
        <w:t>) Kết quả của việc thực hiện thủ tục hành chính</w:t>
      </w:r>
      <w:r w:rsidRPr="00427C0F">
        <w:rPr>
          <w:color w:val="auto"/>
          <w:lang w:val="vi-VN"/>
        </w:rPr>
        <w:t xml:space="preserve">: </w:t>
      </w:r>
      <w:r w:rsidRPr="00427C0F">
        <w:rPr>
          <w:color w:val="auto"/>
        </w:rPr>
        <w:t>Quyết định phê duyệt tiền cấp quyền khai thác tài nguyên nước</w:t>
      </w:r>
      <w:r w:rsidRPr="00427C0F">
        <w:rPr>
          <w:color w:val="auto"/>
          <w:lang w:val="vi-VN"/>
        </w:rPr>
        <w:t>.</w:t>
      </w:r>
    </w:p>
    <w:p w:rsidR="005A203F" w:rsidRPr="00427C0F" w:rsidRDefault="00A671E3" w:rsidP="009D774E">
      <w:pPr>
        <w:spacing w:before="120" w:after="120" w:line="264" w:lineRule="auto"/>
        <w:ind w:firstLine="567"/>
        <w:jc w:val="both"/>
        <w:rPr>
          <w:b/>
          <w:i/>
          <w:color w:val="auto"/>
        </w:rPr>
      </w:pPr>
      <w:r w:rsidRPr="00427C0F">
        <w:rPr>
          <w:b/>
          <w:bCs/>
          <w:i/>
          <w:color w:val="auto"/>
        </w:rPr>
        <w:t>i</w:t>
      </w:r>
      <w:r w:rsidR="005A203F" w:rsidRPr="00427C0F">
        <w:rPr>
          <w:b/>
          <w:bCs/>
          <w:i/>
          <w:color w:val="auto"/>
        </w:rPr>
        <w:t>) Phí, l</w:t>
      </w:r>
      <w:r w:rsidR="005A203F" w:rsidRPr="00427C0F">
        <w:rPr>
          <w:b/>
          <w:bCs/>
          <w:i/>
          <w:color w:val="auto"/>
          <w:lang w:val="vi-VN"/>
        </w:rPr>
        <w:t>ệ phí</w:t>
      </w:r>
      <w:r w:rsidR="005A203F" w:rsidRPr="00427C0F">
        <w:rPr>
          <w:b/>
          <w:bCs/>
          <w:i/>
          <w:color w:val="auto"/>
        </w:rPr>
        <w:t xml:space="preserve"> (nếu có)</w:t>
      </w:r>
      <w:r w:rsidR="005A203F" w:rsidRPr="00427C0F">
        <w:rPr>
          <w:bCs/>
          <w:color w:val="auto"/>
        </w:rPr>
        <w:t>:</w:t>
      </w:r>
      <w:r w:rsidR="005A203F" w:rsidRPr="00427C0F">
        <w:rPr>
          <w:b/>
          <w:i/>
          <w:color w:val="auto"/>
          <w:lang w:val="vi-VN"/>
        </w:rPr>
        <w:t xml:space="preserve"> </w:t>
      </w:r>
      <w:r w:rsidR="005A203F" w:rsidRPr="00427C0F">
        <w:rPr>
          <w:color w:val="auto"/>
        </w:rPr>
        <w:t>Không</w:t>
      </w:r>
      <w:r w:rsidR="000E6F94" w:rsidRPr="00427C0F">
        <w:rPr>
          <w:color w:val="auto"/>
        </w:rPr>
        <w:t xml:space="preserve"> quy định</w:t>
      </w:r>
      <w:r w:rsidR="00B2205B" w:rsidRPr="00427C0F">
        <w:rPr>
          <w:color w:val="auto"/>
        </w:rPr>
        <w:t>.</w:t>
      </w:r>
    </w:p>
    <w:p w:rsidR="005A203F" w:rsidRPr="00427C0F" w:rsidRDefault="00A671E3" w:rsidP="009D774E">
      <w:pPr>
        <w:spacing w:before="120" w:after="120" w:line="264" w:lineRule="auto"/>
        <w:ind w:firstLine="567"/>
        <w:jc w:val="both"/>
        <w:rPr>
          <w:b/>
          <w:i/>
          <w:color w:val="auto"/>
          <w:spacing w:val="-6"/>
          <w:lang w:val="vi-VN"/>
        </w:rPr>
      </w:pPr>
      <w:r w:rsidRPr="00427C0F">
        <w:rPr>
          <w:rStyle w:val="Strong"/>
          <w:i/>
          <w:color w:val="auto"/>
          <w:spacing w:val="-6"/>
        </w:rPr>
        <w:t>k</w:t>
      </w:r>
      <w:r w:rsidR="005A203F" w:rsidRPr="00427C0F">
        <w:rPr>
          <w:rStyle w:val="Strong"/>
          <w:i/>
          <w:color w:val="auto"/>
          <w:spacing w:val="-6"/>
        </w:rPr>
        <w:t>) Tên mẫu đơn, mẫu tờ khai</w:t>
      </w:r>
      <w:r w:rsidR="005A203F" w:rsidRPr="00427C0F">
        <w:rPr>
          <w:rStyle w:val="Strong"/>
          <w:b w:val="0"/>
          <w:color w:val="auto"/>
          <w:spacing w:val="-6"/>
          <w:lang w:val="vi-VN"/>
        </w:rPr>
        <w:t>:</w:t>
      </w:r>
    </w:p>
    <w:p w:rsidR="005A203F" w:rsidRPr="00427C0F" w:rsidRDefault="005A203F" w:rsidP="009D774E">
      <w:pPr>
        <w:spacing w:before="120" w:after="120" w:line="264" w:lineRule="auto"/>
        <w:ind w:firstLine="567"/>
        <w:jc w:val="both"/>
        <w:rPr>
          <w:i/>
          <w:iCs/>
          <w:color w:val="auto"/>
        </w:rPr>
      </w:pPr>
      <w:r w:rsidRPr="00427C0F">
        <w:rPr>
          <w:i/>
          <w:iCs/>
          <w:color w:val="auto"/>
        </w:rPr>
        <w:t xml:space="preserve">- </w:t>
      </w:r>
      <w:r w:rsidR="00F831BF" w:rsidRPr="00427C0F">
        <w:rPr>
          <w:i/>
          <w:iCs/>
          <w:color w:val="auto"/>
        </w:rPr>
        <w:t>Phụ lục III</w:t>
      </w:r>
      <w:r w:rsidR="00F831BF" w:rsidRPr="00427C0F">
        <w:rPr>
          <w:iCs/>
          <w:color w:val="auto"/>
        </w:rPr>
        <w:t>:</w:t>
      </w:r>
      <w:r w:rsidR="00F831BF" w:rsidRPr="00427C0F">
        <w:rPr>
          <w:i/>
          <w:iCs/>
          <w:color w:val="auto"/>
        </w:rPr>
        <w:t xml:space="preserve"> </w:t>
      </w:r>
      <w:r w:rsidRPr="00427C0F">
        <w:rPr>
          <w:color w:val="auto"/>
        </w:rPr>
        <w:t>Mẫu kê khai tính tiền cấp quyền khai thác tài nguyên nước (</w:t>
      </w:r>
      <w:r w:rsidRPr="00427C0F">
        <w:rPr>
          <w:i/>
          <w:iCs/>
          <w:color w:val="auto"/>
        </w:rPr>
        <w:t>ban hành kèm theo Nghị định số 41/2021/NĐ-CP).</w:t>
      </w:r>
    </w:p>
    <w:p w:rsidR="005A203F" w:rsidRPr="00427C0F" w:rsidRDefault="005A203F" w:rsidP="009D774E">
      <w:pPr>
        <w:spacing w:before="120" w:after="120" w:line="264" w:lineRule="auto"/>
        <w:ind w:firstLine="567"/>
        <w:jc w:val="both"/>
        <w:rPr>
          <w:color w:val="auto"/>
        </w:rPr>
      </w:pPr>
      <w:r w:rsidRPr="00427C0F">
        <w:rPr>
          <w:i/>
          <w:iCs/>
          <w:color w:val="auto"/>
        </w:rPr>
        <w:t xml:space="preserve">- </w:t>
      </w:r>
      <w:r w:rsidR="00F831BF" w:rsidRPr="00427C0F">
        <w:rPr>
          <w:i/>
          <w:iCs/>
          <w:color w:val="auto"/>
        </w:rPr>
        <w:t>Phụ lục V</w:t>
      </w:r>
      <w:r w:rsidR="00F831BF" w:rsidRPr="00427C0F">
        <w:rPr>
          <w:iCs/>
          <w:color w:val="auto"/>
        </w:rPr>
        <w:t>:</w:t>
      </w:r>
      <w:r w:rsidR="00F831BF" w:rsidRPr="00427C0F">
        <w:rPr>
          <w:i/>
          <w:iCs/>
          <w:color w:val="auto"/>
        </w:rPr>
        <w:t xml:space="preserve"> </w:t>
      </w:r>
      <w:r w:rsidRPr="00427C0F">
        <w:rPr>
          <w:color w:val="auto"/>
        </w:rPr>
        <w:t>Mẫu quyết định phê duyệt tiền cấp</w:t>
      </w:r>
      <w:r w:rsidR="00F831BF" w:rsidRPr="00427C0F">
        <w:rPr>
          <w:color w:val="auto"/>
        </w:rPr>
        <w:t xml:space="preserve"> quyền khai thác tài nguyên nước </w:t>
      </w:r>
      <w:r w:rsidRPr="00427C0F">
        <w:rPr>
          <w:color w:val="auto"/>
        </w:rPr>
        <w:t>(</w:t>
      </w:r>
      <w:r w:rsidRPr="00427C0F">
        <w:rPr>
          <w:i/>
          <w:iCs/>
          <w:color w:val="auto"/>
        </w:rPr>
        <w:t>ban hành kèm theo Nghị định số 41/2021/NĐ-CP).</w:t>
      </w:r>
    </w:p>
    <w:p w:rsidR="005A203F" w:rsidRPr="00427C0F" w:rsidRDefault="00A671E3" w:rsidP="009D774E">
      <w:pPr>
        <w:autoSpaceDE w:val="0"/>
        <w:autoSpaceDN w:val="0"/>
        <w:adjustRightInd w:val="0"/>
        <w:spacing w:before="120" w:after="120" w:line="264" w:lineRule="auto"/>
        <w:ind w:firstLine="567"/>
        <w:jc w:val="both"/>
        <w:rPr>
          <w:color w:val="auto"/>
        </w:rPr>
      </w:pPr>
      <w:r w:rsidRPr="00427C0F">
        <w:rPr>
          <w:b/>
          <w:i/>
          <w:color w:val="auto"/>
        </w:rPr>
        <w:lastRenderedPageBreak/>
        <w:t>l</w:t>
      </w:r>
      <w:r w:rsidR="005A203F" w:rsidRPr="00427C0F">
        <w:rPr>
          <w:b/>
          <w:i/>
          <w:color w:val="auto"/>
        </w:rPr>
        <w:t xml:space="preserve">) </w:t>
      </w:r>
      <w:r w:rsidR="005A203F" w:rsidRPr="00427C0F">
        <w:rPr>
          <w:b/>
          <w:i/>
          <w:color w:val="auto"/>
          <w:lang w:val="vi-VN"/>
        </w:rPr>
        <w:t>Yêu cầu, điều kiện thực hiện thủ tục hành chính (nếu có)</w:t>
      </w:r>
      <w:r w:rsidR="005A203F" w:rsidRPr="00427C0F">
        <w:rPr>
          <w:color w:val="auto"/>
          <w:lang w:val="vi-VN"/>
        </w:rPr>
        <w:t>:</w:t>
      </w:r>
      <w:r w:rsidR="005A203F" w:rsidRPr="00427C0F">
        <w:rPr>
          <w:b/>
          <w:i/>
          <w:color w:val="auto"/>
          <w:lang w:val="vi-VN"/>
        </w:rPr>
        <w:t xml:space="preserve"> </w:t>
      </w:r>
      <w:r w:rsidR="005A203F" w:rsidRPr="00427C0F">
        <w:rPr>
          <w:color w:val="auto"/>
        </w:rPr>
        <w:t>Không quy định</w:t>
      </w:r>
      <w:r w:rsidR="00D4492B" w:rsidRPr="00427C0F">
        <w:rPr>
          <w:color w:val="auto"/>
        </w:rPr>
        <w:t>.</w:t>
      </w:r>
    </w:p>
    <w:p w:rsidR="005A203F" w:rsidRPr="00427C0F" w:rsidRDefault="00A671E3" w:rsidP="009D774E">
      <w:pPr>
        <w:spacing w:before="120" w:after="120" w:line="264" w:lineRule="auto"/>
        <w:ind w:firstLine="567"/>
        <w:jc w:val="both"/>
        <w:rPr>
          <w:color w:val="auto"/>
          <w:lang w:val="vi-VN"/>
        </w:rPr>
      </w:pPr>
      <w:r w:rsidRPr="00427C0F">
        <w:rPr>
          <w:b/>
          <w:i/>
          <w:color w:val="auto"/>
        </w:rPr>
        <w:t>m</w:t>
      </w:r>
      <w:r w:rsidR="005A203F" w:rsidRPr="00427C0F">
        <w:rPr>
          <w:b/>
          <w:i/>
          <w:color w:val="auto"/>
        </w:rPr>
        <w:t xml:space="preserve">) </w:t>
      </w:r>
      <w:r w:rsidR="005A203F" w:rsidRPr="00427C0F">
        <w:rPr>
          <w:b/>
          <w:i/>
          <w:color w:val="auto"/>
          <w:lang w:val="vi-VN"/>
        </w:rPr>
        <w:t>Căn cứ pháp lý của thủ tục hành chính</w:t>
      </w:r>
      <w:r w:rsidR="005A203F" w:rsidRPr="00427C0F">
        <w:rPr>
          <w:color w:val="auto"/>
          <w:lang w:val="vi-VN"/>
        </w:rPr>
        <w:t>:</w:t>
      </w:r>
    </w:p>
    <w:p w:rsidR="005A203F" w:rsidRPr="00427C0F" w:rsidRDefault="005A203F" w:rsidP="009D774E">
      <w:pPr>
        <w:pStyle w:val="BodyTextIndent"/>
        <w:spacing w:before="120" w:line="264" w:lineRule="auto"/>
        <w:ind w:left="0" w:firstLine="567"/>
        <w:jc w:val="both"/>
        <w:rPr>
          <w:color w:val="auto"/>
          <w:szCs w:val="28"/>
        </w:rPr>
      </w:pPr>
      <w:r w:rsidRPr="00427C0F">
        <w:rPr>
          <w:color w:val="auto"/>
          <w:szCs w:val="28"/>
        </w:rPr>
        <w:t xml:space="preserve">- </w:t>
      </w:r>
      <w:r w:rsidRPr="00427C0F">
        <w:rPr>
          <w:color w:val="auto"/>
        </w:rPr>
        <w:t xml:space="preserve">Luật Tài nguyên nước </w:t>
      </w:r>
      <w:r w:rsidRPr="00427C0F">
        <w:rPr>
          <w:color w:val="auto"/>
          <w:lang w:val="vi-VN"/>
        </w:rPr>
        <w:t xml:space="preserve">năm </w:t>
      </w:r>
      <w:r w:rsidRPr="00427C0F">
        <w:rPr>
          <w:color w:val="auto"/>
        </w:rPr>
        <w:t>2012</w:t>
      </w:r>
      <w:r w:rsidRPr="00427C0F">
        <w:rPr>
          <w:color w:val="auto"/>
          <w:szCs w:val="28"/>
        </w:rPr>
        <w:t>;</w:t>
      </w:r>
    </w:p>
    <w:p w:rsidR="005A203F" w:rsidRPr="00427C0F" w:rsidRDefault="005A203F" w:rsidP="009D774E">
      <w:pPr>
        <w:pStyle w:val="BodyTextIndent"/>
        <w:spacing w:before="120" w:line="264" w:lineRule="auto"/>
        <w:ind w:left="0" w:firstLine="567"/>
        <w:jc w:val="both"/>
        <w:rPr>
          <w:color w:val="auto"/>
          <w:szCs w:val="28"/>
        </w:rPr>
      </w:pPr>
      <w:r w:rsidRPr="00427C0F">
        <w:rPr>
          <w:color w:val="auto"/>
        </w:rPr>
        <w:t xml:space="preserve">- Nghị định số 201/2013/NĐ- CP ngày 27/11/2013 của Chính phủ quy </w:t>
      </w:r>
      <w:r w:rsidRPr="00427C0F">
        <w:rPr>
          <w:color w:val="auto"/>
          <w:szCs w:val="28"/>
        </w:rPr>
        <w:t xml:space="preserve">định chi tiết thi hành một số điều của </w:t>
      </w:r>
      <w:r w:rsidR="00511320" w:rsidRPr="00427C0F">
        <w:rPr>
          <w:color w:val="auto"/>
          <w:szCs w:val="28"/>
        </w:rPr>
        <w:t>Luật Tài nguyên nước</w:t>
      </w:r>
      <w:r w:rsidR="00F831BF" w:rsidRPr="00427C0F">
        <w:rPr>
          <w:color w:val="auto"/>
          <w:szCs w:val="28"/>
        </w:rPr>
        <w:t>;</w:t>
      </w:r>
    </w:p>
    <w:p w:rsidR="005A203F" w:rsidRPr="00427C0F" w:rsidRDefault="005A203F" w:rsidP="009D774E">
      <w:pPr>
        <w:pStyle w:val="NormalWeb"/>
        <w:spacing w:before="120" w:beforeAutospacing="0" w:after="120" w:afterAutospacing="0" w:line="264" w:lineRule="auto"/>
        <w:ind w:firstLine="567"/>
        <w:jc w:val="both"/>
        <w:rPr>
          <w:sz w:val="28"/>
          <w:szCs w:val="28"/>
        </w:rPr>
      </w:pPr>
      <w:r w:rsidRPr="00427C0F">
        <w:rPr>
          <w:sz w:val="28"/>
          <w:szCs w:val="28"/>
        </w:rPr>
        <w:t>- Nghị định số 82/2017/</w:t>
      </w:r>
      <w:r w:rsidR="006C1243" w:rsidRPr="00427C0F">
        <w:rPr>
          <w:sz w:val="28"/>
          <w:szCs w:val="28"/>
        </w:rPr>
        <w:t>NĐ-CP ngày 17/7/2017 của Chính p</w:t>
      </w:r>
      <w:r w:rsidRPr="00427C0F">
        <w:rPr>
          <w:sz w:val="28"/>
          <w:szCs w:val="28"/>
        </w:rPr>
        <w:t>hủ quy định về phương pháp tính tiền, mức thu tiền cấp quyền khai thác tài nguyên nước</w:t>
      </w:r>
      <w:r w:rsidR="00F831BF" w:rsidRPr="00427C0F">
        <w:rPr>
          <w:sz w:val="28"/>
          <w:szCs w:val="28"/>
        </w:rPr>
        <w:t>;</w:t>
      </w:r>
    </w:p>
    <w:p w:rsidR="005A203F" w:rsidRPr="00427C0F" w:rsidRDefault="005A203F" w:rsidP="009D774E">
      <w:pPr>
        <w:pStyle w:val="NormalWeb"/>
        <w:spacing w:before="120" w:beforeAutospacing="0" w:after="120" w:afterAutospacing="0" w:line="264" w:lineRule="auto"/>
        <w:ind w:firstLine="567"/>
        <w:jc w:val="both"/>
        <w:rPr>
          <w:rStyle w:val="fontstyle01"/>
          <w:color w:val="auto"/>
        </w:rPr>
      </w:pPr>
      <w:r w:rsidRPr="00427C0F">
        <w:rPr>
          <w:rStyle w:val="fontstyle01"/>
          <w:color w:val="auto"/>
        </w:rPr>
        <w:t>-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r w:rsidR="00F831BF" w:rsidRPr="00427C0F">
        <w:rPr>
          <w:rStyle w:val="fontstyle01"/>
          <w:color w:val="auto"/>
        </w:rPr>
        <w:t>;</w:t>
      </w:r>
    </w:p>
    <w:p w:rsidR="005A203F" w:rsidRPr="00427C0F" w:rsidRDefault="005A203F" w:rsidP="009D774E">
      <w:pPr>
        <w:pStyle w:val="NormalWeb"/>
        <w:spacing w:before="120" w:beforeAutospacing="0" w:after="120" w:afterAutospacing="0" w:line="264" w:lineRule="auto"/>
        <w:ind w:firstLine="567"/>
        <w:jc w:val="both"/>
        <w:rPr>
          <w:rStyle w:val="fontstyle01"/>
          <w:color w:val="auto"/>
        </w:rPr>
      </w:pPr>
      <w:r w:rsidRPr="00427C0F">
        <w:rPr>
          <w:rStyle w:val="fontstyle01"/>
          <w:color w:val="auto"/>
        </w:rPr>
        <w:t xml:space="preserve">- </w:t>
      </w:r>
      <w:r w:rsidRPr="00427C0F">
        <w:rPr>
          <w:sz w:val="28"/>
          <w:szCs w:val="28"/>
        </w:rPr>
        <w:t>Nghị quyết số 16/2020/NQ-HĐND ngày 10/7/2020 của HĐND tỉnh Đồng Nai quy định phí thẩm định hồ sơ, điều kiện, đề án, báo cáo thăm dò đánh giá trữ lượng khai thác, sử dụng nước dưới đất; hành nghề khoan nước dưới đất; khai thác, sử dụng nước mặt; xả nước thải vào nguồn nước, công trình thủy lợi trên địa bàn tỉnh Đồng Nai</w:t>
      </w:r>
      <w:r w:rsidR="00F831BF" w:rsidRPr="00427C0F">
        <w:rPr>
          <w:sz w:val="28"/>
          <w:szCs w:val="28"/>
        </w:rPr>
        <w:t>;</w:t>
      </w:r>
    </w:p>
    <w:p w:rsidR="005A203F" w:rsidRPr="00427C0F" w:rsidRDefault="005A203F" w:rsidP="009D774E">
      <w:pPr>
        <w:spacing w:before="120" w:after="120" w:line="264" w:lineRule="auto"/>
        <w:ind w:firstLine="567"/>
        <w:jc w:val="both"/>
        <w:rPr>
          <w:rStyle w:val="fontstyle01"/>
          <w:color w:val="auto"/>
        </w:rPr>
      </w:pPr>
      <w:r w:rsidRPr="00427C0F">
        <w:rPr>
          <w:rStyle w:val="fontstyle01"/>
          <w:color w:val="auto"/>
        </w:rPr>
        <w:t xml:space="preserve">- </w:t>
      </w:r>
      <w:r w:rsidRPr="00427C0F">
        <w:rPr>
          <w:color w:val="auto"/>
          <w:szCs w:val="28"/>
        </w:rPr>
        <w:t xml:space="preserve">Quyết định số 13/2021/QĐ-UBND ngày 30/3/2021 của UBND tỉnh Đồng Nai </w:t>
      </w:r>
      <w:r w:rsidR="006C1243" w:rsidRPr="00427C0F">
        <w:rPr>
          <w:rStyle w:val="fontstyle01"/>
          <w:color w:val="auto"/>
        </w:rPr>
        <w:t>b</w:t>
      </w:r>
      <w:r w:rsidRPr="00427C0F">
        <w:rPr>
          <w:rStyle w:val="fontstyle01"/>
          <w:color w:val="auto"/>
        </w:rPr>
        <w:t>an hành bảng giá tính thuế tài nguyên đối với nhóm, loại tài nguyên có tính chất lý, hóa giống nhau trên địa bàn tỉnh Đồng Nai năm 2021.</w:t>
      </w:r>
    </w:p>
    <w:p w:rsidR="00EC2BA3" w:rsidRPr="00427C0F" w:rsidRDefault="00EC2BA3" w:rsidP="009D774E">
      <w:pPr>
        <w:spacing w:before="120" w:after="120" w:line="264" w:lineRule="auto"/>
        <w:ind w:firstLine="567"/>
        <w:jc w:val="both"/>
        <w:rPr>
          <w:b/>
          <w:color w:val="auto"/>
        </w:rPr>
      </w:pPr>
      <w:r w:rsidRPr="00427C0F">
        <w:rPr>
          <w:b/>
          <w:color w:val="auto"/>
        </w:rPr>
        <w:t>B. THỦ TỤC HÀNH CHÍNH CẤP TỈNH ĐƯỢC SỬA ĐỔI, BỔ SUNG</w:t>
      </w:r>
    </w:p>
    <w:p w:rsidR="00BB17A8" w:rsidRPr="00427C0F" w:rsidRDefault="00BB17A8" w:rsidP="009D774E">
      <w:pPr>
        <w:spacing w:before="120" w:after="120" w:line="264" w:lineRule="auto"/>
        <w:ind w:firstLine="567"/>
        <w:jc w:val="both"/>
        <w:rPr>
          <w:b/>
          <w:color w:val="auto"/>
          <w:lang w:val="fr-FR"/>
        </w:rPr>
      </w:pPr>
      <w:r w:rsidRPr="00427C0F">
        <w:rPr>
          <w:b/>
          <w:color w:val="auto"/>
          <w:lang w:val="fr-FR"/>
        </w:rPr>
        <w:t>I. LĨNH VỰC TÀI NGUYÊN NƯỚC</w:t>
      </w:r>
    </w:p>
    <w:p w:rsidR="00AB51F0" w:rsidRPr="00427C0F" w:rsidRDefault="00AB51F0" w:rsidP="009D774E">
      <w:pPr>
        <w:spacing w:before="120" w:after="120" w:line="264" w:lineRule="auto"/>
        <w:ind w:firstLine="567"/>
        <w:jc w:val="both"/>
        <w:rPr>
          <w:b/>
          <w:color w:val="auto"/>
        </w:rPr>
      </w:pPr>
      <w:r w:rsidRPr="00427C0F">
        <w:rPr>
          <w:b/>
          <w:color w:val="auto"/>
          <w:lang w:val="fr-FR"/>
        </w:rPr>
        <w:t xml:space="preserve">17. </w:t>
      </w:r>
      <w:r w:rsidRPr="00427C0F">
        <w:rPr>
          <w:b/>
          <w:color w:val="auto"/>
        </w:rPr>
        <w:t>Thủ tục điều chỉnh tiền cấp quyền khai thác tài nguyên nước</w:t>
      </w:r>
    </w:p>
    <w:p w:rsidR="00AB51F0" w:rsidRPr="00427C0F" w:rsidRDefault="00AB51F0" w:rsidP="009D774E">
      <w:pPr>
        <w:spacing w:before="120" w:after="120" w:line="264" w:lineRule="auto"/>
        <w:ind w:firstLine="567"/>
        <w:jc w:val="both"/>
        <w:rPr>
          <w:b/>
          <w:i/>
          <w:color w:val="auto"/>
        </w:rPr>
      </w:pPr>
      <w:r w:rsidRPr="00427C0F">
        <w:rPr>
          <w:b/>
          <w:i/>
          <w:color w:val="auto"/>
        </w:rPr>
        <w:t>a) Trình tự thực hiện</w:t>
      </w:r>
      <w:r w:rsidRPr="00427C0F">
        <w:rPr>
          <w:color w:val="auto"/>
        </w:rPr>
        <w:t>:</w:t>
      </w:r>
      <w:r w:rsidRPr="00427C0F">
        <w:rPr>
          <w:b/>
          <w:i/>
          <w:color w:val="auto"/>
        </w:rPr>
        <w:t xml:space="preserve"> </w:t>
      </w:r>
    </w:p>
    <w:p w:rsidR="00AB51F0" w:rsidRPr="00427C0F" w:rsidRDefault="00AB51F0" w:rsidP="009D774E">
      <w:pPr>
        <w:autoSpaceDE w:val="0"/>
        <w:autoSpaceDN w:val="0"/>
        <w:spacing w:before="120" w:after="120" w:line="264" w:lineRule="auto"/>
        <w:ind w:firstLine="567"/>
        <w:jc w:val="both"/>
        <w:rPr>
          <w:color w:val="auto"/>
          <w:spacing w:val="-2"/>
        </w:rPr>
      </w:pPr>
      <w:r w:rsidRPr="00427C0F">
        <w:rPr>
          <w:color w:val="auto"/>
          <w:spacing w:val="-2"/>
        </w:rPr>
        <w:t>-</w:t>
      </w:r>
      <w:r w:rsidRPr="00427C0F">
        <w:rPr>
          <w:b/>
          <w:i/>
          <w:color w:val="auto"/>
          <w:spacing w:val="-2"/>
        </w:rPr>
        <w:t xml:space="preserve"> Bước 1</w:t>
      </w:r>
      <w:r w:rsidRPr="00427C0F">
        <w:rPr>
          <w:color w:val="auto"/>
          <w:spacing w:val="-2"/>
        </w:rPr>
        <w:t>: Người yêu cầu giải quyết thủ tục chuẩn bị đầy đủ các giấy tờ theo thành phần, số lượng hồ sơ đã được quy định tại thủ tục này.</w:t>
      </w:r>
    </w:p>
    <w:p w:rsidR="00AB51F0" w:rsidRPr="00427C0F" w:rsidRDefault="00AB51F0" w:rsidP="009D774E">
      <w:pPr>
        <w:autoSpaceDE w:val="0"/>
        <w:autoSpaceDN w:val="0"/>
        <w:spacing w:before="120" w:after="120" w:line="264" w:lineRule="auto"/>
        <w:ind w:firstLine="567"/>
        <w:jc w:val="both"/>
        <w:rPr>
          <w:rStyle w:val="fontstyle01"/>
          <w:color w:val="auto"/>
        </w:rPr>
      </w:pPr>
      <w:r w:rsidRPr="00427C0F">
        <w:rPr>
          <w:rStyle w:val="fontstyle01"/>
          <w:color w:val="auto"/>
        </w:rPr>
        <w:t>+ Đối với trường hợp quy định tại điểm a khoản 1 Điều 12 của Nghị định</w:t>
      </w:r>
      <w:r w:rsidRPr="00427C0F">
        <w:rPr>
          <w:color w:val="auto"/>
          <w:szCs w:val="28"/>
        </w:rPr>
        <w:br/>
      </w:r>
      <w:r w:rsidRPr="00427C0F">
        <w:rPr>
          <w:rStyle w:val="fontstyle01"/>
          <w:color w:val="auto"/>
        </w:rPr>
        <w:t>số 82/2017/NĐ-CP quy định về phương pháp tính, mức thu tiền cấp quyền khai</w:t>
      </w:r>
      <w:r w:rsidRPr="00427C0F">
        <w:rPr>
          <w:color w:val="auto"/>
          <w:szCs w:val="28"/>
        </w:rPr>
        <w:br/>
      </w:r>
      <w:r w:rsidRPr="00427C0F">
        <w:rPr>
          <w:rStyle w:val="fontstyle01"/>
          <w:color w:val="auto"/>
        </w:rPr>
        <w:t>thác tài nguyên nước (</w:t>
      </w:r>
      <w:r w:rsidRPr="00427C0F">
        <w:rPr>
          <w:rStyle w:val="fontstyle21"/>
          <w:color w:val="auto"/>
        </w:rPr>
        <w:t>được sửa đổi, bổ sung tại khoản 6 Điều 1 của Nghị định</w:t>
      </w:r>
      <w:r w:rsidRPr="00427C0F">
        <w:rPr>
          <w:i/>
          <w:iCs/>
          <w:color w:val="auto"/>
          <w:szCs w:val="28"/>
        </w:rPr>
        <w:br/>
      </w:r>
      <w:r w:rsidRPr="00427C0F">
        <w:rPr>
          <w:rStyle w:val="fontstyle21"/>
          <w:color w:val="auto"/>
        </w:rPr>
        <w:t>số 41/2021/NĐ-CP</w:t>
      </w:r>
      <w:r w:rsidRPr="00427C0F">
        <w:rPr>
          <w:rStyle w:val="fontstyle01"/>
          <w:color w:val="auto"/>
        </w:rPr>
        <w:t>): chủ giấy phép nộp bản kê khai tính tiền cấp quyền đồng</w:t>
      </w:r>
      <w:r w:rsidRPr="00427C0F">
        <w:rPr>
          <w:color w:val="auto"/>
          <w:szCs w:val="28"/>
        </w:rPr>
        <w:br/>
      </w:r>
      <w:r w:rsidRPr="00427C0F">
        <w:rPr>
          <w:rStyle w:val="fontstyle01"/>
          <w:color w:val="auto"/>
        </w:rPr>
        <w:t>thời với việc nộp hồ sơ đề nghị điều chỉnh giấy phép về tài nguyên nước tới</w:t>
      </w:r>
      <w:r w:rsidRPr="00427C0F">
        <w:rPr>
          <w:color w:val="auto"/>
          <w:szCs w:val="28"/>
        </w:rPr>
        <w:br/>
      </w:r>
      <w:r w:rsidRPr="00427C0F">
        <w:rPr>
          <w:rStyle w:val="fontstyle01"/>
          <w:color w:val="auto"/>
        </w:rPr>
        <w:t xml:space="preserve">Trung tâm </w:t>
      </w:r>
      <w:r w:rsidR="00946BB8" w:rsidRPr="00427C0F">
        <w:rPr>
          <w:rStyle w:val="fontstyle01"/>
          <w:color w:val="auto"/>
        </w:rPr>
        <w:t>H</w:t>
      </w:r>
      <w:r w:rsidRPr="00427C0F">
        <w:rPr>
          <w:rStyle w:val="fontstyle01"/>
          <w:color w:val="auto"/>
        </w:rPr>
        <w:t>ành chính công cấp tỉnh.</w:t>
      </w:r>
    </w:p>
    <w:p w:rsidR="00AB51F0" w:rsidRPr="00427C0F" w:rsidRDefault="00AB51F0" w:rsidP="009D774E">
      <w:pPr>
        <w:autoSpaceDE w:val="0"/>
        <w:autoSpaceDN w:val="0"/>
        <w:spacing w:before="120" w:after="120" w:line="264" w:lineRule="auto"/>
        <w:ind w:firstLine="567"/>
        <w:jc w:val="both"/>
        <w:rPr>
          <w:color w:val="auto"/>
          <w:spacing w:val="-2"/>
        </w:rPr>
      </w:pPr>
      <w:r w:rsidRPr="00427C0F">
        <w:rPr>
          <w:rStyle w:val="fontstyle21"/>
          <w:color w:val="auto"/>
        </w:rPr>
        <w:t xml:space="preserve">+ </w:t>
      </w:r>
      <w:r w:rsidRPr="00427C0F">
        <w:rPr>
          <w:rStyle w:val="fontstyle01"/>
          <w:color w:val="auto"/>
        </w:rPr>
        <w:t>Đối với các trường hợp quy định tại điểm b và điểm c khoản 1 Điều 12</w:t>
      </w:r>
      <w:r w:rsidRPr="00427C0F">
        <w:rPr>
          <w:color w:val="auto"/>
          <w:szCs w:val="28"/>
        </w:rPr>
        <w:br/>
      </w:r>
      <w:r w:rsidRPr="00427C0F">
        <w:rPr>
          <w:rStyle w:val="fontstyle01"/>
          <w:color w:val="auto"/>
        </w:rPr>
        <w:t>của Nghị định số 82/2017/NĐ-CP (</w:t>
      </w:r>
      <w:r w:rsidRPr="00427C0F">
        <w:rPr>
          <w:rStyle w:val="fontstyle21"/>
          <w:color w:val="auto"/>
        </w:rPr>
        <w:t>được sửa đổi, bổ sung tại khoản 6 Điều 1</w:t>
      </w:r>
      <w:r w:rsidRPr="00427C0F">
        <w:rPr>
          <w:i/>
          <w:iCs/>
          <w:color w:val="auto"/>
          <w:szCs w:val="28"/>
        </w:rPr>
        <w:br/>
      </w:r>
      <w:r w:rsidRPr="00427C0F">
        <w:rPr>
          <w:rStyle w:val="fontstyle21"/>
          <w:color w:val="auto"/>
        </w:rPr>
        <w:t>của Nghị định số 41/2017/NĐ-CP):</w:t>
      </w:r>
      <w:r w:rsidR="00946BB8" w:rsidRPr="00427C0F">
        <w:rPr>
          <w:rStyle w:val="fontstyle21"/>
          <w:color w:val="auto"/>
        </w:rPr>
        <w:t xml:space="preserve"> </w:t>
      </w:r>
      <w:r w:rsidRPr="00427C0F">
        <w:rPr>
          <w:rStyle w:val="fontstyle01"/>
          <w:color w:val="auto"/>
        </w:rPr>
        <w:t>chủ giấy phép gửi văn bản đề nghị điều</w:t>
      </w:r>
      <w:r w:rsidRPr="00427C0F">
        <w:rPr>
          <w:color w:val="auto"/>
          <w:szCs w:val="28"/>
        </w:rPr>
        <w:br/>
      </w:r>
      <w:r w:rsidRPr="00427C0F">
        <w:rPr>
          <w:rStyle w:val="fontstyle01"/>
          <w:color w:val="auto"/>
        </w:rPr>
        <w:lastRenderedPageBreak/>
        <w:t xml:space="preserve">chỉnh kèm theo các tài liệu để chứng minh đến Trung tâm </w:t>
      </w:r>
      <w:r w:rsidR="00946BB8" w:rsidRPr="00427C0F">
        <w:rPr>
          <w:rStyle w:val="fontstyle01"/>
          <w:color w:val="auto"/>
        </w:rPr>
        <w:t>H</w:t>
      </w:r>
      <w:r w:rsidRPr="00427C0F">
        <w:rPr>
          <w:rStyle w:val="fontstyle01"/>
          <w:color w:val="auto"/>
        </w:rPr>
        <w:t>ành chính</w:t>
      </w:r>
      <w:r w:rsidRPr="00427C0F">
        <w:rPr>
          <w:color w:val="auto"/>
          <w:szCs w:val="28"/>
        </w:rPr>
        <w:br/>
      </w:r>
      <w:r w:rsidRPr="00427C0F">
        <w:rPr>
          <w:rStyle w:val="fontstyle01"/>
          <w:color w:val="auto"/>
        </w:rPr>
        <w:t>công cấp tỉnh.</w:t>
      </w:r>
    </w:p>
    <w:p w:rsidR="00946BB8" w:rsidRPr="00427C0F" w:rsidRDefault="00AB51F0" w:rsidP="009D774E">
      <w:pPr>
        <w:autoSpaceDE w:val="0"/>
        <w:autoSpaceDN w:val="0"/>
        <w:spacing w:before="120" w:after="120" w:line="264" w:lineRule="auto"/>
        <w:ind w:firstLine="567"/>
        <w:jc w:val="both"/>
        <w:rPr>
          <w:color w:val="auto"/>
          <w:spacing w:val="-2"/>
        </w:rPr>
      </w:pPr>
      <w:r w:rsidRPr="00427C0F">
        <w:rPr>
          <w:color w:val="auto"/>
        </w:rPr>
        <w:t>-</w:t>
      </w:r>
      <w:r w:rsidRPr="00427C0F">
        <w:rPr>
          <w:b/>
          <w:i/>
          <w:color w:val="auto"/>
        </w:rPr>
        <w:t xml:space="preserve"> Bước 2</w:t>
      </w:r>
      <w:r w:rsidRPr="00427C0F">
        <w:rPr>
          <w:color w:val="auto"/>
        </w:rPr>
        <w:t xml:space="preserve">: </w:t>
      </w:r>
      <w:r w:rsidRPr="00427C0F">
        <w:rPr>
          <w:color w:val="auto"/>
          <w:spacing w:val="-2"/>
          <w:lang w:val="vi-VN"/>
        </w:rPr>
        <w:t xml:space="preserve">Nộp hồ sơ tại </w:t>
      </w:r>
      <w:r w:rsidRPr="00427C0F">
        <w:rPr>
          <w:color w:val="auto"/>
          <w:spacing w:val="-2"/>
        </w:rPr>
        <w:t xml:space="preserve">Trung tâm </w:t>
      </w:r>
      <w:r w:rsidR="00946BB8" w:rsidRPr="00427C0F">
        <w:rPr>
          <w:color w:val="auto"/>
          <w:spacing w:val="-2"/>
        </w:rPr>
        <w:t>H</w:t>
      </w:r>
      <w:r w:rsidRPr="00427C0F">
        <w:rPr>
          <w:color w:val="auto"/>
          <w:spacing w:val="-2"/>
        </w:rPr>
        <w:t>ành chính công tỉnh:</w:t>
      </w:r>
    </w:p>
    <w:p w:rsidR="00AB51F0" w:rsidRPr="00427C0F" w:rsidRDefault="00AB51F0"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Công chức tiếp nhận hồ sơ có trách nhiệm hướng dẫn, kiểm tra tính pháp lý, tính đầy đủ nội dung hồ sơ: </w:t>
      </w:r>
    </w:p>
    <w:p w:rsidR="00AB51F0" w:rsidRPr="00427C0F" w:rsidRDefault="00AB51F0"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 Trường hợp hồ sơ thiếu, hoặc không hợp lệ: Hướng dẫn cụ thể </w:t>
      </w:r>
      <w:r w:rsidRPr="00427C0F">
        <w:rPr>
          <w:i/>
          <w:color w:val="auto"/>
          <w:spacing w:val="-2"/>
          <w:lang w:val="vi-VN"/>
        </w:rPr>
        <w:t xml:space="preserve">(01 lần, bằng Phiếu hướng dẫn) </w:t>
      </w:r>
      <w:r w:rsidRPr="00427C0F">
        <w:rPr>
          <w:color w:val="auto"/>
          <w:spacing w:val="-2"/>
          <w:lang w:val="vi-VN"/>
        </w:rPr>
        <w:t xml:space="preserve">để </w:t>
      </w:r>
      <w:r w:rsidRPr="00427C0F">
        <w:rPr>
          <w:color w:val="auto"/>
          <w:spacing w:val="-2"/>
        </w:rPr>
        <w:t>người nộp hồ sơ</w:t>
      </w:r>
      <w:r w:rsidRPr="00427C0F">
        <w:rPr>
          <w:color w:val="auto"/>
          <w:spacing w:val="-2"/>
          <w:lang w:val="vi-VN"/>
        </w:rPr>
        <w:t xml:space="preserve"> biết cung cấp, bổ sung đúng quy định.</w:t>
      </w:r>
    </w:p>
    <w:p w:rsidR="00AB51F0" w:rsidRPr="00427C0F" w:rsidRDefault="00AB51F0" w:rsidP="009D774E">
      <w:pPr>
        <w:autoSpaceDE w:val="0"/>
        <w:autoSpaceDN w:val="0"/>
        <w:spacing w:before="120" w:after="120" w:line="264" w:lineRule="auto"/>
        <w:ind w:firstLine="567"/>
        <w:jc w:val="both"/>
        <w:rPr>
          <w:color w:val="auto"/>
          <w:spacing w:val="-2"/>
        </w:rPr>
      </w:pPr>
      <w:r w:rsidRPr="00427C0F">
        <w:rPr>
          <w:color w:val="auto"/>
          <w:spacing w:val="-2"/>
          <w:lang w:val="vi-VN"/>
        </w:rPr>
        <w:t xml:space="preserve">+ Trường hợp hồ sơ đầy đủ, hợp lệ: Tiếp nhận, in Phiếu biên nhận, hẹn ngày trả kết quả, nhập thông tin hồ sơ vào phần mềm quản lý; chuyển giao hồ sơ về </w:t>
      </w:r>
      <w:r w:rsidRPr="00427C0F">
        <w:rPr>
          <w:color w:val="auto"/>
          <w:spacing w:val="-2"/>
        </w:rPr>
        <w:t xml:space="preserve">Sở Tài nguyên và Môi trường </w:t>
      </w:r>
      <w:r w:rsidRPr="00427C0F">
        <w:rPr>
          <w:i/>
          <w:color w:val="auto"/>
          <w:spacing w:val="-2"/>
          <w:lang w:val="vi-VN"/>
        </w:rPr>
        <w:t>(thông qua nhân viên bưu điện).</w:t>
      </w:r>
    </w:p>
    <w:p w:rsidR="00AB51F0" w:rsidRPr="00427C0F" w:rsidRDefault="00AB51F0" w:rsidP="009D774E">
      <w:pPr>
        <w:autoSpaceDE w:val="0"/>
        <w:autoSpaceDN w:val="0"/>
        <w:spacing w:before="120" w:after="120" w:line="264" w:lineRule="auto"/>
        <w:ind w:firstLine="567"/>
        <w:jc w:val="both"/>
        <w:rPr>
          <w:bCs/>
          <w:color w:val="auto"/>
        </w:rPr>
      </w:pPr>
      <w:r w:rsidRPr="00427C0F">
        <w:rPr>
          <w:color w:val="auto"/>
        </w:rPr>
        <w:t>-</w:t>
      </w:r>
      <w:r w:rsidRPr="00427C0F">
        <w:rPr>
          <w:b/>
          <w:i/>
          <w:color w:val="auto"/>
        </w:rPr>
        <w:t xml:space="preserve"> Bước 3</w:t>
      </w:r>
      <w:r w:rsidRPr="00427C0F">
        <w:rPr>
          <w:color w:val="auto"/>
        </w:rPr>
        <w:t xml:space="preserve">: </w:t>
      </w:r>
      <w:r w:rsidRPr="00427C0F">
        <w:rPr>
          <w:color w:val="auto"/>
          <w:spacing w:val="-2"/>
        </w:rPr>
        <w:t>Sở Tài nguyên và Môi trường</w:t>
      </w:r>
      <w:r w:rsidRPr="00427C0F">
        <w:rPr>
          <w:color w:val="auto"/>
          <w:spacing w:val="-2"/>
          <w:lang w:val="vi-VN"/>
        </w:rPr>
        <w:t xml:space="preserve"> tiếp nhận, </w:t>
      </w:r>
      <w:r w:rsidRPr="00427C0F">
        <w:rPr>
          <w:bCs/>
          <w:color w:val="auto"/>
        </w:rPr>
        <w:t>kiểm tra hồ sơ:</w:t>
      </w:r>
    </w:p>
    <w:p w:rsidR="00AB51F0" w:rsidRPr="00427C0F" w:rsidRDefault="009D562F" w:rsidP="009D774E">
      <w:pPr>
        <w:autoSpaceDE w:val="0"/>
        <w:autoSpaceDN w:val="0"/>
        <w:spacing w:before="120" w:after="120" w:line="264" w:lineRule="auto"/>
        <w:ind w:firstLine="567"/>
        <w:jc w:val="both"/>
        <w:rPr>
          <w:color w:val="auto"/>
        </w:rPr>
      </w:pPr>
      <w:r w:rsidRPr="00427C0F">
        <w:rPr>
          <w:iCs/>
          <w:color w:val="auto"/>
        </w:rPr>
        <w:t>+</w:t>
      </w:r>
      <w:r w:rsidR="00AB51F0" w:rsidRPr="00427C0F">
        <w:rPr>
          <w:i/>
          <w:iCs/>
          <w:color w:val="auto"/>
        </w:rPr>
        <w:t xml:space="preserve"> </w:t>
      </w:r>
      <w:r w:rsidR="00AB51F0" w:rsidRPr="00427C0F">
        <w:rPr>
          <w:color w:val="auto"/>
        </w:rPr>
        <w:t>Đối với bản kê khai tính tiền cấp quyền: việc tiếp nhận, thẩm định hồ sơ được thực hiện đồng thời với việc tiếp nhận, thẩm định hồ sơ đề nghị điều chỉnh giấy phép về tài nguyên nước.</w:t>
      </w:r>
    </w:p>
    <w:p w:rsidR="00AB51F0" w:rsidRPr="00427C0F" w:rsidRDefault="009D562F" w:rsidP="009D774E">
      <w:pPr>
        <w:autoSpaceDE w:val="0"/>
        <w:autoSpaceDN w:val="0"/>
        <w:spacing w:before="120" w:after="120" w:line="264" w:lineRule="auto"/>
        <w:ind w:firstLine="567"/>
        <w:jc w:val="both"/>
        <w:rPr>
          <w:color w:val="auto"/>
          <w:spacing w:val="-2"/>
        </w:rPr>
      </w:pPr>
      <w:r w:rsidRPr="00427C0F">
        <w:rPr>
          <w:color w:val="auto"/>
        </w:rPr>
        <w:t>+</w:t>
      </w:r>
      <w:r w:rsidR="00AB51F0" w:rsidRPr="00427C0F">
        <w:rPr>
          <w:color w:val="auto"/>
        </w:rPr>
        <w:t xml:space="preserve"> Đối với văn bản đề nghị điều chỉnh: Sở Tài nguyên và Môi trường có</w:t>
      </w:r>
      <w:r w:rsidR="00AB51F0" w:rsidRPr="00427C0F">
        <w:rPr>
          <w:color w:val="auto"/>
          <w:szCs w:val="28"/>
        </w:rPr>
        <w:br/>
      </w:r>
      <w:r w:rsidR="00AB51F0" w:rsidRPr="00427C0F">
        <w:rPr>
          <w:color w:val="auto"/>
        </w:rPr>
        <w:t>trách nhiệm tiếp nhận, thẩm định hồ sơ. Trường hợp quy định tại điểm c khoản 1 Điều 12 của Nghị định số 82/2017/NĐ-CP (</w:t>
      </w:r>
      <w:r w:rsidR="00AB51F0" w:rsidRPr="00427C0F">
        <w:rPr>
          <w:i/>
          <w:iCs/>
          <w:color w:val="auto"/>
        </w:rPr>
        <w:t xml:space="preserve">được sửa đổi, bổ sung tại khoản 6 Điều 1 của Nghị định số 41/2017/NĐ-CP): </w:t>
      </w:r>
      <w:r w:rsidR="00AB51F0" w:rsidRPr="00427C0F">
        <w:rPr>
          <w:color w:val="auto"/>
        </w:rPr>
        <w:t xml:space="preserve">Sở Tài nguyên và Môi trường gửi văn bản lấy ý kiến xác nhận của Phòng Tài nguyên và Môi trường (đối với công trình thuộc thẩm quyền cấp giấy phép của </w:t>
      </w:r>
      <w:r w:rsidR="006C1243" w:rsidRPr="00427C0F">
        <w:rPr>
          <w:color w:val="auto"/>
        </w:rPr>
        <w:t>Ủy ban nhân dân</w:t>
      </w:r>
      <w:r w:rsidR="00AB51F0" w:rsidRPr="00427C0F">
        <w:rPr>
          <w:color w:val="auto"/>
        </w:rPr>
        <w:t xml:space="preserve"> cấp tỉnh) về thời gian công trình phải ngừng khai thác. </w:t>
      </w:r>
      <w:r w:rsidR="00AB51F0" w:rsidRPr="00427C0F">
        <w:rPr>
          <w:bCs/>
          <w:color w:val="auto"/>
        </w:rPr>
        <w:t xml:space="preserve"> </w:t>
      </w:r>
    </w:p>
    <w:p w:rsidR="00AB51F0" w:rsidRPr="00427C0F" w:rsidRDefault="00AB51F0" w:rsidP="009D774E">
      <w:pPr>
        <w:spacing w:before="120" w:after="120" w:line="264" w:lineRule="auto"/>
        <w:ind w:firstLine="567"/>
        <w:jc w:val="both"/>
        <w:rPr>
          <w:color w:val="auto"/>
          <w:spacing w:val="-4"/>
        </w:rPr>
      </w:pPr>
      <w:r w:rsidRPr="00427C0F">
        <w:rPr>
          <w:color w:val="auto"/>
          <w:spacing w:val="-4"/>
          <w:lang w:val="vi-VN"/>
        </w:rPr>
        <w:t xml:space="preserve">+ Trường hợp hồ sơ không hợp lệ, Sở Tài nguyên và Môi trường thông báo cho tổ chức, cá nhân đề nghị </w:t>
      </w:r>
      <w:r w:rsidRPr="00427C0F">
        <w:rPr>
          <w:color w:val="auto"/>
          <w:lang w:val="vi-VN"/>
        </w:rPr>
        <w:t>tính tiền</w:t>
      </w:r>
      <w:r w:rsidRPr="00427C0F">
        <w:rPr>
          <w:color w:val="auto"/>
          <w:spacing w:val="-4"/>
          <w:lang w:val="vi-VN"/>
        </w:rPr>
        <w:t xml:space="preserve"> để bổ sung, hoàn thiện hồ sơ theo quy định.</w:t>
      </w:r>
    </w:p>
    <w:p w:rsidR="00AB51F0" w:rsidRPr="00427C0F" w:rsidRDefault="00AB51F0" w:rsidP="009D774E">
      <w:pPr>
        <w:spacing w:before="120" w:after="120" w:line="264" w:lineRule="auto"/>
        <w:ind w:firstLine="567"/>
        <w:jc w:val="both"/>
        <w:rPr>
          <w:color w:val="auto"/>
        </w:rPr>
      </w:pPr>
      <w:r w:rsidRPr="00427C0F">
        <w:rPr>
          <w:color w:val="auto"/>
          <w:lang w:val="vi-VN"/>
        </w:rPr>
        <w:t>+ Trường hợp hồ sơ sau khi đã bổ sung mà vẫn không đáp ứng yêu cầu theo quy định thì Sở Tài nguyên và Môi trường trả lại hồ sơ và thông báo rõ lý do cho tổ chức, cá nhân đề nghị tính tiền</w:t>
      </w:r>
      <w:r w:rsidRPr="00427C0F">
        <w:rPr>
          <w:color w:val="auto"/>
        </w:rPr>
        <w:t>.</w:t>
      </w:r>
    </w:p>
    <w:p w:rsidR="002162F8" w:rsidRPr="00427C0F" w:rsidRDefault="00AB51F0" w:rsidP="009D774E">
      <w:pPr>
        <w:spacing w:before="120" w:after="120" w:line="264" w:lineRule="auto"/>
        <w:ind w:firstLine="567"/>
        <w:jc w:val="both"/>
        <w:rPr>
          <w:color w:val="auto"/>
          <w:szCs w:val="28"/>
        </w:rPr>
      </w:pPr>
      <w:r w:rsidRPr="00427C0F">
        <w:rPr>
          <w:b/>
          <w:i/>
          <w:color w:val="auto"/>
          <w:szCs w:val="28"/>
        </w:rPr>
        <w:t xml:space="preserve">- Bước </w:t>
      </w:r>
      <w:r w:rsidR="004217B3" w:rsidRPr="00427C0F">
        <w:rPr>
          <w:b/>
          <w:i/>
          <w:color w:val="auto"/>
          <w:szCs w:val="28"/>
        </w:rPr>
        <w:t>4</w:t>
      </w:r>
      <w:r w:rsidR="004217B3" w:rsidRPr="00427C0F">
        <w:rPr>
          <w:color w:val="auto"/>
          <w:szCs w:val="28"/>
        </w:rPr>
        <w:t xml:space="preserve">: Phê duyệt quyết định điều chỉnh tiền cấp </w:t>
      </w:r>
      <w:r w:rsidR="002162F8" w:rsidRPr="00427C0F">
        <w:rPr>
          <w:color w:val="auto"/>
          <w:szCs w:val="28"/>
        </w:rPr>
        <w:t>quyền khai thác tài nguyên nước:</w:t>
      </w:r>
      <w:r w:rsidR="004105B1" w:rsidRPr="00427C0F">
        <w:rPr>
          <w:color w:val="auto"/>
          <w:szCs w:val="28"/>
        </w:rPr>
        <w:t xml:space="preserve"> </w:t>
      </w:r>
      <w:r w:rsidR="002162F8" w:rsidRPr="00427C0F">
        <w:rPr>
          <w:color w:val="auto"/>
          <w:szCs w:val="28"/>
        </w:rPr>
        <w:t>UBND tỉnh xem xét, quyết định việc điều chỉnh tiền cấp quyền khai thác tài nguyên nước.</w:t>
      </w:r>
    </w:p>
    <w:p w:rsidR="0020083A" w:rsidRPr="00427C0F" w:rsidRDefault="002162F8" w:rsidP="009D774E">
      <w:pPr>
        <w:spacing w:before="120" w:after="120" w:line="264" w:lineRule="auto"/>
        <w:ind w:firstLine="567"/>
        <w:jc w:val="both"/>
        <w:rPr>
          <w:i/>
          <w:color w:val="auto"/>
          <w:spacing w:val="-2"/>
          <w:szCs w:val="28"/>
        </w:rPr>
      </w:pPr>
      <w:r w:rsidRPr="00427C0F">
        <w:rPr>
          <w:b/>
          <w:i/>
          <w:color w:val="auto"/>
          <w:spacing w:val="-2"/>
          <w:szCs w:val="28"/>
        </w:rPr>
        <w:t>- Bước 5</w:t>
      </w:r>
      <w:r w:rsidRPr="00427C0F">
        <w:rPr>
          <w:color w:val="auto"/>
          <w:spacing w:val="-2"/>
          <w:szCs w:val="28"/>
        </w:rPr>
        <w:t xml:space="preserve">: </w:t>
      </w:r>
      <w:r w:rsidR="0020083A" w:rsidRPr="00427C0F">
        <w:rPr>
          <w:color w:val="auto"/>
          <w:spacing w:val="-2"/>
          <w:szCs w:val="28"/>
          <w:lang w:val="vi-VN"/>
        </w:rPr>
        <w:t xml:space="preserve">Giao </w:t>
      </w:r>
      <w:r w:rsidR="00AB51F0" w:rsidRPr="00427C0F">
        <w:rPr>
          <w:color w:val="auto"/>
          <w:spacing w:val="-2"/>
          <w:szCs w:val="28"/>
          <w:lang w:val="vi-VN"/>
        </w:rPr>
        <w:t xml:space="preserve">kết quả hồ sơ về </w:t>
      </w:r>
      <w:r w:rsidR="00946BB8" w:rsidRPr="00427C0F">
        <w:rPr>
          <w:color w:val="auto"/>
        </w:rPr>
        <w:t>Trung tâm Hành chính công</w:t>
      </w:r>
      <w:r w:rsidR="0020083A" w:rsidRPr="00427C0F">
        <w:rPr>
          <w:i/>
          <w:color w:val="auto"/>
          <w:spacing w:val="-2"/>
          <w:szCs w:val="28"/>
        </w:rPr>
        <w:t>.</w:t>
      </w:r>
    </w:p>
    <w:p w:rsidR="005460E4" w:rsidRPr="00427C0F" w:rsidRDefault="00AB51F0" w:rsidP="009D774E">
      <w:pPr>
        <w:spacing w:before="120" w:after="120" w:line="264" w:lineRule="auto"/>
        <w:ind w:firstLine="567"/>
        <w:jc w:val="both"/>
        <w:rPr>
          <w:color w:val="auto"/>
        </w:rPr>
      </w:pPr>
      <w:r w:rsidRPr="00427C0F">
        <w:rPr>
          <w:color w:val="auto"/>
          <w:spacing w:val="-2"/>
          <w:szCs w:val="28"/>
          <w:lang w:val="vi-VN"/>
        </w:rPr>
        <w:t>Trung tâm</w:t>
      </w:r>
      <w:r w:rsidR="00F46CEE" w:rsidRPr="00427C0F">
        <w:rPr>
          <w:color w:val="auto"/>
          <w:spacing w:val="-2"/>
          <w:szCs w:val="28"/>
        </w:rPr>
        <w:t xml:space="preserve"> Hành chính công</w:t>
      </w:r>
      <w:r w:rsidRPr="00427C0F">
        <w:rPr>
          <w:color w:val="auto"/>
          <w:spacing w:val="-2"/>
          <w:szCs w:val="28"/>
          <w:lang w:val="vi-VN"/>
        </w:rPr>
        <w:t xml:space="preserve"> </w:t>
      </w:r>
      <w:r w:rsidR="0020083A" w:rsidRPr="00427C0F">
        <w:rPr>
          <w:color w:val="auto"/>
          <w:spacing w:val="-2"/>
          <w:szCs w:val="28"/>
        </w:rPr>
        <w:t xml:space="preserve">(Bộ phận tiếp nhận và trả kết quả của Sở Tài nguyên và môi trường) </w:t>
      </w:r>
      <w:r w:rsidRPr="00427C0F">
        <w:rPr>
          <w:color w:val="auto"/>
          <w:spacing w:val="-2"/>
          <w:szCs w:val="28"/>
          <w:lang w:val="vi-VN"/>
        </w:rPr>
        <w:t xml:space="preserve">có trách nhiệm </w:t>
      </w:r>
      <w:r w:rsidR="00644F7D" w:rsidRPr="00427C0F">
        <w:rPr>
          <w:color w:val="auto"/>
          <w:spacing w:val="-2"/>
          <w:szCs w:val="28"/>
        </w:rPr>
        <w:t>trả kết quả, thực hiện đồng thời với việc trả giấy phép điều chỉnh</w:t>
      </w:r>
      <w:r w:rsidR="00F46CEE" w:rsidRPr="00427C0F">
        <w:rPr>
          <w:color w:val="auto"/>
          <w:spacing w:val="-2"/>
          <w:szCs w:val="28"/>
        </w:rPr>
        <w:t>.</w:t>
      </w:r>
    </w:p>
    <w:p w:rsidR="00AB51F0" w:rsidRPr="00427C0F" w:rsidRDefault="00AB51F0" w:rsidP="009D774E">
      <w:pPr>
        <w:autoSpaceDE w:val="0"/>
        <w:autoSpaceDN w:val="0"/>
        <w:spacing w:before="120" w:after="120" w:line="264" w:lineRule="auto"/>
        <w:ind w:firstLine="567"/>
        <w:jc w:val="both"/>
        <w:rPr>
          <w:color w:val="auto"/>
          <w:spacing w:val="-2"/>
        </w:rPr>
      </w:pPr>
      <w:r w:rsidRPr="00427C0F">
        <w:rPr>
          <w:b/>
          <w:i/>
          <w:color w:val="auto"/>
          <w:spacing w:val="-2"/>
          <w:lang w:val="vi-VN"/>
        </w:rPr>
        <w:t>b) Cách thức thực hiện</w:t>
      </w:r>
      <w:r w:rsidRPr="00427C0F">
        <w:rPr>
          <w:color w:val="auto"/>
          <w:spacing w:val="-2"/>
          <w:lang w:val="vi-VN"/>
        </w:rPr>
        <w:t>:</w:t>
      </w:r>
      <w:r w:rsidRPr="00427C0F">
        <w:rPr>
          <w:i/>
          <w:color w:val="auto"/>
          <w:spacing w:val="-2"/>
          <w:lang w:val="vi-VN"/>
        </w:rPr>
        <w:t xml:space="preserve"> </w:t>
      </w:r>
      <w:r w:rsidRPr="00427C0F">
        <w:rPr>
          <w:color w:val="auto"/>
          <w:spacing w:val="-2"/>
          <w:lang w:val="vi-VN"/>
        </w:rPr>
        <w:t xml:space="preserve">Nộp hồ sơ tại Trung tâm </w:t>
      </w:r>
      <w:r w:rsidR="00946BB8" w:rsidRPr="00427C0F">
        <w:rPr>
          <w:color w:val="auto"/>
          <w:spacing w:val="-2"/>
        </w:rPr>
        <w:t>H</w:t>
      </w:r>
      <w:r w:rsidRPr="00427C0F">
        <w:rPr>
          <w:color w:val="auto"/>
          <w:spacing w:val="-2"/>
          <w:lang w:val="vi-VN"/>
        </w:rPr>
        <w:t>ành chính công tỉnh</w:t>
      </w:r>
      <w:r w:rsidR="00F46CEE" w:rsidRPr="00427C0F">
        <w:rPr>
          <w:color w:val="auto"/>
          <w:spacing w:val="-2"/>
        </w:rPr>
        <w:t xml:space="preserve"> </w:t>
      </w:r>
      <w:r w:rsidR="006C1243" w:rsidRPr="00427C0F">
        <w:rPr>
          <w:i/>
          <w:color w:val="auto"/>
          <w:szCs w:val="28"/>
          <w:lang w:val="vi-VN"/>
        </w:rPr>
        <w:t>(</w:t>
      </w:r>
      <w:r w:rsidR="006C1243" w:rsidRPr="00427C0F">
        <w:rPr>
          <w:i/>
          <w:color w:val="auto"/>
          <w:szCs w:val="28"/>
        </w:rPr>
        <w:t>s</w:t>
      </w:r>
      <w:r w:rsidR="00F46CEE" w:rsidRPr="00427C0F">
        <w:rPr>
          <w:i/>
          <w:color w:val="auto"/>
          <w:szCs w:val="28"/>
          <w:lang w:val="vi-VN"/>
        </w:rPr>
        <w:t>ố 2</w:t>
      </w:r>
      <w:r w:rsidR="00F46CEE" w:rsidRPr="00427C0F">
        <w:rPr>
          <w:i/>
          <w:color w:val="auto"/>
          <w:szCs w:val="28"/>
        </w:rPr>
        <w:t>36</w:t>
      </w:r>
      <w:r w:rsidR="00F46CEE" w:rsidRPr="00427C0F">
        <w:rPr>
          <w:i/>
          <w:color w:val="auto"/>
          <w:szCs w:val="28"/>
          <w:lang w:val="vi-VN"/>
        </w:rPr>
        <w:t xml:space="preserve">, </w:t>
      </w:r>
      <w:r w:rsidR="00F46CEE" w:rsidRPr="00427C0F">
        <w:rPr>
          <w:i/>
          <w:color w:val="auto"/>
          <w:szCs w:val="28"/>
        </w:rPr>
        <w:t>đường Phan Trung,</w:t>
      </w:r>
      <w:r w:rsidR="00F46CEE" w:rsidRPr="00427C0F">
        <w:rPr>
          <w:i/>
          <w:color w:val="auto"/>
          <w:szCs w:val="28"/>
          <w:lang w:val="vi-VN"/>
        </w:rPr>
        <w:t xml:space="preserve"> phường </w:t>
      </w:r>
      <w:r w:rsidR="00F46CEE" w:rsidRPr="00427C0F">
        <w:rPr>
          <w:i/>
          <w:color w:val="auto"/>
          <w:szCs w:val="28"/>
        </w:rPr>
        <w:t>Tân Tiến</w:t>
      </w:r>
      <w:r w:rsidR="00F46CEE" w:rsidRPr="00427C0F">
        <w:rPr>
          <w:i/>
          <w:color w:val="auto"/>
          <w:szCs w:val="28"/>
          <w:lang w:val="vi-VN"/>
        </w:rPr>
        <w:t xml:space="preserve">, </w:t>
      </w:r>
      <w:r w:rsidR="00F46CEE" w:rsidRPr="00427C0F">
        <w:rPr>
          <w:i/>
          <w:color w:val="auto"/>
          <w:szCs w:val="28"/>
        </w:rPr>
        <w:t>thành phố Biên Hòa</w:t>
      </w:r>
      <w:r w:rsidR="00F46CEE" w:rsidRPr="00427C0F">
        <w:rPr>
          <w:i/>
          <w:color w:val="auto"/>
          <w:szCs w:val="28"/>
          <w:lang w:val="vi-VN"/>
        </w:rPr>
        <w:t xml:space="preserve">, </w:t>
      </w:r>
      <w:r w:rsidR="00F46CEE" w:rsidRPr="00427C0F">
        <w:rPr>
          <w:i/>
          <w:color w:val="auto"/>
          <w:szCs w:val="28"/>
        </w:rPr>
        <w:t>tỉnh Đồng Nai</w:t>
      </w:r>
      <w:r w:rsidR="00F46CEE" w:rsidRPr="00427C0F">
        <w:rPr>
          <w:i/>
          <w:color w:val="auto"/>
          <w:szCs w:val="28"/>
          <w:lang w:val="vi-VN"/>
        </w:rPr>
        <w:t>)</w:t>
      </w:r>
      <w:r w:rsidRPr="00427C0F">
        <w:rPr>
          <w:color w:val="auto"/>
          <w:spacing w:val="-2"/>
          <w:lang w:val="vi-VN"/>
        </w:rPr>
        <w:t xml:space="preserve"> hoặc gửi qua bằng hình thức dịch vụ bưu điện.</w:t>
      </w:r>
    </w:p>
    <w:p w:rsidR="00AB51F0" w:rsidRPr="00427C0F" w:rsidRDefault="00AB51F0" w:rsidP="009D774E">
      <w:pPr>
        <w:spacing w:before="120" w:after="120" w:line="264" w:lineRule="auto"/>
        <w:ind w:firstLine="567"/>
        <w:jc w:val="both"/>
        <w:rPr>
          <w:b/>
          <w:i/>
          <w:color w:val="auto"/>
        </w:rPr>
      </w:pPr>
      <w:r w:rsidRPr="00427C0F">
        <w:rPr>
          <w:b/>
          <w:i/>
          <w:color w:val="auto"/>
        </w:rPr>
        <w:lastRenderedPageBreak/>
        <w:t>c) Thành phần hồ sơ</w:t>
      </w:r>
      <w:r w:rsidRPr="00427C0F">
        <w:rPr>
          <w:color w:val="auto"/>
        </w:rPr>
        <w:t>:</w:t>
      </w:r>
    </w:p>
    <w:p w:rsidR="00AB51F0" w:rsidRPr="00427C0F" w:rsidRDefault="00AB51F0" w:rsidP="009D774E">
      <w:pPr>
        <w:spacing w:before="120" w:after="120" w:line="264" w:lineRule="auto"/>
        <w:ind w:firstLine="567"/>
        <w:jc w:val="both"/>
        <w:rPr>
          <w:rStyle w:val="fontstyle01"/>
          <w:color w:val="auto"/>
        </w:rPr>
      </w:pPr>
      <w:r w:rsidRPr="00427C0F">
        <w:rPr>
          <w:rStyle w:val="fontstyle01"/>
          <w:color w:val="auto"/>
        </w:rPr>
        <w:t xml:space="preserve">+ </w:t>
      </w:r>
      <w:r w:rsidR="004105B1" w:rsidRPr="00427C0F">
        <w:rPr>
          <w:rStyle w:val="fontstyle01"/>
          <w:color w:val="auto"/>
        </w:rPr>
        <w:t>Bản chính</w:t>
      </w:r>
      <w:r w:rsidR="004105B1" w:rsidRPr="00427C0F">
        <w:rPr>
          <w:rStyle w:val="fontstyle21"/>
          <w:color w:val="auto"/>
        </w:rPr>
        <w:t xml:space="preserve"> </w:t>
      </w:r>
      <w:r w:rsidR="004105B1" w:rsidRPr="00427C0F">
        <w:rPr>
          <w:rStyle w:val="fontstyle21"/>
          <w:i w:val="0"/>
          <w:color w:val="auto"/>
        </w:rPr>
        <w:t>Phụ lục III:</w:t>
      </w:r>
      <w:r w:rsidR="004105B1" w:rsidRPr="00427C0F">
        <w:rPr>
          <w:rStyle w:val="fontstyle01"/>
          <w:i/>
          <w:color w:val="auto"/>
        </w:rPr>
        <w:t xml:space="preserve"> </w:t>
      </w:r>
      <w:r w:rsidRPr="00427C0F">
        <w:rPr>
          <w:rStyle w:val="fontstyle01"/>
          <w:color w:val="auto"/>
        </w:rPr>
        <w:t>Bản kê khai tính tiền cấp quyền khai thác tài nguyên nước (</w:t>
      </w:r>
      <w:r w:rsidR="004105B1" w:rsidRPr="00427C0F">
        <w:rPr>
          <w:rStyle w:val="fontstyle01"/>
          <w:i/>
          <w:color w:val="auto"/>
        </w:rPr>
        <w:t>ban hành</w:t>
      </w:r>
      <w:r w:rsidR="004105B1" w:rsidRPr="00427C0F">
        <w:rPr>
          <w:rStyle w:val="fontstyle01"/>
          <w:color w:val="auto"/>
        </w:rPr>
        <w:t xml:space="preserve"> </w:t>
      </w:r>
      <w:r w:rsidRPr="00427C0F">
        <w:rPr>
          <w:rStyle w:val="fontstyle21"/>
          <w:color w:val="auto"/>
        </w:rPr>
        <w:t>kèm theo Nghị định số 41/2017/NĐ-CP</w:t>
      </w:r>
      <w:r w:rsidRPr="00427C0F">
        <w:rPr>
          <w:rStyle w:val="fontstyle01"/>
          <w:color w:val="auto"/>
        </w:rPr>
        <w:t>)</w:t>
      </w:r>
      <w:r w:rsidR="004105B1" w:rsidRPr="00427C0F">
        <w:rPr>
          <w:rStyle w:val="fontstyle01"/>
          <w:color w:val="auto"/>
        </w:rPr>
        <w:t>;</w:t>
      </w:r>
    </w:p>
    <w:p w:rsidR="00AB51F0" w:rsidRPr="00427C0F" w:rsidRDefault="00AB51F0" w:rsidP="009D774E">
      <w:pPr>
        <w:spacing w:before="120" w:after="120" w:line="264" w:lineRule="auto"/>
        <w:ind w:firstLine="567"/>
        <w:jc w:val="both"/>
        <w:rPr>
          <w:color w:val="auto"/>
        </w:rPr>
      </w:pPr>
      <w:r w:rsidRPr="00427C0F">
        <w:rPr>
          <w:rStyle w:val="fontstyle01"/>
          <w:color w:val="auto"/>
        </w:rPr>
        <w:t>+ Bản chính: Văn bản đề nghị điều chỉnh kèm theo các tài liệu để chứng</w:t>
      </w:r>
      <w:r w:rsidRPr="00427C0F">
        <w:rPr>
          <w:color w:val="auto"/>
          <w:szCs w:val="28"/>
        </w:rPr>
        <w:br/>
      </w:r>
      <w:r w:rsidRPr="00427C0F">
        <w:rPr>
          <w:rStyle w:val="fontstyle01"/>
          <w:color w:val="auto"/>
        </w:rPr>
        <w:t>minh.</w:t>
      </w:r>
    </w:p>
    <w:p w:rsidR="00AB51F0" w:rsidRPr="00427C0F" w:rsidRDefault="007429C5" w:rsidP="009D774E">
      <w:pPr>
        <w:spacing w:before="120" w:after="120" w:line="264" w:lineRule="auto"/>
        <w:ind w:firstLine="567"/>
        <w:jc w:val="both"/>
        <w:rPr>
          <w:color w:val="auto"/>
        </w:rPr>
      </w:pPr>
      <w:r w:rsidRPr="00427C0F">
        <w:rPr>
          <w:b/>
          <w:i/>
          <w:color w:val="auto"/>
          <w:lang w:val="vi-VN"/>
        </w:rPr>
        <w:t>d</w:t>
      </w:r>
      <w:r w:rsidR="00D26807" w:rsidRPr="00427C0F">
        <w:rPr>
          <w:b/>
          <w:i/>
          <w:color w:val="auto"/>
          <w:lang w:val="vi-VN"/>
        </w:rPr>
        <w:t>)</w:t>
      </w:r>
      <w:r w:rsidR="00AB51F0" w:rsidRPr="00427C0F">
        <w:rPr>
          <w:b/>
          <w:i/>
          <w:color w:val="auto"/>
        </w:rPr>
        <w:t xml:space="preserve"> </w:t>
      </w:r>
      <w:r w:rsidR="00AB51F0" w:rsidRPr="00427C0F">
        <w:rPr>
          <w:b/>
          <w:i/>
          <w:color w:val="auto"/>
          <w:lang w:val="vi-VN"/>
        </w:rPr>
        <w:t>Số lượng hồ sơ</w:t>
      </w:r>
      <w:r w:rsidR="00AB51F0" w:rsidRPr="00427C0F">
        <w:rPr>
          <w:i/>
          <w:color w:val="auto"/>
          <w:lang w:val="vi-VN"/>
        </w:rPr>
        <w:t xml:space="preserve">: </w:t>
      </w:r>
      <w:r w:rsidR="00AB51F0" w:rsidRPr="00427C0F">
        <w:rPr>
          <w:color w:val="auto"/>
          <w:lang w:val="vi-VN"/>
        </w:rPr>
        <w:t>0</w:t>
      </w:r>
      <w:r w:rsidR="00AB51F0" w:rsidRPr="00427C0F">
        <w:rPr>
          <w:color w:val="auto"/>
        </w:rPr>
        <w:t>2</w:t>
      </w:r>
      <w:r w:rsidR="00AB51F0" w:rsidRPr="00427C0F">
        <w:rPr>
          <w:color w:val="auto"/>
          <w:lang w:val="vi-VN"/>
        </w:rPr>
        <w:t xml:space="preserve"> </w:t>
      </w:r>
      <w:r w:rsidR="00AB51F0" w:rsidRPr="00427C0F">
        <w:rPr>
          <w:color w:val="auto"/>
        </w:rPr>
        <w:t xml:space="preserve">bộ </w:t>
      </w:r>
      <w:r w:rsidR="00AB51F0" w:rsidRPr="00427C0F">
        <w:rPr>
          <w:rStyle w:val="fontstyle01"/>
          <w:color w:val="auto"/>
        </w:rPr>
        <w:t>(theo hồ sơ đề nghị điều chỉnh giấy phép).</w:t>
      </w:r>
    </w:p>
    <w:p w:rsidR="00AB51F0" w:rsidRPr="00427C0F" w:rsidRDefault="00E45D3D" w:rsidP="009D774E">
      <w:pPr>
        <w:spacing w:before="120" w:after="120" w:line="264" w:lineRule="auto"/>
        <w:ind w:firstLine="567"/>
        <w:jc w:val="both"/>
        <w:rPr>
          <w:color w:val="auto"/>
        </w:rPr>
      </w:pPr>
      <w:r w:rsidRPr="00427C0F">
        <w:rPr>
          <w:b/>
          <w:i/>
          <w:color w:val="auto"/>
        </w:rPr>
        <w:t>đ</w:t>
      </w:r>
      <w:r w:rsidR="003B5255" w:rsidRPr="00427C0F">
        <w:rPr>
          <w:b/>
          <w:i/>
          <w:color w:val="auto"/>
        </w:rPr>
        <w:t xml:space="preserve">) </w:t>
      </w:r>
      <w:r w:rsidR="00AB51F0" w:rsidRPr="00427C0F">
        <w:rPr>
          <w:b/>
          <w:i/>
          <w:color w:val="auto"/>
          <w:lang w:val="vi-VN"/>
        </w:rPr>
        <w:t>Thời hạn giải quyết</w:t>
      </w:r>
      <w:r w:rsidR="00AB51F0" w:rsidRPr="00427C0F">
        <w:rPr>
          <w:color w:val="auto"/>
          <w:lang w:val="vi-VN"/>
        </w:rPr>
        <w:t xml:space="preserve">: </w:t>
      </w:r>
      <w:r w:rsidR="00AB51F0" w:rsidRPr="00427C0F">
        <w:rPr>
          <w:color w:val="auto"/>
        </w:rPr>
        <w:t>15 ngày làm việc</w:t>
      </w:r>
      <w:r w:rsidR="004105B1" w:rsidRPr="00427C0F">
        <w:rPr>
          <w:color w:val="auto"/>
        </w:rPr>
        <w:t>.</w:t>
      </w:r>
    </w:p>
    <w:p w:rsidR="00AB51F0" w:rsidRPr="00427C0F" w:rsidRDefault="00AB51F0" w:rsidP="009D774E">
      <w:pPr>
        <w:spacing w:before="120" w:after="120" w:line="264" w:lineRule="auto"/>
        <w:ind w:firstLine="567"/>
        <w:jc w:val="both"/>
        <w:rPr>
          <w:color w:val="auto"/>
        </w:rPr>
      </w:pPr>
      <w:r w:rsidRPr="00427C0F">
        <w:rPr>
          <w:rStyle w:val="fontstyle01"/>
          <w:color w:val="auto"/>
        </w:rPr>
        <w:t xml:space="preserve">Trong thời hạn không quá 15 ngày làm việc, Sở Tài nguyên và Môi trường có trách nhiệm kiểm tra hồ sơ, trình </w:t>
      </w:r>
      <w:r w:rsidR="006C1243" w:rsidRPr="00427C0F">
        <w:rPr>
          <w:rStyle w:val="fontstyle01"/>
          <w:color w:val="auto"/>
        </w:rPr>
        <w:t>Ủy ban nhân dân</w:t>
      </w:r>
      <w:r w:rsidRPr="00427C0F">
        <w:rPr>
          <w:rStyle w:val="fontstyle01"/>
          <w:color w:val="auto"/>
        </w:rPr>
        <w:t xml:space="preserve"> cấp tỉnh xem xét, quyết định việc điều chỉnh; trường hợp phải bổ sung, chỉnh sửa để hoàn thiện hồ sơ thì Sở Tài nguyên và Môi trường gửi văn bản thông báo cho chủ giấy phép nêu rõ những nội dung cần bổ sung, hoàn thiện; thời gian bổ sung, hoàn thiện hồ sơ và thời gian lấy ý kiến xác nhận về thời gian công trình ngừng khai thác không tính vào thời gian thẩm định hồ sơ.</w:t>
      </w:r>
    </w:p>
    <w:p w:rsidR="00740159" w:rsidRPr="00427C0F" w:rsidRDefault="00E45D3D" w:rsidP="009D774E">
      <w:pPr>
        <w:spacing w:before="120" w:after="120" w:line="264" w:lineRule="auto"/>
        <w:ind w:firstLine="567"/>
        <w:jc w:val="both"/>
        <w:rPr>
          <w:color w:val="auto"/>
        </w:rPr>
      </w:pPr>
      <w:r w:rsidRPr="00427C0F">
        <w:rPr>
          <w:b/>
          <w:i/>
          <w:color w:val="auto"/>
        </w:rPr>
        <w:t>e</w:t>
      </w:r>
      <w:r w:rsidR="00AB51F0" w:rsidRPr="00427C0F">
        <w:rPr>
          <w:b/>
          <w:i/>
          <w:color w:val="auto"/>
          <w:lang w:val="vi-VN"/>
        </w:rPr>
        <w:t>) Đối tượng thực hiện thủ tục hành chính</w:t>
      </w:r>
      <w:r w:rsidR="00AB51F0" w:rsidRPr="00427C0F">
        <w:rPr>
          <w:color w:val="auto"/>
          <w:lang w:val="vi-VN"/>
        </w:rPr>
        <w:t xml:space="preserve">: </w:t>
      </w:r>
    </w:p>
    <w:p w:rsidR="00AB51F0" w:rsidRPr="00427C0F" w:rsidRDefault="00AB51F0" w:rsidP="009D774E">
      <w:pPr>
        <w:spacing w:before="120" w:after="120" w:line="264" w:lineRule="auto"/>
        <w:ind w:firstLine="567"/>
        <w:jc w:val="both"/>
        <w:rPr>
          <w:color w:val="auto"/>
          <w:lang w:val="vi-VN"/>
        </w:rPr>
      </w:pPr>
      <w:r w:rsidRPr="00427C0F">
        <w:rPr>
          <w:color w:val="auto"/>
          <w:lang w:val="vi-VN"/>
        </w:rPr>
        <w:t>Tổ chức và cá nhân</w:t>
      </w:r>
      <w:r w:rsidRPr="00427C0F">
        <w:rPr>
          <w:color w:val="auto"/>
        </w:rPr>
        <w:t xml:space="preserve"> là chủ giấy phép</w:t>
      </w:r>
      <w:r w:rsidRPr="00427C0F">
        <w:rPr>
          <w:color w:val="auto"/>
          <w:lang w:val="vi-VN"/>
        </w:rPr>
        <w:t>.</w:t>
      </w:r>
    </w:p>
    <w:p w:rsidR="00AB51F0" w:rsidRPr="00427C0F" w:rsidRDefault="00E45D3D" w:rsidP="009D774E">
      <w:pPr>
        <w:spacing w:before="120" w:after="120" w:line="264" w:lineRule="auto"/>
        <w:ind w:firstLine="567"/>
        <w:jc w:val="both"/>
        <w:rPr>
          <w:color w:val="auto"/>
        </w:rPr>
      </w:pPr>
      <w:r w:rsidRPr="00427C0F">
        <w:rPr>
          <w:b/>
          <w:i/>
          <w:color w:val="auto"/>
          <w:lang w:val="pt-BR"/>
        </w:rPr>
        <w:t>g</w:t>
      </w:r>
      <w:r w:rsidR="00AB51F0" w:rsidRPr="00427C0F">
        <w:rPr>
          <w:b/>
          <w:i/>
          <w:color w:val="auto"/>
        </w:rPr>
        <w:t xml:space="preserve">) </w:t>
      </w:r>
      <w:r w:rsidR="00AB51F0" w:rsidRPr="00427C0F">
        <w:rPr>
          <w:b/>
          <w:i/>
          <w:color w:val="auto"/>
          <w:lang w:val="vi-VN"/>
        </w:rPr>
        <w:t>Cơ quan thực hiện thủ tục hành chính</w:t>
      </w:r>
      <w:r w:rsidR="00AB51F0" w:rsidRPr="00427C0F">
        <w:rPr>
          <w:color w:val="auto"/>
        </w:rPr>
        <w:t>:</w:t>
      </w:r>
    </w:p>
    <w:p w:rsidR="00AB51F0" w:rsidRPr="00427C0F" w:rsidRDefault="00AB51F0" w:rsidP="009D774E">
      <w:pPr>
        <w:spacing w:before="120" w:after="120" w:line="264" w:lineRule="auto"/>
        <w:ind w:firstLine="567"/>
        <w:jc w:val="both"/>
        <w:rPr>
          <w:color w:val="auto"/>
          <w:shd w:val="clear" w:color="auto" w:fill="FFFFFF"/>
          <w:lang w:val="vi-VN"/>
        </w:rPr>
      </w:pPr>
      <w:r w:rsidRPr="00427C0F">
        <w:rPr>
          <w:bCs/>
          <w:i/>
          <w:color w:val="auto"/>
          <w:lang w:val="vi-VN"/>
        </w:rPr>
        <w:t>- Cơ quan có thẩm quyền quyết định</w:t>
      </w:r>
      <w:r w:rsidRPr="00427C0F">
        <w:rPr>
          <w:bCs/>
          <w:color w:val="auto"/>
          <w:lang w:val="vi-VN"/>
        </w:rPr>
        <w:t xml:space="preserve">: </w:t>
      </w:r>
      <w:r w:rsidR="006C1243" w:rsidRPr="00427C0F">
        <w:rPr>
          <w:color w:val="auto"/>
          <w:shd w:val="clear" w:color="auto" w:fill="FFFFFF"/>
          <w:lang w:val="vi-VN"/>
        </w:rPr>
        <w:t>Ủy ban nhân dân</w:t>
      </w:r>
      <w:r w:rsidRPr="00427C0F">
        <w:rPr>
          <w:color w:val="auto"/>
          <w:shd w:val="clear" w:color="auto" w:fill="FFFFFF"/>
          <w:lang w:val="vi-VN"/>
        </w:rPr>
        <w:t xml:space="preserve"> tỉnh.</w:t>
      </w:r>
    </w:p>
    <w:p w:rsidR="00AB51F0" w:rsidRPr="00427C0F" w:rsidRDefault="00AB51F0" w:rsidP="009D774E">
      <w:pPr>
        <w:spacing w:before="120" w:after="120" w:line="264" w:lineRule="auto"/>
        <w:ind w:firstLine="567"/>
        <w:jc w:val="both"/>
        <w:rPr>
          <w:color w:val="auto"/>
        </w:rPr>
      </w:pPr>
      <w:r w:rsidRPr="00427C0F">
        <w:rPr>
          <w:bCs/>
          <w:i/>
          <w:color w:val="auto"/>
          <w:lang w:val="vi-VN"/>
        </w:rPr>
        <w:t>- Cơ quan trực tiếp thực hiện</w:t>
      </w:r>
      <w:r w:rsidRPr="00427C0F">
        <w:rPr>
          <w:bCs/>
          <w:color w:val="auto"/>
          <w:lang w:val="vi-VN"/>
        </w:rPr>
        <w:t>: Sở Tài nguyên và Môi trường</w:t>
      </w:r>
      <w:r w:rsidRPr="00427C0F">
        <w:rPr>
          <w:color w:val="auto"/>
          <w:shd w:val="clear" w:color="auto" w:fill="FFFFFF"/>
          <w:lang w:val="vi-VN"/>
        </w:rPr>
        <w:t>.</w:t>
      </w:r>
    </w:p>
    <w:p w:rsidR="009B5833" w:rsidRPr="00427C0F" w:rsidRDefault="00AB51F0" w:rsidP="009D774E">
      <w:pPr>
        <w:spacing w:before="120" w:after="120" w:line="264" w:lineRule="auto"/>
        <w:ind w:firstLine="567"/>
        <w:jc w:val="both"/>
        <w:rPr>
          <w:color w:val="auto"/>
        </w:rPr>
      </w:pPr>
      <w:r w:rsidRPr="00427C0F">
        <w:rPr>
          <w:b/>
          <w:i/>
          <w:color w:val="auto"/>
        </w:rPr>
        <w:t>h</w:t>
      </w:r>
      <w:r w:rsidRPr="00427C0F">
        <w:rPr>
          <w:b/>
          <w:i/>
          <w:color w:val="auto"/>
          <w:lang w:val="vi-VN"/>
        </w:rPr>
        <w:t>) Kết quả của việc thực hiện thủ tục hành chính</w:t>
      </w:r>
      <w:r w:rsidRPr="00427C0F">
        <w:rPr>
          <w:color w:val="auto"/>
          <w:lang w:val="vi-VN"/>
        </w:rPr>
        <w:t xml:space="preserve">: </w:t>
      </w:r>
    </w:p>
    <w:p w:rsidR="00AB51F0" w:rsidRPr="00427C0F" w:rsidRDefault="00AB51F0" w:rsidP="009D774E">
      <w:pPr>
        <w:spacing w:before="120" w:after="120" w:line="264" w:lineRule="auto"/>
        <w:ind w:firstLine="567"/>
        <w:jc w:val="both"/>
        <w:rPr>
          <w:color w:val="auto"/>
          <w:lang w:val="vi-VN"/>
        </w:rPr>
      </w:pPr>
      <w:r w:rsidRPr="00427C0F">
        <w:rPr>
          <w:rStyle w:val="fontstyle01"/>
          <w:color w:val="auto"/>
        </w:rPr>
        <w:t>Quyết định điều chỉnh tiền cấp quyền khai thác tài nguyên nước.</w:t>
      </w:r>
    </w:p>
    <w:p w:rsidR="00AB51F0" w:rsidRPr="00427C0F" w:rsidRDefault="00AB51F0" w:rsidP="009D774E">
      <w:pPr>
        <w:spacing w:before="120" w:after="120" w:line="264" w:lineRule="auto"/>
        <w:ind w:firstLine="567"/>
        <w:jc w:val="both"/>
        <w:rPr>
          <w:b/>
          <w:i/>
          <w:color w:val="auto"/>
        </w:rPr>
      </w:pPr>
      <w:r w:rsidRPr="00427C0F">
        <w:rPr>
          <w:b/>
          <w:bCs/>
          <w:i/>
          <w:color w:val="auto"/>
        </w:rPr>
        <w:t>i) Phí, l</w:t>
      </w:r>
      <w:r w:rsidRPr="00427C0F">
        <w:rPr>
          <w:b/>
          <w:bCs/>
          <w:i/>
          <w:color w:val="auto"/>
          <w:lang w:val="vi-VN"/>
        </w:rPr>
        <w:t>ệ phí</w:t>
      </w:r>
      <w:r w:rsidRPr="00427C0F">
        <w:rPr>
          <w:b/>
          <w:bCs/>
          <w:i/>
          <w:color w:val="auto"/>
        </w:rPr>
        <w:t xml:space="preserve"> (nếu có)</w:t>
      </w:r>
      <w:r w:rsidRPr="00427C0F">
        <w:rPr>
          <w:bCs/>
          <w:color w:val="auto"/>
        </w:rPr>
        <w:t>:</w:t>
      </w:r>
      <w:r w:rsidRPr="00427C0F">
        <w:rPr>
          <w:color w:val="auto"/>
          <w:lang w:val="vi-VN"/>
        </w:rPr>
        <w:t xml:space="preserve"> </w:t>
      </w:r>
      <w:r w:rsidRPr="00427C0F">
        <w:rPr>
          <w:color w:val="auto"/>
        </w:rPr>
        <w:t>Không.</w:t>
      </w:r>
    </w:p>
    <w:p w:rsidR="00AB51F0" w:rsidRPr="00427C0F" w:rsidRDefault="00AB51F0" w:rsidP="009D774E">
      <w:pPr>
        <w:spacing w:before="120" w:after="120" w:line="264" w:lineRule="auto"/>
        <w:ind w:firstLine="567"/>
        <w:jc w:val="both"/>
        <w:rPr>
          <w:b/>
          <w:i/>
          <w:color w:val="auto"/>
          <w:spacing w:val="-6"/>
          <w:lang w:val="vi-VN"/>
        </w:rPr>
      </w:pPr>
      <w:r w:rsidRPr="00427C0F">
        <w:rPr>
          <w:rStyle w:val="Strong"/>
          <w:i/>
          <w:color w:val="auto"/>
          <w:spacing w:val="-6"/>
        </w:rPr>
        <w:t>k) Tên mẫu đơn, mẫu tờ khai</w:t>
      </w:r>
      <w:r w:rsidRPr="00427C0F">
        <w:rPr>
          <w:rStyle w:val="Strong"/>
          <w:b w:val="0"/>
          <w:color w:val="auto"/>
          <w:spacing w:val="-6"/>
        </w:rPr>
        <w:t>:</w:t>
      </w:r>
    </w:p>
    <w:p w:rsidR="00AB51F0" w:rsidRPr="00427C0F" w:rsidRDefault="00AB51F0" w:rsidP="009D774E">
      <w:pPr>
        <w:spacing w:before="120" w:after="120" w:line="264" w:lineRule="auto"/>
        <w:ind w:firstLine="567"/>
        <w:jc w:val="both"/>
        <w:rPr>
          <w:rStyle w:val="fontstyle01"/>
          <w:color w:val="auto"/>
        </w:rPr>
      </w:pPr>
      <w:r w:rsidRPr="00427C0F">
        <w:rPr>
          <w:rStyle w:val="fontstyle01"/>
          <w:color w:val="auto"/>
        </w:rPr>
        <w:t xml:space="preserve">- </w:t>
      </w:r>
      <w:r w:rsidR="00AC0207" w:rsidRPr="00427C0F">
        <w:rPr>
          <w:rStyle w:val="fontstyle21"/>
          <w:color w:val="auto"/>
        </w:rPr>
        <w:t xml:space="preserve">Phụ lục III:  </w:t>
      </w:r>
      <w:r w:rsidRPr="00427C0F">
        <w:rPr>
          <w:rStyle w:val="fontstyle01"/>
          <w:color w:val="auto"/>
        </w:rPr>
        <w:t xml:space="preserve">Bản kê khai tính tiền cấp quyền khai thác tài nguyên nước </w:t>
      </w:r>
      <w:r w:rsidRPr="00427C0F">
        <w:rPr>
          <w:rStyle w:val="fontstyle01"/>
          <w:i/>
          <w:color w:val="auto"/>
        </w:rPr>
        <w:t>(</w:t>
      </w:r>
      <w:r w:rsidR="00AC0207" w:rsidRPr="00427C0F">
        <w:rPr>
          <w:rStyle w:val="fontstyle01"/>
          <w:i/>
          <w:color w:val="auto"/>
        </w:rPr>
        <w:t>ban hành</w:t>
      </w:r>
      <w:r w:rsidR="00AC0207" w:rsidRPr="00427C0F">
        <w:rPr>
          <w:rStyle w:val="fontstyle01"/>
          <w:color w:val="auto"/>
        </w:rPr>
        <w:t xml:space="preserve"> </w:t>
      </w:r>
      <w:r w:rsidRPr="00427C0F">
        <w:rPr>
          <w:rStyle w:val="fontstyle21"/>
          <w:color w:val="auto"/>
        </w:rPr>
        <w:t>kèm theo Nghị định số 41/2021/NĐ-CP</w:t>
      </w:r>
      <w:r w:rsidRPr="00427C0F">
        <w:rPr>
          <w:rStyle w:val="fontstyle01"/>
          <w:color w:val="auto"/>
        </w:rPr>
        <w:t>).</w:t>
      </w:r>
    </w:p>
    <w:p w:rsidR="00AB51F0" w:rsidRPr="00427C0F" w:rsidRDefault="00AB51F0" w:rsidP="009D774E">
      <w:pPr>
        <w:spacing w:before="120" w:after="120" w:line="264" w:lineRule="auto"/>
        <w:ind w:firstLine="567"/>
        <w:jc w:val="both"/>
        <w:rPr>
          <w:color w:val="auto"/>
        </w:rPr>
      </w:pPr>
      <w:r w:rsidRPr="00427C0F">
        <w:rPr>
          <w:rStyle w:val="fontstyle01"/>
          <w:color w:val="auto"/>
        </w:rPr>
        <w:t xml:space="preserve">- </w:t>
      </w:r>
      <w:r w:rsidR="00AC0207" w:rsidRPr="00427C0F">
        <w:rPr>
          <w:rStyle w:val="fontstyle21"/>
          <w:color w:val="auto"/>
        </w:rPr>
        <w:t>Phụ lục V</w:t>
      </w:r>
      <w:r w:rsidR="00AC0207" w:rsidRPr="00427C0F">
        <w:rPr>
          <w:rStyle w:val="fontstyle21"/>
          <w:i w:val="0"/>
          <w:color w:val="auto"/>
        </w:rPr>
        <w:t>:</w:t>
      </w:r>
      <w:r w:rsidR="00AC0207" w:rsidRPr="00427C0F">
        <w:rPr>
          <w:rStyle w:val="fontstyle21"/>
          <w:color w:val="auto"/>
        </w:rPr>
        <w:t xml:space="preserve"> </w:t>
      </w:r>
      <w:r w:rsidRPr="00427C0F">
        <w:rPr>
          <w:rStyle w:val="fontstyle01"/>
          <w:color w:val="auto"/>
        </w:rPr>
        <w:t>Mẫu quyết định phê duyệt/điều chỉnh tiền cấp quyền khai thác tài</w:t>
      </w:r>
      <w:r w:rsidR="00AC0207" w:rsidRPr="00427C0F">
        <w:rPr>
          <w:color w:val="auto"/>
          <w:szCs w:val="28"/>
        </w:rPr>
        <w:t xml:space="preserve"> </w:t>
      </w:r>
      <w:r w:rsidRPr="00427C0F">
        <w:rPr>
          <w:rStyle w:val="fontstyle01"/>
          <w:color w:val="auto"/>
        </w:rPr>
        <w:t>nguyên nước (</w:t>
      </w:r>
      <w:r w:rsidRPr="00427C0F">
        <w:rPr>
          <w:rStyle w:val="fontstyle21"/>
          <w:color w:val="auto"/>
        </w:rPr>
        <w:t>ban hành kèm theo Nghị định số 41/2021/NĐ-CP).</w:t>
      </w:r>
    </w:p>
    <w:p w:rsidR="00AB51F0" w:rsidRPr="00427C0F" w:rsidRDefault="00AB51F0" w:rsidP="009D774E">
      <w:pPr>
        <w:autoSpaceDE w:val="0"/>
        <w:autoSpaceDN w:val="0"/>
        <w:adjustRightInd w:val="0"/>
        <w:spacing w:before="120" w:after="120" w:line="264" w:lineRule="auto"/>
        <w:ind w:firstLine="567"/>
        <w:jc w:val="both"/>
        <w:rPr>
          <w:b/>
          <w:i/>
          <w:color w:val="auto"/>
        </w:rPr>
      </w:pPr>
      <w:r w:rsidRPr="00427C0F">
        <w:rPr>
          <w:b/>
          <w:i/>
          <w:color w:val="auto"/>
        </w:rPr>
        <w:t xml:space="preserve">l) </w:t>
      </w:r>
      <w:r w:rsidRPr="00427C0F">
        <w:rPr>
          <w:b/>
          <w:i/>
          <w:color w:val="auto"/>
          <w:lang w:val="vi-VN"/>
        </w:rPr>
        <w:t>Yêu cầu, điều kiện thực hiện thủ tục hành chính (nếu có)</w:t>
      </w:r>
      <w:r w:rsidRPr="00427C0F">
        <w:rPr>
          <w:color w:val="auto"/>
          <w:lang w:val="vi-VN"/>
        </w:rPr>
        <w:t xml:space="preserve">: </w:t>
      </w:r>
      <w:r w:rsidRPr="00427C0F">
        <w:rPr>
          <w:color w:val="auto"/>
        </w:rPr>
        <w:t>Không</w:t>
      </w:r>
    </w:p>
    <w:p w:rsidR="00AB51F0" w:rsidRPr="00427C0F" w:rsidRDefault="00AB51F0" w:rsidP="009D774E">
      <w:pPr>
        <w:spacing w:before="120" w:after="120" w:line="264" w:lineRule="auto"/>
        <w:ind w:firstLine="567"/>
        <w:jc w:val="both"/>
        <w:rPr>
          <w:color w:val="auto"/>
        </w:rPr>
      </w:pPr>
      <w:r w:rsidRPr="00427C0F">
        <w:rPr>
          <w:b/>
          <w:i/>
          <w:color w:val="auto"/>
        </w:rPr>
        <w:t xml:space="preserve">m) </w:t>
      </w:r>
      <w:r w:rsidRPr="00427C0F">
        <w:rPr>
          <w:b/>
          <w:i/>
          <w:color w:val="auto"/>
          <w:lang w:val="vi-VN"/>
        </w:rPr>
        <w:t>Căn cứ pháp lý của thủ tục hành chính</w:t>
      </w:r>
      <w:r w:rsidRPr="00427C0F">
        <w:rPr>
          <w:color w:val="auto"/>
        </w:rPr>
        <w:t>:</w:t>
      </w:r>
    </w:p>
    <w:p w:rsidR="00AB51F0" w:rsidRPr="00427C0F" w:rsidRDefault="00AB51F0" w:rsidP="009D774E">
      <w:pPr>
        <w:pStyle w:val="BodyTextIndent"/>
        <w:spacing w:before="120" w:line="264" w:lineRule="auto"/>
        <w:ind w:left="0" w:firstLine="567"/>
        <w:jc w:val="both"/>
        <w:rPr>
          <w:color w:val="auto"/>
          <w:szCs w:val="28"/>
        </w:rPr>
      </w:pPr>
      <w:r w:rsidRPr="00427C0F">
        <w:rPr>
          <w:color w:val="auto"/>
          <w:szCs w:val="28"/>
        </w:rPr>
        <w:t xml:space="preserve">- </w:t>
      </w:r>
      <w:r w:rsidRPr="00427C0F">
        <w:rPr>
          <w:color w:val="auto"/>
        </w:rPr>
        <w:t xml:space="preserve">Luật Tài nguyên nước </w:t>
      </w:r>
      <w:r w:rsidRPr="00427C0F">
        <w:rPr>
          <w:color w:val="auto"/>
          <w:lang w:val="vi-VN"/>
        </w:rPr>
        <w:t xml:space="preserve">năm </w:t>
      </w:r>
      <w:r w:rsidRPr="00427C0F">
        <w:rPr>
          <w:color w:val="auto"/>
        </w:rPr>
        <w:t>2012</w:t>
      </w:r>
      <w:r w:rsidRPr="00427C0F">
        <w:rPr>
          <w:color w:val="auto"/>
          <w:szCs w:val="28"/>
        </w:rPr>
        <w:t>;</w:t>
      </w:r>
    </w:p>
    <w:p w:rsidR="00AB51F0" w:rsidRPr="00427C0F" w:rsidRDefault="00AB51F0" w:rsidP="009D774E">
      <w:pPr>
        <w:pStyle w:val="BodyTextIndent"/>
        <w:spacing w:before="120" w:line="264" w:lineRule="auto"/>
        <w:ind w:left="0" w:firstLine="567"/>
        <w:jc w:val="both"/>
        <w:rPr>
          <w:color w:val="auto"/>
          <w:szCs w:val="28"/>
        </w:rPr>
      </w:pPr>
      <w:r w:rsidRPr="00427C0F">
        <w:rPr>
          <w:color w:val="auto"/>
        </w:rPr>
        <w:t xml:space="preserve">- Nghị định số 201/2013/NĐ- CP ngày 27/11/2013 của Chính phủ quy </w:t>
      </w:r>
      <w:r w:rsidRPr="00427C0F">
        <w:rPr>
          <w:color w:val="auto"/>
          <w:szCs w:val="28"/>
        </w:rPr>
        <w:t>định chi tiết</w:t>
      </w:r>
      <w:r w:rsidR="009D774E" w:rsidRPr="00427C0F">
        <w:rPr>
          <w:color w:val="auto"/>
          <w:szCs w:val="28"/>
        </w:rPr>
        <w:t xml:space="preserve"> thi hành một số điều của </w:t>
      </w:r>
      <w:r w:rsidR="00511320" w:rsidRPr="00427C0F">
        <w:rPr>
          <w:color w:val="auto"/>
          <w:szCs w:val="28"/>
        </w:rPr>
        <w:t>Luật Tài nguyên nước</w:t>
      </w:r>
      <w:r w:rsidR="00946BB8" w:rsidRPr="00427C0F">
        <w:rPr>
          <w:color w:val="auto"/>
          <w:szCs w:val="28"/>
        </w:rPr>
        <w:t>;</w:t>
      </w:r>
    </w:p>
    <w:p w:rsidR="00AB51F0" w:rsidRPr="00427C0F" w:rsidRDefault="00AB51F0" w:rsidP="009D774E">
      <w:pPr>
        <w:pStyle w:val="NormalWeb"/>
        <w:spacing w:before="120" w:beforeAutospacing="0" w:after="120" w:afterAutospacing="0" w:line="264" w:lineRule="auto"/>
        <w:ind w:firstLine="567"/>
        <w:jc w:val="both"/>
        <w:rPr>
          <w:sz w:val="28"/>
          <w:szCs w:val="28"/>
        </w:rPr>
      </w:pPr>
      <w:r w:rsidRPr="00427C0F">
        <w:rPr>
          <w:sz w:val="28"/>
          <w:szCs w:val="28"/>
        </w:rPr>
        <w:t>- Nghị định số 82/2017/</w:t>
      </w:r>
      <w:r w:rsidR="009D774E" w:rsidRPr="00427C0F">
        <w:rPr>
          <w:sz w:val="28"/>
          <w:szCs w:val="28"/>
        </w:rPr>
        <w:t>NĐ-CP ngày 17/7/2017 của Chính p</w:t>
      </w:r>
      <w:r w:rsidRPr="00427C0F">
        <w:rPr>
          <w:sz w:val="28"/>
          <w:szCs w:val="28"/>
        </w:rPr>
        <w:t>hủ quy định về phương pháp tính tiền, mức thu tiền cấp quyền khai thác tài nguyên nước</w:t>
      </w:r>
      <w:r w:rsidR="00946BB8" w:rsidRPr="00427C0F">
        <w:rPr>
          <w:sz w:val="28"/>
          <w:szCs w:val="28"/>
        </w:rPr>
        <w:t>;</w:t>
      </w:r>
    </w:p>
    <w:p w:rsidR="00AB51F0" w:rsidRPr="00427C0F" w:rsidRDefault="00AB51F0" w:rsidP="009D774E">
      <w:pPr>
        <w:pStyle w:val="NormalWeb"/>
        <w:spacing w:before="120" w:beforeAutospacing="0" w:after="120" w:afterAutospacing="0" w:line="264" w:lineRule="auto"/>
        <w:ind w:firstLine="567"/>
        <w:jc w:val="both"/>
        <w:rPr>
          <w:rStyle w:val="fontstyle01"/>
          <w:color w:val="auto"/>
        </w:rPr>
      </w:pPr>
      <w:r w:rsidRPr="00427C0F">
        <w:rPr>
          <w:rStyle w:val="fontstyle01"/>
          <w:color w:val="auto"/>
        </w:rPr>
        <w:lastRenderedPageBreak/>
        <w:t xml:space="preserve">- Nghị định số 41/2021/NĐ-CP ngày 30/3/2021 của Chính phủ sửa đổi, bổ sung một số điều của Nghị định số 82/2017/NĐ-CP ngày </w:t>
      </w:r>
      <w:r w:rsidR="000D34D7" w:rsidRPr="00427C0F">
        <w:rPr>
          <w:rStyle w:val="fontstyle01"/>
          <w:color w:val="auto"/>
        </w:rPr>
        <w:t>17/7/</w:t>
      </w:r>
      <w:r w:rsidRPr="00427C0F">
        <w:rPr>
          <w:rStyle w:val="fontstyle01"/>
          <w:color w:val="auto"/>
        </w:rPr>
        <w:t>2017 của Chính phủ quy định về phương pháp tính, mức thu tiền cấp quyền khai thác tài nguyên nước</w:t>
      </w:r>
      <w:r w:rsidR="00946BB8" w:rsidRPr="00427C0F">
        <w:rPr>
          <w:rStyle w:val="fontstyle01"/>
          <w:color w:val="auto"/>
        </w:rPr>
        <w:t>;</w:t>
      </w:r>
    </w:p>
    <w:p w:rsidR="00AB51F0" w:rsidRPr="00427C0F" w:rsidRDefault="00AB51F0" w:rsidP="009D774E">
      <w:pPr>
        <w:pStyle w:val="NormalWeb"/>
        <w:spacing w:before="120" w:beforeAutospacing="0" w:after="120" w:afterAutospacing="0" w:line="264" w:lineRule="auto"/>
        <w:ind w:firstLine="567"/>
        <w:jc w:val="both"/>
        <w:rPr>
          <w:rStyle w:val="fontstyle01"/>
          <w:color w:val="auto"/>
        </w:rPr>
      </w:pPr>
      <w:r w:rsidRPr="00427C0F">
        <w:rPr>
          <w:rStyle w:val="fontstyle01"/>
          <w:color w:val="auto"/>
        </w:rPr>
        <w:t xml:space="preserve">- </w:t>
      </w:r>
      <w:r w:rsidRPr="00427C0F">
        <w:rPr>
          <w:sz w:val="28"/>
          <w:szCs w:val="28"/>
        </w:rPr>
        <w:t>Nghị quyết số 16/2020/NQ-HĐND ngày 10/7/2020 của HĐND tỉnh Đồng Nai quy định phí thẩm định hồ sơ, điều kiện, đề án, báo cáo thăm dò đánh giá trữ lượng khai thác, sử dụng nước dưới đất; hành nghề khoan nước dưới đất; khai thác, sử dụng nước mặt; xả nước thải vào nguồn nước, công trình thủy lợi trên địa bàn tỉnh Đồng Na</w:t>
      </w:r>
      <w:r w:rsidR="00946BB8" w:rsidRPr="00427C0F">
        <w:rPr>
          <w:sz w:val="28"/>
          <w:szCs w:val="28"/>
        </w:rPr>
        <w:t>i;</w:t>
      </w:r>
    </w:p>
    <w:p w:rsidR="00AB51F0" w:rsidRPr="00427C0F" w:rsidRDefault="00AB51F0" w:rsidP="009D774E">
      <w:pPr>
        <w:pStyle w:val="NormalWeb"/>
        <w:spacing w:before="120" w:beforeAutospacing="0" w:after="120" w:afterAutospacing="0" w:line="264" w:lineRule="auto"/>
        <w:ind w:firstLine="567"/>
        <w:jc w:val="both"/>
        <w:rPr>
          <w:rStyle w:val="fontstyle01"/>
          <w:color w:val="auto"/>
        </w:rPr>
      </w:pPr>
      <w:r w:rsidRPr="00427C0F">
        <w:rPr>
          <w:rStyle w:val="fontstyle01"/>
          <w:color w:val="auto"/>
        </w:rPr>
        <w:t xml:space="preserve">- </w:t>
      </w:r>
      <w:r w:rsidRPr="00427C0F">
        <w:rPr>
          <w:sz w:val="28"/>
          <w:szCs w:val="28"/>
        </w:rPr>
        <w:t xml:space="preserve">Quyết định số 13/2021/QĐ-UBND ngày 30/3/2021 của UBND tỉnh Đồng Nai </w:t>
      </w:r>
      <w:r w:rsidRPr="00427C0F">
        <w:rPr>
          <w:rStyle w:val="fontstyle01"/>
          <w:color w:val="auto"/>
        </w:rPr>
        <w:t>Ban hành bảng giá tính thuế tài nguyên đối với nhóm, loại tài nguyên có tính chất lý, hóa giống nhau trên địa bàn tỉnh Đồng Nai năm 2021.</w:t>
      </w:r>
    </w:p>
    <w:p w:rsidR="001431F0" w:rsidRPr="00427C0F" w:rsidRDefault="00BB17A8" w:rsidP="009D774E">
      <w:pPr>
        <w:spacing w:before="120" w:after="120" w:line="264" w:lineRule="auto"/>
        <w:ind w:firstLine="567"/>
        <w:jc w:val="both"/>
        <w:rPr>
          <w:b/>
          <w:color w:val="auto"/>
        </w:rPr>
      </w:pPr>
      <w:r w:rsidRPr="00427C0F">
        <w:rPr>
          <w:b/>
          <w:color w:val="auto"/>
        </w:rPr>
        <w:t xml:space="preserve">C. THỦ TỤC HÀNH CHÍNH </w:t>
      </w:r>
      <w:r w:rsidR="00D26807" w:rsidRPr="00427C0F">
        <w:rPr>
          <w:b/>
          <w:color w:val="auto"/>
        </w:rPr>
        <w:t xml:space="preserve">CẤP TỈNH </w:t>
      </w:r>
      <w:r w:rsidRPr="00427C0F">
        <w:rPr>
          <w:b/>
          <w:color w:val="auto"/>
        </w:rPr>
        <w:t>THAY THẾ</w:t>
      </w:r>
    </w:p>
    <w:p w:rsidR="00162DC4" w:rsidRPr="00427C0F" w:rsidRDefault="00775C96" w:rsidP="009D774E">
      <w:pPr>
        <w:spacing w:before="120" w:after="120" w:line="264" w:lineRule="auto"/>
        <w:ind w:firstLine="567"/>
        <w:jc w:val="both"/>
        <w:rPr>
          <w:b/>
          <w:color w:val="auto"/>
          <w:szCs w:val="28"/>
        </w:rPr>
      </w:pPr>
      <w:r w:rsidRPr="00427C0F">
        <w:rPr>
          <w:b/>
          <w:color w:val="auto"/>
          <w:szCs w:val="28"/>
        </w:rPr>
        <w:t>VI</w:t>
      </w:r>
      <w:r w:rsidR="00162DC4" w:rsidRPr="00427C0F">
        <w:rPr>
          <w:b/>
          <w:color w:val="auto"/>
          <w:szCs w:val="28"/>
        </w:rPr>
        <w:t>. LĨNH VỰC ĐO ĐẠC, BẢN ĐỒ VÀ THÔNG TIN ĐỊA LÝ</w:t>
      </w:r>
    </w:p>
    <w:p w:rsidR="00E917D0" w:rsidRPr="00427C0F" w:rsidRDefault="00775C96" w:rsidP="009D774E">
      <w:pPr>
        <w:spacing w:before="120" w:after="120" w:line="264" w:lineRule="auto"/>
        <w:ind w:firstLine="567"/>
        <w:jc w:val="both"/>
        <w:rPr>
          <w:color w:val="auto"/>
        </w:rPr>
      </w:pPr>
      <w:r w:rsidRPr="00427C0F">
        <w:rPr>
          <w:b/>
          <w:bCs/>
          <w:color w:val="auto"/>
        </w:rPr>
        <w:t>3</w:t>
      </w:r>
      <w:r w:rsidR="00162DC4" w:rsidRPr="00427C0F">
        <w:rPr>
          <w:b/>
          <w:bCs/>
          <w:color w:val="auto"/>
        </w:rPr>
        <w:t>. Thủ tục</w:t>
      </w:r>
      <w:r w:rsidR="003F2AEF" w:rsidRPr="00427C0F">
        <w:rPr>
          <w:b/>
          <w:bCs/>
          <w:color w:val="auto"/>
        </w:rPr>
        <w:t xml:space="preserve"> </w:t>
      </w:r>
      <w:r w:rsidR="003F2AEF" w:rsidRPr="00427C0F">
        <w:rPr>
          <w:b/>
          <w:bCs/>
          <w:color w:val="auto"/>
          <w:lang w:val="vi-VN"/>
        </w:rPr>
        <w:t>Cấp chứng chỉ hành nghề đo đạc và bản đồ hạng II</w:t>
      </w:r>
    </w:p>
    <w:p w:rsidR="003F2AEF" w:rsidRPr="00427C0F" w:rsidRDefault="00E917D0" w:rsidP="009D774E">
      <w:pPr>
        <w:spacing w:before="120" w:after="120" w:line="264" w:lineRule="auto"/>
        <w:ind w:firstLine="567"/>
        <w:jc w:val="both"/>
        <w:rPr>
          <w:color w:val="auto"/>
        </w:rPr>
      </w:pPr>
      <w:r w:rsidRPr="00427C0F">
        <w:rPr>
          <w:b/>
          <w:i/>
          <w:color w:val="auto"/>
        </w:rPr>
        <w:t>a)</w:t>
      </w:r>
      <w:r w:rsidR="003F2AEF" w:rsidRPr="00427C0F">
        <w:rPr>
          <w:b/>
          <w:bCs/>
          <w:i/>
          <w:iCs/>
          <w:color w:val="auto"/>
          <w:lang w:val="vi-VN"/>
        </w:rPr>
        <w:t xml:space="preserve"> Trình tự thực hiện</w:t>
      </w:r>
      <w:r w:rsidR="003F2AEF" w:rsidRPr="00427C0F">
        <w:rPr>
          <w:bCs/>
          <w:iCs/>
          <w:color w:val="auto"/>
          <w:lang w:val="vi-VN"/>
        </w:rPr>
        <w:t>:</w:t>
      </w:r>
    </w:p>
    <w:p w:rsidR="003F2AEF" w:rsidRPr="00427C0F" w:rsidRDefault="003F2AEF" w:rsidP="009D774E">
      <w:pPr>
        <w:spacing w:before="120" w:after="120" w:line="264" w:lineRule="auto"/>
        <w:ind w:firstLine="567"/>
        <w:jc w:val="both"/>
        <w:rPr>
          <w:color w:val="auto"/>
        </w:rPr>
      </w:pPr>
      <w:r w:rsidRPr="00427C0F">
        <w:rPr>
          <w:i/>
          <w:iCs/>
          <w:color w:val="auto"/>
          <w:lang w:val="vi-VN"/>
        </w:rPr>
        <w:t>a</w:t>
      </w:r>
      <w:r w:rsidR="00E917D0" w:rsidRPr="00427C0F">
        <w:rPr>
          <w:i/>
          <w:iCs/>
          <w:color w:val="auto"/>
        </w:rPr>
        <w:t>1</w:t>
      </w:r>
      <w:r w:rsidRPr="00427C0F">
        <w:rPr>
          <w:i/>
          <w:iCs/>
          <w:color w:val="auto"/>
          <w:lang w:val="vi-VN"/>
        </w:rPr>
        <w:t>) Về c</w:t>
      </w:r>
      <w:r w:rsidRPr="00427C0F">
        <w:rPr>
          <w:i/>
          <w:iCs/>
          <w:color w:val="auto"/>
        </w:rPr>
        <w:t>ấ</w:t>
      </w:r>
      <w:r w:rsidRPr="00427C0F">
        <w:rPr>
          <w:i/>
          <w:iCs/>
          <w:color w:val="auto"/>
          <w:lang w:val="vi-VN"/>
        </w:rPr>
        <w:t>p chứng chỉ hành nghề đo đạc và bản đồ hạng II</w:t>
      </w:r>
    </w:p>
    <w:p w:rsidR="003F2AEF" w:rsidRPr="00427C0F" w:rsidRDefault="003F2AEF" w:rsidP="009D774E">
      <w:pPr>
        <w:spacing w:before="120" w:after="120" w:line="264" w:lineRule="auto"/>
        <w:ind w:firstLine="567"/>
        <w:jc w:val="both"/>
        <w:rPr>
          <w:color w:val="auto"/>
        </w:rPr>
      </w:pPr>
      <w:r w:rsidRPr="00427C0F">
        <w:rPr>
          <w:color w:val="auto"/>
          <w:lang w:val="vi-VN"/>
        </w:rPr>
        <w:t xml:space="preserve">- </w:t>
      </w:r>
      <w:r w:rsidRPr="00427C0F">
        <w:rPr>
          <w:b/>
          <w:i/>
          <w:color w:val="auto"/>
          <w:lang w:val="vi-VN"/>
        </w:rPr>
        <w:t>Bước 1</w:t>
      </w:r>
      <w:r w:rsidRPr="00427C0F">
        <w:rPr>
          <w:i/>
          <w:color w:val="auto"/>
          <w:lang w:val="vi-VN"/>
        </w:rPr>
        <w:t>:</w:t>
      </w:r>
      <w:r w:rsidRPr="00427C0F">
        <w:rPr>
          <w:color w:val="auto"/>
          <w:lang w:val="vi-VN"/>
        </w:rPr>
        <w:t xml:space="preserve"> Nộp hồ sơ</w:t>
      </w:r>
    </w:p>
    <w:p w:rsidR="00F70E47" w:rsidRPr="00427C0F" w:rsidRDefault="003F2AEF" w:rsidP="009D774E">
      <w:pPr>
        <w:spacing w:before="120" w:after="120" w:line="264" w:lineRule="auto"/>
        <w:ind w:firstLine="567"/>
        <w:jc w:val="both"/>
        <w:rPr>
          <w:color w:val="auto"/>
          <w:spacing w:val="-2"/>
          <w:lang w:val="vi-VN"/>
        </w:rPr>
      </w:pPr>
      <w:r w:rsidRPr="00427C0F">
        <w:rPr>
          <w:color w:val="auto"/>
          <w:lang w:val="vi-VN"/>
        </w:rPr>
        <w:t xml:space="preserve">Cá nhân đề nghị cấp chứng chỉ hành nghề đo đạc và bản đồ hạng II </w:t>
      </w:r>
      <w:r w:rsidR="00F70E47" w:rsidRPr="00427C0F">
        <w:rPr>
          <w:color w:val="auto"/>
        </w:rPr>
        <w:t>nộp</w:t>
      </w:r>
      <w:r w:rsidRPr="00427C0F">
        <w:rPr>
          <w:color w:val="auto"/>
          <w:lang w:val="vi-VN"/>
        </w:rPr>
        <w:t xml:space="preserve"> hồ sơ đến </w:t>
      </w:r>
      <w:r w:rsidR="00AC70F1" w:rsidRPr="00427C0F">
        <w:rPr>
          <w:color w:val="auto"/>
        </w:rPr>
        <w:t>Trung tâm Hành chính công</w:t>
      </w:r>
      <w:r w:rsidR="00F70E47" w:rsidRPr="00427C0F">
        <w:rPr>
          <w:color w:val="auto"/>
        </w:rPr>
        <w:t>.</w:t>
      </w:r>
      <w:r w:rsidR="00B0671A" w:rsidRPr="00427C0F">
        <w:rPr>
          <w:color w:val="auto"/>
        </w:rPr>
        <w:t xml:space="preserve"> </w:t>
      </w:r>
      <w:r w:rsidR="00F70E47" w:rsidRPr="00427C0F">
        <w:rPr>
          <w:color w:val="auto"/>
          <w:spacing w:val="-2"/>
          <w:lang w:val="vi-VN"/>
        </w:rPr>
        <w:t xml:space="preserve">Công chức tiếp nhận hồ sơ có trách nhiệm hướng dẫn, kiểm tra tính pháp lý, tính đầy đủ nội dung hồ sơ: </w:t>
      </w:r>
    </w:p>
    <w:p w:rsidR="00F70E47" w:rsidRPr="00427C0F" w:rsidRDefault="00F70E47"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 Trường hợp hồ sơ thiếu, hoặc không hợp lệ: Hướng dẫn cụ thể </w:t>
      </w:r>
      <w:r w:rsidRPr="00427C0F">
        <w:rPr>
          <w:i/>
          <w:color w:val="auto"/>
          <w:spacing w:val="-2"/>
          <w:lang w:val="vi-VN"/>
        </w:rPr>
        <w:t xml:space="preserve">(01 lần, bằng Phiếu hướng dẫn) </w:t>
      </w:r>
      <w:r w:rsidRPr="00427C0F">
        <w:rPr>
          <w:color w:val="auto"/>
          <w:spacing w:val="-2"/>
          <w:lang w:val="vi-VN"/>
        </w:rPr>
        <w:t xml:space="preserve">để </w:t>
      </w:r>
      <w:r w:rsidRPr="00427C0F">
        <w:rPr>
          <w:color w:val="auto"/>
          <w:spacing w:val="-2"/>
        </w:rPr>
        <w:t>người nộp hồ sơ</w:t>
      </w:r>
      <w:r w:rsidRPr="00427C0F">
        <w:rPr>
          <w:color w:val="auto"/>
          <w:spacing w:val="-2"/>
          <w:lang w:val="vi-VN"/>
        </w:rPr>
        <w:t xml:space="preserve"> biết cung cấp, bổ sung đúng quy định.</w:t>
      </w:r>
    </w:p>
    <w:p w:rsidR="00F70E47" w:rsidRPr="00427C0F" w:rsidRDefault="00F70E47" w:rsidP="009D774E">
      <w:pPr>
        <w:autoSpaceDE w:val="0"/>
        <w:autoSpaceDN w:val="0"/>
        <w:spacing w:before="120" w:after="120" w:line="264" w:lineRule="auto"/>
        <w:ind w:firstLine="567"/>
        <w:jc w:val="both"/>
        <w:rPr>
          <w:color w:val="auto"/>
          <w:spacing w:val="-2"/>
        </w:rPr>
      </w:pPr>
      <w:r w:rsidRPr="00427C0F">
        <w:rPr>
          <w:color w:val="auto"/>
          <w:spacing w:val="-2"/>
          <w:lang w:val="vi-VN"/>
        </w:rPr>
        <w:t xml:space="preserve">+ Trường hợp hồ sơ đầy đủ, hợp lệ: Tiếp nhận, in Phiếu biên nhận, hẹn ngày trả kết quả, nhập thông tin hồ sơ vào phần mềm quản lý; chuyển giao hồ sơ về </w:t>
      </w:r>
      <w:r w:rsidRPr="00427C0F">
        <w:rPr>
          <w:color w:val="auto"/>
          <w:spacing w:val="-2"/>
        </w:rPr>
        <w:t>Sở Tài nguyên và Môi trường.</w:t>
      </w:r>
    </w:p>
    <w:p w:rsidR="003F2AEF" w:rsidRPr="00427C0F" w:rsidRDefault="003F2AEF" w:rsidP="009D774E">
      <w:pPr>
        <w:spacing w:before="120" w:after="120" w:line="264" w:lineRule="auto"/>
        <w:ind w:firstLine="567"/>
        <w:jc w:val="both"/>
        <w:rPr>
          <w:color w:val="auto"/>
        </w:rPr>
      </w:pPr>
      <w:r w:rsidRPr="00427C0F">
        <w:rPr>
          <w:color w:val="auto"/>
          <w:lang w:val="vi-VN"/>
        </w:rPr>
        <w:t>-</w:t>
      </w:r>
      <w:r w:rsidRPr="00427C0F">
        <w:rPr>
          <w:b/>
          <w:i/>
          <w:color w:val="auto"/>
          <w:lang w:val="vi-VN"/>
        </w:rPr>
        <w:t xml:space="preserve"> Bước 2</w:t>
      </w:r>
      <w:r w:rsidRPr="00427C0F">
        <w:rPr>
          <w:color w:val="auto"/>
          <w:lang w:val="vi-VN"/>
        </w:rPr>
        <w:t>: Tiếp nhận hồ sơ</w:t>
      </w:r>
    </w:p>
    <w:p w:rsidR="003F2AEF" w:rsidRPr="00427C0F" w:rsidRDefault="003F2AEF" w:rsidP="009D774E">
      <w:pPr>
        <w:spacing w:before="120" w:after="120" w:line="264" w:lineRule="auto"/>
        <w:ind w:firstLine="567"/>
        <w:jc w:val="both"/>
        <w:rPr>
          <w:color w:val="auto"/>
        </w:rPr>
      </w:pPr>
      <w:r w:rsidRPr="00427C0F">
        <w:rPr>
          <w:color w:val="auto"/>
          <w:lang w:val="vi-VN"/>
        </w:rPr>
        <w:t>Sở Tài nguyên và Môi trường có trách nhiệm kiểm tra sự đầy đủ và tính hợp lệ của hồ sơ. Trường hợp hồ sơ chưa đúng quy định, Sở Tài nguyên và Môi trường thông báo bằng văn bản cho cá nhân đề nghị cấp chứng chỉ về đề nghị hoàn thiện hồ sơ theo đúng quy định.</w:t>
      </w:r>
    </w:p>
    <w:p w:rsidR="00E2445E" w:rsidRPr="00427C0F" w:rsidRDefault="00BB4578" w:rsidP="009D774E">
      <w:pPr>
        <w:autoSpaceDE w:val="0"/>
        <w:autoSpaceDN w:val="0"/>
        <w:spacing w:before="120" w:after="120" w:line="264" w:lineRule="auto"/>
        <w:ind w:firstLine="567"/>
        <w:jc w:val="both"/>
        <w:rPr>
          <w:color w:val="auto"/>
          <w:szCs w:val="28"/>
        </w:rPr>
      </w:pPr>
      <w:r w:rsidRPr="00427C0F">
        <w:rPr>
          <w:color w:val="auto"/>
          <w:szCs w:val="28"/>
        </w:rPr>
        <w:t xml:space="preserve">- </w:t>
      </w:r>
      <w:r w:rsidR="00E2445E" w:rsidRPr="00427C0F">
        <w:rPr>
          <w:b/>
          <w:i/>
          <w:color w:val="auto"/>
          <w:szCs w:val="28"/>
        </w:rPr>
        <w:t>Bước 3</w:t>
      </w:r>
      <w:r w:rsidR="0028293A" w:rsidRPr="00427C0F">
        <w:rPr>
          <w:color w:val="auto"/>
          <w:szCs w:val="28"/>
        </w:rPr>
        <w:t>:</w:t>
      </w:r>
      <w:r w:rsidR="00E2445E" w:rsidRPr="00427C0F">
        <w:rPr>
          <w:color w:val="auto"/>
          <w:szCs w:val="28"/>
        </w:rPr>
        <w:t xml:space="preserve"> Cấp Chứng chỉ</w:t>
      </w:r>
    </w:p>
    <w:p w:rsidR="00E2445E" w:rsidRPr="00427C0F" w:rsidRDefault="00E2445E" w:rsidP="009D774E">
      <w:pPr>
        <w:spacing w:before="120" w:after="120" w:line="264" w:lineRule="auto"/>
        <w:ind w:firstLine="567"/>
        <w:jc w:val="both"/>
        <w:rPr>
          <w:color w:val="auto"/>
          <w:szCs w:val="28"/>
        </w:rPr>
      </w:pPr>
      <w:r w:rsidRPr="00427C0F">
        <w:rPr>
          <w:color w:val="auto"/>
          <w:szCs w:val="28"/>
          <w:lang w:val="vi-VN"/>
        </w:rPr>
        <w:t xml:space="preserve">Sau thời hạn 10 ngày làm việc kể từ ngày đăng tải kết quả sát hạch và xét cấp chứng chỉ hành nghề </w:t>
      </w:r>
      <w:r w:rsidRPr="00427C0F">
        <w:rPr>
          <w:color w:val="auto"/>
          <w:szCs w:val="28"/>
        </w:rPr>
        <w:t>trên cổng thông tin điện tử của Sở Tài nguyên và Môi trường</w:t>
      </w:r>
      <w:r w:rsidRPr="00427C0F">
        <w:rPr>
          <w:color w:val="auto"/>
          <w:szCs w:val="28"/>
          <w:lang w:val="vi-VN"/>
        </w:rPr>
        <w:t>, Giám đốc Sở Tài nguyên và Môi trường ký, cấp chứng chỉ hành nghề đo đạc và bản đồ.</w:t>
      </w:r>
    </w:p>
    <w:p w:rsidR="00E2445E" w:rsidRPr="00427C0F" w:rsidRDefault="00E2445E" w:rsidP="009D774E">
      <w:pPr>
        <w:spacing w:before="120" w:after="120" w:line="264" w:lineRule="auto"/>
        <w:ind w:firstLine="567"/>
        <w:jc w:val="both"/>
        <w:rPr>
          <w:color w:val="auto"/>
          <w:szCs w:val="28"/>
        </w:rPr>
      </w:pPr>
      <w:r w:rsidRPr="00427C0F">
        <w:rPr>
          <w:color w:val="auto"/>
          <w:szCs w:val="28"/>
          <w:lang w:val="vi-VN"/>
        </w:rPr>
        <w:lastRenderedPageBreak/>
        <w:t>Trường hợp cá nhân không đạt điều kiện cấp chứng chỉ hành nghề đo đạc và bản đồ, Sở Tài nguyên và Môi trường thông báo, nêu rõ lý do không cấp chứng chỉ cho cá nhân đề nghị cấp chứng chỉ.</w:t>
      </w:r>
    </w:p>
    <w:p w:rsidR="00E2445E" w:rsidRPr="00427C0F" w:rsidRDefault="00BB4578" w:rsidP="009D774E">
      <w:pPr>
        <w:widowControl w:val="0"/>
        <w:tabs>
          <w:tab w:val="left" w:pos="1701"/>
        </w:tabs>
        <w:spacing w:before="120" w:after="120" w:line="264" w:lineRule="auto"/>
        <w:ind w:firstLine="567"/>
        <w:jc w:val="both"/>
        <w:rPr>
          <w:color w:val="auto"/>
          <w:szCs w:val="28"/>
        </w:rPr>
      </w:pPr>
      <w:r w:rsidRPr="00427C0F">
        <w:rPr>
          <w:color w:val="auto"/>
          <w:szCs w:val="28"/>
        </w:rPr>
        <w:t xml:space="preserve">- </w:t>
      </w:r>
      <w:r w:rsidR="00E2445E" w:rsidRPr="00427C0F">
        <w:rPr>
          <w:b/>
          <w:i/>
          <w:color w:val="auto"/>
          <w:szCs w:val="28"/>
        </w:rPr>
        <w:t xml:space="preserve">Bước </w:t>
      </w:r>
      <w:r w:rsidR="0028293A" w:rsidRPr="00427C0F">
        <w:rPr>
          <w:b/>
          <w:i/>
          <w:color w:val="auto"/>
          <w:szCs w:val="28"/>
        </w:rPr>
        <w:t>4</w:t>
      </w:r>
      <w:r w:rsidR="0028293A" w:rsidRPr="00427C0F">
        <w:rPr>
          <w:color w:val="auto"/>
          <w:szCs w:val="28"/>
        </w:rPr>
        <w:t>:</w:t>
      </w:r>
      <w:r w:rsidR="00E2445E" w:rsidRPr="00427C0F">
        <w:rPr>
          <w:color w:val="auto"/>
          <w:szCs w:val="28"/>
        </w:rPr>
        <w:t xml:space="preserve"> </w:t>
      </w:r>
      <w:r w:rsidR="00E2445E" w:rsidRPr="00427C0F">
        <w:rPr>
          <w:color w:val="auto"/>
          <w:spacing w:val="-2"/>
          <w:szCs w:val="28"/>
        </w:rPr>
        <w:t xml:space="preserve">Sở Tài nguyên và Môi trường </w:t>
      </w:r>
      <w:r w:rsidR="00E2445E" w:rsidRPr="00427C0F">
        <w:rPr>
          <w:color w:val="auto"/>
          <w:spacing w:val="-2"/>
          <w:szCs w:val="28"/>
          <w:lang w:val="vi-VN"/>
        </w:rPr>
        <w:t xml:space="preserve">giao </w:t>
      </w:r>
      <w:r w:rsidR="00E2445E" w:rsidRPr="00427C0F">
        <w:rPr>
          <w:color w:val="auto"/>
          <w:spacing w:val="-2"/>
          <w:szCs w:val="28"/>
        </w:rPr>
        <w:t xml:space="preserve">Chứng chỉ hoặc thông báo không đạt điều kiện cấp chứng chỉ </w:t>
      </w:r>
      <w:r w:rsidR="00E2445E" w:rsidRPr="00427C0F">
        <w:rPr>
          <w:color w:val="auto"/>
          <w:spacing w:val="-2"/>
          <w:szCs w:val="28"/>
          <w:lang w:val="vi-VN"/>
        </w:rPr>
        <w:t xml:space="preserve">về </w:t>
      </w:r>
      <w:r w:rsidR="000D4A50" w:rsidRPr="00427C0F">
        <w:rPr>
          <w:color w:val="auto"/>
          <w:spacing w:val="-2"/>
        </w:rPr>
        <w:t>Trung tâm Hành chính công</w:t>
      </w:r>
      <w:r w:rsidR="00E2445E" w:rsidRPr="00427C0F">
        <w:rPr>
          <w:color w:val="auto"/>
          <w:spacing w:val="-2"/>
          <w:szCs w:val="28"/>
          <w:lang w:val="vi-VN"/>
        </w:rPr>
        <w:t xml:space="preserve"> </w:t>
      </w:r>
      <w:r w:rsidR="00E2445E" w:rsidRPr="00427C0F">
        <w:rPr>
          <w:i/>
          <w:color w:val="auto"/>
          <w:spacing w:val="-2"/>
          <w:szCs w:val="28"/>
          <w:lang w:val="vi-VN"/>
        </w:rPr>
        <w:t>(việc nhận và giao kết quả hồ sơ thông qua bưu điện).</w:t>
      </w:r>
      <w:r w:rsidR="00E2445E" w:rsidRPr="00427C0F">
        <w:rPr>
          <w:i/>
          <w:color w:val="auto"/>
          <w:spacing w:val="-2"/>
          <w:szCs w:val="28"/>
        </w:rPr>
        <w:t xml:space="preserve"> </w:t>
      </w:r>
      <w:r w:rsidR="00137304" w:rsidRPr="00427C0F">
        <w:rPr>
          <w:color w:val="auto"/>
          <w:spacing w:val="-2"/>
        </w:rPr>
        <w:t>Trung tâm Hành chính công</w:t>
      </w:r>
      <w:r w:rsidR="00E2445E" w:rsidRPr="00427C0F">
        <w:rPr>
          <w:color w:val="auto"/>
          <w:spacing w:val="-2"/>
          <w:szCs w:val="28"/>
          <w:lang w:val="vi-VN"/>
        </w:rPr>
        <w:t xml:space="preserve"> thu phí, lệ phí; trả </w:t>
      </w:r>
      <w:r w:rsidR="00E2445E" w:rsidRPr="00427C0F">
        <w:rPr>
          <w:color w:val="auto"/>
          <w:szCs w:val="28"/>
        </w:rPr>
        <w:t>kết quả cho người thực hiện thủ tục hành chính.</w:t>
      </w:r>
    </w:p>
    <w:p w:rsidR="00F8700C" w:rsidRPr="00427C0F" w:rsidRDefault="00E917D0" w:rsidP="009D774E">
      <w:pPr>
        <w:widowControl w:val="0"/>
        <w:tabs>
          <w:tab w:val="left" w:pos="1701"/>
        </w:tabs>
        <w:spacing w:before="120" w:after="120" w:line="264" w:lineRule="auto"/>
        <w:ind w:firstLine="567"/>
        <w:jc w:val="both"/>
        <w:rPr>
          <w:color w:val="auto"/>
          <w:szCs w:val="28"/>
        </w:rPr>
      </w:pPr>
      <w:r w:rsidRPr="00427C0F">
        <w:rPr>
          <w:i/>
          <w:iCs/>
          <w:color w:val="auto"/>
          <w:szCs w:val="28"/>
        </w:rPr>
        <w:t>a2</w:t>
      </w:r>
      <w:r w:rsidR="00F8700C" w:rsidRPr="00427C0F">
        <w:rPr>
          <w:i/>
          <w:iCs/>
          <w:color w:val="auto"/>
          <w:szCs w:val="28"/>
          <w:lang w:val="vi-VN"/>
        </w:rPr>
        <w:t>) Về gia hạn ch</w:t>
      </w:r>
      <w:r w:rsidR="00F8700C" w:rsidRPr="00427C0F">
        <w:rPr>
          <w:i/>
          <w:iCs/>
          <w:color w:val="auto"/>
          <w:szCs w:val="28"/>
        </w:rPr>
        <w:t>ứn</w:t>
      </w:r>
      <w:r w:rsidR="00F8700C" w:rsidRPr="00427C0F">
        <w:rPr>
          <w:i/>
          <w:iCs/>
          <w:color w:val="auto"/>
          <w:szCs w:val="28"/>
          <w:lang w:val="vi-VN"/>
        </w:rPr>
        <w:t>g ch</w:t>
      </w:r>
      <w:r w:rsidR="00F8700C" w:rsidRPr="00427C0F">
        <w:rPr>
          <w:i/>
          <w:iCs/>
          <w:color w:val="auto"/>
          <w:szCs w:val="28"/>
        </w:rPr>
        <w:t xml:space="preserve">ỉ </w:t>
      </w:r>
      <w:r w:rsidR="00F8700C" w:rsidRPr="00427C0F">
        <w:rPr>
          <w:i/>
          <w:iCs/>
          <w:color w:val="auto"/>
          <w:szCs w:val="28"/>
          <w:lang w:val="vi-VN"/>
        </w:rPr>
        <w:t>hành nghề đo đạc và bản đồ hạng II</w:t>
      </w:r>
    </w:p>
    <w:p w:rsidR="00887BED" w:rsidRPr="00427C0F" w:rsidRDefault="00BB4578" w:rsidP="009D774E">
      <w:pPr>
        <w:spacing w:before="120" w:after="280" w:afterAutospacing="1"/>
        <w:ind w:firstLine="567"/>
        <w:jc w:val="both"/>
        <w:rPr>
          <w:color w:val="auto"/>
          <w:szCs w:val="28"/>
        </w:rPr>
      </w:pPr>
      <w:r w:rsidRPr="00427C0F">
        <w:rPr>
          <w:color w:val="auto"/>
          <w:szCs w:val="28"/>
        </w:rPr>
        <w:t>-</w:t>
      </w:r>
      <w:r w:rsidRPr="00427C0F">
        <w:rPr>
          <w:b/>
          <w:i/>
          <w:color w:val="auto"/>
          <w:szCs w:val="28"/>
        </w:rPr>
        <w:t xml:space="preserve"> </w:t>
      </w:r>
      <w:r w:rsidR="00F8700C" w:rsidRPr="00427C0F">
        <w:rPr>
          <w:b/>
          <w:i/>
          <w:color w:val="auto"/>
          <w:szCs w:val="28"/>
        </w:rPr>
        <w:t>Bước 1</w:t>
      </w:r>
      <w:r w:rsidR="00F8700C" w:rsidRPr="00427C0F">
        <w:rPr>
          <w:color w:val="auto"/>
          <w:szCs w:val="28"/>
        </w:rPr>
        <w:t xml:space="preserve">: </w:t>
      </w:r>
      <w:r w:rsidR="00CA0B43" w:rsidRPr="00427C0F">
        <w:rPr>
          <w:color w:val="auto"/>
          <w:lang w:val="vi-VN"/>
        </w:rPr>
        <w:t>Trong thời hạn 30 ngày trước khi chứng chỉ hành nghề đo đạc và bản đồ hết hạn, nếu cá nhân có yêu cầu gia hạn chứng chỉ hành nghề đã được cấp thì gửi hồ sơ đề nghị gia hạn chứng chỉ hành nghề đến cơ quan đã cấp chứng chỉ hành nghề để làm thủ tục gia hạn. Chứng chỉ hành nghề không được gia hạn sau ngày chứng chỉ hết hạn.</w:t>
      </w:r>
      <w:r w:rsidR="00CA0B43" w:rsidRPr="00427C0F">
        <w:rPr>
          <w:color w:val="auto"/>
        </w:rPr>
        <w:t xml:space="preserve"> </w:t>
      </w:r>
      <w:r w:rsidR="00F8700C" w:rsidRPr="00427C0F">
        <w:rPr>
          <w:color w:val="auto"/>
          <w:szCs w:val="28"/>
        </w:rPr>
        <w:t>Cá nhân</w:t>
      </w:r>
      <w:r w:rsidR="00F8700C" w:rsidRPr="00427C0F">
        <w:rPr>
          <w:color w:val="auto"/>
          <w:szCs w:val="28"/>
          <w:lang w:val="vi-VN"/>
        </w:rPr>
        <w:t xml:space="preserve"> đề nghị </w:t>
      </w:r>
      <w:r w:rsidR="00F8700C" w:rsidRPr="00427C0F">
        <w:rPr>
          <w:color w:val="auto"/>
          <w:szCs w:val="28"/>
        </w:rPr>
        <w:t>gia hạn</w:t>
      </w:r>
      <w:r w:rsidR="00F8700C" w:rsidRPr="00427C0F">
        <w:rPr>
          <w:bCs/>
          <w:color w:val="auto"/>
          <w:szCs w:val="28"/>
          <w:lang w:val="vi-VN"/>
        </w:rPr>
        <w:t xml:space="preserve"> chứng chỉ hành nghề đo đạc và bản đồ hạng II</w:t>
      </w:r>
      <w:r w:rsidR="00F8700C" w:rsidRPr="00427C0F">
        <w:rPr>
          <w:color w:val="auto"/>
          <w:szCs w:val="28"/>
          <w:lang w:val="vi-VN"/>
        </w:rPr>
        <w:t xml:space="preserve"> </w:t>
      </w:r>
      <w:r w:rsidR="00CA0B43" w:rsidRPr="00427C0F">
        <w:rPr>
          <w:color w:val="auto"/>
          <w:szCs w:val="28"/>
        </w:rPr>
        <w:t xml:space="preserve">nộp </w:t>
      </w:r>
      <w:r w:rsidR="00F8700C" w:rsidRPr="00427C0F">
        <w:rPr>
          <w:color w:val="auto"/>
          <w:spacing w:val="-2"/>
          <w:szCs w:val="28"/>
          <w:lang w:val="vi-VN"/>
        </w:rPr>
        <w:t>hồ sơ</w:t>
      </w:r>
      <w:r w:rsidR="00F8700C" w:rsidRPr="00427C0F">
        <w:rPr>
          <w:color w:val="auto"/>
          <w:szCs w:val="28"/>
        </w:rPr>
        <w:t xml:space="preserve"> trực tiếp hồ sơ tại</w:t>
      </w:r>
      <w:r w:rsidR="00F8700C" w:rsidRPr="00427C0F">
        <w:rPr>
          <w:color w:val="auto"/>
          <w:lang w:val="vi-VN"/>
        </w:rPr>
        <w:t xml:space="preserve"> </w:t>
      </w:r>
      <w:r w:rsidR="00AD5F09" w:rsidRPr="00427C0F">
        <w:rPr>
          <w:color w:val="auto"/>
          <w:spacing w:val="-2"/>
        </w:rPr>
        <w:t>T</w:t>
      </w:r>
      <w:r w:rsidR="00137304" w:rsidRPr="00427C0F">
        <w:rPr>
          <w:color w:val="auto"/>
          <w:spacing w:val="-2"/>
        </w:rPr>
        <w:t>rung tâm Hành chính công</w:t>
      </w:r>
      <w:r w:rsidR="00AD5F09" w:rsidRPr="00427C0F">
        <w:rPr>
          <w:color w:val="auto"/>
          <w:spacing w:val="-2"/>
        </w:rPr>
        <w:t>.</w:t>
      </w:r>
    </w:p>
    <w:p w:rsidR="00887BED" w:rsidRPr="00427C0F" w:rsidRDefault="00887BED" w:rsidP="009D774E">
      <w:pPr>
        <w:spacing w:before="120" w:after="120" w:line="264" w:lineRule="auto"/>
        <w:ind w:firstLine="567"/>
        <w:jc w:val="both"/>
        <w:rPr>
          <w:color w:val="auto"/>
          <w:spacing w:val="-2"/>
          <w:lang w:val="vi-VN"/>
        </w:rPr>
      </w:pPr>
      <w:r w:rsidRPr="00427C0F">
        <w:rPr>
          <w:color w:val="auto"/>
          <w:spacing w:val="-2"/>
          <w:lang w:val="vi-VN"/>
        </w:rPr>
        <w:t xml:space="preserve">Công chức tiếp nhận hồ sơ có trách nhiệm hướng dẫn, kiểm tra tính pháp lý, tính đầy đủ nội dung hồ sơ: </w:t>
      </w:r>
    </w:p>
    <w:p w:rsidR="00887BED" w:rsidRPr="00427C0F" w:rsidRDefault="00887BED"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 Trường hợp hồ sơ thiếu, hoặc không hợp lệ: Hướng dẫn cụ thể </w:t>
      </w:r>
      <w:r w:rsidRPr="00427C0F">
        <w:rPr>
          <w:i/>
          <w:color w:val="auto"/>
          <w:spacing w:val="-2"/>
          <w:lang w:val="vi-VN"/>
        </w:rPr>
        <w:t xml:space="preserve">(01 lần, bằng Phiếu hướng dẫn) </w:t>
      </w:r>
      <w:r w:rsidRPr="00427C0F">
        <w:rPr>
          <w:color w:val="auto"/>
          <w:spacing w:val="-2"/>
          <w:lang w:val="vi-VN"/>
        </w:rPr>
        <w:t xml:space="preserve">để </w:t>
      </w:r>
      <w:r w:rsidRPr="00427C0F">
        <w:rPr>
          <w:color w:val="auto"/>
          <w:spacing w:val="-2"/>
        </w:rPr>
        <w:t>người nộp hồ sơ</w:t>
      </w:r>
      <w:r w:rsidRPr="00427C0F">
        <w:rPr>
          <w:color w:val="auto"/>
          <w:spacing w:val="-2"/>
          <w:lang w:val="vi-VN"/>
        </w:rPr>
        <w:t xml:space="preserve"> biết cung cấp, bổ sung đúng quy định.</w:t>
      </w:r>
    </w:p>
    <w:p w:rsidR="00887BED" w:rsidRPr="00427C0F" w:rsidRDefault="00887BED" w:rsidP="009D774E">
      <w:pPr>
        <w:autoSpaceDE w:val="0"/>
        <w:autoSpaceDN w:val="0"/>
        <w:spacing w:before="120" w:after="120" w:line="264" w:lineRule="auto"/>
        <w:ind w:firstLine="567"/>
        <w:jc w:val="both"/>
        <w:rPr>
          <w:color w:val="auto"/>
          <w:spacing w:val="-2"/>
        </w:rPr>
      </w:pPr>
      <w:r w:rsidRPr="00427C0F">
        <w:rPr>
          <w:color w:val="auto"/>
          <w:spacing w:val="-2"/>
          <w:lang w:val="vi-VN"/>
        </w:rPr>
        <w:t xml:space="preserve">+ Trường hợp hồ sơ đầy đủ, hợp lệ: Tiếp nhận, in Phiếu biên nhận, hẹn ngày trả kết quả, nhập thông tin hồ sơ vào phần mềm quản lý; chuyển giao hồ sơ về </w:t>
      </w:r>
      <w:r w:rsidRPr="00427C0F">
        <w:rPr>
          <w:color w:val="auto"/>
          <w:spacing w:val="-2"/>
        </w:rPr>
        <w:t>Sở Tài nguyên và Môi trường.</w:t>
      </w:r>
    </w:p>
    <w:p w:rsidR="00F8700C" w:rsidRPr="00427C0F" w:rsidRDefault="009E3001" w:rsidP="009D774E">
      <w:pPr>
        <w:autoSpaceDE w:val="0"/>
        <w:autoSpaceDN w:val="0"/>
        <w:spacing w:before="120" w:after="120" w:line="264" w:lineRule="auto"/>
        <w:ind w:firstLine="567"/>
        <w:jc w:val="both"/>
        <w:rPr>
          <w:color w:val="auto"/>
          <w:spacing w:val="-2"/>
          <w:szCs w:val="28"/>
        </w:rPr>
      </w:pPr>
      <w:r w:rsidRPr="00427C0F">
        <w:rPr>
          <w:color w:val="auto"/>
          <w:szCs w:val="28"/>
        </w:rPr>
        <w:t>-</w:t>
      </w:r>
      <w:r w:rsidRPr="00427C0F">
        <w:rPr>
          <w:b/>
          <w:i/>
          <w:color w:val="auto"/>
          <w:szCs w:val="28"/>
        </w:rPr>
        <w:t xml:space="preserve"> </w:t>
      </w:r>
      <w:r w:rsidR="00F8700C" w:rsidRPr="00427C0F">
        <w:rPr>
          <w:b/>
          <w:i/>
          <w:color w:val="auto"/>
          <w:szCs w:val="28"/>
        </w:rPr>
        <w:t>Bước 2</w:t>
      </w:r>
      <w:r w:rsidR="00F8700C" w:rsidRPr="00427C0F">
        <w:rPr>
          <w:color w:val="auto"/>
          <w:szCs w:val="28"/>
        </w:rPr>
        <w:t xml:space="preserve">: </w:t>
      </w:r>
      <w:r w:rsidR="00F8700C" w:rsidRPr="00427C0F">
        <w:rPr>
          <w:color w:val="auto"/>
          <w:spacing w:val="-2"/>
          <w:szCs w:val="28"/>
        </w:rPr>
        <w:t>Sở Tài nguyên và Môi trường</w:t>
      </w:r>
      <w:r w:rsidR="00F8700C" w:rsidRPr="00427C0F">
        <w:rPr>
          <w:color w:val="auto"/>
          <w:spacing w:val="-2"/>
          <w:szCs w:val="28"/>
          <w:lang w:val="vi-VN"/>
        </w:rPr>
        <w:t xml:space="preserve"> </w:t>
      </w:r>
      <w:r w:rsidR="00F8700C" w:rsidRPr="00427C0F">
        <w:rPr>
          <w:bCs/>
          <w:color w:val="auto"/>
          <w:szCs w:val="28"/>
        </w:rPr>
        <w:t xml:space="preserve">kiểm tra hồ sơ: </w:t>
      </w:r>
    </w:p>
    <w:p w:rsidR="00F8700C" w:rsidRPr="00427C0F" w:rsidRDefault="00F8700C" w:rsidP="009D774E">
      <w:pPr>
        <w:autoSpaceDE w:val="0"/>
        <w:autoSpaceDN w:val="0"/>
        <w:spacing w:before="120" w:after="120" w:line="264" w:lineRule="auto"/>
        <w:ind w:firstLine="567"/>
        <w:jc w:val="both"/>
        <w:rPr>
          <w:color w:val="auto"/>
          <w:szCs w:val="28"/>
        </w:rPr>
      </w:pPr>
      <w:r w:rsidRPr="00427C0F">
        <w:rPr>
          <w:color w:val="auto"/>
          <w:szCs w:val="28"/>
        </w:rPr>
        <w:t xml:space="preserve">Trong thời hạn 03 (ba) ngày làm việc kể từ ngày nhận đủ hồ sơ hợp lệ, </w:t>
      </w:r>
      <w:r w:rsidRPr="00427C0F">
        <w:rPr>
          <w:color w:val="auto"/>
          <w:szCs w:val="28"/>
          <w:lang w:val="vi-VN"/>
        </w:rPr>
        <w:t>Sở Tài nguyên và Môi trường kiểm tra thông tin về chứng chỉ hành nghề đã cấp, hoàn thành việc gia hạn chứng chỉ hành nghề đo đạc và bản đồ, trả chứng chỉ được gia hạn cho cá nhân đề nghị gia hạn chứng chỉ</w:t>
      </w:r>
      <w:r w:rsidRPr="00427C0F">
        <w:rPr>
          <w:color w:val="auto"/>
          <w:szCs w:val="28"/>
        </w:rPr>
        <w:t>.</w:t>
      </w:r>
    </w:p>
    <w:p w:rsidR="00F8700C" w:rsidRPr="00427C0F" w:rsidRDefault="00F8700C" w:rsidP="009D774E">
      <w:pPr>
        <w:spacing w:before="120" w:after="120" w:line="264" w:lineRule="auto"/>
        <w:ind w:firstLine="567"/>
        <w:jc w:val="both"/>
        <w:rPr>
          <w:color w:val="auto"/>
          <w:szCs w:val="28"/>
        </w:rPr>
      </w:pPr>
      <w:r w:rsidRPr="00427C0F">
        <w:rPr>
          <w:color w:val="auto"/>
          <w:szCs w:val="28"/>
          <w:lang w:val="vi-VN"/>
        </w:rPr>
        <w:t>Trường hợp hồ sơ chưa đúng theo quy định, Sở Tài nguyên và Môi trường thông báo bằng văn bản hoặc thư điện tử cho cá nhân đề nghị cấp chứng chỉ về yêu cầu hoàn thiện hồ sơ theo đúng quy định.</w:t>
      </w:r>
    </w:p>
    <w:p w:rsidR="00F8700C" w:rsidRPr="00427C0F" w:rsidRDefault="009E3001" w:rsidP="009D774E">
      <w:pPr>
        <w:spacing w:before="120" w:after="120" w:line="264" w:lineRule="auto"/>
        <w:ind w:firstLine="567"/>
        <w:jc w:val="both"/>
        <w:rPr>
          <w:color w:val="auto"/>
          <w:szCs w:val="28"/>
        </w:rPr>
      </w:pPr>
      <w:r w:rsidRPr="00427C0F">
        <w:rPr>
          <w:color w:val="auto"/>
          <w:szCs w:val="28"/>
        </w:rPr>
        <w:t>-</w:t>
      </w:r>
      <w:r w:rsidR="00F8700C" w:rsidRPr="00427C0F">
        <w:rPr>
          <w:b/>
          <w:i/>
          <w:color w:val="auto"/>
          <w:szCs w:val="28"/>
        </w:rPr>
        <w:t xml:space="preserve"> Bước 3</w:t>
      </w:r>
      <w:r w:rsidR="00F8700C" w:rsidRPr="00427C0F">
        <w:rPr>
          <w:color w:val="auto"/>
          <w:szCs w:val="28"/>
        </w:rPr>
        <w:t xml:space="preserve">: </w:t>
      </w:r>
      <w:r w:rsidR="00F8700C" w:rsidRPr="00427C0F">
        <w:rPr>
          <w:color w:val="auto"/>
          <w:spacing w:val="-2"/>
          <w:szCs w:val="28"/>
        </w:rPr>
        <w:t xml:space="preserve">Sở Tài nguyên và Môi trường </w:t>
      </w:r>
      <w:r w:rsidR="00F8700C" w:rsidRPr="00427C0F">
        <w:rPr>
          <w:color w:val="auto"/>
          <w:spacing w:val="-2"/>
          <w:szCs w:val="28"/>
          <w:lang w:val="vi-VN"/>
        </w:rPr>
        <w:t xml:space="preserve">giao </w:t>
      </w:r>
      <w:r w:rsidR="00F8700C" w:rsidRPr="00427C0F">
        <w:rPr>
          <w:color w:val="auto"/>
          <w:spacing w:val="-2"/>
          <w:szCs w:val="28"/>
        </w:rPr>
        <w:t xml:space="preserve">Chứng chỉ hoặc thông báo </w:t>
      </w:r>
      <w:r w:rsidR="00F8700C" w:rsidRPr="00427C0F">
        <w:rPr>
          <w:color w:val="auto"/>
          <w:szCs w:val="28"/>
          <w:lang w:val="vi-VN"/>
        </w:rPr>
        <w:t>chưa đúng theo quy định</w:t>
      </w:r>
      <w:r w:rsidR="00F8700C" w:rsidRPr="00427C0F">
        <w:rPr>
          <w:color w:val="auto"/>
          <w:spacing w:val="-2"/>
          <w:szCs w:val="28"/>
        </w:rPr>
        <w:t xml:space="preserve"> </w:t>
      </w:r>
      <w:r w:rsidR="00F8700C" w:rsidRPr="00427C0F">
        <w:rPr>
          <w:color w:val="auto"/>
          <w:spacing w:val="-2"/>
          <w:szCs w:val="28"/>
          <w:lang w:val="vi-VN"/>
        </w:rPr>
        <w:t xml:space="preserve">về </w:t>
      </w:r>
      <w:r w:rsidR="00137304" w:rsidRPr="00427C0F">
        <w:rPr>
          <w:color w:val="auto"/>
          <w:spacing w:val="-2"/>
        </w:rPr>
        <w:t>Trung tâm Hành chính công</w:t>
      </w:r>
      <w:r w:rsidR="00137304" w:rsidRPr="00427C0F">
        <w:rPr>
          <w:i/>
          <w:color w:val="auto"/>
          <w:spacing w:val="-2"/>
          <w:szCs w:val="28"/>
          <w:lang w:val="vi-VN"/>
        </w:rPr>
        <w:t xml:space="preserve"> </w:t>
      </w:r>
      <w:r w:rsidR="00F8700C" w:rsidRPr="00427C0F">
        <w:rPr>
          <w:i/>
          <w:color w:val="auto"/>
          <w:spacing w:val="-2"/>
          <w:szCs w:val="28"/>
          <w:lang w:val="vi-VN"/>
        </w:rPr>
        <w:t>(việc nhận và giao kết quả hồ sơ thông qua bưu điện).</w:t>
      </w:r>
      <w:r w:rsidR="00F8700C" w:rsidRPr="00427C0F">
        <w:rPr>
          <w:i/>
          <w:color w:val="auto"/>
          <w:spacing w:val="-2"/>
          <w:szCs w:val="28"/>
        </w:rPr>
        <w:t xml:space="preserve"> </w:t>
      </w:r>
      <w:r w:rsidR="00137304" w:rsidRPr="00427C0F">
        <w:rPr>
          <w:color w:val="auto"/>
          <w:spacing w:val="-2"/>
          <w:szCs w:val="28"/>
          <w:lang w:val="vi-VN"/>
        </w:rPr>
        <w:t xml:space="preserve">Trung tâm Hành chính công </w:t>
      </w:r>
      <w:r w:rsidR="00F8700C" w:rsidRPr="00427C0F">
        <w:rPr>
          <w:color w:val="auto"/>
          <w:spacing w:val="-2"/>
          <w:szCs w:val="28"/>
          <w:lang w:val="vi-VN"/>
        </w:rPr>
        <w:t xml:space="preserve">thu phí, lệ phí; trả </w:t>
      </w:r>
      <w:r w:rsidR="00F8700C" w:rsidRPr="00427C0F">
        <w:rPr>
          <w:color w:val="auto"/>
          <w:szCs w:val="28"/>
        </w:rPr>
        <w:t>kết quả cho người thực hiện thủ tục hành chính.</w:t>
      </w:r>
    </w:p>
    <w:p w:rsidR="00F8700C" w:rsidRPr="00427C0F" w:rsidRDefault="00E917D0" w:rsidP="009D774E">
      <w:pPr>
        <w:spacing w:before="120" w:after="120" w:line="264" w:lineRule="auto"/>
        <w:ind w:firstLine="567"/>
        <w:jc w:val="both"/>
        <w:rPr>
          <w:i/>
          <w:iCs/>
          <w:color w:val="auto"/>
          <w:szCs w:val="28"/>
          <w:lang w:val="vi-VN"/>
        </w:rPr>
      </w:pPr>
      <w:r w:rsidRPr="00427C0F">
        <w:rPr>
          <w:i/>
          <w:iCs/>
          <w:color w:val="auto"/>
          <w:szCs w:val="28"/>
        </w:rPr>
        <w:t>a3</w:t>
      </w:r>
      <w:r w:rsidR="00F8700C" w:rsidRPr="00427C0F">
        <w:rPr>
          <w:i/>
          <w:iCs/>
          <w:color w:val="auto"/>
          <w:szCs w:val="28"/>
          <w:lang w:val="vi-VN"/>
        </w:rPr>
        <w:t>) Về c</w:t>
      </w:r>
      <w:r w:rsidR="00F8700C" w:rsidRPr="00427C0F">
        <w:rPr>
          <w:i/>
          <w:iCs/>
          <w:color w:val="auto"/>
          <w:szCs w:val="28"/>
        </w:rPr>
        <w:t>ấ</w:t>
      </w:r>
      <w:r w:rsidR="00F8700C" w:rsidRPr="00427C0F">
        <w:rPr>
          <w:i/>
          <w:iCs/>
          <w:color w:val="auto"/>
          <w:szCs w:val="28"/>
          <w:lang w:val="vi-VN"/>
        </w:rPr>
        <w:t>p lạ</w:t>
      </w:r>
      <w:r w:rsidR="00F8700C" w:rsidRPr="00427C0F">
        <w:rPr>
          <w:i/>
          <w:iCs/>
          <w:color w:val="auto"/>
          <w:szCs w:val="28"/>
        </w:rPr>
        <w:t>i</w:t>
      </w:r>
      <w:r w:rsidR="00F8700C" w:rsidRPr="00427C0F">
        <w:rPr>
          <w:i/>
          <w:iCs/>
          <w:color w:val="auto"/>
          <w:szCs w:val="28"/>
          <w:lang w:val="vi-VN"/>
        </w:rPr>
        <w:t>/cấp đổi chứng chỉ hành nghề đo đạc và bản đồ hạng II</w:t>
      </w:r>
    </w:p>
    <w:p w:rsidR="00F8700C" w:rsidRPr="00427C0F" w:rsidRDefault="009A13C7" w:rsidP="009D774E">
      <w:pPr>
        <w:autoSpaceDE w:val="0"/>
        <w:autoSpaceDN w:val="0"/>
        <w:spacing w:before="120" w:after="120" w:line="264" w:lineRule="auto"/>
        <w:ind w:firstLine="567"/>
        <w:jc w:val="both"/>
        <w:rPr>
          <w:color w:val="auto"/>
          <w:spacing w:val="-2"/>
          <w:szCs w:val="28"/>
        </w:rPr>
      </w:pPr>
      <w:r w:rsidRPr="00427C0F">
        <w:rPr>
          <w:color w:val="auto"/>
          <w:szCs w:val="28"/>
        </w:rPr>
        <w:t xml:space="preserve">- </w:t>
      </w:r>
      <w:r w:rsidR="00F8700C" w:rsidRPr="00427C0F">
        <w:rPr>
          <w:b/>
          <w:i/>
          <w:color w:val="auto"/>
          <w:szCs w:val="28"/>
        </w:rPr>
        <w:t>Bước 1</w:t>
      </w:r>
      <w:r w:rsidR="00F8700C" w:rsidRPr="00427C0F">
        <w:rPr>
          <w:color w:val="auto"/>
          <w:szCs w:val="28"/>
        </w:rPr>
        <w:t>: Cá nhân</w:t>
      </w:r>
      <w:r w:rsidR="00F8700C" w:rsidRPr="00427C0F">
        <w:rPr>
          <w:color w:val="auto"/>
          <w:szCs w:val="28"/>
          <w:lang w:val="vi-VN"/>
        </w:rPr>
        <w:t xml:space="preserve"> đề nghị </w:t>
      </w:r>
      <w:r w:rsidR="00F8700C" w:rsidRPr="00427C0F">
        <w:rPr>
          <w:iCs/>
          <w:color w:val="auto"/>
          <w:szCs w:val="28"/>
          <w:lang w:val="vi-VN"/>
        </w:rPr>
        <w:t>c</w:t>
      </w:r>
      <w:r w:rsidR="00F8700C" w:rsidRPr="00427C0F">
        <w:rPr>
          <w:iCs/>
          <w:color w:val="auto"/>
          <w:szCs w:val="28"/>
        </w:rPr>
        <w:t>ấ</w:t>
      </w:r>
      <w:r w:rsidR="00F8700C" w:rsidRPr="00427C0F">
        <w:rPr>
          <w:iCs/>
          <w:color w:val="auto"/>
          <w:szCs w:val="28"/>
          <w:lang w:val="vi-VN"/>
        </w:rPr>
        <w:t>p lạ</w:t>
      </w:r>
      <w:r w:rsidR="00F8700C" w:rsidRPr="00427C0F">
        <w:rPr>
          <w:iCs/>
          <w:color w:val="auto"/>
          <w:szCs w:val="28"/>
        </w:rPr>
        <w:t>i</w:t>
      </w:r>
      <w:r w:rsidR="00F8700C" w:rsidRPr="00427C0F">
        <w:rPr>
          <w:iCs/>
          <w:color w:val="auto"/>
          <w:szCs w:val="28"/>
          <w:lang w:val="vi-VN"/>
        </w:rPr>
        <w:t>/cấp đổi</w:t>
      </w:r>
      <w:r w:rsidR="00F8700C" w:rsidRPr="00427C0F">
        <w:rPr>
          <w:bCs/>
          <w:color w:val="auto"/>
          <w:szCs w:val="28"/>
          <w:lang w:val="vi-VN"/>
        </w:rPr>
        <w:t xml:space="preserve"> chứng chỉ hành nghề đo đạc và bản đồ hạng II</w:t>
      </w:r>
      <w:r w:rsidR="00F8700C" w:rsidRPr="00427C0F">
        <w:rPr>
          <w:color w:val="auto"/>
          <w:szCs w:val="28"/>
          <w:lang w:val="vi-VN"/>
        </w:rPr>
        <w:t xml:space="preserve"> </w:t>
      </w:r>
      <w:r w:rsidR="00F8700C" w:rsidRPr="00427C0F">
        <w:rPr>
          <w:i/>
          <w:color w:val="auto"/>
          <w:szCs w:val="28"/>
        </w:rPr>
        <w:t>(sau đây gọi là Chứng chỉ)</w:t>
      </w:r>
      <w:r w:rsidR="00F8700C" w:rsidRPr="00427C0F">
        <w:rPr>
          <w:color w:val="auto"/>
          <w:szCs w:val="28"/>
        </w:rPr>
        <w:t xml:space="preserve"> </w:t>
      </w:r>
      <w:r w:rsidRPr="00427C0F">
        <w:rPr>
          <w:color w:val="auto"/>
          <w:szCs w:val="28"/>
        </w:rPr>
        <w:t>nộp</w:t>
      </w:r>
      <w:r w:rsidR="00F8700C" w:rsidRPr="00427C0F">
        <w:rPr>
          <w:color w:val="auto"/>
          <w:szCs w:val="28"/>
          <w:lang w:val="vi-VN"/>
        </w:rPr>
        <w:t xml:space="preserve"> hồ sơ tại </w:t>
      </w:r>
      <w:r w:rsidR="00137304" w:rsidRPr="00427C0F">
        <w:rPr>
          <w:color w:val="auto"/>
          <w:spacing w:val="-2"/>
        </w:rPr>
        <w:t>Trung tâm Hành chính công</w:t>
      </w:r>
    </w:p>
    <w:p w:rsidR="009A13C7" w:rsidRPr="00427C0F" w:rsidRDefault="009A13C7" w:rsidP="009D774E">
      <w:pPr>
        <w:spacing w:before="120" w:after="120" w:line="264" w:lineRule="auto"/>
        <w:ind w:firstLine="567"/>
        <w:jc w:val="both"/>
        <w:rPr>
          <w:color w:val="auto"/>
          <w:spacing w:val="-2"/>
          <w:lang w:val="vi-VN"/>
        </w:rPr>
      </w:pPr>
      <w:r w:rsidRPr="00427C0F">
        <w:rPr>
          <w:color w:val="auto"/>
          <w:spacing w:val="-2"/>
          <w:lang w:val="vi-VN"/>
        </w:rPr>
        <w:lastRenderedPageBreak/>
        <w:t xml:space="preserve">Công chức tiếp nhận hồ sơ có trách nhiệm hướng dẫn, kiểm tra tính pháp lý, tính đầy đủ nội dung hồ sơ: </w:t>
      </w:r>
    </w:p>
    <w:p w:rsidR="009A13C7" w:rsidRPr="00427C0F" w:rsidRDefault="009A13C7" w:rsidP="009D774E">
      <w:pPr>
        <w:autoSpaceDE w:val="0"/>
        <w:autoSpaceDN w:val="0"/>
        <w:spacing w:before="120" w:after="120" w:line="264" w:lineRule="auto"/>
        <w:ind w:firstLine="567"/>
        <w:jc w:val="both"/>
        <w:rPr>
          <w:color w:val="auto"/>
          <w:spacing w:val="-2"/>
          <w:lang w:val="vi-VN"/>
        </w:rPr>
      </w:pPr>
      <w:r w:rsidRPr="00427C0F">
        <w:rPr>
          <w:color w:val="auto"/>
          <w:spacing w:val="-2"/>
          <w:lang w:val="vi-VN"/>
        </w:rPr>
        <w:t xml:space="preserve">+ Trường hợp hồ sơ thiếu, hoặc không hợp lệ: Hướng dẫn cụ thể </w:t>
      </w:r>
      <w:r w:rsidRPr="00427C0F">
        <w:rPr>
          <w:i/>
          <w:color w:val="auto"/>
          <w:spacing w:val="-2"/>
          <w:lang w:val="vi-VN"/>
        </w:rPr>
        <w:t xml:space="preserve">(01 lần, bằng Phiếu hướng dẫn) </w:t>
      </w:r>
      <w:r w:rsidRPr="00427C0F">
        <w:rPr>
          <w:color w:val="auto"/>
          <w:spacing w:val="-2"/>
          <w:lang w:val="vi-VN"/>
        </w:rPr>
        <w:t xml:space="preserve">để </w:t>
      </w:r>
      <w:r w:rsidRPr="00427C0F">
        <w:rPr>
          <w:color w:val="auto"/>
          <w:spacing w:val="-2"/>
        </w:rPr>
        <w:t>người nộp hồ sơ</w:t>
      </w:r>
      <w:r w:rsidRPr="00427C0F">
        <w:rPr>
          <w:color w:val="auto"/>
          <w:spacing w:val="-2"/>
          <w:lang w:val="vi-VN"/>
        </w:rPr>
        <w:t xml:space="preserve"> biết cung cấp, bổ sung đúng quy định.</w:t>
      </w:r>
    </w:p>
    <w:p w:rsidR="009A13C7" w:rsidRPr="00427C0F" w:rsidRDefault="009A13C7" w:rsidP="009D774E">
      <w:pPr>
        <w:autoSpaceDE w:val="0"/>
        <w:autoSpaceDN w:val="0"/>
        <w:spacing w:before="120" w:after="120" w:line="264" w:lineRule="auto"/>
        <w:ind w:firstLine="567"/>
        <w:jc w:val="both"/>
        <w:rPr>
          <w:color w:val="auto"/>
          <w:spacing w:val="-2"/>
        </w:rPr>
      </w:pPr>
      <w:r w:rsidRPr="00427C0F">
        <w:rPr>
          <w:color w:val="auto"/>
          <w:spacing w:val="-2"/>
          <w:lang w:val="vi-VN"/>
        </w:rPr>
        <w:t xml:space="preserve">+ Trường hợp hồ sơ đầy đủ, hợp lệ: Tiếp nhận, in Phiếu biên nhận, hẹn ngày trả kết quả, nhập thông tin hồ sơ vào phần mềm quản lý; chuyển giao hồ sơ về </w:t>
      </w:r>
      <w:r w:rsidRPr="00427C0F">
        <w:rPr>
          <w:color w:val="auto"/>
          <w:spacing w:val="-2"/>
        </w:rPr>
        <w:t>Sở Tài nguyên và Môi trường.</w:t>
      </w:r>
    </w:p>
    <w:p w:rsidR="00F8700C" w:rsidRPr="00427C0F" w:rsidRDefault="009E3001" w:rsidP="009D774E">
      <w:pPr>
        <w:autoSpaceDE w:val="0"/>
        <w:autoSpaceDN w:val="0"/>
        <w:spacing w:before="120" w:after="120" w:line="264" w:lineRule="auto"/>
        <w:ind w:firstLine="567"/>
        <w:jc w:val="both"/>
        <w:rPr>
          <w:color w:val="auto"/>
          <w:spacing w:val="-2"/>
          <w:szCs w:val="28"/>
        </w:rPr>
      </w:pPr>
      <w:r w:rsidRPr="00427C0F">
        <w:rPr>
          <w:color w:val="auto"/>
          <w:szCs w:val="28"/>
        </w:rPr>
        <w:t xml:space="preserve">- </w:t>
      </w:r>
      <w:r w:rsidR="00F8700C" w:rsidRPr="00427C0F">
        <w:rPr>
          <w:b/>
          <w:i/>
          <w:color w:val="auto"/>
          <w:szCs w:val="28"/>
        </w:rPr>
        <w:t>Bước 2</w:t>
      </w:r>
      <w:r w:rsidR="00F8700C" w:rsidRPr="00427C0F">
        <w:rPr>
          <w:color w:val="auto"/>
          <w:szCs w:val="28"/>
        </w:rPr>
        <w:t xml:space="preserve">: </w:t>
      </w:r>
      <w:r w:rsidR="00F8700C" w:rsidRPr="00427C0F">
        <w:rPr>
          <w:color w:val="auto"/>
          <w:spacing w:val="-2"/>
          <w:szCs w:val="28"/>
        </w:rPr>
        <w:t>Sở Tài nguyên và Môi trường</w:t>
      </w:r>
      <w:r w:rsidR="00F8700C" w:rsidRPr="00427C0F">
        <w:rPr>
          <w:color w:val="auto"/>
          <w:spacing w:val="-2"/>
          <w:szCs w:val="28"/>
          <w:lang w:val="vi-VN"/>
        </w:rPr>
        <w:t xml:space="preserve"> </w:t>
      </w:r>
      <w:r w:rsidR="00F8700C" w:rsidRPr="00427C0F">
        <w:rPr>
          <w:bCs/>
          <w:color w:val="auto"/>
          <w:szCs w:val="28"/>
        </w:rPr>
        <w:t xml:space="preserve">kiểm tra hồ sơ: </w:t>
      </w:r>
    </w:p>
    <w:p w:rsidR="00F8700C" w:rsidRPr="00427C0F" w:rsidRDefault="00F8700C" w:rsidP="009D774E">
      <w:pPr>
        <w:spacing w:before="120" w:after="120" w:line="264" w:lineRule="auto"/>
        <w:ind w:firstLine="567"/>
        <w:jc w:val="both"/>
        <w:rPr>
          <w:color w:val="auto"/>
          <w:szCs w:val="28"/>
        </w:rPr>
      </w:pPr>
      <w:r w:rsidRPr="00427C0F">
        <w:rPr>
          <w:color w:val="auto"/>
          <w:szCs w:val="28"/>
          <w:lang w:val="vi-VN"/>
        </w:rPr>
        <w:t>Trong thời hạn 0</w:t>
      </w:r>
      <w:r w:rsidRPr="00427C0F">
        <w:rPr>
          <w:color w:val="auto"/>
          <w:szCs w:val="28"/>
        </w:rPr>
        <w:t>3</w:t>
      </w:r>
      <w:r w:rsidRPr="00427C0F">
        <w:rPr>
          <w:color w:val="auto"/>
          <w:szCs w:val="28"/>
          <w:lang w:val="vi-VN"/>
        </w:rPr>
        <w:t xml:space="preserve"> </w:t>
      </w:r>
      <w:r w:rsidRPr="00427C0F">
        <w:rPr>
          <w:color w:val="auto"/>
          <w:szCs w:val="28"/>
        </w:rPr>
        <w:t xml:space="preserve">(ba) </w:t>
      </w:r>
      <w:r w:rsidRPr="00427C0F">
        <w:rPr>
          <w:color w:val="auto"/>
          <w:szCs w:val="28"/>
          <w:lang w:val="vi-VN"/>
        </w:rPr>
        <w:t>ngày làm việc kể từ ngày nhận đủ hồ sơ hợp lệ, Sở Tài nguyên và Môi trường kiểm tra thông tin về chứng ch</w:t>
      </w:r>
      <w:r w:rsidRPr="00427C0F">
        <w:rPr>
          <w:color w:val="auto"/>
          <w:szCs w:val="28"/>
        </w:rPr>
        <w:t xml:space="preserve">ỉ </w:t>
      </w:r>
      <w:r w:rsidRPr="00427C0F">
        <w:rPr>
          <w:color w:val="auto"/>
          <w:szCs w:val="28"/>
          <w:lang w:val="vi-VN"/>
        </w:rPr>
        <w:t>hành nghề đ</w:t>
      </w:r>
      <w:r w:rsidRPr="00427C0F">
        <w:rPr>
          <w:color w:val="auto"/>
          <w:szCs w:val="28"/>
        </w:rPr>
        <w:t xml:space="preserve">ã </w:t>
      </w:r>
      <w:r w:rsidRPr="00427C0F">
        <w:rPr>
          <w:color w:val="auto"/>
          <w:szCs w:val="28"/>
          <w:lang w:val="vi-VN"/>
        </w:rPr>
        <w:t>cấp, hoàn thành việc cấp lại/cấp đổi chứng chỉ hành nghề đo đạc và bản đồ, trả chứng chỉ được cấp lại/cấp đổi cho cá nhân đề nghị cấp lại/cấp đổi chứng chỉ.</w:t>
      </w:r>
    </w:p>
    <w:p w:rsidR="00F8700C" w:rsidRPr="00427C0F" w:rsidRDefault="00F8700C" w:rsidP="009D774E">
      <w:pPr>
        <w:spacing w:before="120" w:after="120" w:line="264" w:lineRule="auto"/>
        <w:ind w:firstLine="567"/>
        <w:jc w:val="both"/>
        <w:rPr>
          <w:color w:val="auto"/>
          <w:szCs w:val="28"/>
        </w:rPr>
      </w:pPr>
      <w:r w:rsidRPr="00427C0F">
        <w:rPr>
          <w:color w:val="auto"/>
          <w:szCs w:val="28"/>
          <w:lang w:val="vi-VN"/>
        </w:rPr>
        <w:t>Trường hợp hồ sơ chưa đúng theo quy định, Sở Tài nguyên và Môi trường thông báo b</w:t>
      </w:r>
      <w:r w:rsidRPr="00427C0F">
        <w:rPr>
          <w:color w:val="auto"/>
          <w:szCs w:val="28"/>
        </w:rPr>
        <w:t>ằ</w:t>
      </w:r>
      <w:r w:rsidRPr="00427C0F">
        <w:rPr>
          <w:color w:val="auto"/>
          <w:szCs w:val="28"/>
          <w:lang w:val="vi-VN"/>
        </w:rPr>
        <w:t>ng văn bản hoặc thư điện t</w:t>
      </w:r>
      <w:r w:rsidRPr="00427C0F">
        <w:rPr>
          <w:color w:val="auto"/>
          <w:szCs w:val="28"/>
        </w:rPr>
        <w:t xml:space="preserve">ử </w:t>
      </w:r>
      <w:r w:rsidRPr="00427C0F">
        <w:rPr>
          <w:color w:val="auto"/>
          <w:szCs w:val="28"/>
          <w:lang w:val="vi-VN"/>
        </w:rPr>
        <w:t>cho cá nhân đề nghị cấp chứng chỉ về yêu cầu hoàn thiện hồ sơ theo đúng quy định.</w:t>
      </w:r>
    </w:p>
    <w:p w:rsidR="00F8700C" w:rsidRPr="00427C0F" w:rsidRDefault="009E3001" w:rsidP="009D774E">
      <w:pPr>
        <w:spacing w:before="120" w:after="120" w:line="264" w:lineRule="auto"/>
        <w:ind w:firstLine="567"/>
        <w:jc w:val="both"/>
        <w:rPr>
          <w:color w:val="auto"/>
          <w:szCs w:val="28"/>
        </w:rPr>
      </w:pPr>
      <w:r w:rsidRPr="00427C0F">
        <w:rPr>
          <w:color w:val="auto"/>
          <w:szCs w:val="28"/>
        </w:rPr>
        <w:t xml:space="preserve">- </w:t>
      </w:r>
      <w:r w:rsidR="00F8700C" w:rsidRPr="00427C0F">
        <w:rPr>
          <w:b/>
          <w:i/>
          <w:color w:val="auto"/>
          <w:szCs w:val="28"/>
        </w:rPr>
        <w:t>Bước 3</w:t>
      </w:r>
      <w:r w:rsidR="00F8700C" w:rsidRPr="00427C0F">
        <w:rPr>
          <w:color w:val="auto"/>
          <w:szCs w:val="28"/>
        </w:rPr>
        <w:t xml:space="preserve">: </w:t>
      </w:r>
      <w:r w:rsidR="00F8700C" w:rsidRPr="00427C0F">
        <w:rPr>
          <w:color w:val="auto"/>
          <w:spacing w:val="-2"/>
          <w:szCs w:val="28"/>
        </w:rPr>
        <w:t xml:space="preserve">Sở Tài nguyên và Môi trường </w:t>
      </w:r>
      <w:r w:rsidR="00F8700C" w:rsidRPr="00427C0F">
        <w:rPr>
          <w:color w:val="auto"/>
          <w:spacing w:val="-2"/>
          <w:szCs w:val="28"/>
          <w:lang w:val="vi-VN"/>
        </w:rPr>
        <w:t xml:space="preserve">giao </w:t>
      </w:r>
      <w:r w:rsidR="00F8700C" w:rsidRPr="00427C0F">
        <w:rPr>
          <w:color w:val="auto"/>
          <w:spacing w:val="-2"/>
          <w:szCs w:val="28"/>
        </w:rPr>
        <w:t xml:space="preserve">Chứng chỉ hoặc thông báo </w:t>
      </w:r>
      <w:r w:rsidR="00F8700C" w:rsidRPr="00427C0F">
        <w:rPr>
          <w:color w:val="auto"/>
          <w:szCs w:val="28"/>
          <w:lang w:val="vi-VN"/>
        </w:rPr>
        <w:t>chưa đúng theo quy định</w:t>
      </w:r>
      <w:r w:rsidR="00F8700C" w:rsidRPr="00427C0F">
        <w:rPr>
          <w:color w:val="auto"/>
          <w:spacing w:val="-2"/>
          <w:szCs w:val="28"/>
        </w:rPr>
        <w:t xml:space="preserve"> </w:t>
      </w:r>
      <w:r w:rsidR="00F8700C" w:rsidRPr="00427C0F">
        <w:rPr>
          <w:color w:val="auto"/>
          <w:spacing w:val="-2"/>
          <w:szCs w:val="28"/>
          <w:lang w:val="vi-VN"/>
        </w:rPr>
        <w:t xml:space="preserve">về </w:t>
      </w:r>
      <w:r w:rsidR="00137304" w:rsidRPr="00427C0F">
        <w:rPr>
          <w:color w:val="auto"/>
          <w:spacing w:val="-2"/>
        </w:rPr>
        <w:t>Trung tâm Hành chính công</w:t>
      </w:r>
      <w:r w:rsidR="009A13C7" w:rsidRPr="00427C0F">
        <w:rPr>
          <w:color w:val="auto"/>
          <w:spacing w:val="-2"/>
          <w:szCs w:val="28"/>
        </w:rPr>
        <w:t>.</w:t>
      </w:r>
      <w:r w:rsidR="00F8700C" w:rsidRPr="00427C0F">
        <w:rPr>
          <w:i/>
          <w:color w:val="auto"/>
          <w:spacing w:val="-2"/>
          <w:szCs w:val="28"/>
        </w:rPr>
        <w:t xml:space="preserve"> </w:t>
      </w:r>
      <w:r w:rsidR="00137304" w:rsidRPr="00427C0F">
        <w:rPr>
          <w:color w:val="auto"/>
          <w:spacing w:val="-2"/>
        </w:rPr>
        <w:t>Trung tâm Hành chính công</w:t>
      </w:r>
      <w:r w:rsidR="00AD5F09" w:rsidRPr="00427C0F">
        <w:rPr>
          <w:color w:val="auto"/>
          <w:spacing w:val="-2"/>
          <w:szCs w:val="28"/>
        </w:rPr>
        <w:t xml:space="preserve"> </w:t>
      </w:r>
      <w:r w:rsidR="00F8700C" w:rsidRPr="00427C0F">
        <w:rPr>
          <w:color w:val="auto"/>
          <w:spacing w:val="-2"/>
          <w:szCs w:val="28"/>
          <w:lang w:val="vi-VN"/>
        </w:rPr>
        <w:t xml:space="preserve">thu phí, lệ phí; trả </w:t>
      </w:r>
      <w:r w:rsidR="00F8700C" w:rsidRPr="00427C0F">
        <w:rPr>
          <w:color w:val="auto"/>
          <w:szCs w:val="28"/>
        </w:rPr>
        <w:t>kết quả cho người thực hiện thủ tục hành chính.</w:t>
      </w:r>
    </w:p>
    <w:p w:rsidR="00F8700C" w:rsidRPr="00427C0F" w:rsidRDefault="006E3881" w:rsidP="009D774E">
      <w:pPr>
        <w:autoSpaceDE w:val="0"/>
        <w:autoSpaceDN w:val="0"/>
        <w:spacing w:before="120" w:after="120" w:line="264" w:lineRule="auto"/>
        <w:ind w:firstLine="567"/>
        <w:jc w:val="both"/>
        <w:rPr>
          <w:i/>
          <w:color w:val="auto"/>
          <w:spacing w:val="-2"/>
          <w:szCs w:val="28"/>
        </w:rPr>
      </w:pPr>
      <w:r w:rsidRPr="00427C0F">
        <w:rPr>
          <w:b/>
          <w:i/>
          <w:color w:val="auto"/>
          <w:spacing w:val="-2"/>
          <w:szCs w:val="28"/>
        </w:rPr>
        <w:t>b)</w:t>
      </w:r>
      <w:r w:rsidR="00F8700C" w:rsidRPr="00427C0F">
        <w:rPr>
          <w:b/>
          <w:i/>
          <w:color w:val="auto"/>
          <w:spacing w:val="-2"/>
          <w:szCs w:val="28"/>
          <w:lang w:val="vi-VN"/>
        </w:rPr>
        <w:t xml:space="preserve"> Cách thức thực hiện</w:t>
      </w:r>
      <w:r w:rsidR="00F8700C" w:rsidRPr="00427C0F">
        <w:rPr>
          <w:color w:val="auto"/>
          <w:spacing w:val="-2"/>
          <w:szCs w:val="28"/>
          <w:lang w:val="vi-VN"/>
        </w:rPr>
        <w:t>:</w:t>
      </w:r>
      <w:r w:rsidR="00F8700C" w:rsidRPr="00427C0F">
        <w:rPr>
          <w:i/>
          <w:color w:val="auto"/>
          <w:spacing w:val="-2"/>
          <w:szCs w:val="28"/>
          <w:lang w:val="vi-VN"/>
        </w:rPr>
        <w:t xml:space="preserve"> </w:t>
      </w:r>
    </w:p>
    <w:p w:rsidR="00F8700C" w:rsidRPr="00427C0F" w:rsidRDefault="00F8700C" w:rsidP="009D774E">
      <w:pPr>
        <w:autoSpaceDE w:val="0"/>
        <w:autoSpaceDN w:val="0"/>
        <w:spacing w:before="120" w:after="120" w:line="264" w:lineRule="auto"/>
        <w:ind w:firstLine="567"/>
        <w:jc w:val="both"/>
        <w:rPr>
          <w:color w:val="auto"/>
          <w:spacing w:val="-2"/>
          <w:szCs w:val="28"/>
          <w:lang w:val="vi-VN"/>
        </w:rPr>
      </w:pPr>
      <w:r w:rsidRPr="00427C0F">
        <w:rPr>
          <w:color w:val="auto"/>
          <w:spacing w:val="-2"/>
          <w:szCs w:val="28"/>
          <w:lang w:val="vi-VN"/>
        </w:rPr>
        <w:t>Nộp hồ sơ</w:t>
      </w:r>
      <w:r w:rsidRPr="00427C0F">
        <w:rPr>
          <w:color w:val="auto"/>
          <w:szCs w:val="28"/>
        </w:rPr>
        <w:t xml:space="preserve"> trực tiếp hồ sơ tại</w:t>
      </w:r>
      <w:r w:rsidRPr="00427C0F">
        <w:rPr>
          <w:color w:val="auto"/>
          <w:lang w:val="vi-VN"/>
        </w:rPr>
        <w:t xml:space="preserve"> </w:t>
      </w:r>
      <w:r w:rsidRPr="00427C0F">
        <w:rPr>
          <w:color w:val="auto"/>
          <w:spacing w:val="-2"/>
        </w:rPr>
        <w:t>Trung tâm Hành chính công tỉnh</w:t>
      </w:r>
      <w:r w:rsidRPr="00427C0F">
        <w:rPr>
          <w:color w:val="auto"/>
          <w:szCs w:val="28"/>
          <w:lang w:val="vi-VN"/>
        </w:rPr>
        <w:t xml:space="preserve"> </w:t>
      </w:r>
      <w:r w:rsidRPr="00427C0F">
        <w:rPr>
          <w:color w:val="auto"/>
          <w:szCs w:val="28"/>
        </w:rPr>
        <w:t xml:space="preserve">Đồng Nai </w:t>
      </w:r>
      <w:r w:rsidRPr="00427C0F">
        <w:rPr>
          <w:color w:val="auto"/>
          <w:szCs w:val="28"/>
          <w:lang w:val="vi-VN"/>
        </w:rPr>
        <w:t xml:space="preserve">hoặc gửi trực tiếp hoặc qua dịch vụ bưu chính tới </w:t>
      </w:r>
      <w:r w:rsidRPr="00427C0F">
        <w:rPr>
          <w:color w:val="auto"/>
          <w:spacing w:val="-2"/>
        </w:rPr>
        <w:t>Trung tâm Hành chính công tỉnh Đồng Nai</w:t>
      </w:r>
      <w:r w:rsidRPr="00427C0F">
        <w:rPr>
          <w:color w:val="auto"/>
          <w:szCs w:val="28"/>
          <w:lang w:val="vi-VN"/>
        </w:rPr>
        <w:t xml:space="preserve"> </w:t>
      </w:r>
      <w:r w:rsidR="009D774E" w:rsidRPr="00427C0F">
        <w:rPr>
          <w:i/>
          <w:color w:val="auto"/>
          <w:szCs w:val="28"/>
          <w:lang w:val="vi-VN"/>
        </w:rPr>
        <w:t>(</w:t>
      </w:r>
      <w:r w:rsidR="009D774E" w:rsidRPr="00427C0F">
        <w:rPr>
          <w:i/>
          <w:color w:val="auto"/>
          <w:szCs w:val="28"/>
        </w:rPr>
        <w:t>s</w:t>
      </w:r>
      <w:r w:rsidRPr="00427C0F">
        <w:rPr>
          <w:i/>
          <w:color w:val="auto"/>
          <w:szCs w:val="28"/>
          <w:lang w:val="vi-VN"/>
        </w:rPr>
        <w:t>ố 2</w:t>
      </w:r>
      <w:r w:rsidRPr="00427C0F">
        <w:rPr>
          <w:i/>
          <w:color w:val="auto"/>
          <w:szCs w:val="28"/>
        </w:rPr>
        <w:t>36</w:t>
      </w:r>
      <w:r w:rsidRPr="00427C0F">
        <w:rPr>
          <w:i/>
          <w:color w:val="auto"/>
          <w:szCs w:val="28"/>
          <w:lang w:val="vi-VN"/>
        </w:rPr>
        <w:t xml:space="preserve">, </w:t>
      </w:r>
      <w:r w:rsidRPr="00427C0F">
        <w:rPr>
          <w:i/>
          <w:color w:val="auto"/>
          <w:szCs w:val="28"/>
        </w:rPr>
        <w:t>đường Phan Trung,</w:t>
      </w:r>
      <w:r w:rsidRPr="00427C0F">
        <w:rPr>
          <w:i/>
          <w:color w:val="auto"/>
          <w:szCs w:val="28"/>
          <w:lang w:val="vi-VN"/>
        </w:rPr>
        <w:t xml:space="preserve"> phường </w:t>
      </w:r>
      <w:r w:rsidRPr="00427C0F">
        <w:rPr>
          <w:i/>
          <w:color w:val="auto"/>
          <w:szCs w:val="28"/>
        </w:rPr>
        <w:t>Tân Tiến</w:t>
      </w:r>
      <w:r w:rsidRPr="00427C0F">
        <w:rPr>
          <w:i/>
          <w:color w:val="auto"/>
          <w:szCs w:val="28"/>
          <w:lang w:val="vi-VN"/>
        </w:rPr>
        <w:t xml:space="preserve">, </w:t>
      </w:r>
      <w:r w:rsidRPr="00427C0F">
        <w:rPr>
          <w:i/>
          <w:color w:val="auto"/>
          <w:szCs w:val="28"/>
        </w:rPr>
        <w:t>thành phố Biên Hòa</w:t>
      </w:r>
      <w:r w:rsidRPr="00427C0F">
        <w:rPr>
          <w:i/>
          <w:color w:val="auto"/>
          <w:szCs w:val="28"/>
          <w:lang w:val="vi-VN"/>
        </w:rPr>
        <w:t xml:space="preserve">, </w:t>
      </w:r>
      <w:r w:rsidRPr="00427C0F">
        <w:rPr>
          <w:i/>
          <w:color w:val="auto"/>
          <w:szCs w:val="28"/>
        </w:rPr>
        <w:t>tỉnh Đồng Nai</w:t>
      </w:r>
      <w:r w:rsidRPr="00427C0F">
        <w:rPr>
          <w:i/>
          <w:color w:val="auto"/>
          <w:szCs w:val="28"/>
          <w:lang w:val="vi-VN"/>
        </w:rPr>
        <w:t>)</w:t>
      </w:r>
      <w:r w:rsidRPr="00427C0F">
        <w:rPr>
          <w:color w:val="auto"/>
          <w:szCs w:val="28"/>
        </w:rPr>
        <w:t xml:space="preserve"> hoặc </w:t>
      </w:r>
      <w:r w:rsidRPr="00427C0F">
        <w:rPr>
          <w:color w:val="auto"/>
          <w:szCs w:val="28"/>
          <w:lang w:val="vi-VN"/>
        </w:rPr>
        <w:t xml:space="preserve">gửi hồ sơ qua hệ thống dịch vụ công trực tuyến của </w:t>
      </w:r>
      <w:r w:rsidRPr="00427C0F">
        <w:rPr>
          <w:color w:val="auto"/>
          <w:szCs w:val="28"/>
        </w:rPr>
        <w:t>UBND tỉnh Đồng Nai.</w:t>
      </w:r>
    </w:p>
    <w:p w:rsidR="00F8700C" w:rsidRPr="00427C0F" w:rsidRDefault="006E3881" w:rsidP="009D774E">
      <w:pPr>
        <w:spacing w:before="120" w:after="120" w:line="264" w:lineRule="auto"/>
        <w:ind w:firstLine="567"/>
        <w:jc w:val="both"/>
        <w:rPr>
          <w:b/>
          <w:i/>
          <w:color w:val="auto"/>
          <w:szCs w:val="28"/>
          <w:lang w:val="vi-VN"/>
        </w:rPr>
      </w:pPr>
      <w:r w:rsidRPr="00427C0F">
        <w:rPr>
          <w:b/>
          <w:i/>
          <w:color w:val="auto"/>
          <w:szCs w:val="28"/>
        </w:rPr>
        <w:t>c)</w:t>
      </w:r>
      <w:r w:rsidR="00F8700C" w:rsidRPr="00427C0F">
        <w:rPr>
          <w:b/>
          <w:i/>
          <w:color w:val="auto"/>
          <w:szCs w:val="28"/>
          <w:lang w:val="vi-VN"/>
        </w:rPr>
        <w:t xml:space="preserve"> Thành phần hồ sơ</w:t>
      </w:r>
      <w:r w:rsidR="00F8700C" w:rsidRPr="00427C0F">
        <w:rPr>
          <w:color w:val="auto"/>
          <w:szCs w:val="28"/>
          <w:lang w:val="vi-VN"/>
        </w:rPr>
        <w:t>:</w:t>
      </w:r>
      <w:r w:rsidR="00F8700C" w:rsidRPr="00427C0F">
        <w:rPr>
          <w:i/>
          <w:color w:val="auto"/>
          <w:szCs w:val="28"/>
          <w:lang w:val="vi-VN"/>
        </w:rPr>
        <w:t xml:space="preserve"> </w:t>
      </w:r>
    </w:p>
    <w:p w:rsidR="00F8700C" w:rsidRPr="00427C0F" w:rsidRDefault="00506936" w:rsidP="009D774E">
      <w:pPr>
        <w:spacing w:before="120" w:after="120" w:line="264" w:lineRule="auto"/>
        <w:ind w:firstLine="567"/>
        <w:jc w:val="both"/>
        <w:rPr>
          <w:color w:val="auto"/>
          <w:szCs w:val="28"/>
        </w:rPr>
      </w:pPr>
      <w:r w:rsidRPr="00427C0F">
        <w:rPr>
          <w:i/>
          <w:iCs/>
          <w:color w:val="auto"/>
          <w:szCs w:val="28"/>
        </w:rPr>
        <w:t xml:space="preserve">- </w:t>
      </w:r>
      <w:r w:rsidR="00F8700C" w:rsidRPr="00427C0F">
        <w:rPr>
          <w:i/>
          <w:iCs/>
          <w:color w:val="auto"/>
          <w:szCs w:val="28"/>
          <w:lang w:val="vi-VN"/>
        </w:rPr>
        <w:t>Về cấp chứng chỉ hành nghề đo đạc và bản đ</w:t>
      </w:r>
      <w:r w:rsidR="00F8700C" w:rsidRPr="00427C0F">
        <w:rPr>
          <w:i/>
          <w:iCs/>
          <w:color w:val="auto"/>
          <w:szCs w:val="28"/>
        </w:rPr>
        <w:t xml:space="preserve">ồ </w:t>
      </w:r>
      <w:r w:rsidR="00F8700C" w:rsidRPr="00427C0F">
        <w:rPr>
          <w:i/>
          <w:iCs/>
          <w:color w:val="auto"/>
          <w:szCs w:val="28"/>
          <w:lang w:val="vi-VN"/>
        </w:rPr>
        <w:t>hạng II:</w:t>
      </w:r>
    </w:p>
    <w:p w:rsidR="00F8700C" w:rsidRPr="00427C0F" w:rsidRDefault="00506936" w:rsidP="009D774E">
      <w:pPr>
        <w:widowControl w:val="0"/>
        <w:spacing w:before="120" w:after="120" w:line="264" w:lineRule="auto"/>
        <w:ind w:firstLine="567"/>
        <w:jc w:val="both"/>
        <w:rPr>
          <w:color w:val="auto"/>
          <w:szCs w:val="28"/>
        </w:rPr>
      </w:pPr>
      <w:r w:rsidRPr="00427C0F">
        <w:rPr>
          <w:i/>
          <w:color w:val="auto"/>
          <w:szCs w:val="28"/>
        </w:rPr>
        <w:t xml:space="preserve">+ </w:t>
      </w:r>
      <w:r w:rsidR="005B4BFF" w:rsidRPr="00427C0F">
        <w:rPr>
          <w:i/>
          <w:color w:val="auto"/>
          <w:szCs w:val="28"/>
          <w:lang w:val="vi-VN"/>
        </w:rPr>
        <w:t>M</w:t>
      </w:r>
      <w:r w:rsidR="005B4BFF" w:rsidRPr="00427C0F">
        <w:rPr>
          <w:i/>
          <w:color w:val="auto"/>
          <w:szCs w:val="28"/>
        </w:rPr>
        <w:t>ẫ</w:t>
      </w:r>
      <w:r w:rsidR="005B4BFF" w:rsidRPr="00427C0F">
        <w:rPr>
          <w:i/>
          <w:color w:val="auto"/>
          <w:szCs w:val="28"/>
          <w:lang w:val="vi-VN"/>
        </w:rPr>
        <w:t>u số 17</w:t>
      </w:r>
      <w:r w:rsidR="005B4BFF" w:rsidRPr="00427C0F">
        <w:rPr>
          <w:color w:val="auto"/>
          <w:szCs w:val="28"/>
        </w:rPr>
        <w:t xml:space="preserve">: </w:t>
      </w:r>
      <w:r w:rsidR="00F8700C" w:rsidRPr="00427C0F">
        <w:rPr>
          <w:color w:val="auto"/>
          <w:szCs w:val="28"/>
          <w:lang w:val="vi-VN"/>
        </w:rPr>
        <w:t xml:space="preserve">Đơn đề nghị cấp chứng chỉ hành nghề </w:t>
      </w:r>
      <w:r w:rsidR="005B4BFF" w:rsidRPr="00427C0F">
        <w:rPr>
          <w:i/>
          <w:color w:val="auto"/>
          <w:szCs w:val="28"/>
        </w:rPr>
        <w:t>(tại</w:t>
      </w:r>
      <w:r w:rsidR="00F8700C" w:rsidRPr="00427C0F">
        <w:rPr>
          <w:i/>
          <w:color w:val="auto"/>
          <w:szCs w:val="28"/>
          <w:lang w:val="vi-VN"/>
        </w:rPr>
        <w:t xml:space="preserve"> Phụ lục I ban hành kèm theo Nghị định số 27/2019/NĐ-CP</w:t>
      </w:r>
      <w:r w:rsidR="005B4BFF" w:rsidRPr="00427C0F">
        <w:rPr>
          <w:i/>
          <w:color w:val="auto"/>
          <w:szCs w:val="28"/>
        </w:rPr>
        <w:t>)</w:t>
      </w:r>
      <w:r w:rsidR="00F8700C" w:rsidRPr="00427C0F">
        <w:rPr>
          <w:color w:val="auto"/>
          <w:szCs w:val="28"/>
          <w:lang w:val="vi-VN"/>
        </w:rPr>
        <w:t>; kèm theo 01 ảnh màu c</w:t>
      </w:r>
      <w:r w:rsidR="00F8700C" w:rsidRPr="00427C0F">
        <w:rPr>
          <w:color w:val="auto"/>
          <w:szCs w:val="28"/>
        </w:rPr>
        <w:t>ỡ</w:t>
      </w:r>
      <w:r w:rsidR="00F8700C" w:rsidRPr="00427C0F">
        <w:rPr>
          <w:color w:val="auto"/>
          <w:szCs w:val="28"/>
          <w:lang w:val="vi-VN"/>
        </w:rPr>
        <w:t xml:space="preserve"> 4x6 cm có nền màu trắng;</w:t>
      </w:r>
    </w:p>
    <w:p w:rsidR="00F8700C" w:rsidRPr="00427C0F" w:rsidRDefault="00506936" w:rsidP="009D774E">
      <w:pPr>
        <w:spacing w:before="120" w:after="120" w:line="264" w:lineRule="auto"/>
        <w:ind w:firstLine="567"/>
        <w:jc w:val="both"/>
        <w:rPr>
          <w:color w:val="auto"/>
          <w:szCs w:val="28"/>
        </w:rPr>
      </w:pPr>
      <w:r w:rsidRPr="00427C0F">
        <w:rPr>
          <w:color w:val="auto"/>
          <w:szCs w:val="28"/>
        </w:rPr>
        <w:t>+</w:t>
      </w:r>
      <w:r w:rsidR="009E0644" w:rsidRPr="00427C0F">
        <w:rPr>
          <w:color w:val="auto"/>
          <w:szCs w:val="28"/>
        </w:rPr>
        <w:t xml:space="preserve"> </w:t>
      </w:r>
      <w:r w:rsidR="00F8700C" w:rsidRPr="00427C0F">
        <w:rPr>
          <w:color w:val="auto"/>
          <w:szCs w:val="28"/>
          <w:lang w:val="vi-VN"/>
        </w:rPr>
        <w:t>Bản sao văn bằng, chứng chỉ về chuyên môn do cơ sở đào tạo hợp pháp cấp; giấy chứng nhận đủ sức khỏe hành nghề do cơ sở khám bệnh, chữa bệnh có đủ điều kiện theo quy định;</w:t>
      </w:r>
    </w:p>
    <w:p w:rsidR="00F8700C" w:rsidRPr="00427C0F" w:rsidRDefault="00506936" w:rsidP="009D774E">
      <w:pPr>
        <w:spacing w:before="120" w:after="120" w:line="264" w:lineRule="auto"/>
        <w:ind w:firstLine="567"/>
        <w:jc w:val="both"/>
        <w:rPr>
          <w:color w:val="auto"/>
          <w:szCs w:val="28"/>
        </w:rPr>
      </w:pPr>
      <w:r w:rsidRPr="00427C0F">
        <w:rPr>
          <w:i/>
          <w:color w:val="auto"/>
          <w:szCs w:val="28"/>
        </w:rPr>
        <w:t>+</w:t>
      </w:r>
      <w:r w:rsidR="00F8700C" w:rsidRPr="00427C0F">
        <w:rPr>
          <w:i/>
          <w:color w:val="auto"/>
          <w:szCs w:val="28"/>
          <w:lang w:val="vi-VN"/>
        </w:rPr>
        <w:t xml:space="preserve"> </w:t>
      </w:r>
      <w:r w:rsidR="00137304" w:rsidRPr="00427C0F">
        <w:rPr>
          <w:i/>
          <w:color w:val="auto"/>
          <w:szCs w:val="28"/>
          <w:lang w:val="vi-VN"/>
        </w:rPr>
        <w:t>M</w:t>
      </w:r>
      <w:r w:rsidR="00137304" w:rsidRPr="00427C0F">
        <w:rPr>
          <w:i/>
          <w:color w:val="auto"/>
          <w:szCs w:val="28"/>
        </w:rPr>
        <w:t>ẫ</w:t>
      </w:r>
      <w:r w:rsidR="00137304" w:rsidRPr="00427C0F">
        <w:rPr>
          <w:i/>
          <w:color w:val="auto"/>
          <w:szCs w:val="28"/>
          <w:lang w:val="vi-VN"/>
        </w:rPr>
        <w:t>u số 18</w:t>
      </w:r>
      <w:r w:rsidR="00137304" w:rsidRPr="00427C0F">
        <w:rPr>
          <w:color w:val="auto"/>
          <w:szCs w:val="28"/>
        </w:rPr>
        <w:t>:</w:t>
      </w:r>
      <w:r w:rsidR="00137304" w:rsidRPr="00427C0F">
        <w:rPr>
          <w:color w:val="auto"/>
          <w:szCs w:val="28"/>
          <w:lang w:val="vi-VN"/>
        </w:rPr>
        <w:t xml:space="preserve"> </w:t>
      </w:r>
      <w:r w:rsidR="00F8700C" w:rsidRPr="00427C0F">
        <w:rPr>
          <w:color w:val="auto"/>
          <w:szCs w:val="28"/>
          <w:lang w:val="vi-VN"/>
        </w:rPr>
        <w:t>B</w:t>
      </w:r>
      <w:r w:rsidR="00F8700C" w:rsidRPr="00427C0F">
        <w:rPr>
          <w:color w:val="auto"/>
          <w:szCs w:val="28"/>
        </w:rPr>
        <w:t>ả</w:t>
      </w:r>
      <w:r w:rsidR="00F8700C" w:rsidRPr="00427C0F">
        <w:rPr>
          <w:color w:val="auto"/>
          <w:szCs w:val="28"/>
          <w:lang w:val="vi-VN"/>
        </w:rPr>
        <w:t xml:space="preserve">n khai kinh nghiệm nghề nghiệp </w:t>
      </w:r>
      <w:r w:rsidR="00137304" w:rsidRPr="00427C0F">
        <w:rPr>
          <w:i/>
          <w:color w:val="auto"/>
          <w:szCs w:val="28"/>
        </w:rPr>
        <w:t>(tại</w:t>
      </w:r>
      <w:r w:rsidR="00F8700C" w:rsidRPr="00427C0F">
        <w:rPr>
          <w:i/>
          <w:color w:val="auto"/>
          <w:szCs w:val="28"/>
          <w:lang w:val="vi-VN"/>
        </w:rPr>
        <w:t xml:space="preserve"> Phụ lục 1 ban hành kèm theo Nghị định số 27/2019/NĐ-CP</w:t>
      </w:r>
      <w:r w:rsidR="00137304" w:rsidRPr="00427C0F">
        <w:rPr>
          <w:i/>
          <w:color w:val="auto"/>
          <w:szCs w:val="28"/>
        </w:rPr>
        <w:t>)</w:t>
      </w:r>
      <w:r w:rsidR="00F8700C" w:rsidRPr="00427C0F">
        <w:rPr>
          <w:i/>
          <w:color w:val="auto"/>
          <w:szCs w:val="28"/>
          <w:lang w:val="vi-VN"/>
        </w:rPr>
        <w:t>;</w:t>
      </w:r>
    </w:p>
    <w:p w:rsidR="00F8700C" w:rsidRPr="00427C0F" w:rsidRDefault="00506936" w:rsidP="009D774E">
      <w:pPr>
        <w:spacing w:before="120" w:after="120" w:line="264" w:lineRule="auto"/>
        <w:ind w:firstLine="567"/>
        <w:jc w:val="both"/>
        <w:rPr>
          <w:color w:val="auto"/>
          <w:szCs w:val="28"/>
        </w:rPr>
      </w:pPr>
      <w:r w:rsidRPr="00427C0F">
        <w:rPr>
          <w:color w:val="auto"/>
          <w:szCs w:val="28"/>
        </w:rPr>
        <w:t>+</w:t>
      </w:r>
      <w:r w:rsidR="00F8700C" w:rsidRPr="00427C0F">
        <w:rPr>
          <w:color w:val="auto"/>
          <w:szCs w:val="28"/>
          <w:lang w:val="vi-VN"/>
        </w:rPr>
        <w:t xml:space="preserve"> Bản sao giấy tờ chứng minh là người được miễn sát hạch kiến thức chuyên môn, kiến thức pháp luật.</w:t>
      </w:r>
    </w:p>
    <w:p w:rsidR="00F8700C" w:rsidRPr="00427C0F" w:rsidRDefault="00506936" w:rsidP="009D774E">
      <w:pPr>
        <w:spacing w:before="100" w:after="100" w:line="264" w:lineRule="auto"/>
        <w:ind w:firstLine="567"/>
        <w:jc w:val="both"/>
        <w:rPr>
          <w:color w:val="auto"/>
          <w:szCs w:val="28"/>
        </w:rPr>
      </w:pPr>
      <w:r w:rsidRPr="00427C0F">
        <w:rPr>
          <w:i/>
          <w:iCs/>
          <w:color w:val="auto"/>
          <w:szCs w:val="28"/>
        </w:rPr>
        <w:lastRenderedPageBreak/>
        <w:t>-</w:t>
      </w:r>
      <w:r w:rsidR="00F8700C" w:rsidRPr="00427C0F">
        <w:rPr>
          <w:i/>
          <w:iCs/>
          <w:color w:val="auto"/>
          <w:szCs w:val="28"/>
          <w:lang w:val="vi-VN"/>
        </w:rPr>
        <w:t xml:space="preserve"> Về gia hạn chứng chỉ hành nghề đo đạc và bản đồ hạng II:</w:t>
      </w:r>
    </w:p>
    <w:p w:rsidR="00F8700C" w:rsidRPr="00427C0F" w:rsidRDefault="00506936" w:rsidP="009D774E">
      <w:pPr>
        <w:spacing w:before="100" w:after="100" w:line="264" w:lineRule="auto"/>
        <w:ind w:firstLine="567"/>
        <w:jc w:val="both"/>
        <w:rPr>
          <w:color w:val="auto"/>
          <w:szCs w:val="28"/>
        </w:rPr>
      </w:pPr>
      <w:r w:rsidRPr="00427C0F">
        <w:rPr>
          <w:color w:val="auto"/>
          <w:szCs w:val="28"/>
        </w:rPr>
        <w:t>+</w:t>
      </w:r>
      <w:r w:rsidR="00F8700C" w:rsidRPr="00427C0F">
        <w:rPr>
          <w:color w:val="auto"/>
          <w:szCs w:val="28"/>
          <w:lang w:val="vi-VN"/>
        </w:rPr>
        <w:t xml:space="preserve"> </w:t>
      </w:r>
      <w:r w:rsidR="00C01E76" w:rsidRPr="00427C0F">
        <w:rPr>
          <w:i/>
          <w:color w:val="auto"/>
          <w:szCs w:val="28"/>
          <w:lang w:val="vi-VN"/>
        </w:rPr>
        <w:t>M</w:t>
      </w:r>
      <w:r w:rsidR="00C01E76" w:rsidRPr="00427C0F">
        <w:rPr>
          <w:i/>
          <w:color w:val="auto"/>
          <w:szCs w:val="28"/>
        </w:rPr>
        <w:t>ẫ</w:t>
      </w:r>
      <w:r w:rsidR="00C01E76" w:rsidRPr="00427C0F">
        <w:rPr>
          <w:i/>
          <w:color w:val="auto"/>
          <w:szCs w:val="28"/>
          <w:lang w:val="vi-VN"/>
        </w:rPr>
        <w:t>u số 17</w:t>
      </w:r>
      <w:r w:rsidR="00C01E76" w:rsidRPr="00427C0F">
        <w:rPr>
          <w:color w:val="auto"/>
          <w:szCs w:val="28"/>
        </w:rPr>
        <w:t xml:space="preserve">: </w:t>
      </w:r>
      <w:r w:rsidR="00F8700C" w:rsidRPr="00427C0F">
        <w:rPr>
          <w:color w:val="auto"/>
          <w:szCs w:val="28"/>
          <w:lang w:val="vi-VN"/>
        </w:rPr>
        <w:t xml:space="preserve">Đơn đề nghị gia hạn chứng chỉ hành nghề đo đạc và bản đồ </w:t>
      </w:r>
      <w:r w:rsidR="00C01E76" w:rsidRPr="00427C0F">
        <w:rPr>
          <w:color w:val="auto"/>
          <w:szCs w:val="28"/>
        </w:rPr>
        <w:t xml:space="preserve">tại </w:t>
      </w:r>
      <w:r w:rsidR="00C01E76" w:rsidRPr="00427C0F">
        <w:rPr>
          <w:color w:val="auto"/>
          <w:szCs w:val="28"/>
          <w:lang w:val="vi-VN"/>
        </w:rPr>
        <w:t xml:space="preserve">Phụ lục I ban hành kèm theo </w:t>
      </w:r>
      <w:r w:rsidR="00F8700C" w:rsidRPr="00427C0F">
        <w:rPr>
          <w:color w:val="auto"/>
          <w:szCs w:val="28"/>
          <w:lang w:val="vi-VN"/>
        </w:rPr>
        <w:t>Nghị định số 27/2019/NĐ-CP;</w:t>
      </w:r>
    </w:p>
    <w:p w:rsidR="00F8700C" w:rsidRPr="00427C0F" w:rsidRDefault="00506936" w:rsidP="009D774E">
      <w:pPr>
        <w:spacing w:before="100" w:after="100" w:line="264" w:lineRule="auto"/>
        <w:ind w:firstLine="567"/>
        <w:jc w:val="both"/>
        <w:rPr>
          <w:color w:val="auto"/>
          <w:szCs w:val="28"/>
        </w:rPr>
      </w:pPr>
      <w:r w:rsidRPr="00427C0F">
        <w:rPr>
          <w:i/>
          <w:color w:val="auto"/>
          <w:szCs w:val="28"/>
        </w:rPr>
        <w:t>+</w:t>
      </w:r>
      <w:r w:rsidR="00F8700C" w:rsidRPr="00427C0F">
        <w:rPr>
          <w:i/>
          <w:color w:val="auto"/>
          <w:szCs w:val="28"/>
          <w:lang w:val="vi-VN"/>
        </w:rPr>
        <w:t xml:space="preserve"> </w:t>
      </w:r>
      <w:r w:rsidR="00C01E76" w:rsidRPr="00427C0F">
        <w:rPr>
          <w:i/>
          <w:color w:val="auto"/>
          <w:szCs w:val="28"/>
          <w:lang w:val="vi-VN"/>
        </w:rPr>
        <w:t>M</w:t>
      </w:r>
      <w:r w:rsidR="00C01E76" w:rsidRPr="00427C0F">
        <w:rPr>
          <w:i/>
          <w:color w:val="auto"/>
          <w:szCs w:val="28"/>
        </w:rPr>
        <w:t>ẫ</w:t>
      </w:r>
      <w:r w:rsidR="00C01E76" w:rsidRPr="00427C0F">
        <w:rPr>
          <w:i/>
          <w:color w:val="auto"/>
          <w:szCs w:val="28"/>
          <w:lang w:val="vi-VN"/>
        </w:rPr>
        <w:t>u số 20</w:t>
      </w:r>
      <w:r w:rsidR="00C01E76" w:rsidRPr="00427C0F">
        <w:rPr>
          <w:color w:val="auto"/>
          <w:szCs w:val="28"/>
        </w:rPr>
        <w:t>:</w:t>
      </w:r>
      <w:r w:rsidR="00C01E76" w:rsidRPr="00427C0F">
        <w:rPr>
          <w:color w:val="auto"/>
          <w:szCs w:val="28"/>
          <w:lang w:val="vi-VN"/>
        </w:rPr>
        <w:t xml:space="preserve"> </w:t>
      </w:r>
      <w:r w:rsidR="00F8700C" w:rsidRPr="00427C0F">
        <w:rPr>
          <w:color w:val="auto"/>
          <w:szCs w:val="28"/>
          <w:lang w:val="vi-VN"/>
        </w:rPr>
        <w:t xml:space="preserve">Bản khai tham gia hoạt động đo đạc và bản đồ hoặc chứng nhận liên quan đến việc cập nhật kiến thức </w:t>
      </w:r>
      <w:r w:rsidR="00C01E76" w:rsidRPr="00427C0F">
        <w:rPr>
          <w:i/>
          <w:color w:val="auto"/>
          <w:szCs w:val="28"/>
        </w:rPr>
        <w:t xml:space="preserve">(tại </w:t>
      </w:r>
      <w:r w:rsidR="00F8700C" w:rsidRPr="00427C0F">
        <w:rPr>
          <w:i/>
          <w:color w:val="auto"/>
          <w:szCs w:val="28"/>
          <w:lang w:val="vi-VN"/>
        </w:rPr>
        <w:t>Phụ lục I ban hành kèm theo Nghị định số 27/2019/NĐ-CP</w:t>
      </w:r>
      <w:r w:rsidR="00137304" w:rsidRPr="00427C0F">
        <w:rPr>
          <w:i/>
          <w:color w:val="auto"/>
          <w:szCs w:val="28"/>
        </w:rPr>
        <w:t>)</w:t>
      </w:r>
      <w:r w:rsidR="00F8700C" w:rsidRPr="00427C0F">
        <w:rPr>
          <w:color w:val="auto"/>
          <w:szCs w:val="28"/>
          <w:lang w:val="vi-VN"/>
        </w:rPr>
        <w:t xml:space="preserve"> </w:t>
      </w:r>
      <w:r w:rsidR="00F8700C" w:rsidRPr="00427C0F">
        <w:rPr>
          <w:color w:val="auto"/>
          <w:szCs w:val="28"/>
        </w:rPr>
        <w:t>li</w:t>
      </w:r>
      <w:r w:rsidR="00F8700C" w:rsidRPr="00427C0F">
        <w:rPr>
          <w:color w:val="auto"/>
          <w:szCs w:val="28"/>
          <w:lang w:val="vi-VN"/>
        </w:rPr>
        <w:t>ên quan đến nội dung hành nghề trong khoảng thời gian 03 năm trước thời điểm chứng chỉ hết hạn</w:t>
      </w:r>
      <w:r w:rsidR="00C01E76" w:rsidRPr="00427C0F">
        <w:rPr>
          <w:color w:val="auto"/>
          <w:szCs w:val="28"/>
        </w:rPr>
        <w:t>)</w:t>
      </w:r>
      <w:r w:rsidR="00F8700C" w:rsidRPr="00427C0F">
        <w:rPr>
          <w:color w:val="auto"/>
          <w:szCs w:val="28"/>
          <w:lang w:val="vi-VN"/>
        </w:rPr>
        <w:t>;</w:t>
      </w:r>
    </w:p>
    <w:p w:rsidR="00F8700C" w:rsidRPr="00427C0F" w:rsidRDefault="00506936" w:rsidP="009D774E">
      <w:pPr>
        <w:spacing w:before="100" w:after="100" w:line="264" w:lineRule="auto"/>
        <w:ind w:firstLine="567"/>
        <w:jc w:val="both"/>
        <w:rPr>
          <w:color w:val="auto"/>
          <w:szCs w:val="28"/>
        </w:rPr>
      </w:pPr>
      <w:r w:rsidRPr="00427C0F">
        <w:rPr>
          <w:color w:val="auto"/>
          <w:szCs w:val="28"/>
        </w:rPr>
        <w:t>+</w:t>
      </w:r>
      <w:r w:rsidR="00F8700C" w:rsidRPr="00427C0F">
        <w:rPr>
          <w:color w:val="auto"/>
          <w:szCs w:val="28"/>
          <w:lang w:val="vi-VN"/>
        </w:rPr>
        <w:t xml:space="preserve"> Giấy chứng nhận sức khỏe do cơ sở khám bệnh, chữa bệnh có đủ điều kiện theo quy định;</w:t>
      </w:r>
    </w:p>
    <w:p w:rsidR="00F8700C" w:rsidRPr="00427C0F" w:rsidRDefault="00506936" w:rsidP="009D774E">
      <w:pPr>
        <w:spacing w:before="100" w:after="100" w:line="264" w:lineRule="auto"/>
        <w:ind w:firstLine="567"/>
        <w:jc w:val="both"/>
        <w:rPr>
          <w:color w:val="auto"/>
          <w:szCs w:val="28"/>
        </w:rPr>
      </w:pPr>
      <w:r w:rsidRPr="00427C0F">
        <w:rPr>
          <w:color w:val="auto"/>
          <w:szCs w:val="28"/>
        </w:rPr>
        <w:t>+</w:t>
      </w:r>
      <w:r w:rsidR="00F8700C" w:rsidRPr="00427C0F">
        <w:rPr>
          <w:color w:val="auto"/>
          <w:szCs w:val="28"/>
          <w:lang w:val="vi-VN"/>
        </w:rPr>
        <w:t xml:space="preserve"> Bản gốc chứng chỉ hành nghề đo đạc và bản đồ đã được cấp.</w:t>
      </w:r>
    </w:p>
    <w:p w:rsidR="00F8700C" w:rsidRPr="00427C0F" w:rsidRDefault="00506936" w:rsidP="009D774E">
      <w:pPr>
        <w:spacing w:before="100" w:after="100" w:line="264" w:lineRule="auto"/>
        <w:ind w:firstLine="567"/>
        <w:jc w:val="both"/>
        <w:rPr>
          <w:color w:val="auto"/>
          <w:szCs w:val="28"/>
        </w:rPr>
      </w:pPr>
      <w:r w:rsidRPr="00427C0F">
        <w:rPr>
          <w:i/>
          <w:iCs/>
          <w:color w:val="auto"/>
          <w:szCs w:val="28"/>
        </w:rPr>
        <w:t>-</w:t>
      </w:r>
      <w:r w:rsidR="00F8700C" w:rsidRPr="00427C0F">
        <w:rPr>
          <w:i/>
          <w:iCs/>
          <w:color w:val="auto"/>
          <w:szCs w:val="28"/>
          <w:lang w:val="vi-VN"/>
        </w:rPr>
        <w:t xml:space="preserve"> Về cấp lại chứng chỉ hành nghề đo đạc và bản đồ hạng II:</w:t>
      </w:r>
    </w:p>
    <w:p w:rsidR="00F8700C" w:rsidRPr="00427C0F" w:rsidRDefault="00C01E76" w:rsidP="009D774E">
      <w:pPr>
        <w:spacing w:before="100" w:after="100" w:line="264" w:lineRule="auto"/>
        <w:ind w:firstLine="567"/>
        <w:jc w:val="both"/>
        <w:rPr>
          <w:color w:val="auto"/>
          <w:szCs w:val="28"/>
        </w:rPr>
      </w:pPr>
      <w:r w:rsidRPr="00427C0F">
        <w:rPr>
          <w:i/>
          <w:color w:val="auto"/>
          <w:szCs w:val="28"/>
        </w:rPr>
        <w:t xml:space="preserve"> </w:t>
      </w:r>
      <w:r w:rsidRPr="00427C0F">
        <w:rPr>
          <w:i/>
          <w:color w:val="auto"/>
          <w:szCs w:val="28"/>
          <w:lang w:val="vi-VN"/>
        </w:rPr>
        <w:t>M</w:t>
      </w:r>
      <w:r w:rsidRPr="00427C0F">
        <w:rPr>
          <w:i/>
          <w:color w:val="auto"/>
          <w:szCs w:val="28"/>
        </w:rPr>
        <w:t>ẫ</w:t>
      </w:r>
      <w:r w:rsidRPr="00427C0F">
        <w:rPr>
          <w:i/>
          <w:color w:val="auto"/>
          <w:szCs w:val="28"/>
          <w:lang w:val="vi-VN"/>
        </w:rPr>
        <w:t>u số 17</w:t>
      </w:r>
      <w:r w:rsidRPr="00427C0F">
        <w:rPr>
          <w:color w:val="auto"/>
          <w:szCs w:val="28"/>
        </w:rPr>
        <w:t xml:space="preserve">: </w:t>
      </w:r>
      <w:r w:rsidR="00F8700C" w:rsidRPr="00427C0F">
        <w:rPr>
          <w:color w:val="auto"/>
          <w:szCs w:val="28"/>
          <w:lang w:val="vi-VN"/>
        </w:rPr>
        <w:t xml:space="preserve">Đơn đề nghị cấp lại chứng chỉ hành nghề </w:t>
      </w:r>
      <w:r w:rsidRPr="00427C0F">
        <w:rPr>
          <w:color w:val="auto"/>
          <w:szCs w:val="28"/>
        </w:rPr>
        <w:t xml:space="preserve">ban hành kèm </w:t>
      </w:r>
      <w:r w:rsidR="00F8700C" w:rsidRPr="00427C0F">
        <w:rPr>
          <w:color w:val="auto"/>
          <w:szCs w:val="28"/>
          <w:lang w:val="vi-VN"/>
        </w:rPr>
        <w:t>theo Phụ lục I ban hành kèm theo Nghị định số 27/2019/NĐ-CP; kèm theo ảnh màu cỡ 4x6 cm có nền màu trắng hoặc tệp tin chứa ảnh màu chụp từ bản chính đơn đề nghị cấp lại chứng chỉ hành nghề kèm theo ảnh màu cỡ 4x6 cm có nền màu trắng;</w:t>
      </w:r>
    </w:p>
    <w:p w:rsidR="00F8700C" w:rsidRPr="00427C0F" w:rsidRDefault="00506936" w:rsidP="009D774E">
      <w:pPr>
        <w:spacing w:before="100" w:after="100" w:line="264" w:lineRule="auto"/>
        <w:ind w:firstLine="567"/>
        <w:jc w:val="both"/>
        <w:rPr>
          <w:color w:val="auto"/>
          <w:szCs w:val="28"/>
        </w:rPr>
      </w:pPr>
      <w:r w:rsidRPr="00427C0F">
        <w:rPr>
          <w:i/>
          <w:iCs/>
          <w:color w:val="auto"/>
          <w:szCs w:val="28"/>
        </w:rPr>
        <w:t>-</w:t>
      </w:r>
      <w:r w:rsidR="00F8700C" w:rsidRPr="00427C0F">
        <w:rPr>
          <w:i/>
          <w:iCs/>
          <w:color w:val="auto"/>
          <w:szCs w:val="28"/>
          <w:lang w:val="vi-VN"/>
        </w:rPr>
        <w:t xml:space="preserve"> Về cấp đổi chứng chỉ hành nghề đo đạc và bản đồ hạng II:</w:t>
      </w:r>
    </w:p>
    <w:p w:rsidR="00F8700C" w:rsidRPr="00427C0F" w:rsidRDefault="00506936" w:rsidP="009D774E">
      <w:pPr>
        <w:spacing w:before="100" w:after="100" w:line="264" w:lineRule="auto"/>
        <w:ind w:firstLine="567"/>
        <w:jc w:val="both"/>
        <w:rPr>
          <w:color w:val="auto"/>
          <w:szCs w:val="28"/>
        </w:rPr>
      </w:pPr>
      <w:r w:rsidRPr="00427C0F">
        <w:rPr>
          <w:i/>
          <w:color w:val="auto"/>
          <w:szCs w:val="28"/>
        </w:rPr>
        <w:t>+</w:t>
      </w:r>
      <w:r w:rsidR="00F8700C" w:rsidRPr="00427C0F">
        <w:rPr>
          <w:i/>
          <w:color w:val="auto"/>
          <w:szCs w:val="28"/>
          <w:lang w:val="vi-VN"/>
        </w:rPr>
        <w:t xml:space="preserve"> </w:t>
      </w:r>
      <w:r w:rsidR="00C01E76" w:rsidRPr="00427C0F">
        <w:rPr>
          <w:i/>
          <w:color w:val="auto"/>
          <w:szCs w:val="28"/>
          <w:lang w:val="vi-VN"/>
        </w:rPr>
        <w:t>M</w:t>
      </w:r>
      <w:r w:rsidR="00C01E76" w:rsidRPr="00427C0F">
        <w:rPr>
          <w:i/>
          <w:color w:val="auto"/>
          <w:szCs w:val="28"/>
        </w:rPr>
        <w:t>ẫ</w:t>
      </w:r>
      <w:r w:rsidR="00C01E76" w:rsidRPr="00427C0F">
        <w:rPr>
          <w:i/>
          <w:color w:val="auto"/>
          <w:szCs w:val="28"/>
          <w:lang w:val="vi-VN"/>
        </w:rPr>
        <w:t>u số 17</w:t>
      </w:r>
      <w:r w:rsidR="00C01E76" w:rsidRPr="00427C0F">
        <w:rPr>
          <w:color w:val="auto"/>
          <w:szCs w:val="28"/>
        </w:rPr>
        <w:t>:</w:t>
      </w:r>
      <w:r w:rsidR="00C01E76" w:rsidRPr="00427C0F">
        <w:rPr>
          <w:color w:val="auto"/>
          <w:szCs w:val="28"/>
          <w:lang w:val="vi-VN"/>
        </w:rPr>
        <w:t xml:space="preserve"> </w:t>
      </w:r>
      <w:r w:rsidR="00F8700C" w:rsidRPr="00427C0F">
        <w:rPr>
          <w:color w:val="auto"/>
          <w:szCs w:val="28"/>
          <w:lang w:val="vi-VN"/>
        </w:rPr>
        <w:t xml:space="preserve">Đơn đề nghị cấp lại chứng chỉ hành nghề </w:t>
      </w:r>
      <w:r w:rsidR="00C01E76" w:rsidRPr="00427C0F">
        <w:rPr>
          <w:color w:val="auto"/>
          <w:szCs w:val="28"/>
        </w:rPr>
        <w:t>(tại</w:t>
      </w:r>
      <w:r w:rsidR="00F8700C" w:rsidRPr="00427C0F">
        <w:rPr>
          <w:color w:val="auto"/>
          <w:szCs w:val="28"/>
          <w:lang w:val="vi-VN"/>
        </w:rPr>
        <w:t xml:space="preserve"> Phụ lục I ban hành kèm theo Nghị định số 27/2019/NĐ-CP</w:t>
      </w:r>
      <w:r w:rsidR="00C01E76" w:rsidRPr="00427C0F">
        <w:rPr>
          <w:color w:val="auto"/>
          <w:szCs w:val="28"/>
        </w:rPr>
        <w:t>)</w:t>
      </w:r>
      <w:r w:rsidR="00F8700C" w:rsidRPr="00427C0F">
        <w:rPr>
          <w:color w:val="auto"/>
          <w:szCs w:val="28"/>
          <w:lang w:val="vi-VN"/>
        </w:rPr>
        <w:t>; kèm theo ảnh màu cỡ 4</w:t>
      </w:r>
      <w:r w:rsidR="009D774E" w:rsidRPr="00427C0F">
        <w:rPr>
          <w:color w:val="auto"/>
          <w:szCs w:val="28"/>
        </w:rPr>
        <w:t xml:space="preserve"> </w:t>
      </w:r>
      <w:r w:rsidR="00F8700C" w:rsidRPr="00427C0F">
        <w:rPr>
          <w:color w:val="auto"/>
          <w:szCs w:val="28"/>
          <w:lang w:val="vi-VN"/>
        </w:rPr>
        <w:t>x</w:t>
      </w:r>
      <w:r w:rsidR="009D774E" w:rsidRPr="00427C0F">
        <w:rPr>
          <w:color w:val="auto"/>
          <w:szCs w:val="28"/>
        </w:rPr>
        <w:t xml:space="preserve"> </w:t>
      </w:r>
      <w:r w:rsidR="00F8700C" w:rsidRPr="00427C0F">
        <w:rPr>
          <w:color w:val="auto"/>
          <w:szCs w:val="28"/>
          <w:lang w:val="vi-VN"/>
        </w:rPr>
        <w:t>6 cm có nền màu trắng hoặc tệp tin chứa ảnh màu chụp từ bản chính đơn đề nghị cấp lại chứng chỉ hành nghề kèm theo ảnh màu c</w:t>
      </w:r>
      <w:r w:rsidR="00F8700C" w:rsidRPr="00427C0F">
        <w:rPr>
          <w:color w:val="auto"/>
          <w:szCs w:val="28"/>
        </w:rPr>
        <w:t xml:space="preserve">ỡ </w:t>
      </w:r>
      <w:r w:rsidR="00F8700C" w:rsidRPr="00427C0F">
        <w:rPr>
          <w:color w:val="auto"/>
          <w:szCs w:val="28"/>
          <w:lang w:val="vi-VN"/>
        </w:rPr>
        <w:t>4x6 cm có nền màu trắng;</w:t>
      </w:r>
    </w:p>
    <w:p w:rsidR="00F8700C" w:rsidRPr="00427C0F" w:rsidRDefault="00506936" w:rsidP="009D774E">
      <w:pPr>
        <w:spacing w:before="100" w:after="100" w:line="264" w:lineRule="auto"/>
        <w:ind w:firstLine="567"/>
        <w:jc w:val="both"/>
        <w:rPr>
          <w:color w:val="auto"/>
          <w:szCs w:val="28"/>
        </w:rPr>
      </w:pPr>
      <w:r w:rsidRPr="00427C0F">
        <w:rPr>
          <w:color w:val="auto"/>
          <w:szCs w:val="28"/>
        </w:rPr>
        <w:t xml:space="preserve">+ </w:t>
      </w:r>
      <w:r w:rsidR="00F8700C" w:rsidRPr="00427C0F">
        <w:rPr>
          <w:color w:val="auto"/>
          <w:szCs w:val="28"/>
          <w:lang w:val="vi-VN"/>
        </w:rPr>
        <w:t>Chứng chỉ hành nghề đo đạc và bản đồ đã được cấp.</w:t>
      </w:r>
    </w:p>
    <w:p w:rsidR="00F8700C" w:rsidRPr="00427C0F" w:rsidRDefault="0042512A" w:rsidP="009D774E">
      <w:pPr>
        <w:pStyle w:val="NormalWeb"/>
        <w:spacing w:beforeAutospacing="0" w:afterAutospacing="0" w:line="264" w:lineRule="auto"/>
        <w:ind w:firstLine="567"/>
        <w:jc w:val="both"/>
        <w:rPr>
          <w:sz w:val="28"/>
          <w:szCs w:val="28"/>
          <w:lang w:val="vi-VN"/>
        </w:rPr>
      </w:pPr>
      <w:r w:rsidRPr="00427C0F">
        <w:rPr>
          <w:b/>
          <w:i/>
          <w:sz w:val="28"/>
          <w:szCs w:val="28"/>
        </w:rPr>
        <w:t>d)</w:t>
      </w:r>
      <w:r w:rsidR="00F8700C" w:rsidRPr="00427C0F">
        <w:rPr>
          <w:b/>
          <w:i/>
          <w:sz w:val="28"/>
          <w:szCs w:val="28"/>
          <w:lang w:val="vi-VN"/>
        </w:rPr>
        <w:t xml:space="preserve"> Số lượng hồ sơ</w:t>
      </w:r>
      <w:r w:rsidR="00F8700C" w:rsidRPr="00427C0F">
        <w:rPr>
          <w:sz w:val="28"/>
          <w:szCs w:val="28"/>
          <w:lang w:val="vi-VN"/>
        </w:rPr>
        <w:t>: 01 bộ hồ sơ giấy kèm theo tệp tin ch</w:t>
      </w:r>
      <w:r w:rsidR="00F8700C" w:rsidRPr="00427C0F">
        <w:rPr>
          <w:sz w:val="28"/>
          <w:szCs w:val="28"/>
        </w:rPr>
        <w:t>ứ</w:t>
      </w:r>
      <w:r w:rsidR="00F8700C" w:rsidRPr="00427C0F">
        <w:rPr>
          <w:sz w:val="28"/>
          <w:szCs w:val="28"/>
          <w:lang w:val="vi-VN"/>
        </w:rPr>
        <w:t>a hồ sơ đối với trường hợp cấp mới; 01 bộ hồ sơ đối với trường hợp gia hạn/cấp lại/cấp đổi chứng chỉ.</w:t>
      </w:r>
    </w:p>
    <w:p w:rsidR="00F8700C" w:rsidRPr="00427C0F" w:rsidRDefault="00912267" w:rsidP="009D774E">
      <w:pPr>
        <w:spacing w:before="100" w:after="100" w:line="264" w:lineRule="auto"/>
        <w:ind w:firstLine="567"/>
        <w:jc w:val="both"/>
        <w:rPr>
          <w:b/>
          <w:i/>
          <w:color w:val="auto"/>
          <w:szCs w:val="28"/>
          <w:lang w:val="vi-VN"/>
        </w:rPr>
      </w:pPr>
      <w:r w:rsidRPr="00427C0F">
        <w:rPr>
          <w:b/>
          <w:i/>
          <w:color w:val="auto"/>
          <w:szCs w:val="28"/>
        </w:rPr>
        <w:t>đ</w:t>
      </w:r>
      <w:r w:rsidR="002E12BB" w:rsidRPr="00427C0F">
        <w:rPr>
          <w:b/>
          <w:i/>
          <w:color w:val="auto"/>
          <w:szCs w:val="28"/>
        </w:rPr>
        <w:t>)</w:t>
      </w:r>
      <w:r w:rsidR="00F8700C" w:rsidRPr="00427C0F">
        <w:rPr>
          <w:b/>
          <w:i/>
          <w:color w:val="auto"/>
          <w:szCs w:val="28"/>
          <w:lang w:val="vi-VN"/>
        </w:rPr>
        <w:t xml:space="preserve"> Thời hạn giải quyết</w:t>
      </w:r>
      <w:r w:rsidR="00F8700C" w:rsidRPr="00427C0F">
        <w:rPr>
          <w:color w:val="auto"/>
          <w:szCs w:val="28"/>
          <w:lang w:val="vi-VN"/>
        </w:rPr>
        <w:t>:</w:t>
      </w:r>
      <w:r w:rsidR="00F8700C" w:rsidRPr="00427C0F">
        <w:rPr>
          <w:b/>
          <w:i/>
          <w:color w:val="auto"/>
          <w:szCs w:val="28"/>
          <w:lang w:val="vi-VN"/>
        </w:rPr>
        <w:t xml:space="preserve"> </w:t>
      </w:r>
    </w:p>
    <w:p w:rsidR="00F8700C" w:rsidRPr="00427C0F" w:rsidRDefault="002E12BB" w:rsidP="009D774E">
      <w:pPr>
        <w:spacing w:before="100" w:after="100" w:line="264" w:lineRule="auto"/>
        <w:ind w:firstLine="567"/>
        <w:jc w:val="both"/>
        <w:rPr>
          <w:color w:val="auto"/>
          <w:szCs w:val="28"/>
          <w:lang w:val="vi-VN"/>
        </w:rPr>
      </w:pPr>
      <w:r w:rsidRPr="00427C0F">
        <w:rPr>
          <w:i/>
          <w:iCs/>
          <w:color w:val="auto"/>
          <w:szCs w:val="28"/>
        </w:rPr>
        <w:t>-</w:t>
      </w:r>
      <w:r w:rsidR="00F8700C" w:rsidRPr="00427C0F">
        <w:rPr>
          <w:i/>
          <w:iCs/>
          <w:color w:val="auto"/>
          <w:szCs w:val="28"/>
          <w:lang w:val="vi-VN"/>
        </w:rPr>
        <w:t xml:space="preserve"> Về cấp chứng chỉ hành nghề đo đạc và bản đồ hạng II:</w:t>
      </w:r>
      <w:r w:rsidR="00F8700C" w:rsidRPr="00427C0F">
        <w:rPr>
          <w:color w:val="auto"/>
          <w:szCs w:val="28"/>
          <w:lang w:val="vi-VN"/>
        </w:rPr>
        <w:t xml:space="preserve"> Sau thời hạn 10 ngày làm việc kể từ ngày đăng tải kết quả sát hạch và xét cấp chứng chỉ hành nghề.</w:t>
      </w:r>
    </w:p>
    <w:p w:rsidR="00F8700C" w:rsidRPr="00427C0F" w:rsidRDefault="002E12BB" w:rsidP="009D774E">
      <w:pPr>
        <w:spacing w:before="100" w:after="100" w:line="264" w:lineRule="auto"/>
        <w:ind w:firstLine="567"/>
        <w:jc w:val="both"/>
        <w:rPr>
          <w:color w:val="auto"/>
          <w:szCs w:val="28"/>
        </w:rPr>
      </w:pPr>
      <w:r w:rsidRPr="00427C0F">
        <w:rPr>
          <w:i/>
          <w:iCs/>
          <w:color w:val="auto"/>
          <w:szCs w:val="28"/>
        </w:rPr>
        <w:t>-</w:t>
      </w:r>
      <w:r w:rsidR="00F8700C" w:rsidRPr="00427C0F">
        <w:rPr>
          <w:i/>
          <w:iCs/>
          <w:color w:val="auto"/>
          <w:szCs w:val="28"/>
          <w:lang w:val="vi-VN"/>
        </w:rPr>
        <w:t xml:space="preserve"> Về gia hạn/cấp lại/cấp đổi chứng chỉ hành nghề đo đạc và bản đ</w:t>
      </w:r>
      <w:r w:rsidR="00F8700C" w:rsidRPr="00427C0F">
        <w:rPr>
          <w:i/>
          <w:iCs/>
          <w:color w:val="auto"/>
          <w:szCs w:val="28"/>
        </w:rPr>
        <w:t xml:space="preserve">ồ </w:t>
      </w:r>
      <w:r w:rsidR="00F8700C" w:rsidRPr="00427C0F">
        <w:rPr>
          <w:i/>
          <w:iCs/>
          <w:color w:val="auto"/>
          <w:szCs w:val="28"/>
          <w:lang w:val="vi-VN"/>
        </w:rPr>
        <w:t>hạng II:</w:t>
      </w:r>
      <w:r w:rsidR="00F8700C" w:rsidRPr="00427C0F">
        <w:rPr>
          <w:color w:val="auto"/>
          <w:szCs w:val="28"/>
          <w:lang w:val="vi-VN"/>
        </w:rPr>
        <w:t xml:space="preserve"> Trong thời hạn 03 ngày làm việc kể từ ngày nhận đủ hồ sơ hợp lệ.</w:t>
      </w:r>
    </w:p>
    <w:p w:rsidR="00F8700C" w:rsidRPr="00427C0F" w:rsidRDefault="00912267" w:rsidP="009D774E">
      <w:pPr>
        <w:spacing w:before="100" w:after="100" w:line="264" w:lineRule="auto"/>
        <w:ind w:firstLine="567"/>
        <w:jc w:val="both"/>
        <w:rPr>
          <w:color w:val="auto"/>
          <w:szCs w:val="28"/>
          <w:lang w:val="vi-VN"/>
        </w:rPr>
      </w:pPr>
      <w:r w:rsidRPr="00427C0F">
        <w:rPr>
          <w:b/>
          <w:i/>
          <w:color w:val="auto"/>
          <w:szCs w:val="28"/>
        </w:rPr>
        <w:t>e</w:t>
      </w:r>
      <w:r w:rsidR="009F5187" w:rsidRPr="00427C0F">
        <w:rPr>
          <w:b/>
          <w:i/>
          <w:color w:val="auto"/>
          <w:szCs w:val="28"/>
        </w:rPr>
        <w:t>)</w:t>
      </w:r>
      <w:r w:rsidR="00F8700C" w:rsidRPr="00427C0F">
        <w:rPr>
          <w:b/>
          <w:i/>
          <w:color w:val="auto"/>
          <w:szCs w:val="28"/>
          <w:lang w:val="vi-VN"/>
        </w:rPr>
        <w:t xml:space="preserve"> Đối tượng thực hiện thủ tục hành chính</w:t>
      </w:r>
      <w:r w:rsidR="00F8700C" w:rsidRPr="00427C0F">
        <w:rPr>
          <w:color w:val="auto"/>
          <w:szCs w:val="28"/>
          <w:lang w:val="vi-VN"/>
        </w:rPr>
        <w:t>:</w:t>
      </w:r>
      <w:r w:rsidR="00F8700C" w:rsidRPr="00427C0F">
        <w:rPr>
          <w:b/>
          <w:i/>
          <w:color w:val="auto"/>
          <w:szCs w:val="28"/>
          <w:lang w:val="vi-VN"/>
        </w:rPr>
        <w:t xml:space="preserve"> </w:t>
      </w:r>
      <w:r w:rsidR="00F8700C" w:rsidRPr="00427C0F">
        <w:rPr>
          <w:color w:val="auto"/>
          <w:szCs w:val="28"/>
        </w:rPr>
        <w:t>C</w:t>
      </w:r>
      <w:r w:rsidR="00F8700C" w:rsidRPr="00427C0F">
        <w:rPr>
          <w:color w:val="auto"/>
          <w:szCs w:val="28"/>
          <w:lang w:val="vi-VN"/>
        </w:rPr>
        <w:t>á nhân</w:t>
      </w:r>
      <w:r w:rsidR="00F8700C" w:rsidRPr="00427C0F">
        <w:rPr>
          <w:color w:val="auto"/>
          <w:szCs w:val="28"/>
        </w:rPr>
        <w:t xml:space="preserve"> trong nước</w:t>
      </w:r>
      <w:r w:rsidR="00F8700C" w:rsidRPr="00427C0F">
        <w:rPr>
          <w:color w:val="auto"/>
          <w:szCs w:val="28"/>
          <w:lang w:val="vi-VN"/>
        </w:rPr>
        <w:t>.</w:t>
      </w:r>
    </w:p>
    <w:p w:rsidR="00F8700C" w:rsidRPr="00427C0F" w:rsidRDefault="00912267" w:rsidP="009D774E">
      <w:pPr>
        <w:spacing w:before="100" w:after="100" w:line="264" w:lineRule="auto"/>
        <w:ind w:firstLine="567"/>
        <w:jc w:val="both"/>
        <w:rPr>
          <w:b/>
          <w:i/>
          <w:color w:val="auto"/>
          <w:szCs w:val="28"/>
        </w:rPr>
      </w:pPr>
      <w:r w:rsidRPr="00427C0F">
        <w:rPr>
          <w:b/>
          <w:i/>
          <w:color w:val="auto"/>
          <w:szCs w:val="28"/>
        </w:rPr>
        <w:t>g</w:t>
      </w:r>
      <w:r w:rsidR="009F5187" w:rsidRPr="00427C0F">
        <w:rPr>
          <w:b/>
          <w:i/>
          <w:color w:val="auto"/>
          <w:szCs w:val="28"/>
        </w:rPr>
        <w:t>)</w:t>
      </w:r>
      <w:r w:rsidR="00F8700C" w:rsidRPr="00427C0F">
        <w:rPr>
          <w:b/>
          <w:i/>
          <w:color w:val="auto"/>
          <w:szCs w:val="28"/>
          <w:lang w:val="vi-VN"/>
        </w:rPr>
        <w:t xml:space="preserve"> Cơ quan thực hiện thủ tục hành chính</w:t>
      </w:r>
      <w:r w:rsidR="00F8700C" w:rsidRPr="00427C0F">
        <w:rPr>
          <w:color w:val="auto"/>
          <w:szCs w:val="28"/>
          <w:lang w:val="vi-VN"/>
        </w:rPr>
        <w:t>:</w:t>
      </w:r>
      <w:r w:rsidR="00F8700C" w:rsidRPr="00427C0F">
        <w:rPr>
          <w:b/>
          <w:i/>
          <w:color w:val="auto"/>
          <w:szCs w:val="28"/>
          <w:lang w:val="vi-VN"/>
        </w:rPr>
        <w:t xml:space="preserve"> </w:t>
      </w:r>
      <w:r w:rsidR="00F8700C" w:rsidRPr="00427C0F">
        <w:rPr>
          <w:color w:val="auto"/>
          <w:spacing w:val="-2"/>
          <w:szCs w:val="28"/>
        </w:rPr>
        <w:t>Sở Tài nguyên và Môi trường.</w:t>
      </w:r>
    </w:p>
    <w:p w:rsidR="00F8700C" w:rsidRPr="00427C0F" w:rsidRDefault="00912267" w:rsidP="009D774E">
      <w:pPr>
        <w:spacing w:before="100" w:after="100" w:line="264" w:lineRule="auto"/>
        <w:ind w:firstLine="567"/>
        <w:jc w:val="both"/>
        <w:rPr>
          <w:color w:val="auto"/>
          <w:szCs w:val="28"/>
          <w:lang w:val="vi-VN"/>
        </w:rPr>
      </w:pPr>
      <w:r w:rsidRPr="00427C0F">
        <w:rPr>
          <w:b/>
          <w:i/>
          <w:color w:val="auto"/>
          <w:szCs w:val="28"/>
        </w:rPr>
        <w:t>h</w:t>
      </w:r>
      <w:r w:rsidR="00F8700C" w:rsidRPr="00427C0F">
        <w:rPr>
          <w:b/>
          <w:i/>
          <w:color w:val="auto"/>
          <w:szCs w:val="28"/>
        </w:rPr>
        <w:t>.</w:t>
      </w:r>
      <w:r w:rsidR="00F8700C" w:rsidRPr="00427C0F">
        <w:rPr>
          <w:b/>
          <w:i/>
          <w:color w:val="auto"/>
          <w:szCs w:val="28"/>
          <w:lang w:val="vi-VN"/>
        </w:rPr>
        <w:t xml:space="preserve"> Kết quả thực hiện thủ tục hành chính</w:t>
      </w:r>
      <w:r w:rsidR="00F8700C" w:rsidRPr="00427C0F">
        <w:rPr>
          <w:color w:val="auto"/>
          <w:szCs w:val="28"/>
          <w:lang w:val="vi-VN"/>
        </w:rPr>
        <w:t>:</w:t>
      </w:r>
      <w:r w:rsidR="00F8700C" w:rsidRPr="00427C0F">
        <w:rPr>
          <w:b/>
          <w:i/>
          <w:color w:val="auto"/>
          <w:szCs w:val="28"/>
          <w:lang w:val="vi-VN"/>
        </w:rPr>
        <w:t xml:space="preserve"> </w:t>
      </w:r>
      <w:r w:rsidR="00F8700C" w:rsidRPr="00427C0F">
        <w:rPr>
          <w:color w:val="auto"/>
          <w:szCs w:val="28"/>
          <w:lang w:val="vi-VN"/>
        </w:rPr>
        <w:t>Chứng chỉ hoạt động đo đạc và bản đồ hạng II.</w:t>
      </w:r>
    </w:p>
    <w:p w:rsidR="00F8700C" w:rsidRPr="00427C0F" w:rsidRDefault="009F5187" w:rsidP="009D774E">
      <w:pPr>
        <w:spacing w:before="100" w:after="100" w:line="264" w:lineRule="auto"/>
        <w:ind w:firstLine="567"/>
        <w:jc w:val="both"/>
        <w:rPr>
          <w:color w:val="auto"/>
          <w:szCs w:val="28"/>
        </w:rPr>
      </w:pPr>
      <w:r w:rsidRPr="00427C0F">
        <w:rPr>
          <w:b/>
          <w:bCs/>
          <w:i/>
          <w:color w:val="auto"/>
          <w:szCs w:val="28"/>
        </w:rPr>
        <w:t>i)</w:t>
      </w:r>
      <w:r w:rsidR="00F8700C" w:rsidRPr="00427C0F">
        <w:rPr>
          <w:b/>
          <w:bCs/>
          <w:i/>
          <w:color w:val="auto"/>
          <w:szCs w:val="28"/>
        </w:rPr>
        <w:t xml:space="preserve"> Phí, l</w:t>
      </w:r>
      <w:r w:rsidR="00F8700C" w:rsidRPr="00427C0F">
        <w:rPr>
          <w:b/>
          <w:bCs/>
          <w:i/>
          <w:color w:val="auto"/>
          <w:szCs w:val="28"/>
          <w:lang w:val="vi-VN"/>
        </w:rPr>
        <w:t>ệ phí</w:t>
      </w:r>
      <w:r w:rsidR="00F8700C" w:rsidRPr="00427C0F">
        <w:rPr>
          <w:bCs/>
          <w:color w:val="auto"/>
          <w:szCs w:val="28"/>
        </w:rPr>
        <w:t>:</w:t>
      </w:r>
      <w:r w:rsidR="00F8700C" w:rsidRPr="00427C0F">
        <w:rPr>
          <w:b/>
          <w:color w:val="auto"/>
          <w:szCs w:val="28"/>
          <w:lang w:val="vi-VN"/>
        </w:rPr>
        <w:t xml:space="preserve"> </w:t>
      </w:r>
      <w:r w:rsidR="00F8700C" w:rsidRPr="00427C0F">
        <w:rPr>
          <w:color w:val="auto"/>
          <w:szCs w:val="28"/>
          <w:lang w:val="vi-VN"/>
        </w:rPr>
        <w:t>Chưa quy định</w:t>
      </w:r>
      <w:r w:rsidR="00F8700C" w:rsidRPr="00427C0F">
        <w:rPr>
          <w:color w:val="auto"/>
          <w:szCs w:val="28"/>
        </w:rPr>
        <w:t>.</w:t>
      </w:r>
    </w:p>
    <w:p w:rsidR="00F8700C" w:rsidRPr="00427C0F" w:rsidRDefault="009F5187" w:rsidP="009D774E">
      <w:pPr>
        <w:spacing w:before="120" w:after="120" w:line="264" w:lineRule="auto"/>
        <w:ind w:firstLine="567"/>
        <w:jc w:val="both"/>
        <w:rPr>
          <w:i/>
          <w:color w:val="auto"/>
          <w:szCs w:val="28"/>
          <w:lang w:val="vi-VN"/>
        </w:rPr>
      </w:pPr>
      <w:r w:rsidRPr="00427C0F">
        <w:rPr>
          <w:b/>
          <w:i/>
          <w:color w:val="auto"/>
          <w:szCs w:val="28"/>
        </w:rPr>
        <w:lastRenderedPageBreak/>
        <w:t>k)</w:t>
      </w:r>
      <w:r w:rsidR="00F8700C" w:rsidRPr="00427C0F">
        <w:rPr>
          <w:b/>
          <w:i/>
          <w:color w:val="auto"/>
          <w:szCs w:val="28"/>
          <w:lang w:val="vi-VN"/>
        </w:rPr>
        <w:t xml:space="preserve"> Tên mẫu đơn, mẫu tờ khai</w:t>
      </w:r>
      <w:r w:rsidR="00F8700C" w:rsidRPr="00427C0F">
        <w:rPr>
          <w:color w:val="auto"/>
          <w:szCs w:val="28"/>
          <w:lang w:val="vi-VN"/>
        </w:rPr>
        <w:t>:</w:t>
      </w:r>
    </w:p>
    <w:p w:rsidR="00F8700C" w:rsidRPr="00427C0F" w:rsidRDefault="003806D8" w:rsidP="009D774E">
      <w:pPr>
        <w:spacing w:before="120" w:after="120" w:line="264" w:lineRule="auto"/>
        <w:ind w:firstLine="567"/>
        <w:jc w:val="both"/>
        <w:rPr>
          <w:i/>
          <w:iCs/>
          <w:color w:val="auto"/>
          <w:szCs w:val="28"/>
          <w:lang w:val="vi-VN"/>
        </w:rPr>
      </w:pPr>
      <w:r w:rsidRPr="00427C0F">
        <w:rPr>
          <w:i/>
          <w:iCs/>
          <w:color w:val="auto"/>
          <w:szCs w:val="28"/>
        </w:rPr>
        <w:t>-</w:t>
      </w:r>
      <w:r w:rsidR="00F8700C" w:rsidRPr="00427C0F">
        <w:rPr>
          <w:i/>
          <w:iCs/>
          <w:color w:val="auto"/>
          <w:szCs w:val="28"/>
          <w:lang w:val="vi-VN"/>
        </w:rPr>
        <w:t xml:space="preserve"> Về cấp chứng chỉ hành nghề đo đạc và b</w:t>
      </w:r>
      <w:r w:rsidR="00F8700C" w:rsidRPr="00427C0F">
        <w:rPr>
          <w:i/>
          <w:iCs/>
          <w:color w:val="auto"/>
          <w:szCs w:val="28"/>
        </w:rPr>
        <w:t>ả</w:t>
      </w:r>
      <w:r w:rsidR="00F8700C" w:rsidRPr="00427C0F">
        <w:rPr>
          <w:i/>
          <w:iCs/>
          <w:color w:val="auto"/>
          <w:szCs w:val="28"/>
          <w:lang w:val="vi-VN"/>
        </w:rPr>
        <w:t>n đồ hạng II:</w:t>
      </w:r>
    </w:p>
    <w:p w:rsidR="00F8700C" w:rsidRPr="00427C0F" w:rsidRDefault="003806D8" w:rsidP="009D774E">
      <w:pPr>
        <w:spacing w:before="120" w:after="120" w:line="264" w:lineRule="auto"/>
        <w:ind w:firstLine="567"/>
        <w:jc w:val="both"/>
        <w:rPr>
          <w:color w:val="auto"/>
          <w:szCs w:val="28"/>
          <w:lang w:val="vi-VN"/>
        </w:rPr>
      </w:pPr>
      <w:r w:rsidRPr="00427C0F">
        <w:rPr>
          <w:i/>
          <w:color w:val="auto"/>
          <w:szCs w:val="28"/>
        </w:rPr>
        <w:t>+</w:t>
      </w:r>
      <w:r w:rsidR="00F8700C" w:rsidRPr="00427C0F">
        <w:rPr>
          <w:i/>
          <w:color w:val="auto"/>
          <w:szCs w:val="28"/>
          <w:lang w:val="vi-VN"/>
        </w:rPr>
        <w:t xml:space="preserve"> M</w:t>
      </w:r>
      <w:r w:rsidR="00F8700C" w:rsidRPr="00427C0F">
        <w:rPr>
          <w:i/>
          <w:color w:val="auto"/>
          <w:szCs w:val="28"/>
        </w:rPr>
        <w:t>ẫ</w:t>
      </w:r>
      <w:r w:rsidR="00F8700C" w:rsidRPr="00427C0F">
        <w:rPr>
          <w:i/>
          <w:color w:val="auto"/>
          <w:szCs w:val="28"/>
          <w:lang w:val="vi-VN"/>
        </w:rPr>
        <w:t>u số 17</w:t>
      </w:r>
      <w:r w:rsidR="00F8700C" w:rsidRPr="00427C0F">
        <w:rPr>
          <w:color w:val="auto"/>
          <w:szCs w:val="28"/>
          <w:lang w:val="vi-VN"/>
        </w:rPr>
        <w:t xml:space="preserve">: Đơn đề nghị cấp chứng chỉ hành nghề đo đạc và bản đồ </w:t>
      </w:r>
      <w:r w:rsidR="002D1641" w:rsidRPr="00427C0F">
        <w:rPr>
          <w:i/>
          <w:color w:val="auto"/>
          <w:szCs w:val="28"/>
          <w:lang w:val="vi-VN"/>
        </w:rPr>
        <w:t>(b</w:t>
      </w:r>
      <w:r w:rsidR="00F8700C" w:rsidRPr="00427C0F">
        <w:rPr>
          <w:i/>
          <w:color w:val="auto"/>
          <w:szCs w:val="28"/>
          <w:lang w:val="vi-VN"/>
        </w:rPr>
        <w:t>an hành kèm theo Nghị định số 27/2019/NĐ-CP);</w:t>
      </w:r>
    </w:p>
    <w:p w:rsidR="00F8700C" w:rsidRPr="00427C0F" w:rsidRDefault="003806D8" w:rsidP="009D774E">
      <w:pPr>
        <w:spacing w:before="120" w:after="120" w:line="264" w:lineRule="auto"/>
        <w:ind w:firstLine="567"/>
        <w:jc w:val="both"/>
        <w:rPr>
          <w:color w:val="auto"/>
          <w:szCs w:val="28"/>
        </w:rPr>
      </w:pPr>
      <w:r w:rsidRPr="00427C0F">
        <w:rPr>
          <w:i/>
          <w:color w:val="auto"/>
          <w:szCs w:val="28"/>
        </w:rPr>
        <w:t xml:space="preserve">+ </w:t>
      </w:r>
      <w:r w:rsidR="00F8700C" w:rsidRPr="00427C0F">
        <w:rPr>
          <w:i/>
          <w:color w:val="auto"/>
          <w:szCs w:val="28"/>
          <w:lang w:val="vi-VN"/>
        </w:rPr>
        <w:t>M</w:t>
      </w:r>
      <w:r w:rsidR="00F8700C" w:rsidRPr="00427C0F">
        <w:rPr>
          <w:i/>
          <w:color w:val="auto"/>
          <w:szCs w:val="28"/>
        </w:rPr>
        <w:t>ẫ</w:t>
      </w:r>
      <w:r w:rsidR="00F8700C" w:rsidRPr="00427C0F">
        <w:rPr>
          <w:i/>
          <w:color w:val="auto"/>
          <w:szCs w:val="28"/>
          <w:lang w:val="vi-VN"/>
        </w:rPr>
        <w:t>u s</w:t>
      </w:r>
      <w:r w:rsidR="00F8700C" w:rsidRPr="00427C0F">
        <w:rPr>
          <w:i/>
          <w:color w:val="auto"/>
          <w:szCs w:val="28"/>
        </w:rPr>
        <w:t xml:space="preserve">ố </w:t>
      </w:r>
      <w:r w:rsidR="00F8700C" w:rsidRPr="00427C0F">
        <w:rPr>
          <w:i/>
          <w:color w:val="auto"/>
          <w:szCs w:val="28"/>
          <w:lang w:val="vi-VN"/>
        </w:rPr>
        <w:t>18</w:t>
      </w:r>
      <w:r w:rsidR="00F8700C" w:rsidRPr="00427C0F">
        <w:rPr>
          <w:color w:val="auto"/>
          <w:szCs w:val="28"/>
          <w:lang w:val="vi-VN"/>
        </w:rPr>
        <w:t xml:space="preserve">: Bản khai kinh nghiệm nghề nghiệp </w:t>
      </w:r>
      <w:r w:rsidR="00F8700C" w:rsidRPr="00427C0F">
        <w:rPr>
          <w:i/>
          <w:color w:val="auto"/>
          <w:szCs w:val="28"/>
          <w:lang w:val="vi-VN"/>
        </w:rPr>
        <w:t>(</w:t>
      </w:r>
      <w:r w:rsidR="002D1641" w:rsidRPr="00427C0F">
        <w:rPr>
          <w:i/>
          <w:color w:val="auto"/>
          <w:szCs w:val="28"/>
        </w:rPr>
        <w:t>b</w:t>
      </w:r>
      <w:r w:rsidR="00F8700C" w:rsidRPr="00427C0F">
        <w:rPr>
          <w:i/>
          <w:color w:val="auto"/>
          <w:szCs w:val="28"/>
          <w:lang w:val="vi-VN"/>
        </w:rPr>
        <w:t>an hành kèm theo Nghị định số 27/2019/NĐ-CP)</w:t>
      </w:r>
      <w:r w:rsidR="002D1641" w:rsidRPr="00427C0F">
        <w:rPr>
          <w:i/>
          <w:color w:val="auto"/>
          <w:szCs w:val="28"/>
        </w:rPr>
        <w:t>.</w:t>
      </w:r>
    </w:p>
    <w:p w:rsidR="00F8700C" w:rsidRPr="00427C0F" w:rsidRDefault="003806D8" w:rsidP="009D774E">
      <w:pPr>
        <w:spacing w:before="120" w:after="120" w:line="264" w:lineRule="auto"/>
        <w:ind w:firstLine="567"/>
        <w:jc w:val="both"/>
        <w:rPr>
          <w:i/>
          <w:iCs/>
          <w:color w:val="auto"/>
          <w:szCs w:val="28"/>
          <w:lang w:val="vi-VN"/>
        </w:rPr>
      </w:pPr>
      <w:r w:rsidRPr="00427C0F">
        <w:rPr>
          <w:i/>
          <w:iCs/>
          <w:color w:val="auto"/>
          <w:szCs w:val="28"/>
        </w:rPr>
        <w:t xml:space="preserve">- </w:t>
      </w:r>
      <w:r w:rsidR="00F8700C" w:rsidRPr="00427C0F">
        <w:rPr>
          <w:i/>
          <w:iCs/>
          <w:color w:val="auto"/>
          <w:szCs w:val="28"/>
          <w:lang w:val="vi-VN"/>
        </w:rPr>
        <w:t xml:space="preserve"> Về gia hạn chứng chỉ hành nghề đo đạc và bản đồ hạng II:</w:t>
      </w:r>
    </w:p>
    <w:p w:rsidR="00F8700C" w:rsidRPr="00427C0F" w:rsidRDefault="003806D8" w:rsidP="009D774E">
      <w:pPr>
        <w:spacing w:before="120" w:after="120" w:line="264" w:lineRule="auto"/>
        <w:ind w:firstLine="567"/>
        <w:jc w:val="both"/>
        <w:rPr>
          <w:color w:val="auto"/>
          <w:szCs w:val="28"/>
          <w:lang w:val="vi-VN"/>
        </w:rPr>
      </w:pPr>
      <w:r w:rsidRPr="00427C0F">
        <w:rPr>
          <w:i/>
          <w:color w:val="auto"/>
          <w:szCs w:val="28"/>
        </w:rPr>
        <w:t xml:space="preserve">+ </w:t>
      </w:r>
      <w:r w:rsidR="00F8700C" w:rsidRPr="00427C0F">
        <w:rPr>
          <w:i/>
          <w:color w:val="auto"/>
          <w:szCs w:val="28"/>
          <w:lang w:val="vi-VN"/>
        </w:rPr>
        <w:t>M</w:t>
      </w:r>
      <w:r w:rsidR="00F8700C" w:rsidRPr="00427C0F">
        <w:rPr>
          <w:i/>
          <w:color w:val="auto"/>
          <w:szCs w:val="28"/>
        </w:rPr>
        <w:t>ẫ</w:t>
      </w:r>
      <w:r w:rsidR="00F8700C" w:rsidRPr="00427C0F">
        <w:rPr>
          <w:i/>
          <w:color w:val="auto"/>
          <w:szCs w:val="28"/>
          <w:lang w:val="vi-VN"/>
        </w:rPr>
        <w:t>u số 17</w:t>
      </w:r>
      <w:r w:rsidR="00F8700C" w:rsidRPr="00427C0F">
        <w:rPr>
          <w:color w:val="auto"/>
          <w:szCs w:val="28"/>
          <w:lang w:val="vi-VN"/>
        </w:rPr>
        <w:t xml:space="preserve">: Đơn đề nghị gia hạn chứng chỉ hành nghề đo đạc và bản đồ </w:t>
      </w:r>
      <w:r w:rsidR="00F8700C" w:rsidRPr="00427C0F">
        <w:rPr>
          <w:i/>
          <w:color w:val="auto"/>
          <w:szCs w:val="28"/>
          <w:lang w:val="vi-VN"/>
        </w:rPr>
        <w:t>(</w:t>
      </w:r>
      <w:r w:rsidR="002D1641" w:rsidRPr="00427C0F">
        <w:rPr>
          <w:i/>
          <w:color w:val="auto"/>
          <w:szCs w:val="28"/>
        </w:rPr>
        <w:t>b</w:t>
      </w:r>
      <w:r w:rsidR="00F8700C" w:rsidRPr="00427C0F">
        <w:rPr>
          <w:i/>
          <w:color w:val="auto"/>
          <w:szCs w:val="28"/>
          <w:lang w:val="vi-VN"/>
        </w:rPr>
        <w:t>an hành kèm theo Nghị định số 27/2019/NĐ-CP);</w:t>
      </w:r>
    </w:p>
    <w:p w:rsidR="00F8700C" w:rsidRPr="00427C0F" w:rsidRDefault="003806D8" w:rsidP="009D774E">
      <w:pPr>
        <w:spacing w:before="120" w:after="120" w:line="264" w:lineRule="auto"/>
        <w:ind w:firstLine="567"/>
        <w:jc w:val="both"/>
        <w:rPr>
          <w:i/>
          <w:color w:val="auto"/>
          <w:szCs w:val="28"/>
          <w:lang w:val="vi-VN"/>
        </w:rPr>
      </w:pPr>
      <w:r w:rsidRPr="00427C0F">
        <w:rPr>
          <w:i/>
          <w:color w:val="auto"/>
          <w:szCs w:val="28"/>
        </w:rPr>
        <w:t xml:space="preserve">+ </w:t>
      </w:r>
      <w:r w:rsidR="00F8700C" w:rsidRPr="00427C0F">
        <w:rPr>
          <w:i/>
          <w:color w:val="auto"/>
          <w:szCs w:val="28"/>
          <w:lang w:val="vi-VN"/>
        </w:rPr>
        <w:t>M</w:t>
      </w:r>
      <w:r w:rsidR="00F8700C" w:rsidRPr="00427C0F">
        <w:rPr>
          <w:i/>
          <w:color w:val="auto"/>
          <w:szCs w:val="28"/>
        </w:rPr>
        <w:t>ẫ</w:t>
      </w:r>
      <w:r w:rsidR="00F8700C" w:rsidRPr="00427C0F">
        <w:rPr>
          <w:i/>
          <w:color w:val="auto"/>
          <w:szCs w:val="28"/>
          <w:lang w:val="vi-VN"/>
        </w:rPr>
        <w:t>u s</w:t>
      </w:r>
      <w:r w:rsidR="00F8700C" w:rsidRPr="00427C0F">
        <w:rPr>
          <w:i/>
          <w:color w:val="auto"/>
          <w:szCs w:val="28"/>
        </w:rPr>
        <w:t>ố</w:t>
      </w:r>
      <w:r w:rsidR="00F8700C" w:rsidRPr="00427C0F">
        <w:rPr>
          <w:i/>
          <w:color w:val="auto"/>
          <w:szCs w:val="28"/>
          <w:lang w:val="vi-VN"/>
        </w:rPr>
        <w:t xml:space="preserve"> 20</w:t>
      </w:r>
      <w:r w:rsidR="00F8700C" w:rsidRPr="00427C0F">
        <w:rPr>
          <w:color w:val="auto"/>
          <w:szCs w:val="28"/>
          <w:lang w:val="vi-VN"/>
        </w:rPr>
        <w:t>: B</w:t>
      </w:r>
      <w:r w:rsidR="00F8700C" w:rsidRPr="00427C0F">
        <w:rPr>
          <w:color w:val="auto"/>
          <w:szCs w:val="28"/>
        </w:rPr>
        <w:t>ả</w:t>
      </w:r>
      <w:r w:rsidR="00F8700C" w:rsidRPr="00427C0F">
        <w:rPr>
          <w:color w:val="auto"/>
          <w:szCs w:val="28"/>
          <w:lang w:val="vi-VN"/>
        </w:rPr>
        <w:t>n khai kinh nghiệm nghề nghiệp/Cập nhật kiến thức chuyên môn (</w:t>
      </w:r>
      <w:r w:rsidR="00F8700C" w:rsidRPr="00427C0F">
        <w:rPr>
          <w:i/>
          <w:color w:val="auto"/>
          <w:szCs w:val="28"/>
          <w:lang w:val="vi-VN"/>
        </w:rPr>
        <w:t>Ban hành kèm theo Nghị định số 27/2019/NĐ-CP).</w:t>
      </w:r>
    </w:p>
    <w:p w:rsidR="00F8700C" w:rsidRPr="00427C0F" w:rsidRDefault="003806D8" w:rsidP="009D774E">
      <w:pPr>
        <w:spacing w:before="120" w:after="120" w:line="264" w:lineRule="auto"/>
        <w:ind w:firstLine="567"/>
        <w:jc w:val="both"/>
        <w:rPr>
          <w:color w:val="auto"/>
          <w:szCs w:val="28"/>
        </w:rPr>
      </w:pPr>
      <w:r w:rsidRPr="00427C0F">
        <w:rPr>
          <w:i/>
          <w:iCs/>
          <w:color w:val="auto"/>
          <w:szCs w:val="28"/>
        </w:rPr>
        <w:t>-</w:t>
      </w:r>
      <w:r w:rsidR="00F8700C" w:rsidRPr="00427C0F">
        <w:rPr>
          <w:i/>
          <w:iCs/>
          <w:color w:val="auto"/>
          <w:szCs w:val="28"/>
          <w:lang w:val="vi-VN"/>
        </w:rPr>
        <w:t xml:space="preserve"> Về cấp </w:t>
      </w:r>
      <w:r w:rsidR="00F8700C" w:rsidRPr="00427C0F">
        <w:rPr>
          <w:i/>
          <w:iCs/>
          <w:color w:val="auto"/>
          <w:szCs w:val="28"/>
        </w:rPr>
        <w:t>l</w:t>
      </w:r>
      <w:r w:rsidR="00F8700C" w:rsidRPr="00427C0F">
        <w:rPr>
          <w:i/>
          <w:iCs/>
          <w:color w:val="auto"/>
          <w:szCs w:val="28"/>
          <w:lang w:val="vi-VN"/>
        </w:rPr>
        <w:t>ại/cấp đổi chứng chỉ hành nghề đo đạc và bản đồ hạng II:</w:t>
      </w:r>
    </w:p>
    <w:p w:rsidR="00F8700C" w:rsidRPr="00427C0F" w:rsidRDefault="002D1641" w:rsidP="009D774E">
      <w:pPr>
        <w:spacing w:before="120" w:after="120" w:line="264" w:lineRule="auto"/>
        <w:ind w:firstLine="567"/>
        <w:jc w:val="both"/>
        <w:rPr>
          <w:color w:val="auto"/>
          <w:szCs w:val="28"/>
        </w:rPr>
      </w:pPr>
      <w:r w:rsidRPr="00427C0F">
        <w:rPr>
          <w:i/>
          <w:color w:val="auto"/>
          <w:szCs w:val="28"/>
        </w:rPr>
        <w:t xml:space="preserve">+ </w:t>
      </w:r>
      <w:r w:rsidR="00F8700C" w:rsidRPr="00427C0F">
        <w:rPr>
          <w:i/>
          <w:color w:val="auto"/>
          <w:szCs w:val="28"/>
          <w:lang w:val="vi-VN"/>
        </w:rPr>
        <w:t>M</w:t>
      </w:r>
      <w:r w:rsidR="00F8700C" w:rsidRPr="00427C0F">
        <w:rPr>
          <w:i/>
          <w:color w:val="auto"/>
          <w:szCs w:val="28"/>
        </w:rPr>
        <w:t>ẫ</w:t>
      </w:r>
      <w:r w:rsidR="00F8700C" w:rsidRPr="00427C0F">
        <w:rPr>
          <w:i/>
          <w:color w:val="auto"/>
          <w:szCs w:val="28"/>
          <w:lang w:val="vi-VN"/>
        </w:rPr>
        <w:t>u số 17</w:t>
      </w:r>
      <w:r w:rsidR="00F8700C" w:rsidRPr="00427C0F">
        <w:rPr>
          <w:color w:val="auto"/>
          <w:szCs w:val="28"/>
          <w:lang w:val="vi-VN"/>
        </w:rPr>
        <w:t>: Đơn đề nghị cấp lại/cấp đổi chứng chỉ hành nghề đo đạc và bản đồ</w:t>
      </w:r>
      <w:r w:rsidR="00F8700C" w:rsidRPr="00427C0F">
        <w:rPr>
          <w:i/>
          <w:color w:val="auto"/>
          <w:szCs w:val="28"/>
          <w:lang w:val="vi-VN"/>
        </w:rPr>
        <w:t xml:space="preserve"> (</w:t>
      </w:r>
      <w:r w:rsidRPr="00427C0F">
        <w:rPr>
          <w:i/>
          <w:color w:val="auto"/>
          <w:szCs w:val="28"/>
        </w:rPr>
        <w:t>b</w:t>
      </w:r>
      <w:r w:rsidR="00F8700C" w:rsidRPr="00427C0F">
        <w:rPr>
          <w:i/>
          <w:color w:val="auto"/>
          <w:szCs w:val="28"/>
          <w:lang w:val="vi-VN"/>
        </w:rPr>
        <w:t>an hành kèm theo Nghị định số 27/2019/NĐ-CP).</w:t>
      </w:r>
    </w:p>
    <w:p w:rsidR="00F8700C" w:rsidRPr="00427C0F" w:rsidRDefault="00F8700C" w:rsidP="009D774E">
      <w:pPr>
        <w:autoSpaceDE w:val="0"/>
        <w:autoSpaceDN w:val="0"/>
        <w:adjustRightInd w:val="0"/>
        <w:spacing w:before="120" w:after="120" w:line="264" w:lineRule="auto"/>
        <w:ind w:firstLine="567"/>
        <w:jc w:val="both"/>
        <w:rPr>
          <w:i/>
          <w:iCs/>
          <w:color w:val="auto"/>
          <w:szCs w:val="28"/>
        </w:rPr>
      </w:pPr>
      <w:r w:rsidRPr="00427C0F">
        <w:rPr>
          <w:b/>
          <w:i/>
          <w:color w:val="auto"/>
          <w:szCs w:val="28"/>
          <w:lang w:val="vi-VN"/>
        </w:rPr>
        <w:t xml:space="preserve"> </w:t>
      </w:r>
      <w:r w:rsidR="00912267" w:rsidRPr="00427C0F">
        <w:rPr>
          <w:b/>
          <w:i/>
          <w:color w:val="auto"/>
          <w:szCs w:val="28"/>
        </w:rPr>
        <w:t>l</w:t>
      </w:r>
      <w:r w:rsidRPr="00427C0F">
        <w:rPr>
          <w:b/>
          <w:i/>
          <w:color w:val="auto"/>
          <w:szCs w:val="28"/>
        </w:rPr>
        <w:t xml:space="preserve">. </w:t>
      </w:r>
      <w:r w:rsidRPr="00427C0F">
        <w:rPr>
          <w:b/>
          <w:i/>
          <w:color w:val="auto"/>
          <w:szCs w:val="28"/>
          <w:lang w:val="vi-VN"/>
        </w:rPr>
        <w:t>Yêu cầu, điều kiện thực hiện thủ tục hành chính</w:t>
      </w:r>
      <w:r w:rsidRPr="00427C0F">
        <w:rPr>
          <w:color w:val="auto"/>
          <w:szCs w:val="28"/>
          <w:lang w:val="vi-VN"/>
        </w:rPr>
        <w:t>:</w:t>
      </w:r>
      <w:r w:rsidRPr="00427C0F">
        <w:rPr>
          <w:i/>
          <w:iCs/>
          <w:color w:val="auto"/>
          <w:szCs w:val="28"/>
        </w:rPr>
        <w:t xml:space="preserve"> </w:t>
      </w:r>
    </w:p>
    <w:p w:rsidR="00F8700C" w:rsidRPr="00427C0F" w:rsidRDefault="003806D8" w:rsidP="009D774E">
      <w:pPr>
        <w:autoSpaceDE w:val="0"/>
        <w:autoSpaceDN w:val="0"/>
        <w:adjustRightInd w:val="0"/>
        <w:spacing w:before="120" w:after="120" w:line="264" w:lineRule="auto"/>
        <w:ind w:firstLine="567"/>
        <w:jc w:val="both"/>
        <w:rPr>
          <w:i/>
          <w:iCs/>
          <w:color w:val="auto"/>
          <w:szCs w:val="28"/>
          <w:lang w:val="vi-VN"/>
        </w:rPr>
      </w:pPr>
      <w:r w:rsidRPr="00427C0F">
        <w:rPr>
          <w:i/>
          <w:iCs/>
          <w:color w:val="auto"/>
          <w:szCs w:val="28"/>
        </w:rPr>
        <w:t>-</w:t>
      </w:r>
      <w:r w:rsidR="00F8700C" w:rsidRPr="00427C0F">
        <w:rPr>
          <w:i/>
          <w:iCs/>
          <w:color w:val="auto"/>
          <w:szCs w:val="28"/>
          <w:lang w:val="vi-VN"/>
        </w:rPr>
        <w:t xml:space="preserve"> Về cấp chứng chỉ hành nghề đo đạc và bản đồ hạng II:</w:t>
      </w:r>
    </w:p>
    <w:p w:rsidR="00F8700C" w:rsidRPr="00427C0F" w:rsidRDefault="00F8700C" w:rsidP="009D774E">
      <w:pPr>
        <w:autoSpaceDE w:val="0"/>
        <w:autoSpaceDN w:val="0"/>
        <w:adjustRightInd w:val="0"/>
        <w:spacing w:before="120" w:after="120" w:line="264" w:lineRule="auto"/>
        <w:ind w:firstLine="567"/>
        <w:jc w:val="both"/>
        <w:rPr>
          <w:color w:val="auto"/>
          <w:szCs w:val="28"/>
          <w:lang w:val="vi-VN"/>
        </w:rPr>
      </w:pPr>
      <w:r w:rsidRPr="00427C0F">
        <w:rPr>
          <w:color w:val="auto"/>
          <w:szCs w:val="28"/>
          <w:lang w:val="vi-VN"/>
        </w:rPr>
        <w:t>Chứng chỉ hành nghề đo đạc và bản đồ hạng II được cấp cho cá nhân có tr</w:t>
      </w:r>
      <w:r w:rsidRPr="00427C0F">
        <w:rPr>
          <w:color w:val="auto"/>
          <w:szCs w:val="28"/>
        </w:rPr>
        <w:t>ì</w:t>
      </w:r>
      <w:r w:rsidRPr="00427C0F">
        <w:rPr>
          <w:color w:val="auto"/>
          <w:szCs w:val="28"/>
          <w:lang w:val="vi-VN"/>
        </w:rPr>
        <w:t>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sidR="00F8700C" w:rsidRPr="00427C0F" w:rsidRDefault="003806D8" w:rsidP="009D774E">
      <w:pPr>
        <w:autoSpaceDE w:val="0"/>
        <w:autoSpaceDN w:val="0"/>
        <w:adjustRightInd w:val="0"/>
        <w:spacing w:before="120" w:after="120" w:line="264" w:lineRule="auto"/>
        <w:ind w:firstLine="567"/>
        <w:jc w:val="both"/>
        <w:rPr>
          <w:color w:val="auto"/>
          <w:szCs w:val="28"/>
          <w:lang w:val="vi-VN"/>
        </w:rPr>
      </w:pPr>
      <w:r w:rsidRPr="00427C0F">
        <w:rPr>
          <w:color w:val="auto"/>
          <w:szCs w:val="28"/>
        </w:rPr>
        <w:t>+</w:t>
      </w:r>
      <w:r w:rsidR="00F8700C" w:rsidRPr="00427C0F">
        <w:rPr>
          <w:color w:val="auto"/>
          <w:szCs w:val="28"/>
          <w:lang w:val="vi-VN"/>
        </w:rPr>
        <w:t xml:space="preserve"> Có đủ năng lực hành vi dân sự theo quy định của pháp luật;</w:t>
      </w:r>
    </w:p>
    <w:p w:rsidR="00F8700C" w:rsidRPr="00427C0F" w:rsidRDefault="003806D8" w:rsidP="009D774E">
      <w:pPr>
        <w:autoSpaceDE w:val="0"/>
        <w:autoSpaceDN w:val="0"/>
        <w:adjustRightInd w:val="0"/>
        <w:spacing w:before="120" w:after="120" w:line="264" w:lineRule="auto"/>
        <w:ind w:firstLine="567"/>
        <w:jc w:val="both"/>
        <w:rPr>
          <w:color w:val="auto"/>
          <w:szCs w:val="28"/>
          <w:lang w:val="vi-VN"/>
        </w:rPr>
      </w:pPr>
      <w:r w:rsidRPr="00427C0F">
        <w:rPr>
          <w:color w:val="auto"/>
          <w:szCs w:val="28"/>
        </w:rPr>
        <w:t>+</w:t>
      </w:r>
      <w:r w:rsidR="00F8700C" w:rsidRPr="00427C0F">
        <w:rPr>
          <w:color w:val="auto"/>
          <w:szCs w:val="28"/>
          <w:lang w:val="vi-VN"/>
        </w:rPr>
        <w:t xml:space="preserve"> Có trình độ chuyên môn được đào tạo, thời gian và kinh nghiệm tham gia công việc phù hợp với nội dung đề nghị cấp chứng chỉ hành nghề;</w:t>
      </w:r>
    </w:p>
    <w:p w:rsidR="00F8700C" w:rsidRPr="00427C0F" w:rsidRDefault="003806D8" w:rsidP="009D774E">
      <w:pPr>
        <w:autoSpaceDE w:val="0"/>
        <w:autoSpaceDN w:val="0"/>
        <w:adjustRightInd w:val="0"/>
        <w:spacing w:before="120" w:after="120" w:line="264" w:lineRule="auto"/>
        <w:ind w:firstLine="567"/>
        <w:jc w:val="both"/>
        <w:rPr>
          <w:color w:val="auto"/>
          <w:szCs w:val="28"/>
          <w:lang w:val="vi-VN"/>
        </w:rPr>
      </w:pPr>
      <w:r w:rsidRPr="00427C0F">
        <w:rPr>
          <w:color w:val="auto"/>
          <w:szCs w:val="28"/>
        </w:rPr>
        <w:t>+</w:t>
      </w:r>
      <w:r w:rsidR="00F8700C" w:rsidRPr="00427C0F">
        <w:rPr>
          <w:color w:val="auto"/>
          <w:szCs w:val="28"/>
          <w:lang w:val="vi-VN"/>
        </w:rPr>
        <w:t xml:space="preserve"> Đã qua sát hạch kinh nghiệm nghề nghiệp và kiến thức pháp luật liên quan đến nội dung đề nghị cấp chứng chỉ hành nghề.</w:t>
      </w:r>
    </w:p>
    <w:p w:rsidR="00F8700C" w:rsidRPr="00427C0F" w:rsidRDefault="003806D8" w:rsidP="009D774E">
      <w:pPr>
        <w:autoSpaceDE w:val="0"/>
        <w:autoSpaceDN w:val="0"/>
        <w:adjustRightInd w:val="0"/>
        <w:spacing w:before="120" w:after="120" w:line="264" w:lineRule="auto"/>
        <w:ind w:firstLine="567"/>
        <w:jc w:val="both"/>
        <w:rPr>
          <w:i/>
          <w:iCs/>
          <w:color w:val="auto"/>
          <w:szCs w:val="28"/>
          <w:lang w:val="vi-VN"/>
        </w:rPr>
      </w:pPr>
      <w:r w:rsidRPr="00427C0F">
        <w:rPr>
          <w:i/>
          <w:iCs/>
          <w:color w:val="auto"/>
          <w:szCs w:val="28"/>
        </w:rPr>
        <w:t>-</w:t>
      </w:r>
      <w:r w:rsidR="00F8700C" w:rsidRPr="00427C0F">
        <w:rPr>
          <w:i/>
          <w:iCs/>
          <w:color w:val="auto"/>
          <w:szCs w:val="28"/>
          <w:lang w:val="vi-VN"/>
        </w:rPr>
        <w:t xml:space="preserve"> Về gia hạn ch</w:t>
      </w:r>
      <w:r w:rsidR="00F8700C" w:rsidRPr="00427C0F">
        <w:rPr>
          <w:i/>
          <w:iCs/>
          <w:color w:val="auto"/>
          <w:szCs w:val="28"/>
        </w:rPr>
        <w:t>ứn</w:t>
      </w:r>
      <w:r w:rsidR="00F8700C" w:rsidRPr="00427C0F">
        <w:rPr>
          <w:i/>
          <w:iCs/>
          <w:color w:val="auto"/>
          <w:szCs w:val="28"/>
          <w:lang w:val="vi-VN"/>
        </w:rPr>
        <w:t>g chỉ hành nghề đo đạc và bản đồ hạng II:</w:t>
      </w:r>
    </w:p>
    <w:p w:rsidR="00F8700C" w:rsidRPr="00427C0F" w:rsidRDefault="00F8700C" w:rsidP="009D774E">
      <w:pPr>
        <w:autoSpaceDE w:val="0"/>
        <w:autoSpaceDN w:val="0"/>
        <w:adjustRightInd w:val="0"/>
        <w:spacing w:before="120" w:after="120" w:line="264" w:lineRule="auto"/>
        <w:ind w:firstLine="567"/>
        <w:jc w:val="both"/>
        <w:rPr>
          <w:color w:val="auto"/>
          <w:szCs w:val="28"/>
          <w:lang w:val="vi-VN"/>
        </w:rPr>
      </w:pPr>
      <w:r w:rsidRPr="00427C0F">
        <w:rPr>
          <w:color w:val="auto"/>
          <w:szCs w:val="28"/>
          <w:lang w:val="vi-VN"/>
        </w:rPr>
        <w:t>Trong thời hạn 30 ngày trước khi chứng chỉ hành nghề đo đạc và bản đồ hết hạn, nếu cá nhân có yêu cầu gia hạn chứng chỉ hành nghề đã được c</w:t>
      </w:r>
      <w:r w:rsidRPr="00427C0F">
        <w:rPr>
          <w:color w:val="auto"/>
          <w:szCs w:val="28"/>
        </w:rPr>
        <w:t>ấ</w:t>
      </w:r>
      <w:r w:rsidRPr="00427C0F">
        <w:rPr>
          <w:color w:val="auto"/>
          <w:szCs w:val="28"/>
          <w:lang w:val="vi-VN"/>
        </w:rPr>
        <w:t>p thì gửi hồ sơ đề nghị gia hạn chứng chỉ hành nghề đến cơ quan đã cấp chứng chỉ hành nghề để làm thủ tục gia hạn. Chứng chỉ hành nghề không được gia hạn sau ngày chứng chỉ hết hạn.</w:t>
      </w:r>
    </w:p>
    <w:p w:rsidR="00F8700C" w:rsidRPr="00427C0F" w:rsidRDefault="003806D8" w:rsidP="009D774E">
      <w:pPr>
        <w:autoSpaceDE w:val="0"/>
        <w:autoSpaceDN w:val="0"/>
        <w:adjustRightInd w:val="0"/>
        <w:spacing w:before="120" w:after="120" w:line="264" w:lineRule="auto"/>
        <w:ind w:firstLine="567"/>
        <w:jc w:val="both"/>
        <w:rPr>
          <w:i/>
          <w:iCs/>
          <w:color w:val="auto"/>
          <w:szCs w:val="28"/>
          <w:lang w:val="vi-VN"/>
        </w:rPr>
      </w:pPr>
      <w:r w:rsidRPr="00427C0F">
        <w:rPr>
          <w:i/>
          <w:iCs/>
          <w:color w:val="auto"/>
          <w:szCs w:val="28"/>
        </w:rPr>
        <w:t xml:space="preserve">- </w:t>
      </w:r>
      <w:r w:rsidR="00F8700C" w:rsidRPr="00427C0F">
        <w:rPr>
          <w:i/>
          <w:iCs/>
          <w:color w:val="auto"/>
          <w:szCs w:val="28"/>
          <w:lang w:val="vi-VN"/>
        </w:rPr>
        <w:t xml:space="preserve"> Về c</w:t>
      </w:r>
      <w:r w:rsidR="00F8700C" w:rsidRPr="00427C0F">
        <w:rPr>
          <w:i/>
          <w:iCs/>
          <w:color w:val="auto"/>
          <w:szCs w:val="28"/>
        </w:rPr>
        <w:t>ấ</w:t>
      </w:r>
      <w:r w:rsidR="00F8700C" w:rsidRPr="00427C0F">
        <w:rPr>
          <w:i/>
          <w:iCs/>
          <w:color w:val="auto"/>
          <w:szCs w:val="28"/>
          <w:lang w:val="vi-VN"/>
        </w:rPr>
        <w:t>p lại chứng chỉ hành nghề đo đạc và bản đồ hạng II:</w:t>
      </w:r>
    </w:p>
    <w:p w:rsidR="00F8700C" w:rsidRPr="00427C0F" w:rsidRDefault="00F8700C" w:rsidP="009D774E">
      <w:pPr>
        <w:autoSpaceDE w:val="0"/>
        <w:autoSpaceDN w:val="0"/>
        <w:adjustRightInd w:val="0"/>
        <w:spacing w:before="120" w:after="120" w:line="264" w:lineRule="auto"/>
        <w:ind w:firstLine="567"/>
        <w:jc w:val="both"/>
        <w:rPr>
          <w:color w:val="auto"/>
          <w:szCs w:val="28"/>
          <w:lang w:val="vi-VN"/>
        </w:rPr>
      </w:pPr>
      <w:r w:rsidRPr="00427C0F">
        <w:rPr>
          <w:color w:val="auto"/>
          <w:szCs w:val="28"/>
          <w:lang w:val="vi-VN"/>
        </w:rPr>
        <w:t>Chứng chỉ hành nghề đo đạc và bản đồ được cấp lại trong trường hợp chứng chỉ hành nghề đo đạc và bản đồ bị mất.</w:t>
      </w:r>
    </w:p>
    <w:p w:rsidR="00F8700C" w:rsidRPr="00427C0F" w:rsidRDefault="003806D8" w:rsidP="009D774E">
      <w:pPr>
        <w:autoSpaceDE w:val="0"/>
        <w:autoSpaceDN w:val="0"/>
        <w:adjustRightInd w:val="0"/>
        <w:spacing w:before="120" w:after="120" w:line="264" w:lineRule="auto"/>
        <w:ind w:firstLine="567"/>
        <w:jc w:val="both"/>
        <w:rPr>
          <w:i/>
          <w:iCs/>
          <w:color w:val="auto"/>
          <w:szCs w:val="28"/>
          <w:lang w:val="vi-VN"/>
        </w:rPr>
      </w:pPr>
      <w:r w:rsidRPr="00427C0F">
        <w:rPr>
          <w:i/>
          <w:iCs/>
          <w:color w:val="auto"/>
          <w:szCs w:val="28"/>
        </w:rPr>
        <w:lastRenderedPageBreak/>
        <w:t xml:space="preserve">- </w:t>
      </w:r>
      <w:r w:rsidR="00F8700C" w:rsidRPr="00427C0F">
        <w:rPr>
          <w:i/>
          <w:iCs/>
          <w:color w:val="auto"/>
          <w:szCs w:val="28"/>
          <w:lang w:val="vi-VN"/>
        </w:rPr>
        <w:t xml:space="preserve"> Về cấp đổi chứng chỉ hành nghề đo đạc và bản đồ hạng II:</w:t>
      </w:r>
    </w:p>
    <w:p w:rsidR="00F8700C" w:rsidRPr="00427C0F" w:rsidRDefault="00F8700C" w:rsidP="009D774E">
      <w:pPr>
        <w:autoSpaceDE w:val="0"/>
        <w:autoSpaceDN w:val="0"/>
        <w:adjustRightInd w:val="0"/>
        <w:spacing w:before="120" w:after="120" w:line="264" w:lineRule="auto"/>
        <w:ind w:firstLine="567"/>
        <w:jc w:val="both"/>
        <w:rPr>
          <w:color w:val="auto"/>
          <w:szCs w:val="28"/>
        </w:rPr>
      </w:pPr>
      <w:r w:rsidRPr="00427C0F">
        <w:rPr>
          <w:color w:val="auto"/>
          <w:szCs w:val="28"/>
          <w:lang w:val="vi-VN"/>
        </w:rPr>
        <w:t>Chứng chỉ hành nghề đo đạc và bản đồ được cấp đổi trong các trường hợp chứng chỉ hành nghề bị rách nát, hư hỏng không th</w:t>
      </w:r>
      <w:r w:rsidRPr="00427C0F">
        <w:rPr>
          <w:color w:val="auto"/>
          <w:szCs w:val="28"/>
        </w:rPr>
        <w:t xml:space="preserve">ể </w:t>
      </w:r>
      <w:r w:rsidRPr="00427C0F">
        <w:rPr>
          <w:color w:val="auto"/>
          <w:szCs w:val="28"/>
          <w:lang w:val="vi-VN"/>
        </w:rPr>
        <w:t>sử dụng được hoặc khi cá nhân có yêu cầu thay đổi thông tin trong chứng chỉ.</w:t>
      </w:r>
    </w:p>
    <w:p w:rsidR="00F8700C" w:rsidRPr="00427C0F" w:rsidRDefault="00912267" w:rsidP="009D774E">
      <w:pPr>
        <w:spacing w:before="120" w:after="120" w:line="264" w:lineRule="auto"/>
        <w:ind w:firstLine="567"/>
        <w:jc w:val="both"/>
        <w:rPr>
          <w:b/>
          <w:i/>
          <w:color w:val="auto"/>
          <w:szCs w:val="28"/>
          <w:lang w:val="vi-VN"/>
        </w:rPr>
      </w:pPr>
      <w:r w:rsidRPr="00427C0F">
        <w:rPr>
          <w:b/>
          <w:i/>
          <w:color w:val="auto"/>
          <w:szCs w:val="28"/>
        </w:rPr>
        <w:t>m</w:t>
      </w:r>
      <w:r w:rsidR="009F5187" w:rsidRPr="00427C0F">
        <w:rPr>
          <w:b/>
          <w:i/>
          <w:color w:val="auto"/>
          <w:szCs w:val="28"/>
        </w:rPr>
        <w:t>)</w:t>
      </w:r>
      <w:r w:rsidR="00F8700C" w:rsidRPr="00427C0F">
        <w:rPr>
          <w:b/>
          <w:i/>
          <w:color w:val="auto"/>
          <w:szCs w:val="28"/>
        </w:rPr>
        <w:t xml:space="preserve"> </w:t>
      </w:r>
      <w:r w:rsidR="00F8700C" w:rsidRPr="00427C0F">
        <w:rPr>
          <w:b/>
          <w:i/>
          <w:color w:val="auto"/>
          <w:szCs w:val="28"/>
          <w:lang w:val="vi-VN"/>
        </w:rPr>
        <w:t>Căn cứ pháp lý của thủ tục hành chính</w:t>
      </w:r>
      <w:r w:rsidR="00F8700C" w:rsidRPr="00427C0F">
        <w:rPr>
          <w:i/>
          <w:color w:val="auto"/>
          <w:szCs w:val="28"/>
          <w:lang w:val="vi-VN"/>
        </w:rPr>
        <w:t>:</w:t>
      </w:r>
      <w:r w:rsidR="00F8700C" w:rsidRPr="00427C0F">
        <w:rPr>
          <w:b/>
          <w:i/>
          <w:color w:val="auto"/>
          <w:szCs w:val="28"/>
          <w:lang w:val="vi-VN"/>
        </w:rPr>
        <w:t xml:space="preserve"> </w:t>
      </w:r>
    </w:p>
    <w:p w:rsidR="00F8700C" w:rsidRPr="00427C0F" w:rsidRDefault="00F8700C" w:rsidP="009D774E">
      <w:pPr>
        <w:spacing w:before="120" w:after="120" w:line="264" w:lineRule="auto"/>
        <w:ind w:firstLine="567"/>
        <w:jc w:val="both"/>
        <w:rPr>
          <w:color w:val="auto"/>
          <w:szCs w:val="28"/>
        </w:rPr>
      </w:pPr>
      <w:r w:rsidRPr="00427C0F">
        <w:rPr>
          <w:color w:val="auto"/>
          <w:szCs w:val="28"/>
          <w:lang w:val="vi-VN"/>
        </w:rPr>
        <w:t xml:space="preserve">- Luật Đo đạc và </w:t>
      </w:r>
      <w:r w:rsidRPr="00427C0F">
        <w:rPr>
          <w:color w:val="auto"/>
          <w:szCs w:val="28"/>
        </w:rPr>
        <w:t>B</w:t>
      </w:r>
      <w:r w:rsidRPr="00427C0F">
        <w:rPr>
          <w:color w:val="auto"/>
          <w:szCs w:val="28"/>
          <w:lang w:val="vi-VN"/>
        </w:rPr>
        <w:t>ản đồ ngày 14 tháng 6 năm 2018;</w:t>
      </w:r>
    </w:p>
    <w:p w:rsidR="00F8700C" w:rsidRPr="00427C0F" w:rsidRDefault="00F8700C" w:rsidP="009D774E">
      <w:pPr>
        <w:spacing w:before="120" w:after="120" w:line="264" w:lineRule="auto"/>
        <w:ind w:firstLine="567"/>
        <w:jc w:val="both"/>
        <w:rPr>
          <w:color w:val="auto"/>
          <w:szCs w:val="28"/>
        </w:rPr>
      </w:pPr>
      <w:r w:rsidRPr="00427C0F">
        <w:rPr>
          <w:color w:val="auto"/>
          <w:szCs w:val="28"/>
          <w:lang w:val="vi-VN"/>
        </w:rPr>
        <w:t xml:space="preserve">- Nghị định số 27/2019/NĐ-CP ngày </w:t>
      </w:r>
      <w:r w:rsidR="000D34D7" w:rsidRPr="00427C0F">
        <w:rPr>
          <w:color w:val="auto"/>
          <w:szCs w:val="28"/>
        </w:rPr>
        <w:t>13/3/</w:t>
      </w:r>
      <w:r w:rsidRPr="00427C0F">
        <w:rPr>
          <w:color w:val="auto"/>
          <w:szCs w:val="28"/>
          <w:lang w:val="vi-VN"/>
        </w:rPr>
        <w:t>2019 của Chính phủ quy định chi tiết một số điều của Luật Đo đạc và bản đồ</w:t>
      </w:r>
      <w:r w:rsidR="000D34D7" w:rsidRPr="00427C0F">
        <w:rPr>
          <w:color w:val="auto"/>
          <w:szCs w:val="28"/>
        </w:rPr>
        <w:t>;</w:t>
      </w:r>
    </w:p>
    <w:p w:rsidR="00F8700C" w:rsidRPr="00427C0F" w:rsidRDefault="00F8700C" w:rsidP="009D774E">
      <w:pPr>
        <w:pStyle w:val="Subtitle"/>
        <w:spacing w:after="120" w:line="264" w:lineRule="auto"/>
        <w:ind w:firstLine="567"/>
        <w:jc w:val="both"/>
        <w:rPr>
          <w:rFonts w:ascii="Times New Roman" w:hAnsi="Times New Roman"/>
          <w:b/>
          <w:sz w:val="28"/>
          <w:szCs w:val="28"/>
        </w:rPr>
      </w:pPr>
      <w:r w:rsidRPr="00427C0F">
        <w:rPr>
          <w:rFonts w:ascii="Times New Roman" w:hAnsi="Times New Roman"/>
          <w:sz w:val="28"/>
          <w:szCs w:val="28"/>
        </w:rPr>
        <w:t xml:space="preserve">- </w:t>
      </w:r>
      <w:r w:rsidRPr="00427C0F">
        <w:rPr>
          <w:rFonts w:ascii="Times New Roman" w:hAnsi="Times New Roman"/>
          <w:sz w:val="28"/>
          <w:szCs w:val="28"/>
          <w:lang w:val="pt-BR"/>
        </w:rPr>
        <w:t xml:space="preserve">Quyết định số 818/QĐ-BTNMT ngày </w:t>
      </w:r>
      <w:r w:rsidR="000D34D7" w:rsidRPr="00427C0F">
        <w:rPr>
          <w:rFonts w:ascii="Times New Roman" w:hAnsi="Times New Roman"/>
          <w:sz w:val="28"/>
          <w:szCs w:val="28"/>
          <w:lang w:val="pt-BR"/>
        </w:rPr>
        <w:t>03/4/</w:t>
      </w:r>
      <w:r w:rsidRPr="00427C0F">
        <w:rPr>
          <w:rFonts w:ascii="Times New Roman" w:hAnsi="Times New Roman"/>
          <w:sz w:val="28"/>
          <w:szCs w:val="28"/>
          <w:lang w:val="pt-BR"/>
        </w:rPr>
        <w:t>2019 của Bộ Tài nguyên và Môi trường về việc công bố thủ tục hành chính mới ban hành, thủ tục hành chính được thay thế và thủ tục hành chính bị bãi bỏ trong lĩnh vực đo đạc, bản đồ và thông tin địa lý thuộc phạm vi chức năng quản lý nhà nước của Bộ Tài nguyên và Môi trường.</w:t>
      </w:r>
      <w:r w:rsidR="000D34D7" w:rsidRPr="00427C0F">
        <w:rPr>
          <w:rFonts w:ascii="Times New Roman" w:hAnsi="Times New Roman"/>
          <w:sz w:val="28"/>
          <w:szCs w:val="28"/>
          <w:lang w:val="pt-BR"/>
        </w:rPr>
        <w:t>/.</w:t>
      </w:r>
    </w:p>
    <w:p w:rsidR="003F2AEF" w:rsidRPr="00427C0F" w:rsidRDefault="003F2AEF" w:rsidP="009D774E">
      <w:pPr>
        <w:spacing w:before="120" w:after="120" w:line="264" w:lineRule="auto"/>
        <w:ind w:firstLine="567"/>
        <w:jc w:val="both"/>
        <w:rPr>
          <w:b/>
          <w:color w:val="auto"/>
          <w:szCs w:val="28"/>
        </w:rPr>
      </w:pPr>
    </w:p>
    <w:sectPr w:rsidR="003F2AEF" w:rsidRPr="00427C0F" w:rsidSect="00155595">
      <w:headerReference w:type="default" r:id="rId9"/>
      <w:footerReference w:type="even" r:id="rId10"/>
      <w:footerReference w:type="default" r:id="rId11"/>
      <w:pgSz w:w="11906" w:h="16838"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A74" w:rsidRDefault="00FF4A74">
      <w:r>
        <w:separator/>
      </w:r>
    </w:p>
  </w:endnote>
  <w:endnote w:type="continuationSeparator" w:id="0">
    <w:p w:rsidR="00FF4A74" w:rsidRDefault="00FF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D7" w:rsidRDefault="00795844">
    <w:pPr>
      <w:pStyle w:val="Footer"/>
      <w:framePr w:wrap="around" w:vAnchor="text" w:hAnchor="margin" w:xAlign="right" w:y="1"/>
      <w:rPr>
        <w:rStyle w:val="PageNumber"/>
      </w:rPr>
    </w:pPr>
    <w:r>
      <w:rPr>
        <w:rStyle w:val="PageNumber"/>
      </w:rPr>
      <w:fldChar w:fldCharType="begin"/>
    </w:r>
    <w:r w:rsidR="00C074D7">
      <w:rPr>
        <w:rStyle w:val="PageNumber"/>
      </w:rPr>
      <w:instrText xml:space="preserve">PAGE  </w:instrText>
    </w:r>
    <w:r>
      <w:rPr>
        <w:rStyle w:val="PageNumber"/>
      </w:rPr>
      <w:fldChar w:fldCharType="end"/>
    </w:r>
  </w:p>
  <w:p w:rsidR="00C074D7" w:rsidRDefault="00C074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D7" w:rsidRDefault="00C074D7">
    <w:pPr>
      <w:pStyle w:val="Footer"/>
      <w:ind w:right="360"/>
      <w:rPr>
        <w:sz w:val="18"/>
      </w:rPr>
    </w:pPr>
  </w:p>
  <w:p w:rsidR="00C074D7" w:rsidRDefault="00C074D7">
    <w:pPr>
      <w:pStyle w:val="Footer"/>
      <w:ind w:right="360"/>
      <w:rPr>
        <w:sz w:val="18"/>
      </w:rPr>
    </w:pPr>
  </w:p>
  <w:p w:rsidR="00C074D7" w:rsidRDefault="00C074D7">
    <w:pPr>
      <w:pStyle w:val="Footer"/>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A74" w:rsidRDefault="00FF4A74">
      <w:r>
        <w:separator/>
      </w:r>
    </w:p>
  </w:footnote>
  <w:footnote w:type="continuationSeparator" w:id="0">
    <w:p w:rsidR="00FF4A74" w:rsidRDefault="00FF4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24" w:rsidRDefault="00AB1624">
    <w:pPr>
      <w:pStyle w:val="Header"/>
      <w:jc w:val="center"/>
    </w:pPr>
  </w:p>
  <w:sdt>
    <w:sdtPr>
      <w:rPr>
        <w:sz w:val="24"/>
        <w:szCs w:val="24"/>
      </w:rPr>
      <w:id w:val="-1935356906"/>
      <w:docPartObj>
        <w:docPartGallery w:val="Page Numbers (Top of Page)"/>
        <w:docPartUnique/>
      </w:docPartObj>
    </w:sdtPr>
    <w:sdtEndPr>
      <w:rPr>
        <w:noProof/>
      </w:rPr>
    </w:sdtEndPr>
    <w:sdtContent>
      <w:p w:rsidR="00004E9E" w:rsidRPr="007344E4" w:rsidRDefault="00004E9E">
        <w:pPr>
          <w:pStyle w:val="Header"/>
          <w:jc w:val="center"/>
          <w:rPr>
            <w:sz w:val="24"/>
            <w:szCs w:val="24"/>
          </w:rPr>
        </w:pPr>
      </w:p>
      <w:p w:rsidR="00AB1624" w:rsidRPr="007344E4" w:rsidRDefault="00795844">
        <w:pPr>
          <w:pStyle w:val="Header"/>
          <w:jc w:val="center"/>
          <w:rPr>
            <w:sz w:val="24"/>
            <w:szCs w:val="24"/>
          </w:rPr>
        </w:pPr>
        <w:r w:rsidRPr="007344E4">
          <w:rPr>
            <w:sz w:val="24"/>
            <w:szCs w:val="24"/>
          </w:rPr>
          <w:fldChar w:fldCharType="begin"/>
        </w:r>
        <w:r w:rsidR="00AB1624" w:rsidRPr="007344E4">
          <w:rPr>
            <w:sz w:val="24"/>
            <w:szCs w:val="24"/>
          </w:rPr>
          <w:instrText xml:space="preserve"> PAGE   \* MERGEFORMAT </w:instrText>
        </w:r>
        <w:r w:rsidRPr="007344E4">
          <w:rPr>
            <w:sz w:val="24"/>
            <w:szCs w:val="24"/>
          </w:rPr>
          <w:fldChar w:fldCharType="separate"/>
        </w:r>
        <w:r w:rsidR="00427C0F">
          <w:rPr>
            <w:noProof/>
            <w:sz w:val="24"/>
            <w:szCs w:val="24"/>
          </w:rPr>
          <w:t>5</w:t>
        </w:r>
        <w:r w:rsidRPr="007344E4">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nsid w:val="186A60CD"/>
    <w:multiLevelType w:val="hybridMultilevel"/>
    <w:tmpl w:val="86F85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A265A4"/>
    <w:multiLevelType w:val="hybridMultilevel"/>
    <w:tmpl w:val="2F040742"/>
    <w:lvl w:ilvl="0" w:tplc="F0A21AD8">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46DB7305"/>
    <w:multiLevelType w:val="hybridMultilevel"/>
    <w:tmpl w:val="B894AE80"/>
    <w:lvl w:ilvl="0" w:tplc="12EC68E6">
      <w:start w:val="1"/>
      <w:numFmt w:val="decimal"/>
      <w:lvlText w:val="%1."/>
      <w:lvlJc w:val="left"/>
      <w:pPr>
        <w:tabs>
          <w:tab w:val="num" w:pos="1440"/>
        </w:tabs>
        <w:ind w:left="1440" w:hanging="825"/>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4">
    <w:nsid w:val="5A426D8F"/>
    <w:multiLevelType w:val="hybridMultilevel"/>
    <w:tmpl w:val="4F8864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A97011"/>
    <w:multiLevelType w:val="hybridMultilevel"/>
    <w:tmpl w:val="7AA692B8"/>
    <w:lvl w:ilvl="0" w:tplc="7C50A4EC">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D84CE8"/>
    <w:multiLevelType w:val="hybridMultilevel"/>
    <w:tmpl w:val="A630F992"/>
    <w:lvl w:ilvl="0" w:tplc="7AB63E26">
      <w:start w:val="1"/>
      <w:numFmt w:val="decimal"/>
      <w:lvlText w:val="%1."/>
      <w:lvlJc w:val="left"/>
      <w:pPr>
        <w:tabs>
          <w:tab w:val="num" w:pos="1365"/>
        </w:tabs>
        <w:ind w:left="1365" w:hanging="8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EA"/>
    <w:rsid w:val="000042E0"/>
    <w:rsid w:val="00004E9E"/>
    <w:rsid w:val="00007D5E"/>
    <w:rsid w:val="00010556"/>
    <w:rsid w:val="00031D9B"/>
    <w:rsid w:val="00037665"/>
    <w:rsid w:val="00041DB0"/>
    <w:rsid w:val="00042414"/>
    <w:rsid w:val="0004311D"/>
    <w:rsid w:val="00043917"/>
    <w:rsid w:val="00046E32"/>
    <w:rsid w:val="000502F5"/>
    <w:rsid w:val="00052EF2"/>
    <w:rsid w:val="00052F41"/>
    <w:rsid w:val="00053BB2"/>
    <w:rsid w:val="00055318"/>
    <w:rsid w:val="000557D5"/>
    <w:rsid w:val="00056022"/>
    <w:rsid w:val="00072440"/>
    <w:rsid w:val="000827A9"/>
    <w:rsid w:val="00096019"/>
    <w:rsid w:val="000A647A"/>
    <w:rsid w:val="000B33AF"/>
    <w:rsid w:val="000B3A9A"/>
    <w:rsid w:val="000B4F8A"/>
    <w:rsid w:val="000B6E2C"/>
    <w:rsid w:val="000C15E4"/>
    <w:rsid w:val="000C1D8C"/>
    <w:rsid w:val="000C676E"/>
    <w:rsid w:val="000D34D7"/>
    <w:rsid w:val="000D3D51"/>
    <w:rsid w:val="000D4A50"/>
    <w:rsid w:val="000D4BC2"/>
    <w:rsid w:val="000E6E8A"/>
    <w:rsid w:val="000E6F94"/>
    <w:rsid w:val="00100635"/>
    <w:rsid w:val="001006DA"/>
    <w:rsid w:val="0010323F"/>
    <w:rsid w:val="00105992"/>
    <w:rsid w:val="00107056"/>
    <w:rsid w:val="00112D20"/>
    <w:rsid w:val="00113ACF"/>
    <w:rsid w:val="00113B5E"/>
    <w:rsid w:val="001165EB"/>
    <w:rsid w:val="0013194C"/>
    <w:rsid w:val="00137304"/>
    <w:rsid w:val="0014118D"/>
    <w:rsid w:val="00141FAE"/>
    <w:rsid w:val="001431F0"/>
    <w:rsid w:val="0015383D"/>
    <w:rsid w:val="00154062"/>
    <w:rsid w:val="00155595"/>
    <w:rsid w:val="0016194C"/>
    <w:rsid w:val="00161978"/>
    <w:rsid w:val="00162DC4"/>
    <w:rsid w:val="00174291"/>
    <w:rsid w:val="00176BFB"/>
    <w:rsid w:val="001822D6"/>
    <w:rsid w:val="001837B9"/>
    <w:rsid w:val="001976F9"/>
    <w:rsid w:val="001A21E4"/>
    <w:rsid w:val="001B4914"/>
    <w:rsid w:val="001B5948"/>
    <w:rsid w:val="001D72A4"/>
    <w:rsid w:val="001E14A0"/>
    <w:rsid w:val="001F677D"/>
    <w:rsid w:val="0020083A"/>
    <w:rsid w:val="002043DB"/>
    <w:rsid w:val="002112D4"/>
    <w:rsid w:val="002162F8"/>
    <w:rsid w:val="00221ACA"/>
    <w:rsid w:val="00245210"/>
    <w:rsid w:val="0024718A"/>
    <w:rsid w:val="00253F81"/>
    <w:rsid w:val="002542E5"/>
    <w:rsid w:val="0025721F"/>
    <w:rsid w:val="0028293A"/>
    <w:rsid w:val="0029665F"/>
    <w:rsid w:val="00297337"/>
    <w:rsid w:val="00297BB0"/>
    <w:rsid w:val="002A4B9B"/>
    <w:rsid w:val="002A70D1"/>
    <w:rsid w:val="002B1EAD"/>
    <w:rsid w:val="002B2BDB"/>
    <w:rsid w:val="002B5D28"/>
    <w:rsid w:val="002C23A6"/>
    <w:rsid w:val="002D122A"/>
    <w:rsid w:val="002D1641"/>
    <w:rsid w:val="002D5F19"/>
    <w:rsid w:val="002D6038"/>
    <w:rsid w:val="002E12BB"/>
    <w:rsid w:val="002F44C7"/>
    <w:rsid w:val="002F45AA"/>
    <w:rsid w:val="002F7CD6"/>
    <w:rsid w:val="003042B7"/>
    <w:rsid w:val="00317668"/>
    <w:rsid w:val="00320773"/>
    <w:rsid w:val="0032632E"/>
    <w:rsid w:val="003310D9"/>
    <w:rsid w:val="00353A4F"/>
    <w:rsid w:val="003543E7"/>
    <w:rsid w:val="003559BD"/>
    <w:rsid w:val="003600F0"/>
    <w:rsid w:val="0036125B"/>
    <w:rsid w:val="00362057"/>
    <w:rsid w:val="003673BA"/>
    <w:rsid w:val="00371EA9"/>
    <w:rsid w:val="00372576"/>
    <w:rsid w:val="003806D8"/>
    <w:rsid w:val="003807F6"/>
    <w:rsid w:val="00384208"/>
    <w:rsid w:val="0038536E"/>
    <w:rsid w:val="00390670"/>
    <w:rsid w:val="00391A72"/>
    <w:rsid w:val="003A4053"/>
    <w:rsid w:val="003A4A12"/>
    <w:rsid w:val="003A5B5D"/>
    <w:rsid w:val="003B3DF7"/>
    <w:rsid w:val="003B5255"/>
    <w:rsid w:val="003C424B"/>
    <w:rsid w:val="003D34D4"/>
    <w:rsid w:val="003D52C3"/>
    <w:rsid w:val="003E33B9"/>
    <w:rsid w:val="003E3499"/>
    <w:rsid w:val="003E6B46"/>
    <w:rsid w:val="003F2AEF"/>
    <w:rsid w:val="003F50CF"/>
    <w:rsid w:val="003F7FA3"/>
    <w:rsid w:val="004105B1"/>
    <w:rsid w:val="00412FC1"/>
    <w:rsid w:val="00413740"/>
    <w:rsid w:val="004217B3"/>
    <w:rsid w:val="00423F42"/>
    <w:rsid w:val="0042410E"/>
    <w:rsid w:val="004244C5"/>
    <w:rsid w:val="0042512A"/>
    <w:rsid w:val="00427C0F"/>
    <w:rsid w:val="00434F2D"/>
    <w:rsid w:val="004379F2"/>
    <w:rsid w:val="0046060A"/>
    <w:rsid w:val="00461039"/>
    <w:rsid w:val="00463442"/>
    <w:rsid w:val="0046386E"/>
    <w:rsid w:val="004674A0"/>
    <w:rsid w:val="004820DC"/>
    <w:rsid w:val="004827F8"/>
    <w:rsid w:val="004859E0"/>
    <w:rsid w:val="00485AB8"/>
    <w:rsid w:val="00497E27"/>
    <w:rsid w:val="004A1CE0"/>
    <w:rsid w:val="004A2E1C"/>
    <w:rsid w:val="004A46EA"/>
    <w:rsid w:val="004A6BCF"/>
    <w:rsid w:val="004B19C8"/>
    <w:rsid w:val="004B3418"/>
    <w:rsid w:val="004B3853"/>
    <w:rsid w:val="004B3D48"/>
    <w:rsid w:val="004C705D"/>
    <w:rsid w:val="004D7E74"/>
    <w:rsid w:val="004E53B4"/>
    <w:rsid w:val="004E5BC2"/>
    <w:rsid w:val="004E6829"/>
    <w:rsid w:val="004F0563"/>
    <w:rsid w:val="00506936"/>
    <w:rsid w:val="0051036D"/>
    <w:rsid w:val="00511320"/>
    <w:rsid w:val="005149E2"/>
    <w:rsid w:val="00521C09"/>
    <w:rsid w:val="0053014C"/>
    <w:rsid w:val="00530943"/>
    <w:rsid w:val="00542AC5"/>
    <w:rsid w:val="005460E4"/>
    <w:rsid w:val="00552130"/>
    <w:rsid w:val="005526A9"/>
    <w:rsid w:val="00563892"/>
    <w:rsid w:val="00567214"/>
    <w:rsid w:val="005761C0"/>
    <w:rsid w:val="005855C1"/>
    <w:rsid w:val="00587501"/>
    <w:rsid w:val="005A203F"/>
    <w:rsid w:val="005A4072"/>
    <w:rsid w:val="005A4EB2"/>
    <w:rsid w:val="005B00AB"/>
    <w:rsid w:val="005B4BFF"/>
    <w:rsid w:val="005B5FE7"/>
    <w:rsid w:val="005C7A40"/>
    <w:rsid w:val="005F512E"/>
    <w:rsid w:val="005F652B"/>
    <w:rsid w:val="006037F7"/>
    <w:rsid w:val="00603D9E"/>
    <w:rsid w:val="00631BB6"/>
    <w:rsid w:val="0063677C"/>
    <w:rsid w:val="00644F7D"/>
    <w:rsid w:val="00645929"/>
    <w:rsid w:val="0066000D"/>
    <w:rsid w:val="0066783D"/>
    <w:rsid w:val="00667E34"/>
    <w:rsid w:val="00687809"/>
    <w:rsid w:val="0069710B"/>
    <w:rsid w:val="006A1D2D"/>
    <w:rsid w:val="006A4191"/>
    <w:rsid w:val="006B552E"/>
    <w:rsid w:val="006B70D6"/>
    <w:rsid w:val="006B7724"/>
    <w:rsid w:val="006B7B0B"/>
    <w:rsid w:val="006C1243"/>
    <w:rsid w:val="006C17C9"/>
    <w:rsid w:val="006C2C25"/>
    <w:rsid w:val="006C5E09"/>
    <w:rsid w:val="006D2164"/>
    <w:rsid w:val="006E3881"/>
    <w:rsid w:val="006F165D"/>
    <w:rsid w:val="006F7C69"/>
    <w:rsid w:val="0072521B"/>
    <w:rsid w:val="00726A91"/>
    <w:rsid w:val="007317B4"/>
    <w:rsid w:val="007344E4"/>
    <w:rsid w:val="00740159"/>
    <w:rsid w:val="007429C5"/>
    <w:rsid w:val="00745635"/>
    <w:rsid w:val="007717A0"/>
    <w:rsid w:val="00772A25"/>
    <w:rsid w:val="00774184"/>
    <w:rsid w:val="00775C96"/>
    <w:rsid w:val="007819A2"/>
    <w:rsid w:val="00795844"/>
    <w:rsid w:val="007A1973"/>
    <w:rsid w:val="007A5366"/>
    <w:rsid w:val="007A7DD9"/>
    <w:rsid w:val="007B0110"/>
    <w:rsid w:val="007B74C4"/>
    <w:rsid w:val="007C5931"/>
    <w:rsid w:val="007D2D5A"/>
    <w:rsid w:val="007F0E6F"/>
    <w:rsid w:val="007F3038"/>
    <w:rsid w:val="007F412B"/>
    <w:rsid w:val="00800B8A"/>
    <w:rsid w:val="00817973"/>
    <w:rsid w:val="0082092D"/>
    <w:rsid w:val="008258E8"/>
    <w:rsid w:val="0083199E"/>
    <w:rsid w:val="008327F4"/>
    <w:rsid w:val="008331E5"/>
    <w:rsid w:val="008346E4"/>
    <w:rsid w:val="0083632D"/>
    <w:rsid w:val="00847D81"/>
    <w:rsid w:val="00853906"/>
    <w:rsid w:val="00863713"/>
    <w:rsid w:val="008661E9"/>
    <w:rsid w:val="008731F3"/>
    <w:rsid w:val="00873998"/>
    <w:rsid w:val="00883F9E"/>
    <w:rsid w:val="00885B5F"/>
    <w:rsid w:val="008878E4"/>
    <w:rsid w:val="00887BED"/>
    <w:rsid w:val="00891003"/>
    <w:rsid w:val="00892A5D"/>
    <w:rsid w:val="008A4C48"/>
    <w:rsid w:val="008C13A5"/>
    <w:rsid w:val="008D1CF8"/>
    <w:rsid w:val="008E74A3"/>
    <w:rsid w:val="008F0D4E"/>
    <w:rsid w:val="008F1B21"/>
    <w:rsid w:val="009024CA"/>
    <w:rsid w:val="009028E6"/>
    <w:rsid w:val="00910241"/>
    <w:rsid w:val="00912267"/>
    <w:rsid w:val="00913494"/>
    <w:rsid w:val="00925991"/>
    <w:rsid w:val="00926765"/>
    <w:rsid w:val="00942CD2"/>
    <w:rsid w:val="00943171"/>
    <w:rsid w:val="00946BB8"/>
    <w:rsid w:val="00947F42"/>
    <w:rsid w:val="009525A5"/>
    <w:rsid w:val="009638A5"/>
    <w:rsid w:val="009723BD"/>
    <w:rsid w:val="0098241A"/>
    <w:rsid w:val="009825A1"/>
    <w:rsid w:val="00983CA1"/>
    <w:rsid w:val="0098417F"/>
    <w:rsid w:val="0098521D"/>
    <w:rsid w:val="0098750A"/>
    <w:rsid w:val="0099311C"/>
    <w:rsid w:val="009A13C7"/>
    <w:rsid w:val="009A19F6"/>
    <w:rsid w:val="009B5833"/>
    <w:rsid w:val="009C014F"/>
    <w:rsid w:val="009C7CCA"/>
    <w:rsid w:val="009D021D"/>
    <w:rsid w:val="009D3F43"/>
    <w:rsid w:val="009D562F"/>
    <w:rsid w:val="009D774E"/>
    <w:rsid w:val="009D7A2A"/>
    <w:rsid w:val="009E0644"/>
    <w:rsid w:val="009E3001"/>
    <w:rsid w:val="009E4C3F"/>
    <w:rsid w:val="009E60A2"/>
    <w:rsid w:val="009E6A9C"/>
    <w:rsid w:val="009F0CCB"/>
    <w:rsid w:val="009F1788"/>
    <w:rsid w:val="009F5187"/>
    <w:rsid w:val="009F727D"/>
    <w:rsid w:val="00A05EF8"/>
    <w:rsid w:val="00A05F39"/>
    <w:rsid w:val="00A06F88"/>
    <w:rsid w:val="00A10D68"/>
    <w:rsid w:val="00A11600"/>
    <w:rsid w:val="00A22457"/>
    <w:rsid w:val="00A23F33"/>
    <w:rsid w:val="00A26A9A"/>
    <w:rsid w:val="00A31815"/>
    <w:rsid w:val="00A45672"/>
    <w:rsid w:val="00A462B6"/>
    <w:rsid w:val="00A51F84"/>
    <w:rsid w:val="00A5748B"/>
    <w:rsid w:val="00A57ED4"/>
    <w:rsid w:val="00A62772"/>
    <w:rsid w:val="00A668B1"/>
    <w:rsid w:val="00A671E3"/>
    <w:rsid w:val="00A7091C"/>
    <w:rsid w:val="00A709CE"/>
    <w:rsid w:val="00A72505"/>
    <w:rsid w:val="00A83590"/>
    <w:rsid w:val="00A87E79"/>
    <w:rsid w:val="00AA26AF"/>
    <w:rsid w:val="00AA3955"/>
    <w:rsid w:val="00AB1624"/>
    <w:rsid w:val="00AB51F0"/>
    <w:rsid w:val="00AC0207"/>
    <w:rsid w:val="00AC0D5A"/>
    <w:rsid w:val="00AC42BE"/>
    <w:rsid w:val="00AC70F1"/>
    <w:rsid w:val="00AD170A"/>
    <w:rsid w:val="00AD5F09"/>
    <w:rsid w:val="00AD7222"/>
    <w:rsid w:val="00AD76A5"/>
    <w:rsid w:val="00AE0B02"/>
    <w:rsid w:val="00AE455B"/>
    <w:rsid w:val="00AF0214"/>
    <w:rsid w:val="00AF0488"/>
    <w:rsid w:val="00AF3B0B"/>
    <w:rsid w:val="00AF435D"/>
    <w:rsid w:val="00AF7313"/>
    <w:rsid w:val="00B03DDA"/>
    <w:rsid w:val="00B0671A"/>
    <w:rsid w:val="00B114AD"/>
    <w:rsid w:val="00B17234"/>
    <w:rsid w:val="00B20248"/>
    <w:rsid w:val="00B218C7"/>
    <w:rsid w:val="00B2205B"/>
    <w:rsid w:val="00B2337E"/>
    <w:rsid w:val="00B2394C"/>
    <w:rsid w:val="00B3110D"/>
    <w:rsid w:val="00B35366"/>
    <w:rsid w:val="00B357E0"/>
    <w:rsid w:val="00B35EF5"/>
    <w:rsid w:val="00B41539"/>
    <w:rsid w:val="00B42422"/>
    <w:rsid w:val="00B54300"/>
    <w:rsid w:val="00B62F34"/>
    <w:rsid w:val="00B723F1"/>
    <w:rsid w:val="00B86AE3"/>
    <w:rsid w:val="00B873BD"/>
    <w:rsid w:val="00B87BF8"/>
    <w:rsid w:val="00B901F9"/>
    <w:rsid w:val="00B90C9E"/>
    <w:rsid w:val="00B917D8"/>
    <w:rsid w:val="00B95334"/>
    <w:rsid w:val="00B95F39"/>
    <w:rsid w:val="00BA37DA"/>
    <w:rsid w:val="00BB17A8"/>
    <w:rsid w:val="00BB22B0"/>
    <w:rsid w:val="00BB4578"/>
    <w:rsid w:val="00BC0F60"/>
    <w:rsid w:val="00BC1F10"/>
    <w:rsid w:val="00BC48E2"/>
    <w:rsid w:val="00BC4D81"/>
    <w:rsid w:val="00BC61A0"/>
    <w:rsid w:val="00BD21A4"/>
    <w:rsid w:val="00BD2ED3"/>
    <w:rsid w:val="00BE003B"/>
    <w:rsid w:val="00BE2073"/>
    <w:rsid w:val="00BE5E96"/>
    <w:rsid w:val="00BF02AF"/>
    <w:rsid w:val="00BF551A"/>
    <w:rsid w:val="00C01E76"/>
    <w:rsid w:val="00C02640"/>
    <w:rsid w:val="00C042E1"/>
    <w:rsid w:val="00C074D7"/>
    <w:rsid w:val="00C11209"/>
    <w:rsid w:val="00C116AE"/>
    <w:rsid w:val="00C16449"/>
    <w:rsid w:val="00C230FA"/>
    <w:rsid w:val="00C35652"/>
    <w:rsid w:val="00C35987"/>
    <w:rsid w:val="00C3647D"/>
    <w:rsid w:val="00C47213"/>
    <w:rsid w:val="00C50F73"/>
    <w:rsid w:val="00C52398"/>
    <w:rsid w:val="00C57533"/>
    <w:rsid w:val="00C60A08"/>
    <w:rsid w:val="00C612E0"/>
    <w:rsid w:val="00C66B36"/>
    <w:rsid w:val="00C66EAD"/>
    <w:rsid w:val="00C769AA"/>
    <w:rsid w:val="00C85952"/>
    <w:rsid w:val="00C85994"/>
    <w:rsid w:val="00C8765A"/>
    <w:rsid w:val="00C905FD"/>
    <w:rsid w:val="00C91B56"/>
    <w:rsid w:val="00CA0B43"/>
    <w:rsid w:val="00CA3016"/>
    <w:rsid w:val="00CA40E7"/>
    <w:rsid w:val="00CC453A"/>
    <w:rsid w:val="00CD01BC"/>
    <w:rsid w:val="00CD2317"/>
    <w:rsid w:val="00CE2203"/>
    <w:rsid w:val="00D03886"/>
    <w:rsid w:val="00D07651"/>
    <w:rsid w:val="00D17107"/>
    <w:rsid w:val="00D21168"/>
    <w:rsid w:val="00D24CC9"/>
    <w:rsid w:val="00D2659D"/>
    <w:rsid w:val="00D26807"/>
    <w:rsid w:val="00D317BF"/>
    <w:rsid w:val="00D35E4A"/>
    <w:rsid w:val="00D4492B"/>
    <w:rsid w:val="00D51951"/>
    <w:rsid w:val="00D61E76"/>
    <w:rsid w:val="00D621E0"/>
    <w:rsid w:val="00D72113"/>
    <w:rsid w:val="00D7331F"/>
    <w:rsid w:val="00D755F3"/>
    <w:rsid w:val="00D764FB"/>
    <w:rsid w:val="00D7793E"/>
    <w:rsid w:val="00D92BC8"/>
    <w:rsid w:val="00D944CE"/>
    <w:rsid w:val="00DA00F6"/>
    <w:rsid w:val="00DB147B"/>
    <w:rsid w:val="00DD6AA4"/>
    <w:rsid w:val="00DD6EDC"/>
    <w:rsid w:val="00DE2AEA"/>
    <w:rsid w:val="00E12E81"/>
    <w:rsid w:val="00E15AFA"/>
    <w:rsid w:val="00E2122F"/>
    <w:rsid w:val="00E22E78"/>
    <w:rsid w:val="00E2445E"/>
    <w:rsid w:val="00E2715D"/>
    <w:rsid w:val="00E340A5"/>
    <w:rsid w:val="00E402FC"/>
    <w:rsid w:val="00E40859"/>
    <w:rsid w:val="00E43F2D"/>
    <w:rsid w:val="00E45D3D"/>
    <w:rsid w:val="00E5381E"/>
    <w:rsid w:val="00E5583C"/>
    <w:rsid w:val="00E55BCE"/>
    <w:rsid w:val="00E57053"/>
    <w:rsid w:val="00E6741B"/>
    <w:rsid w:val="00E70295"/>
    <w:rsid w:val="00E80140"/>
    <w:rsid w:val="00E87FAD"/>
    <w:rsid w:val="00E917D0"/>
    <w:rsid w:val="00EA30F9"/>
    <w:rsid w:val="00EB506D"/>
    <w:rsid w:val="00EB6E5E"/>
    <w:rsid w:val="00EC0B37"/>
    <w:rsid w:val="00EC2BA3"/>
    <w:rsid w:val="00EC33B4"/>
    <w:rsid w:val="00EC6CAF"/>
    <w:rsid w:val="00EE0179"/>
    <w:rsid w:val="00EE203D"/>
    <w:rsid w:val="00EE321C"/>
    <w:rsid w:val="00EF0519"/>
    <w:rsid w:val="00EF5DB4"/>
    <w:rsid w:val="00F0018D"/>
    <w:rsid w:val="00F03DDB"/>
    <w:rsid w:val="00F0434D"/>
    <w:rsid w:val="00F04F17"/>
    <w:rsid w:val="00F07D60"/>
    <w:rsid w:val="00F233D9"/>
    <w:rsid w:val="00F3756C"/>
    <w:rsid w:val="00F401C9"/>
    <w:rsid w:val="00F43354"/>
    <w:rsid w:val="00F46CEE"/>
    <w:rsid w:val="00F5302C"/>
    <w:rsid w:val="00F538EC"/>
    <w:rsid w:val="00F54B0D"/>
    <w:rsid w:val="00F70E47"/>
    <w:rsid w:val="00F715C1"/>
    <w:rsid w:val="00F71A61"/>
    <w:rsid w:val="00F73077"/>
    <w:rsid w:val="00F74423"/>
    <w:rsid w:val="00F77847"/>
    <w:rsid w:val="00F80840"/>
    <w:rsid w:val="00F82FF3"/>
    <w:rsid w:val="00F831BF"/>
    <w:rsid w:val="00F869A9"/>
    <w:rsid w:val="00F8700C"/>
    <w:rsid w:val="00F96155"/>
    <w:rsid w:val="00FB2050"/>
    <w:rsid w:val="00FC042F"/>
    <w:rsid w:val="00FC18D4"/>
    <w:rsid w:val="00FD5FDF"/>
    <w:rsid w:val="00FE054C"/>
    <w:rsid w:val="00FE46AE"/>
    <w:rsid w:val="00FF0BD7"/>
    <w:rsid w:val="00FF4A74"/>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8"/>
    </w:rPr>
  </w:style>
  <w:style w:type="paragraph" w:styleId="Heading1">
    <w:name w:val="heading 1"/>
    <w:basedOn w:val="Normal"/>
    <w:next w:val="Normal"/>
    <w:qFormat/>
    <w:pPr>
      <w:keepNext/>
      <w:outlineLvl w:val="0"/>
    </w:pPr>
    <w:rPr>
      <w:b/>
      <w:color w:val="auto"/>
    </w:rPr>
  </w:style>
  <w:style w:type="paragraph" w:styleId="Heading2">
    <w:name w:val="heading 2"/>
    <w:basedOn w:val="Normal"/>
    <w:next w:val="Normal"/>
    <w:qFormat/>
    <w:pPr>
      <w:keepNext/>
      <w:spacing w:before="240" w:after="60"/>
      <w:outlineLvl w:val="1"/>
    </w:pPr>
    <w:rPr>
      <w:rFonts w:ascii="Arial" w:hAnsi="Arial" w:cs="Arial"/>
      <w:b/>
      <w:bCs/>
      <w:i/>
      <w:iCs/>
      <w:color w:val="auto"/>
      <w:szCs w:val="28"/>
    </w:rPr>
  </w:style>
  <w:style w:type="paragraph" w:styleId="Heading4">
    <w:name w:val="heading 4"/>
    <w:basedOn w:val="Normal"/>
    <w:next w:val="Normal"/>
    <w:qFormat/>
    <w:pPr>
      <w:keepNext/>
      <w:spacing w:before="240" w:after="60"/>
      <w:outlineLvl w:val="3"/>
    </w:pPr>
    <w:rPr>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auto"/>
      <w:lang w:val="en-AU"/>
    </w:rPr>
  </w:style>
  <w:style w:type="character" w:styleId="PageNumber">
    <w:name w:val="page number"/>
    <w:basedOn w:val="DefaultParagraphFont"/>
  </w:style>
  <w:style w:type="paragraph" w:styleId="BodyTextIndent3">
    <w:name w:val="Body Text Indent 3"/>
    <w:basedOn w:val="Normal"/>
    <w:pPr>
      <w:tabs>
        <w:tab w:val="left" w:pos="2086"/>
      </w:tabs>
      <w:spacing w:before="120" w:after="120"/>
      <w:ind w:left="720"/>
      <w:jc w:val="both"/>
    </w:pPr>
    <w:rPr>
      <w:sz w:val="26"/>
      <w:szCs w:val="26"/>
    </w:rPr>
  </w:style>
  <w:style w:type="paragraph" w:styleId="BodyText">
    <w:name w:val="Body Text"/>
    <w:basedOn w:val="Normal"/>
    <w:pPr>
      <w:spacing w:before="120" w:after="120"/>
      <w:jc w:val="both"/>
    </w:pPr>
    <w:rPr>
      <w:sz w:val="26"/>
      <w:szCs w:val="26"/>
    </w:rPr>
  </w:style>
  <w:style w:type="paragraph" w:styleId="Header">
    <w:name w:val="header"/>
    <w:basedOn w:val="Normal"/>
    <w:link w:val="HeaderChar"/>
    <w:uiPriority w:val="99"/>
    <w:rsid w:val="009F1788"/>
    <w:pPr>
      <w:tabs>
        <w:tab w:val="center" w:pos="4320"/>
        <w:tab w:val="right" w:pos="8640"/>
      </w:tabs>
    </w:pPr>
  </w:style>
  <w:style w:type="paragraph" w:styleId="BalloonText">
    <w:name w:val="Balloon Text"/>
    <w:basedOn w:val="Normal"/>
    <w:semiHidden/>
    <w:rsid w:val="00772A25"/>
    <w:rPr>
      <w:rFonts w:ascii="Tahoma" w:hAnsi="Tahoma" w:cs="Tahoma"/>
      <w:sz w:val="16"/>
      <w:szCs w:val="16"/>
    </w:rPr>
  </w:style>
  <w:style w:type="paragraph" w:styleId="BodyTextIndent2">
    <w:name w:val="Body Text Indent 2"/>
    <w:basedOn w:val="Normal"/>
    <w:rsid w:val="00B86AE3"/>
    <w:pPr>
      <w:spacing w:after="120" w:line="480" w:lineRule="auto"/>
      <w:ind w:left="360"/>
    </w:pPr>
  </w:style>
  <w:style w:type="paragraph" w:customStyle="1" w:styleId="CharCharCharCharCharChar2Char">
    <w:name w:val="Char Char Char Char Char Char2 Char"/>
    <w:basedOn w:val="Normal"/>
    <w:rsid w:val="002A4B9B"/>
    <w:pPr>
      <w:spacing w:after="160" w:line="240" w:lineRule="exact"/>
    </w:pPr>
    <w:rPr>
      <w:rFonts w:ascii="Tahoma" w:eastAsia="PMingLiU" w:hAnsi="Tahoma"/>
      <w:color w:val="auto"/>
      <w:sz w:val="20"/>
    </w:rPr>
  </w:style>
  <w:style w:type="table" w:styleId="TableGrid">
    <w:name w:val="Table Grid"/>
    <w:basedOn w:val="TableNormal"/>
    <w:rsid w:val="00E22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165D"/>
    <w:pPr>
      <w:spacing w:before="100" w:beforeAutospacing="1" w:after="100" w:afterAutospacing="1"/>
    </w:pPr>
    <w:rPr>
      <w:color w:val="auto"/>
      <w:sz w:val="24"/>
      <w:szCs w:val="24"/>
    </w:rPr>
  </w:style>
  <w:style w:type="paragraph" w:styleId="BodyText2">
    <w:name w:val="Body Text 2"/>
    <w:basedOn w:val="Normal"/>
    <w:link w:val="BodyText2Char"/>
    <w:rsid w:val="009D021D"/>
    <w:pPr>
      <w:spacing w:after="120" w:line="480" w:lineRule="auto"/>
    </w:pPr>
  </w:style>
  <w:style w:type="character" w:customStyle="1" w:styleId="BodyText2Char">
    <w:name w:val="Body Text 2 Char"/>
    <w:basedOn w:val="DefaultParagraphFont"/>
    <w:link w:val="BodyText2"/>
    <w:rsid w:val="009D021D"/>
    <w:rPr>
      <w:color w:val="000000"/>
      <w:sz w:val="28"/>
    </w:rPr>
  </w:style>
  <w:style w:type="paragraph" w:styleId="BodyTextIndent">
    <w:name w:val="Body Text Indent"/>
    <w:basedOn w:val="Normal"/>
    <w:link w:val="BodyTextIndentChar"/>
    <w:rsid w:val="009D021D"/>
    <w:pPr>
      <w:spacing w:after="120"/>
      <w:ind w:left="283"/>
    </w:pPr>
  </w:style>
  <w:style w:type="character" w:customStyle="1" w:styleId="BodyTextIndentChar">
    <w:name w:val="Body Text Indent Char"/>
    <w:basedOn w:val="DefaultParagraphFont"/>
    <w:link w:val="BodyTextIndent"/>
    <w:rsid w:val="009D021D"/>
    <w:rPr>
      <w:color w:val="000000"/>
      <w:sz w:val="28"/>
    </w:rPr>
  </w:style>
  <w:style w:type="character" w:styleId="Strong">
    <w:name w:val="Strong"/>
    <w:qFormat/>
    <w:rsid w:val="009D021D"/>
    <w:rPr>
      <w:b/>
      <w:bCs/>
    </w:rPr>
  </w:style>
  <w:style w:type="character" w:customStyle="1" w:styleId="fontstyle01">
    <w:name w:val="fontstyle01"/>
    <w:basedOn w:val="DefaultParagraphFont"/>
    <w:rsid w:val="00A10D6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10D68"/>
    <w:rPr>
      <w:rFonts w:ascii="Times New Roman" w:hAnsi="Times New Roman" w:cs="Times New Roman" w:hint="default"/>
      <w:b w:val="0"/>
      <w:bCs w:val="0"/>
      <w:i/>
      <w:iCs/>
      <w:color w:val="000000"/>
      <w:sz w:val="28"/>
      <w:szCs w:val="28"/>
    </w:rPr>
  </w:style>
  <w:style w:type="character" w:customStyle="1" w:styleId="Vnbnnidung2">
    <w:name w:val="Văn bản nội dung (2)_"/>
    <w:basedOn w:val="DefaultParagraphFont"/>
    <w:link w:val="Vnbnnidung21"/>
    <w:uiPriority w:val="99"/>
    <w:rsid w:val="008346E4"/>
    <w:rPr>
      <w:sz w:val="26"/>
      <w:szCs w:val="26"/>
      <w:shd w:val="clear" w:color="auto" w:fill="FFFFFF"/>
    </w:rPr>
  </w:style>
  <w:style w:type="paragraph" w:customStyle="1" w:styleId="Vnbnnidung21">
    <w:name w:val="Văn bản nội dung (2)1"/>
    <w:basedOn w:val="Normal"/>
    <w:link w:val="Vnbnnidung2"/>
    <w:uiPriority w:val="99"/>
    <w:rsid w:val="008346E4"/>
    <w:pPr>
      <w:widowControl w:val="0"/>
      <w:shd w:val="clear" w:color="auto" w:fill="FFFFFF"/>
      <w:spacing w:before="120" w:after="120" w:line="326" w:lineRule="exact"/>
      <w:jc w:val="both"/>
    </w:pPr>
    <w:rPr>
      <w:color w:val="auto"/>
      <w:sz w:val="26"/>
      <w:szCs w:val="26"/>
    </w:rPr>
  </w:style>
  <w:style w:type="character" w:customStyle="1" w:styleId="HeaderChar">
    <w:name w:val="Header Char"/>
    <w:basedOn w:val="DefaultParagraphFont"/>
    <w:link w:val="Header"/>
    <w:uiPriority w:val="99"/>
    <w:rsid w:val="00AB1624"/>
    <w:rPr>
      <w:color w:val="000000"/>
      <w:sz w:val="28"/>
    </w:rPr>
  </w:style>
  <w:style w:type="paragraph" w:styleId="Subtitle">
    <w:name w:val="Subtitle"/>
    <w:basedOn w:val="Normal"/>
    <w:next w:val="Normal"/>
    <w:link w:val="SubtitleChar"/>
    <w:uiPriority w:val="11"/>
    <w:qFormat/>
    <w:rsid w:val="00F8700C"/>
    <w:pPr>
      <w:spacing w:before="120" w:after="60" w:line="288" w:lineRule="auto"/>
      <w:ind w:firstLine="720"/>
      <w:jc w:val="center"/>
      <w:outlineLvl w:val="1"/>
    </w:pPr>
    <w:rPr>
      <w:rFonts w:ascii="Cambria" w:hAnsi="Cambria"/>
      <w:color w:val="auto"/>
      <w:sz w:val="24"/>
      <w:szCs w:val="24"/>
    </w:rPr>
  </w:style>
  <w:style w:type="character" w:customStyle="1" w:styleId="SubtitleChar">
    <w:name w:val="Subtitle Char"/>
    <w:basedOn w:val="DefaultParagraphFont"/>
    <w:link w:val="Subtitle"/>
    <w:uiPriority w:val="11"/>
    <w:rsid w:val="00F8700C"/>
    <w:rPr>
      <w:rFonts w:ascii="Cambria" w:hAnsi="Cambria"/>
      <w:sz w:val="24"/>
      <w:szCs w:val="24"/>
    </w:rPr>
  </w:style>
  <w:style w:type="paragraph" w:styleId="ListParagraph">
    <w:name w:val="List Paragraph"/>
    <w:basedOn w:val="Normal"/>
    <w:uiPriority w:val="34"/>
    <w:qFormat/>
    <w:rsid w:val="00BB45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8"/>
    </w:rPr>
  </w:style>
  <w:style w:type="paragraph" w:styleId="Heading1">
    <w:name w:val="heading 1"/>
    <w:basedOn w:val="Normal"/>
    <w:next w:val="Normal"/>
    <w:qFormat/>
    <w:pPr>
      <w:keepNext/>
      <w:outlineLvl w:val="0"/>
    </w:pPr>
    <w:rPr>
      <w:b/>
      <w:color w:val="auto"/>
    </w:rPr>
  </w:style>
  <w:style w:type="paragraph" w:styleId="Heading2">
    <w:name w:val="heading 2"/>
    <w:basedOn w:val="Normal"/>
    <w:next w:val="Normal"/>
    <w:qFormat/>
    <w:pPr>
      <w:keepNext/>
      <w:spacing w:before="240" w:after="60"/>
      <w:outlineLvl w:val="1"/>
    </w:pPr>
    <w:rPr>
      <w:rFonts w:ascii="Arial" w:hAnsi="Arial" w:cs="Arial"/>
      <w:b/>
      <w:bCs/>
      <w:i/>
      <w:iCs/>
      <w:color w:val="auto"/>
      <w:szCs w:val="28"/>
    </w:rPr>
  </w:style>
  <w:style w:type="paragraph" w:styleId="Heading4">
    <w:name w:val="heading 4"/>
    <w:basedOn w:val="Normal"/>
    <w:next w:val="Normal"/>
    <w:qFormat/>
    <w:pPr>
      <w:keepNext/>
      <w:spacing w:before="240" w:after="60"/>
      <w:outlineLvl w:val="3"/>
    </w:pPr>
    <w:rPr>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auto"/>
      <w:lang w:val="en-AU"/>
    </w:rPr>
  </w:style>
  <w:style w:type="character" w:styleId="PageNumber">
    <w:name w:val="page number"/>
    <w:basedOn w:val="DefaultParagraphFont"/>
  </w:style>
  <w:style w:type="paragraph" w:styleId="BodyTextIndent3">
    <w:name w:val="Body Text Indent 3"/>
    <w:basedOn w:val="Normal"/>
    <w:pPr>
      <w:tabs>
        <w:tab w:val="left" w:pos="2086"/>
      </w:tabs>
      <w:spacing w:before="120" w:after="120"/>
      <w:ind w:left="720"/>
      <w:jc w:val="both"/>
    </w:pPr>
    <w:rPr>
      <w:sz w:val="26"/>
      <w:szCs w:val="26"/>
    </w:rPr>
  </w:style>
  <w:style w:type="paragraph" w:styleId="BodyText">
    <w:name w:val="Body Text"/>
    <w:basedOn w:val="Normal"/>
    <w:pPr>
      <w:spacing w:before="120" w:after="120"/>
      <w:jc w:val="both"/>
    </w:pPr>
    <w:rPr>
      <w:sz w:val="26"/>
      <w:szCs w:val="26"/>
    </w:rPr>
  </w:style>
  <w:style w:type="paragraph" w:styleId="Header">
    <w:name w:val="header"/>
    <w:basedOn w:val="Normal"/>
    <w:link w:val="HeaderChar"/>
    <w:uiPriority w:val="99"/>
    <w:rsid w:val="009F1788"/>
    <w:pPr>
      <w:tabs>
        <w:tab w:val="center" w:pos="4320"/>
        <w:tab w:val="right" w:pos="8640"/>
      </w:tabs>
    </w:pPr>
  </w:style>
  <w:style w:type="paragraph" w:styleId="BalloonText">
    <w:name w:val="Balloon Text"/>
    <w:basedOn w:val="Normal"/>
    <w:semiHidden/>
    <w:rsid w:val="00772A25"/>
    <w:rPr>
      <w:rFonts w:ascii="Tahoma" w:hAnsi="Tahoma" w:cs="Tahoma"/>
      <w:sz w:val="16"/>
      <w:szCs w:val="16"/>
    </w:rPr>
  </w:style>
  <w:style w:type="paragraph" w:styleId="BodyTextIndent2">
    <w:name w:val="Body Text Indent 2"/>
    <w:basedOn w:val="Normal"/>
    <w:rsid w:val="00B86AE3"/>
    <w:pPr>
      <w:spacing w:after="120" w:line="480" w:lineRule="auto"/>
      <w:ind w:left="360"/>
    </w:pPr>
  </w:style>
  <w:style w:type="paragraph" w:customStyle="1" w:styleId="CharCharCharCharCharChar2Char">
    <w:name w:val="Char Char Char Char Char Char2 Char"/>
    <w:basedOn w:val="Normal"/>
    <w:rsid w:val="002A4B9B"/>
    <w:pPr>
      <w:spacing w:after="160" w:line="240" w:lineRule="exact"/>
    </w:pPr>
    <w:rPr>
      <w:rFonts w:ascii="Tahoma" w:eastAsia="PMingLiU" w:hAnsi="Tahoma"/>
      <w:color w:val="auto"/>
      <w:sz w:val="20"/>
    </w:rPr>
  </w:style>
  <w:style w:type="table" w:styleId="TableGrid">
    <w:name w:val="Table Grid"/>
    <w:basedOn w:val="TableNormal"/>
    <w:rsid w:val="00E22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165D"/>
    <w:pPr>
      <w:spacing w:before="100" w:beforeAutospacing="1" w:after="100" w:afterAutospacing="1"/>
    </w:pPr>
    <w:rPr>
      <w:color w:val="auto"/>
      <w:sz w:val="24"/>
      <w:szCs w:val="24"/>
    </w:rPr>
  </w:style>
  <w:style w:type="paragraph" w:styleId="BodyText2">
    <w:name w:val="Body Text 2"/>
    <w:basedOn w:val="Normal"/>
    <w:link w:val="BodyText2Char"/>
    <w:rsid w:val="009D021D"/>
    <w:pPr>
      <w:spacing w:after="120" w:line="480" w:lineRule="auto"/>
    </w:pPr>
  </w:style>
  <w:style w:type="character" w:customStyle="1" w:styleId="BodyText2Char">
    <w:name w:val="Body Text 2 Char"/>
    <w:basedOn w:val="DefaultParagraphFont"/>
    <w:link w:val="BodyText2"/>
    <w:rsid w:val="009D021D"/>
    <w:rPr>
      <w:color w:val="000000"/>
      <w:sz w:val="28"/>
    </w:rPr>
  </w:style>
  <w:style w:type="paragraph" w:styleId="BodyTextIndent">
    <w:name w:val="Body Text Indent"/>
    <w:basedOn w:val="Normal"/>
    <w:link w:val="BodyTextIndentChar"/>
    <w:rsid w:val="009D021D"/>
    <w:pPr>
      <w:spacing w:after="120"/>
      <w:ind w:left="283"/>
    </w:pPr>
  </w:style>
  <w:style w:type="character" w:customStyle="1" w:styleId="BodyTextIndentChar">
    <w:name w:val="Body Text Indent Char"/>
    <w:basedOn w:val="DefaultParagraphFont"/>
    <w:link w:val="BodyTextIndent"/>
    <w:rsid w:val="009D021D"/>
    <w:rPr>
      <w:color w:val="000000"/>
      <w:sz w:val="28"/>
    </w:rPr>
  </w:style>
  <w:style w:type="character" w:styleId="Strong">
    <w:name w:val="Strong"/>
    <w:qFormat/>
    <w:rsid w:val="009D021D"/>
    <w:rPr>
      <w:b/>
      <w:bCs/>
    </w:rPr>
  </w:style>
  <w:style w:type="character" w:customStyle="1" w:styleId="fontstyle01">
    <w:name w:val="fontstyle01"/>
    <w:basedOn w:val="DefaultParagraphFont"/>
    <w:rsid w:val="00A10D6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10D68"/>
    <w:rPr>
      <w:rFonts w:ascii="Times New Roman" w:hAnsi="Times New Roman" w:cs="Times New Roman" w:hint="default"/>
      <w:b w:val="0"/>
      <w:bCs w:val="0"/>
      <w:i/>
      <w:iCs/>
      <w:color w:val="000000"/>
      <w:sz w:val="28"/>
      <w:szCs w:val="28"/>
    </w:rPr>
  </w:style>
  <w:style w:type="character" w:customStyle="1" w:styleId="Vnbnnidung2">
    <w:name w:val="Văn bản nội dung (2)_"/>
    <w:basedOn w:val="DefaultParagraphFont"/>
    <w:link w:val="Vnbnnidung21"/>
    <w:uiPriority w:val="99"/>
    <w:rsid w:val="008346E4"/>
    <w:rPr>
      <w:sz w:val="26"/>
      <w:szCs w:val="26"/>
      <w:shd w:val="clear" w:color="auto" w:fill="FFFFFF"/>
    </w:rPr>
  </w:style>
  <w:style w:type="paragraph" w:customStyle="1" w:styleId="Vnbnnidung21">
    <w:name w:val="Văn bản nội dung (2)1"/>
    <w:basedOn w:val="Normal"/>
    <w:link w:val="Vnbnnidung2"/>
    <w:uiPriority w:val="99"/>
    <w:rsid w:val="008346E4"/>
    <w:pPr>
      <w:widowControl w:val="0"/>
      <w:shd w:val="clear" w:color="auto" w:fill="FFFFFF"/>
      <w:spacing w:before="120" w:after="120" w:line="326" w:lineRule="exact"/>
      <w:jc w:val="both"/>
    </w:pPr>
    <w:rPr>
      <w:color w:val="auto"/>
      <w:sz w:val="26"/>
      <w:szCs w:val="26"/>
    </w:rPr>
  </w:style>
  <w:style w:type="character" w:customStyle="1" w:styleId="HeaderChar">
    <w:name w:val="Header Char"/>
    <w:basedOn w:val="DefaultParagraphFont"/>
    <w:link w:val="Header"/>
    <w:uiPriority w:val="99"/>
    <w:rsid w:val="00AB1624"/>
    <w:rPr>
      <w:color w:val="000000"/>
      <w:sz w:val="28"/>
    </w:rPr>
  </w:style>
  <w:style w:type="paragraph" w:styleId="Subtitle">
    <w:name w:val="Subtitle"/>
    <w:basedOn w:val="Normal"/>
    <w:next w:val="Normal"/>
    <w:link w:val="SubtitleChar"/>
    <w:uiPriority w:val="11"/>
    <w:qFormat/>
    <w:rsid w:val="00F8700C"/>
    <w:pPr>
      <w:spacing w:before="120" w:after="60" w:line="288" w:lineRule="auto"/>
      <w:ind w:firstLine="720"/>
      <w:jc w:val="center"/>
      <w:outlineLvl w:val="1"/>
    </w:pPr>
    <w:rPr>
      <w:rFonts w:ascii="Cambria" w:hAnsi="Cambria"/>
      <w:color w:val="auto"/>
      <w:sz w:val="24"/>
      <w:szCs w:val="24"/>
    </w:rPr>
  </w:style>
  <w:style w:type="character" w:customStyle="1" w:styleId="SubtitleChar">
    <w:name w:val="Subtitle Char"/>
    <w:basedOn w:val="DefaultParagraphFont"/>
    <w:link w:val="Subtitle"/>
    <w:uiPriority w:val="11"/>
    <w:rsid w:val="00F8700C"/>
    <w:rPr>
      <w:rFonts w:ascii="Cambria" w:hAnsi="Cambria"/>
      <w:sz w:val="24"/>
      <w:szCs w:val="24"/>
    </w:rPr>
  </w:style>
  <w:style w:type="paragraph" w:styleId="ListParagraph">
    <w:name w:val="List Paragraph"/>
    <w:basedOn w:val="Normal"/>
    <w:uiPriority w:val="34"/>
    <w:qFormat/>
    <w:rsid w:val="00BB4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9416D-D0F5-4E66-BF39-63BA4A6872AC}"/>
</file>

<file path=customXml/itemProps2.xml><?xml version="1.0" encoding="utf-8"?>
<ds:datastoreItem xmlns:ds="http://schemas.openxmlformats.org/officeDocument/2006/customXml" ds:itemID="{88F34E30-EED1-4038-AD5F-7D651810DB4B}"/>
</file>

<file path=customXml/itemProps3.xml><?xml version="1.0" encoding="utf-8"?>
<ds:datastoreItem xmlns:ds="http://schemas.openxmlformats.org/officeDocument/2006/customXml" ds:itemID="{FE4670C4-F7F6-4951-A335-858756120CD6}"/>
</file>

<file path=customXml/itemProps4.xml><?xml version="1.0" encoding="utf-8"?>
<ds:datastoreItem xmlns:ds="http://schemas.openxmlformats.org/officeDocument/2006/customXml" ds:itemID="{EAFEFED0-4600-4E51-9D9B-6FB9DE6E91E4}"/>
</file>

<file path=docProps/app.xml><?xml version="1.0" encoding="utf-8"?>
<Properties xmlns="http://schemas.openxmlformats.org/officeDocument/2006/extended-properties" xmlns:vt="http://schemas.openxmlformats.org/officeDocument/2006/docPropsVTypes">
  <Template>Normal</Template>
  <TotalTime>72</TotalTime>
  <Pages>1</Pages>
  <Words>4387</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UBND TỈNH ĐỒNG NAI              CỘNG HÒA XÃ HỘI CHỦ NGHĨA VIỆT NAM</vt:lpstr>
    </vt:vector>
  </TitlesOfParts>
  <Company>164A</Company>
  <LinksUpToDate>false</LinksUpToDate>
  <CharactersWithSpaces>29341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              CỘNG HÒA XÃ HỘI CHỦ NGHĨA VIỆT NAM</dc:title>
  <dc:creator>Windows xp sp2 Full</dc:creator>
  <cp:lastModifiedBy>DDT</cp:lastModifiedBy>
  <cp:revision>27</cp:revision>
  <cp:lastPrinted>2020-05-20T08:04:00Z</cp:lastPrinted>
  <dcterms:created xsi:type="dcterms:W3CDTF">2021-06-01T09:47:00Z</dcterms:created>
  <dcterms:modified xsi:type="dcterms:W3CDTF">2021-07-06T06:31:00Z</dcterms:modified>
</cp:coreProperties>
</file>